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9EC8CC8" w14:textId="77777777" w:rsidR="00845CA2" w:rsidRPr="00960795" w:rsidRDefault="00845CA2" w:rsidP="00845CA2">
      <w:bookmarkStart w:id="0" w:name="_Toc495508564"/>
    </w:p>
    <w:p w14:paraId="32E1BAEF" w14:textId="77777777" w:rsidR="00845CA2" w:rsidRPr="00CD7250" w:rsidRDefault="00845CA2" w:rsidP="00845CA2">
      <w:pPr>
        <w:jc w:val="center"/>
      </w:pPr>
    </w:p>
    <w:p w14:paraId="18CD3A58" w14:textId="77777777" w:rsidR="00845CA2" w:rsidRPr="00B5449A" w:rsidRDefault="00845CA2" w:rsidP="00845CA2">
      <w:pPr>
        <w:jc w:val="center"/>
        <w:rPr>
          <w:rFonts w:ascii="Verdana" w:hAnsi="Verdana"/>
          <w:szCs w:val="20"/>
          <w:lang w:val="fr-BE"/>
        </w:rPr>
      </w:pPr>
      <w:r w:rsidRPr="00B5449A">
        <w:rPr>
          <w:noProof/>
          <w:lang w:val="en-US"/>
        </w:rPr>
        <w:drawing>
          <wp:inline distT="0" distB="0" distL="0" distR="0" wp14:anchorId="32CF2903" wp14:editId="50651F0C">
            <wp:extent cx="3219450" cy="2152650"/>
            <wp:effectExtent l="0" t="0" r="0" b="0"/>
            <wp:docPr id="1589943780" name="Picture 1589943780" descr="flag_yellow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ag_yellow_lo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19450" cy="2152650"/>
                    </a:xfrm>
                    <a:prstGeom prst="rect">
                      <a:avLst/>
                    </a:prstGeom>
                    <a:noFill/>
                    <a:ln>
                      <a:noFill/>
                    </a:ln>
                  </pic:spPr>
                </pic:pic>
              </a:graphicData>
            </a:graphic>
          </wp:inline>
        </w:drawing>
      </w:r>
    </w:p>
    <w:p w14:paraId="1443FB71" w14:textId="77777777" w:rsidR="00845CA2" w:rsidRPr="00B5449A" w:rsidRDefault="00845CA2" w:rsidP="00845CA2">
      <w:pPr>
        <w:jc w:val="center"/>
        <w:rPr>
          <w:lang w:val="fr-BE"/>
        </w:rPr>
      </w:pPr>
    </w:p>
    <w:p w14:paraId="0F11DDBE" w14:textId="77777777" w:rsidR="00845CA2" w:rsidRPr="00B5449A" w:rsidRDefault="00845CA2" w:rsidP="00845CA2">
      <w:pPr>
        <w:jc w:val="center"/>
        <w:rPr>
          <w:lang w:val="fr-BE"/>
        </w:rPr>
      </w:pPr>
    </w:p>
    <w:p w14:paraId="3B7484A3" w14:textId="6580611B" w:rsidR="00845CA2" w:rsidRPr="005830AB" w:rsidRDefault="00E5782A" w:rsidP="00845CA2">
      <w:pPr>
        <w:ind w:left="-425" w:right="-437"/>
        <w:jc w:val="center"/>
        <w:rPr>
          <w:rFonts w:ascii="EC Square Sans Pro Medium" w:hAnsi="EC Square Sans Pro Medium"/>
          <w:b/>
          <w:bCs/>
          <w:sz w:val="48"/>
          <w:szCs w:val="48"/>
        </w:rPr>
      </w:pPr>
      <w:r w:rsidRPr="005830AB">
        <w:rPr>
          <w:rFonts w:ascii="EC Square Sans Pro Medium" w:hAnsi="EC Square Sans Pro Medium"/>
          <w:b/>
          <w:bCs/>
          <w:sz w:val="48"/>
          <w:szCs w:val="48"/>
        </w:rPr>
        <w:t>STF 684</w:t>
      </w:r>
      <w:r w:rsidR="00FB57BE" w:rsidRPr="005830AB">
        <w:rPr>
          <w:rFonts w:ascii="EC Square Sans Pro Medium" w:hAnsi="EC Square Sans Pro Medium"/>
          <w:b/>
          <w:bCs/>
          <w:sz w:val="48"/>
          <w:szCs w:val="48"/>
        </w:rPr>
        <w:t xml:space="preserve"> – QSCS - 101196442</w:t>
      </w:r>
    </w:p>
    <w:p w14:paraId="0011270D" w14:textId="77777777" w:rsidR="00845CA2" w:rsidRPr="005830AB" w:rsidRDefault="00845CA2" w:rsidP="00845CA2">
      <w:pPr>
        <w:ind w:left="-425" w:right="-437"/>
        <w:jc w:val="center"/>
        <w:rPr>
          <w:rFonts w:ascii="EC Square Sans Pro Medium" w:hAnsi="EC Square Sans Pro Medium"/>
          <w:b/>
          <w:bCs/>
          <w:sz w:val="48"/>
          <w:szCs w:val="48"/>
        </w:rPr>
      </w:pPr>
    </w:p>
    <w:p w14:paraId="6DF6D00F" w14:textId="77777777" w:rsidR="00845CA2" w:rsidRPr="005830AB" w:rsidRDefault="00845CA2" w:rsidP="00845CA2">
      <w:pPr>
        <w:jc w:val="center"/>
        <w:rPr>
          <w:rFonts w:ascii="EC Square Sans Pro Light" w:hAnsi="EC Square Sans Pro Light"/>
          <w:b/>
          <w:bCs/>
          <w:sz w:val="30"/>
          <w:szCs w:val="30"/>
        </w:rPr>
      </w:pPr>
      <w:r w:rsidRPr="005830AB">
        <w:rPr>
          <w:rFonts w:ascii="EC Square Sans Pro Light" w:hAnsi="EC Square Sans Pro Light"/>
          <w:b/>
          <w:bCs/>
          <w:sz w:val="30"/>
          <w:szCs w:val="30"/>
        </w:rPr>
        <w:t>Technical Description (Part B)</w:t>
      </w:r>
    </w:p>
    <w:p w14:paraId="3098BA60" w14:textId="77777777" w:rsidR="00845CA2" w:rsidRPr="005830AB" w:rsidRDefault="00845CA2" w:rsidP="00845CA2">
      <w:pPr>
        <w:autoSpaceDE w:val="0"/>
        <w:autoSpaceDN w:val="0"/>
        <w:adjustRightInd w:val="0"/>
        <w:jc w:val="center"/>
        <w:rPr>
          <w:rFonts w:ascii="EC Square Sans Pro" w:hAnsi="EC Square Sans Pro" w:cs="EC Square Sans Pro"/>
          <w:sz w:val="30"/>
          <w:szCs w:val="30"/>
          <w:lang w:eastAsia="en-GB"/>
        </w:rPr>
      </w:pPr>
    </w:p>
    <w:p w14:paraId="6E32B024" w14:textId="77777777" w:rsidR="00845CA2" w:rsidRPr="00B5449A" w:rsidRDefault="00845CA2" w:rsidP="00845CA2">
      <w:pPr>
        <w:autoSpaceDE w:val="0"/>
        <w:autoSpaceDN w:val="0"/>
        <w:adjustRightInd w:val="0"/>
        <w:jc w:val="center"/>
        <w:rPr>
          <w:rFonts w:ascii="EC Square Sans Pro" w:hAnsi="EC Square Sans Pro" w:cs="EC Square Sans Pro"/>
          <w:sz w:val="30"/>
          <w:szCs w:val="30"/>
          <w:lang w:eastAsia="en-GB"/>
        </w:rPr>
      </w:pPr>
      <w:r w:rsidRPr="00B5449A">
        <w:rPr>
          <w:rFonts w:ascii="EC Square Sans Pro" w:hAnsi="EC Square Sans Pro" w:cs="EC Square Sans Pro"/>
          <w:sz w:val="30"/>
          <w:szCs w:val="30"/>
          <w:lang w:eastAsia="en-GB"/>
        </w:rPr>
        <w:t>(SMP STAND Standard)</w:t>
      </w:r>
    </w:p>
    <w:p w14:paraId="299C48EB" w14:textId="77777777" w:rsidR="00845CA2" w:rsidRPr="00B5449A" w:rsidRDefault="00845CA2" w:rsidP="00845CA2">
      <w:pPr>
        <w:jc w:val="center"/>
        <w:rPr>
          <w:rFonts w:ascii="EC Square Sans Pro Light" w:hAnsi="EC Square Sans Pro Light"/>
          <w:b/>
          <w:szCs w:val="20"/>
        </w:rPr>
      </w:pPr>
    </w:p>
    <w:p w14:paraId="6BA63250" w14:textId="77777777" w:rsidR="00845CA2" w:rsidRPr="00B5449A" w:rsidRDefault="00845CA2" w:rsidP="00845CA2">
      <w:pPr>
        <w:jc w:val="center"/>
        <w:rPr>
          <w:rFonts w:ascii="EC Square Sans Pro Light" w:hAnsi="EC Square Sans Pro Light"/>
          <w:b/>
          <w:szCs w:val="20"/>
        </w:rPr>
      </w:pPr>
    </w:p>
    <w:p w14:paraId="61E52A2F" w14:textId="77777777" w:rsidR="00845CA2" w:rsidRDefault="00845CA2" w:rsidP="00845CA2">
      <w:pPr>
        <w:jc w:val="center"/>
        <w:rPr>
          <w:rFonts w:ascii="EC Square Sans Pro Light" w:hAnsi="EC Square Sans Pro Light"/>
          <w:b/>
          <w:szCs w:val="20"/>
        </w:rPr>
      </w:pPr>
    </w:p>
    <w:p w14:paraId="19F07A1E" w14:textId="77777777" w:rsidR="00FB57BE" w:rsidRDefault="00FB57BE" w:rsidP="00845CA2">
      <w:pPr>
        <w:jc w:val="center"/>
        <w:rPr>
          <w:rFonts w:ascii="EC Square Sans Pro Light" w:hAnsi="EC Square Sans Pro Light"/>
          <w:b/>
          <w:szCs w:val="20"/>
        </w:rPr>
      </w:pPr>
    </w:p>
    <w:p w14:paraId="6AAF83BB" w14:textId="77777777" w:rsidR="00FB57BE" w:rsidRPr="00B5449A" w:rsidRDefault="00FB57BE" w:rsidP="00845CA2">
      <w:pPr>
        <w:jc w:val="center"/>
        <w:rPr>
          <w:rFonts w:ascii="EC Square Sans Pro Light" w:hAnsi="EC Square Sans Pro Light"/>
          <w:b/>
          <w:szCs w:val="20"/>
        </w:rPr>
      </w:pPr>
    </w:p>
    <w:p w14:paraId="2F90487C" w14:textId="77777777" w:rsidR="00845CA2" w:rsidRPr="00B5449A" w:rsidRDefault="00845CA2" w:rsidP="00845CA2">
      <w:pPr>
        <w:jc w:val="center"/>
        <w:rPr>
          <w:rFonts w:ascii="EC Square Sans Pro Light" w:hAnsi="EC Square Sans Pro Light"/>
          <w:b/>
          <w:szCs w:val="20"/>
        </w:rPr>
      </w:pPr>
    </w:p>
    <w:p w14:paraId="4D3976BE" w14:textId="42A757A9" w:rsidR="00845CA2" w:rsidRPr="0055390A" w:rsidRDefault="00845CA2" w:rsidP="00845CA2">
      <w:pPr>
        <w:spacing w:after="0"/>
        <w:jc w:val="center"/>
        <w:rPr>
          <w:rFonts w:ascii="EC Square Sans Pro Light" w:hAnsi="EC Square Sans Pro Light"/>
          <w:b/>
          <w:szCs w:val="20"/>
        </w:rPr>
      </w:pPr>
      <w:r w:rsidRPr="0055390A">
        <w:rPr>
          <w:rFonts w:ascii="EC Square Sans Pro Light" w:hAnsi="EC Square Sans Pro Light"/>
          <w:b/>
          <w:szCs w:val="20"/>
        </w:rPr>
        <w:t xml:space="preserve">Version </w:t>
      </w:r>
      <w:r w:rsidR="00A94576" w:rsidRPr="0055390A">
        <w:rPr>
          <w:rFonts w:ascii="EC Square Sans Pro Light" w:hAnsi="EC Square Sans Pro Light"/>
          <w:b/>
          <w:szCs w:val="20"/>
        </w:rPr>
        <w:t>6</w:t>
      </w:r>
      <w:r w:rsidRPr="0055390A">
        <w:rPr>
          <w:rFonts w:ascii="EC Square Sans Pro Light" w:hAnsi="EC Square Sans Pro Light"/>
          <w:b/>
          <w:szCs w:val="20"/>
        </w:rPr>
        <w:t>.0</w:t>
      </w:r>
    </w:p>
    <w:p w14:paraId="308D2B9E" w14:textId="28DABB33" w:rsidR="00845CA2" w:rsidRPr="0055390A" w:rsidRDefault="00152A00" w:rsidP="00845CA2">
      <w:pPr>
        <w:spacing w:after="0"/>
        <w:jc w:val="center"/>
        <w:rPr>
          <w:rFonts w:ascii="EC Square Sans Pro Light" w:hAnsi="EC Square Sans Pro Light"/>
          <w:b/>
          <w:bCs/>
        </w:rPr>
        <w:sectPr w:rsidR="00845CA2" w:rsidRPr="0055390A" w:rsidSect="00845CA2">
          <w:headerReference w:type="even" r:id="rId14"/>
          <w:headerReference w:type="default" r:id="rId15"/>
          <w:footerReference w:type="even" r:id="rId16"/>
          <w:footerReference w:type="default" r:id="rId17"/>
          <w:headerReference w:type="first" r:id="rId18"/>
          <w:footerReference w:type="first" r:id="rId19"/>
          <w:pgSz w:w="11907" w:h="16840" w:code="9"/>
          <w:pgMar w:top="1701" w:right="1588" w:bottom="1276" w:left="1588" w:header="720" w:footer="1009" w:gutter="0"/>
          <w:cols w:space="720"/>
          <w:noEndnote/>
          <w:docGrid w:linePitch="326"/>
        </w:sectPr>
      </w:pPr>
      <w:r w:rsidRPr="0055390A">
        <w:rPr>
          <w:rFonts w:ascii="EC Square Sans Pro Light" w:hAnsi="EC Square Sans Pro Light"/>
          <w:b/>
          <w:bCs/>
        </w:rPr>
        <w:t>19 August</w:t>
      </w:r>
      <w:r w:rsidR="00845CA2" w:rsidRPr="0055390A">
        <w:rPr>
          <w:rFonts w:ascii="EC Square Sans Pro Light" w:hAnsi="EC Square Sans Pro Light"/>
          <w:b/>
          <w:bCs/>
        </w:rPr>
        <w:t xml:space="preserve"> 2024</w:t>
      </w:r>
    </w:p>
    <w:p w14:paraId="639B7D59" w14:textId="77777777" w:rsidR="0055390A" w:rsidRPr="005830AB" w:rsidRDefault="004A0F2F" w:rsidP="0055390A">
      <w:pPr>
        <w:pStyle w:val="Heading1"/>
      </w:pPr>
      <w:r w:rsidRPr="005830AB">
        <w:lastRenderedPageBreak/>
        <w:t xml:space="preserve"> </w:t>
      </w:r>
      <w:bookmarkStart w:id="1" w:name="_Toc177653933"/>
      <w:r w:rsidR="0055390A" w:rsidRPr="005830AB">
        <w:t>PROJECT FACT SHEET</w:t>
      </w:r>
      <w:bookmarkEnd w:id="1"/>
      <w:r w:rsidR="0055390A" w:rsidRPr="005830AB">
        <w:t> </w:t>
      </w:r>
    </w:p>
    <w:p w14:paraId="1DA9F567" w14:textId="77777777" w:rsidR="0055390A" w:rsidRDefault="0055390A" w:rsidP="0055390A">
      <w:pPr>
        <w:spacing w:after="0"/>
        <w:jc w:val="center"/>
        <w:textAlignment w:val="baseline"/>
        <w:rPr>
          <w:rFonts w:cs="Arial"/>
          <w:lang w:eastAsia="en-GB"/>
        </w:rPr>
      </w:pPr>
      <w:r>
        <w:rPr>
          <w:rFonts w:cs="Arial"/>
          <w:b/>
          <w:bCs/>
          <w:lang w:eastAsia="en-GB"/>
        </w:rPr>
        <w:t xml:space="preserve">QSCS - </w:t>
      </w:r>
      <w:r w:rsidRPr="007A3815">
        <w:rPr>
          <w:rFonts w:cs="Arial"/>
          <w:b/>
          <w:bCs/>
          <w:lang w:eastAsia="en-GB"/>
        </w:rPr>
        <w:t>STF 684 / [2024-06</w:t>
      </w:r>
      <w:r w:rsidRPr="007A3815">
        <w:rPr>
          <w:rFonts w:cs="Arial"/>
          <w:lang w:eastAsia="en-GB"/>
        </w:rPr>
        <w:t>]</w:t>
      </w:r>
    </w:p>
    <w:p w14:paraId="1C383F8B" w14:textId="77777777" w:rsidR="0055390A" w:rsidRDefault="0055390A" w:rsidP="0055390A">
      <w:pPr>
        <w:spacing w:after="0"/>
        <w:jc w:val="center"/>
        <w:textAlignment w:val="baseline"/>
        <w:rPr>
          <w:rFonts w:cs="Arial"/>
          <w:b/>
          <w:bCs/>
          <w:lang w:eastAsia="en-GB"/>
        </w:rPr>
      </w:pPr>
    </w:p>
    <w:p w14:paraId="34EA8A25" w14:textId="77777777" w:rsidR="0055390A" w:rsidRPr="007A3815" w:rsidRDefault="0055390A" w:rsidP="0055390A">
      <w:pPr>
        <w:spacing w:after="0"/>
        <w:jc w:val="center"/>
        <w:textAlignment w:val="baseline"/>
        <w:rPr>
          <w:rFonts w:cs="Arial"/>
          <w:b/>
          <w:bCs/>
          <w:lang w:eastAsia="en-GB"/>
        </w:rPr>
      </w:pPr>
    </w:p>
    <w:tbl>
      <w:tblPr>
        <w:tblW w:w="89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7"/>
        <w:gridCol w:w="6096"/>
      </w:tblGrid>
      <w:tr w:rsidR="0055390A" w:rsidRPr="00E841DF" w14:paraId="35912ED1" w14:textId="77777777" w:rsidTr="00CC6469">
        <w:trPr>
          <w:trHeight w:val="300"/>
        </w:trPr>
        <w:tc>
          <w:tcPr>
            <w:tcW w:w="2827" w:type="dxa"/>
            <w:tcBorders>
              <w:top w:val="single" w:sz="6" w:space="0" w:color="auto"/>
              <w:left w:val="single" w:sz="6" w:space="0" w:color="auto"/>
              <w:bottom w:val="single" w:sz="6" w:space="0" w:color="auto"/>
              <w:right w:val="single" w:sz="6" w:space="0" w:color="auto"/>
            </w:tcBorders>
            <w:shd w:val="clear" w:color="auto" w:fill="auto"/>
            <w:hideMark/>
          </w:tcPr>
          <w:p w14:paraId="24C26E55" w14:textId="77777777" w:rsidR="0055390A" w:rsidRPr="00E841DF" w:rsidRDefault="0055390A" w:rsidP="00CC6469">
            <w:pPr>
              <w:spacing w:after="0"/>
              <w:textAlignment w:val="baseline"/>
              <w:rPr>
                <w:rFonts w:cs="Arial"/>
                <w:szCs w:val="20"/>
                <w:lang w:eastAsia="en-GB"/>
              </w:rPr>
            </w:pPr>
            <w:r w:rsidRPr="00E841DF">
              <w:rPr>
                <w:rFonts w:cs="Arial"/>
                <w:szCs w:val="20"/>
                <w:lang w:eastAsia="en-GB"/>
              </w:rPr>
              <w:t>Reference Body </w:t>
            </w:r>
          </w:p>
        </w:tc>
        <w:tc>
          <w:tcPr>
            <w:tcW w:w="6096" w:type="dxa"/>
            <w:tcBorders>
              <w:top w:val="single" w:sz="6" w:space="0" w:color="auto"/>
              <w:left w:val="single" w:sz="6" w:space="0" w:color="auto"/>
              <w:bottom w:val="single" w:sz="6" w:space="0" w:color="auto"/>
              <w:right w:val="single" w:sz="6" w:space="0" w:color="auto"/>
            </w:tcBorders>
            <w:shd w:val="clear" w:color="auto" w:fill="auto"/>
            <w:hideMark/>
          </w:tcPr>
          <w:p w14:paraId="520F71E5" w14:textId="77777777" w:rsidR="0055390A" w:rsidRPr="00E841DF" w:rsidRDefault="0055390A" w:rsidP="00CC6469">
            <w:pPr>
              <w:spacing w:after="0"/>
              <w:textAlignment w:val="baseline"/>
              <w:rPr>
                <w:rFonts w:cs="Arial"/>
                <w:szCs w:val="20"/>
                <w:lang w:eastAsia="en-GB"/>
              </w:rPr>
            </w:pPr>
            <w:r w:rsidRPr="00E841DF">
              <w:rPr>
                <w:rFonts w:cs="Arial"/>
                <w:szCs w:val="20"/>
              </w:rPr>
              <w:t>CYBER QSC / ISG QKD</w:t>
            </w:r>
          </w:p>
        </w:tc>
      </w:tr>
      <w:tr w:rsidR="0055390A" w:rsidRPr="00E841DF" w14:paraId="4A9C28AB" w14:textId="77777777" w:rsidTr="00CC6469">
        <w:trPr>
          <w:trHeight w:val="1330"/>
        </w:trPr>
        <w:tc>
          <w:tcPr>
            <w:tcW w:w="2827" w:type="dxa"/>
            <w:tcBorders>
              <w:top w:val="single" w:sz="6" w:space="0" w:color="auto"/>
              <w:left w:val="single" w:sz="6" w:space="0" w:color="auto"/>
              <w:bottom w:val="single" w:sz="6" w:space="0" w:color="auto"/>
              <w:right w:val="single" w:sz="6" w:space="0" w:color="auto"/>
            </w:tcBorders>
            <w:shd w:val="clear" w:color="auto" w:fill="auto"/>
            <w:hideMark/>
          </w:tcPr>
          <w:p w14:paraId="1DBDCC7D" w14:textId="77777777" w:rsidR="0055390A" w:rsidRPr="00E841DF" w:rsidRDefault="0055390A" w:rsidP="00CC6469">
            <w:pPr>
              <w:spacing w:after="0"/>
              <w:textAlignment w:val="baseline"/>
              <w:rPr>
                <w:rFonts w:cs="Arial"/>
                <w:szCs w:val="20"/>
                <w:lang w:eastAsia="en-GB"/>
              </w:rPr>
            </w:pPr>
            <w:r w:rsidRPr="00E841DF">
              <w:rPr>
                <w:rFonts w:cs="Arial"/>
                <w:szCs w:val="20"/>
                <w:lang w:eastAsia="en-GB"/>
              </w:rPr>
              <w:t>EC/EFTA Funding </w:t>
            </w:r>
          </w:p>
        </w:tc>
        <w:tc>
          <w:tcPr>
            <w:tcW w:w="6096" w:type="dxa"/>
            <w:tcBorders>
              <w:top w:val="single" w:sz="6" w:space="0" w:color="auto"/>
              <w:left w:val="single" w:sz="6" w:space="0" w:color="auto"/>
              <w:bottom w:val="single" w:sz="6" w:space="0" w:color="auto"/>
              <w:right w:val="single" w:sz="6" w:space="0" w:color="auto"/>
            </w:tcBorders>
            <w:shd w:val="clear" w:color="auto" w:fill="auto"/>
            <w:hideMark/>
          </w:tcPr>
          <w:p w14:paraId="155A929B" w14:textId="77777777" w:rsidR="0055390A" w:rsidRPr="00E841DF" w:rsidRDefault="0055390A" w:rsidP="00CC6469">
            <w:pPr>
              <w:spacing w:after="0"/>
              <w:textAlignment w:val="baseline"/>
              <w:rPr>
                <w:rFonts w:cs="Arial"/>
                <w:szCs w:val="20"/>
                <w:lang w:eastAsia="en-GB"/>
              </w:rPr>
            </w:pPr>
            <w:r w:rsidRPr="00E841DF">
              <w:rPr>
                <w:rFonts w:cs="Arial"/>
                <w:szCs w:val="20"/>
                <w:lang w:eastAsia="en-GB"/>
              </w:rPr>
              <w:t xml:space="preserve">Manpower:                                           </w:t>
            </w:r>
            <w:r w:rsidRPr="00E841DF">
              <w:rPr>
                <w:rFonts w:cs="Arial"/>
                <w:szCs w:val="20"/>
                <w:lang w:eastAsia="en-GB"/>
              </w:rPr>
              <w:tab/>
            </w:r>
            <w:r w:rsidRPr="00E841DF">
              <w:rPr>
                <w:rFonts w:cs="Arial"/>
                <w:szCs w:val="20"/>
                <w:lang w:eastAsia="en-GB"/>
              </w:rPr>
              <w:tab/>
              <w:t xml:space="preserve">          </w:t>
            </w:r>
            <w:r>
              <w:rPr>
                <w:rFonts w:cs="Arial"/>
                <w:szCs w:val="20"/>
                <w:lang w:eastAsia="en-GB"/>
              </w:rPr>
              <w:t xml:space="preserve">  </w:t>
            </w:r>
            <w:r w:rsidRPr="00E841DF">
              <w:rPr>
                <w:rFonts w:cs="Arial"/>
                <w:szCs w:val="20"/>
                <w:lang w:eastAsia="en-GB"/>
              </w:rPr>
              <w:t xml:space="preserve"> 4</w:t>
            </w:r>
            <w:r>
              <w:rPr>
                <w:rFonts w:cs="Arial"/>
                <w:szCs w:val="20"/>
                <w:lang w:eastAsia="en-GB"/>
              </w:rPr>
              <w:t>62</w:t>
            </w:r>
            <w:r w:rsidRPr="00E841DF">
              <w:rPr>
                <w:rFonts w:cs="Arial"/>
                <w:szCs w:val="20"/>
                <w:lang w:eastAsia="en-GB"/>
              </w:rPr>
              <w:t xml:space="preserve"> </w:t>
            </w:r>
            <w:r>
              <w:rPr>
                <w:rFonts w:cs="Arial"/>
                <w:szCs w:val="20"/>
                <w:lang w:eastAsia="en-GB"/>
              </w:rPr>
              <w:t>545</w:t>
            </w:r>
            <w:r w:rsidRPr="00E841DF">
              <w:rPr>
                <w:rFonts w:cs="Arial"/>
                <w:szCs w:val="20"/>
                <w:lang w:eastAsia="en-GB"/>
              </w:rPr>
              <w:t xml:space="preserve"> €</w:t>
            </w:r>
          </w:p>
          <w:p w14:paraId="4EB70AD1" w14:textId="77777777" w:rsidR="0055390A" w:rsidRPr="00E841DF" w:rsidRDefault="0055390A" w:rsidP="00CC6469">
            <w:pPr>
              <w:spacing w:after="0"/>
              <w:textAlignment w:val="baseline"/>
              <w:rPr>
                <w:rFonts w:cs="Arial"/>
                <w:szCs w:val="20"/>
                <w:lang w:eastAsia="en-GB"/>
              </w:rPr>
            </w:pPr>
            <w:r w:rsidRPr="00E841DF">
              <w:rPr>
                <w:rFonts w:cs="Arial"/>
                <w:szCs w:val="20"/>
                <w:lang w:eastAsia="en-GB"/>
              </w:rPr>
              <w:t xml:space="preserve">Travels:                               </w:t>
            </w:r>
            <w:r w:rsidRPr="00E841DF">
              <w:rPr>
                <w:rFonts w:cs="Arial"/>
                <w:szCs w:val="20"/>
                <w:lang w:eastAsia="en-GB"/>
              </w:rPr>
              <w:tab/>
            </w:r>
            <w:r w:rsidRPr="00E841DF">
              <w:rPr>
                <w:rFonts w:cs="Arial"/>
                <w:szCs w:val="20"/>
                <w:lang w:eastAsia="en-GB"/>
              </w:rPr>
              <w:tab/>
            </w:r>
            <w:r w:rsidRPr="00E841DF">
              <w:rPr>
                <w:rFonts w:cs="Arial"/>
                <w:szCs w:val="20"/>
                <w:lang w:eastAsia="en-GB"/>
              </w:rPr>
              <w:tab/>
              <w:t xml:space="preserve">  </w:t>
            </w:r>
            <w:r>
              <w:rPr>
                <w:rFonts w:cs="Arial"/>
                <w:szCs w:val="20"/>
                <w:lang w:eastAsia="en-GB"/>
              </w:rPr>
              <w:t xml:space="preserve">             30</w:t>
            </w:r>
            <w:r w:rsidRPr="00E841DF">
              <w:rPr>
                <w:rFonts w:cs="Arial"/>
                <w:szCs w:val="20"/>
                <w:lang w:eastAsia="en-GB"/>
              </w:rPr>
              <w:t xml:space="preserve"> </w:t>
            </w:r>
            <w:r>
              <w:rPr>
                <w:rFonts w:cs="Arial"/>
                <w:szCs w:val="20"/>
                <w:lang w:eastAsia="en-GB"/>
              </w:rPr>
              <w:t>9</w:t>
            </w:r>
            <w:r w:rsidRPr="00E841DF">
              <w:rPr>
                <w:rFonts w:cs="Arial"/>
                <w:szCs w:val="20"/>
                <w:lang w:eastAsia="en-GB"/>
              </w:rPr>
              <w:t>00 €</w:t>
            </w:r>
          </w:p>
          <w:p w14:paraId="5F26CAD7" w14:textId="77777777" w:rsidR="0055390A" w:rsidRPr="00E841DF" w:rsidRDefault="0055390A" w:rsidP="00CC6469">
            <w:pPr>
              <w:spacing w:after="0"/>
              <w:textAlignment w:val="baseline"/>
              <w:rPr>
                <w:rFonts w:cs="Arial"/>
                <w:szCs w:val="20"/>
                <w:lang w:eastAsia="en-GB"/>
              </w:rPr>
            </w:pPr>
            <w:r w:rsidRPr="00E841DF">
              <w:rPr>
                <w:rFonts w:cs="Arial"/>
                <w:szCs w:val="20"/>
                <w:lang w:eastAsia="en-GB"/>
              </w:rPr>
              <w:t xml:space="preserve">Other Cost:                                                                            5 </w:t>
            </w:r>
            <w:r>
              <w:rPr>
                <w:rFonts w:cs="Arial"/>
                <w:szCs w:val="20"/>
                <w:lang w:eastAsia="en-GB"/>
              </w:rPr>
              <w:t>0</w:t>
            </w:r>
            <w:r w:rsidRPr="00E841DF">
              <w:rPr>
                <w:rFonts w:cs="Arial"/>
                <w:szCs w:val="20"/>
                <w:lang w:eastAsia="en-GB"/>
              </w:rPr>
              <w:t>00€</w:t>
            </w:r>
          </w:p>
          <w:p w14:paraId="6E408EEB" w14:textId="77777777" w:rsidR="0055390A" w:rsidRPr="00E841DF" w:rsidRDefault="0055390A" w:rsidP="00CC6469">
            <w:pPr>
              <w:spacing w:after="0"/>
              <w:textAlignment w:val="baseline"/>
              <w:rPr>
                <w:rFonts w:cs="Arial"/>
                <w:b/>
                <w:bCs/>
                <w:szCs w:val="20"/>
                <w:lang w:eastAsia="en-GB"/>
              </w:rPr>
            </w:pPr>
          </w:p>
          <w:p w14:paraId="3DB7AE07" w14:textId="77777777" w:rsidR="0055390A" w:rsidRPr="00E841DF" w:rsidRDefault="0055390A" w:rsidP="00CC6469">
            <w:pPr>
              <w:tabs>
                <w:tab w:val="left" w:pos="5085"/>
              </w:tabs>
              <w:spacing w:after="0"/>
              <w:textAlignment w:val="baseline"/>
              <w:rPr>
                <w:rFonts w:cs="Arial"/>
                <w:szCs w:val="20"/>
                <w:lang w:eastAsia="en-GB"/>
              </w:rPr>
            </w:pPr>
            <w:r w:rsidRPr="00E841DF">
              <w:rPr>
                <w:rFonts w:cs="Arial"/>
                <w:b/>
                <w:bCs/>
                <w:szCs w:val="20"/>
                <w:lang w:eastAsia="en-GB"/>
              </w:rPr>
              <w:t xml:space="preserve">Total Budget : </w:t>
            </w:r>
            <w:r>
              <w:rPr>
                <w:rFonts w:cs="Arial"/>
                <w:b/>
                <w:bCs/>
                <w:szCs w:val="20"/>
                <w:lang w:eastAsia="en-GB"/>
              </w:rPr>
              <w:t xml:space="preserve">                                                                   </w:t>
            </w:r>
            <w:r w:rsidRPr="00340CE5">
              <w:rPr>
                <w:rFonts w:cs="Arial"/>
                <w:b/>
                <w:bCs/>
                <w:szCs w:val="20"/>
                <w:lang w:eastAsia="en-GB"/>
              </w:rPr>
              <w:t>498 445 €</w:t>
            </w:r>
            <w:r w:rsidRPr="00E841DF">
              <w:rPr>
                <w:rFonts w:cs="Arial"/>
                <w:szCs w:val="20"/>
                <w:lang w:eastAsia="en-GB"/>
              </w:rPr>
              <w:t> </w:t>
            </w:r>
          </w:p>
        </w:tc>
      </w:tr>
      <w:tr w:rsidR="0055390A" w:rsidRPr="00E841DF" w14:paraId="5B0FBAC4" w14:textId="77777777" w:rsidTr="00CC6469">
        <w:trPr>
          <w:trHeight w:val="420"/>
        </w:trPr>
        <w:tc>
          <w:tcPr>
            <w:tcW w:w="2827" w:type="dxa"/>
            <w:tcBorders>
              <w:top w:val="single" w:sz="6" w:space="0" w:color="auto"/>
              <w:left w:val="single" w:sz="6" w:space="0" w:color="auto"/>
              <w:bottom w:val="single" w:sz="4" w:space="0" w:color="auto"/>
              <w:right w:val="single" w:sz="6" w:space="0" w:color="auto"/>
            </w:tcBorders>
            <w:shd w:val="clear" w:color="auto" w:fill="auto"/>
            <w:vAlign w:val="center"/>
            <w:hideMark/>
          </w:tcPr>
          <w:p w14:paraId="63D11810" w14:textId="77777777" w:rsidR="0055390A" w:rsidRPr="00E841DF" w:rsidRDefault="0055390A" w:rsidP="00CC6469">
            <w:pPr>
              <w:spacing w:after="0"/>
              <w:textAlignment w:val="baseline"/>
              <w:rPr>
                <w:rFonts w:cs="Arial"/>
                <w:szCs w:val="20"/>
                <w:lang w:eastAsia="en-GB"/>
              </w:rPr>
            </w:pPr>
            <w:r w:rsidRPr="00E841DF">
              <w:rPr>
                <w:rFonts w:cs="Arial"/>
                <w:szCs w:val="20"/>
                <w:lang w:eastAsia="en-GB"/>
              </w:rPr>
              <w:t>Project Duration </w:t>
            </w:r>
          </w:p>
        </w:tc>
        <w:tc>
          <w:tcPr>
            <w:tcW w:w="6096" w:type="dxa"/>
            <w:tcBorders>
              <w:top w:val="single" w:sz="6" w:space="0" w:color="auto"/>
              <w:left w:val="single" w:sz="6" w:space="0" w:color="auto"/>
              <w:bottom w:val="single" w:sz="4" w:space="0" w:color="auto"/>
              <w:right w:val="single" w:sz="6" w:space="0" w:color="auto"/>
            </w:tcBorders>
            <w:shd w:val="clear" w:color="auto" w:fill="auto"/>
            <w:vAlign w:val="center"/>
            <w:hideMark/>
          </w:tcPr>
          <w:p w14:paraId="679505E3" w14:textId="77777777" w:rsidR="0055390A" w:rsidRPr="00E841DF" w:rsidRDefault="0055390A" w:rsidP="00CC6469">
            <w:pPr>
              <w:spacing w:after="0"/>
              <w:textAlignment w:val="baseline"/>
              <w:rPr>
                <w:rFonts w:cs="Arial"/>
                <w:szCs w:val="20"/>
                <w:lang w:eastAsia="en-GB"/>
              </w:rPr>
            </w:pPr>
            <w:r w:rsidRPr="00E841DF">
              <w:rPr>
                <w:rFonts w:cs="Arial"/>
                <w:b/>
                <w:bCs/>
                <w:szCs w:val="20"/>
                <w:lang w:eastAsia="en-GB"/>
              </w:rPr>
              <w:t>36 months </w:t>
            </w:r>
            <w:r w:rsidRPr="00E841DF">
              <w:rPr>
                <w:rFonts w:cs="Arial"/>
                <w:szCs w:val="20"/>
                <w:lang w:eastAsia="en-GB"/>
              </w:rPr>
              <w:t> </w:t>
            </w:r>
          </w:p>
        </w:tc>
      </w:tr>
      <w:tr w:rsidR="0055390A" w:rsidRPr="00E841DF" w14:paraId="7BEFC0BB" w14:textId="77777777" w:rsidTr="00CC6469">
        <w:trPr>
          <w:trHeight w:val="300"/>
        </w:trPr>
        <w:tc>
          <w:tcPr>
            <w:tcW w:w="8923" w:type="dxa"/>
            <w:gridSpan w:val="2"/>
            <w:tcBorders>
              <w:top w:val="single" w:sz="4" w:space="0" w:color="auto"/>
              <w:left w:val="single" w:sz="4" w:space="0" w:color="auto"/>
              <w:bottom w:val="single" w:sz="4" w:space="0" w:color="auto"/>
              <w:right w:val="single" w:sz="4" w:space="0" w:color="auto"/>
            </w:tcBorders>
            <w:shd w:val="clear" w:color="auto" w:fill="auto"/>
            <w:hideMark/>
          </w:tcPr>
          <w:tbl>
            <w:tblPr>
              <w:tblW w:w="862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49"/>
              <w:gridCol w:w="567"/>
              <w:gridCol w:w="4820"/>
              <w:gridCol w:w="992"/>
            </w:tblGrid>
            <w:tr w:rsidR="0055390A" w:rsidRPr="00E841DF" w14:paraId="69C084E6" w14:textId="77777777" w:rsidTr="00845C60">
              <w:trPr>
                <w:trHeight w:val="684"/>
              </w:trPr>
              <w:tc>
                <w:tcPr>
                  <w:tcW w:w="2249" w:type="dxa"/>
                  <w:tcBorders>
                    <w:top w:val="single" w:sz="6" w:space="0" w:color="auto"/>
                    <w:left w:val="single" w:sz="6" w:space="0" w:color="auto"/>
                    <w:bottom w:val="single" w:sz="4" w:space="0" w:color="auto"/>
                    <w:right w:val="single" w:sz="6" w:space="0" w:color="auto"/>
                  </w:tcBorders>
                  <w:shd w:val="clear" w:color="auto" w:fill="auto"/>
                  <w:vAlign w:val="center"/>
                </w:tcPr>
                <w:p w14:paraId="057CE13A" w14:textId="77777777" w:rsidR="0055390A" w:rsidRPr="00E841DF" w:rsidRDefault="0055390A" w:rsidP="00CC6469">
                  <w:pPr>
                    <w:spacing w:after="0"/>
                    <w:textAlignment w:val="baseline"/>
                    <w:rPr>
                      <w:rFonts w:cs="Arial"/>
                      <w:b/>
                      <w:bCs/>
                      <w:szCs w:val="20"/>
                      <w:lang w:eastAsia="en-GB"/>
                    </w:rPr>
                  </w:pPr>
                  <w:r w:rsidRPr="00E841DF">
                    <w:rPr>
                      <w:rFonts w:cs="Arial"/>
                      <w:b/>
                      <w:bCs/>
                      <w:szCs w:val="20"/>
                      <w:lang w:eastAsia="en-GB"/>
                    </w:rPr>
                    <w:t>WP#</w:t>
                  </w:r>
                </w:p>
              </w:tc>
              <w:tc>
                <w:tcPr>
                  <w:tcW w:w="567" w:type="dxa"/>
                  <w:tcBorders>
                    <w:top w:val="single" w:sz="6" w:space="0" w:color="auto"/>
                    <w:left w:val="single" w:sz="6" w:space="0" w:color="auto"/>
                    <w:bottom w:val="single" w:sz="4" w:space="0" w:color="auto"/>
                    <w:right w:val="single" w:sz="6" w:space="0" w:color="auto"/>
                  </w:tcBorders>
                  <w:shd w:val="clear" w:color="auto" w:fill="auto"/>
                  <w:vAlign w:val="center"/>
                </w:tcPr>
                <w:p w14:paraId="22D91064" w14:textId="77777777" w:rsidR="0055390A" w:rsidRPr="00E841DF" w:rsidRDefault="0055390A" w:rsidP="00CC6469">
                  <w:pPr>
                    <w:spacing w:after="0"/>
                    <w:textAlignment w:val="baseline"/>
                    <w:rPr>
                      <w:rFonts w:cs="Arial"/>
                      <w:b/>
                      <w:bCs/>
                      <w:szCs w:val="20"/>
                      <w:lang w:eastAsia="en-GB"/>
                    </w:rPr>
                  </w:pPr>
                  <w:r w:rsidRPr="00E841DF">
                    <w:rPr>
                      <w:rFonts w:cs="Arial"/>
                      <w:b/>
                      <w:bCs/>
                      <w:szCs w:val="20"/>
                      <w:lang w:eastAsia="en-GB"/>
                    </w:rPr>
                    <w:t>Task in BC</w:t>
                  </w:r>
                </w:p>
              </w:tc>
              <w:tc>
                <w:tcPr>
                  <w:tcW w:w="4820" w:type="dxa"/>
                  <w:tcBorders>
                    <w:top w:val="single" w:sz="6" w:space="0" w:color="auto"/>
                    <w:left w:val="single" w:sz="6" w:space="0" w:color="auto"/>
                    <w:bottom w:val="single" w:sz="4" w:space="0" w:color="auto"/>
                    <w:right w:val="single" w:sz="6" w:space="0" w:color="auto"/>
                  </w:tcBorders>
                  <w:shd w:val="clear" w:color="auto" w:fill="auto"/>
                  <w:vAlign w:val="center"/>
                </w:tcPr>
                <w:p w14:paraId="7C568725" w14:textId="77777777" w:rsidR="0055390A" w:rsidRPr="00E841DF" w:rsidRDefault="0055390A" w:rsidP="00CC6469">
                  <w:pPr>
                    <w:spacing w:after="0"/>
                    <w:textAlignment w:val="baseline"/>
                    <w:rPr>
                      <w:rFonts w:cs="Arial"/>
                      <w:b/>
                      <w:bCs/>
                      <w:szCs w:val="20"/>
                      <w:lang w:eastAsia="en-GB"/>
                    </w:rPr>
                  </w:pPr>
                  <w:r w:rsidRPr="00E841DF">
                    <w:rPr>
                      <w:rFonts w:cs="Arial"/>
                      <w:b/>
                      <w:bCs/>
                      <w:szCs w:val="20"/>
                      <w:lang w:eastAsia="en-GB"/>
                    </w:rPr>
                    <w:t>Task names</w:t>
                  </w:r>
                </w:p>
              </w:tc>
              <w:tc>
                <w:tcPr>
                  <w:tcW w:w="992" w:type="dxa"/>
                  <w:tcBorders>
                    <w:top w:val="single" w:sz="6" w:space="0" w:color="auto"/>
                    <w:left w:val="single" w:sz="6" w:space="0" w:color="auto"/>
                    <w:bottom w:val="single" w:sz="4" w:space="0" w:color="auto"/>
                    <w:right w:val="single" w:sz="6" w:space="0" w:color="auto"/>
                  </w:tcBorders>
                  <w:shd w:val="clear" w:color="auto" w:fill="auto"/>
                  <w:vAlign w:val="center"/>
                </w:tcPr>
                <w:p w14:paraId="1E8B86D6" w14:textId="77777777" w:rsidR="0055390A" w:rsidRPr="00E841DF" w:rsidRDefault="0055390A" w:rsidP="00CC6469">
                  <w:pPr>
                    <w:spacing w:after="0"/>
                    <w:jc w:val="right"/>
                    <w:textAlignment w:val="baseline"/>
                    <w:rPr>
                      <w:rFonts w:cs="Arial"/>
                      <w:b/>
                      <w:bCs/>
                      <w:szCs w:val="20"/>
                      <w:lang w:eastAsia="en-GB"/>
                    </w:rPr>
                  </w:pPr>
                  <w:r w:rsidRPr="00E841DF">
                    <w:rPr>
                      <w:rFonts w:cs="Arial"/>
                      <w:b/>
                      <w:bCs/>
                      <w:szCs w:val="20"/>
                      <w:lang w:eastAsia="en-GB"/>
                    </w:rPr>
                    <w:t>Amount</w:t>
                  </w:r>
                </w:p>
              </w:tc>
            </w:tr>
            <w:tr w:rsidR="0055390A" w:rsidRPr="00E841DF" w14:paraId="5F796DC4" w14:textId="77777777" w:rsidTr="00845C60">
              <w:trPr>
                <w:trHeight w:val="228"/>
              </w:trPr>
              <w:tc>
                <w:tcPr>
                  <w:tcW w:w="2249" w:type="dxa"/>
                  <w:vMerge w:val="restart"/>
                  <w:tcBorders>
                    <w:top w:val="single" w:sz="4" w:space="0" w:color="auto"/>
                    <w:left w:val="single" w:sz="4" w:space="0" w:color="auto"/>
                    <w:right w:val="single" w:sz="4" w:space="0" w:color="auto"/>
                  </w:tcBorders>
                  <w:shd w:val="clear" w:color="auto" w:fill="E7E6E6" w:themeFill="background2"/>
                  <w:vAlign w:val="center"/>
                </w:tcPr>
                <w:p w14:paraId="19B75E7F" w14:textId="77777777" w:rsidR="0055390A" w:rsidRPr="00E841DF" w:rsidRDefault="0055390A" w:rsidP="00CC6469">
                  <w:pPr>
                    <w:spacing w:after="0"/>
                    <w:textAlignment w:val="baseline"/>
                    <w:rPr>
                      <w:rFonts w:cs="Arial"/>
                      <w:b/>
                      <w:bCs/>
                      <w:szCs w:val="20"/>
                      <w:lang w:eastAsia="en-GB"/>
                    </w:rPr>
                  </w:pPr>
                  <w:r w:rsidRPr="00E841DF">
                    <w:rPr>
                      <w:rFonts w:cs="Arial"/>
                      <w:b/>
                      <w:bCs/>
                      <w:szCs w:val="20"/>
                      <w:lang w:eastAsia="en-GB"/>
                    </w:rPr>
                    <w:t xml:space="preserve">WP1: </w:t>
                  </w:r>
                  <w:r w:rsidRPr="00E841DF">
                    <w:rPr>
                      <w:rFonts w:cs="Arial"/>
                      <w:b/>
                      <w:szCs w:val="20"/>
                    </w:rPr>
                    <w:t>Project management and coordination</w:t>
                  </w:r>
                </w:p>
              </w:tc>
              <w:tc>
                <w:tcPr>
                  <w:tcW w:w="56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AB0FA0A" w14:textId="77777777" w:rsidR="0055390A" w:rsidRPr="00E841DF" w:rsidRDefault="0055390A" w:rsidP="00CC6469">
                  <w:pPr>
                    <w:spacing w:after="0"/>
                    <w:textAlignment w:val="baseline"/>
                    <w:rPr>
                      <w:rFonts w:cs="Arial"/>
                      <w:szCs w:val="20"/>
                      <w:lang w:eastAsia="en-GB"/>
                    </w:rPr>
                  </w:pPr>
                  <w:r>
                    <w:rPr>
                      <w:rFonts w:cs="Arial"/>
                      <w:szCs w:val="20"/>
                      <w:lang w:eastAsia="en-GB"/>
                    </w:rPr>
                    <w:t>T0</w:t>
                  </w:r>
                </w:p>
              </w:tc>
              <w:tc>
                <w:tcPr>
                  <w:tcW w:w="482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2752B8C" w14:textId="77777777" w:rsidR="0055390A" w:rsidRPr="00E841DF" w:rsidRDefault="0055390A" w:rsidP="00CC6469">
                  <w:pPr>
                    <w:spacing w:after="0"/>
                    <w:textAlignment w:val="baseline"/>
                    <w:rPr>
                      <w:rFonts w:cs="Arial"/>
                      <w:szCs w:val="20"/>
                      <w:lang w:eastAsia="en-GB"/>
                    </w:rPr>
                  </w:pPr>
                  <w:r>
                    <w:rPr>
                      <w:rFonts w:cs="Arial"/>
                      <w:szCs w:val="20"/>
                      <w:lang w:eastAsia="en-GB"/>
                    </w:rPr>
                    <w:t>T1.1 Project set-up</w:t>
                  </w: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4147280" w14:textId="77777777" w:rsidR="0055390A" w:rsidRDefault="0055390A" w:rsidP="00CC6469">
                  <w:pPr>
                    <w:spacing w:after="0"/>
                    <w:jc w:val="right"/>
                    <w:textAlignment w:val="baseline"/>
                    <w:rPr>
                      <w:rFonts w:cs="Arial"/>
                      <w:szCs w:val="20"/>
                      <w:lang w:eastAsia="en-GB"/>
                    </w:rPr>
                  </w:pPr>
                  <w:r>
                    <w:rPr>
                      <w:rFonts w:cs="Arial"/>
                      <w:szCs w:val="20"/>
                      <w:lang w:eastAsia="en-GB"/>
                    </w:rPr>
                    <w:t>0€</w:t>
                  </w:r>
                </w:p>
              </w:tc>
            </w:tr>
            <w:tr w:rsidR="0055390A" w:rsidRPr="00E841DF" w14:paraId="7E86C240" w14:textId="77777777" w:rsidTr="00845C60">
              <w:trPr>
                <w:trHeight w:val="228"/>
              </w:trPr>
              <w:tc>
                <w:tcPr>
                  <w:tcW w:w="2249" w:type="dxa"/>
                  <w:vMerge/>
                  <w:tcBorders>
                    <w:left w:val="single" w:sz="4" w:space="0" w:color="auto"/>
                    <w:bottom w:val="single" w:sz="4" w:space="0" w:color="auto"/>
                    <w:right w:val="single" w:sz="4" w:space="0" w:color="auto"/>
                  </w:tcBorders>
                  <w:shd w:val="clear" w:color="auto" w:fill="E7E6E6" w:themeFill="background2"/>
                  <w:vAlign w:val="center"/>
                </w:tcPr>
                <w:p w14:paraId="5074ED2A" w14:textId="77777777" w:rsidR="0055390A" w:rsidRPr="00E841DF" w:rsidRDefault="0055390A" w:rsidP="00CC6469">
                  <w:pPr>
                    <w:spacing w:after="0"/>
                    <w:textAlignment w:val="baseline"/>
                    <w:rPr>
                      <w:rFonts w:cs="Arial"/>
                      <w:b/>
                      <w:bCs/>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0BB52DA" w14:textId="77777777" w:rsidR="0055390A" w:rsidRPr="00E841DF" w:rsidRDefault="0055390A" w:rsidP="00CC6469">
                  <w:pPr>
                    <w:spacing w:after="0"/>
                    <w:textAlignment w:val="baseline"/>
                    <w:rPr>
                      <w:rFonts w:cs="Arial"/>
                      <w:szCs w:val="20"/>
                      <w:lang w:eastAsia="en-GB"/>
                    </w:rPr>
                  </w:pPr>
                  <w:r w:rsidRPr="00E841DF">
                    <w:rPr>
                      <w:rFonts w:cs="Arial"/>
                      <w:szCs w:val="20"/>
                      <w:lang w:eastAsia="en-GB"/>
                    </w:rPr>
                    <w:t>T1</w:t>
                  </w:r>
                </w:p>
              </w:tc>
              <w:tc>
                <w:tcPr>
                  <w:tcW w:w="482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D6652EF" w14:textId="77777777" w:rsidR="0055390A" w:rsidRPr="00E841DF" w:rsidRDefault="0055390A" w:rsidP="00CC6469">
                  <w:pPr>
                    <w:spacing w:after="0"/>
                    <w:textAlignment w:val="baseline"/>
                    <w:rPr>
                      <w:rFonts w:cs="Arial"/>
                      <w:szCs w:val="20"/>
                      <w:lang w:eastAsia="en-GB"/>
                    </w:rPr>
                  </w:pPr>
                  <w:r w:rsidRPr="00E841DF">
                    <w:rPr>
                      <w:rFonts w:cs="Arial"/>
                      <w:szCs w:val="20"/>
                      <w:lang w:eastAsia="en-GB"/>
                    </w:rPr>
                    <w:t xml:space="preserve">T1.2 </w:t>
                  </w:r>
                  <w:r w:rsidRPr="00E841DF">
                    <w:rPr>
                      <w:rFonts w:cs="Arial"/>
                      <w:szCs w:val="20"/>
                    </w:rPr>
                    <w:t>Project Management</w:t>
                  </w: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9885737" w14:textId="77777777" w:rsidR="0055390A" w:rsidRPr="00E841DF" w:rsidRDefault="0055390A" w:rsidP="00CC6469">
                  <w:pPr>
                    <w:spacing w:after="0"/>
                    <w:jc w:val="right"/>
                    <w:textAlignment w:val="baseline"/>
                    <w:rPr>
                      <w:rFonts w:cs="Arial"/>
                      <w:szCs w:val="20"/>
                      <w:lang w:eastAsia="en-GB"/>
                    </w:rPr>
                  </w:pPr>
                  <w:r>
                    <w:rPr>
                      <w:rFonts w:cs="Arial"/>
                      <w:szCs w:val="20"/>
                      <w:lang w:eastAsia="en-GB"/>
                    </w:rPr>
                    <w:t>15 600</w:t>
                  </w:r>
                  <w:r w:rsidRPr="00E841DF">
                    <w:rPr>
                      <w:rFonts w:cs="Arial"/>
                      <w:szCs w:val="20"/>
                      <w:lang w:eastAsia="en-GB"/>
                    </w:rPr>
                    <w:t>€</w:t>
                  </w:r>
                </w:p>
              </w:tc>
            </w:tr>
            <w:tr w:rsidR="0055390A" w:rsidRPr="00E841DF" w14:paraId="1454B7B8" w14:textId="77777777" w:rsidTr="00845C60">
              <w:trPr>
                <w:trHeight w:val="389"/>
              </w:trPr>
              <w:tc>
                <w:tcPr>
                  <w:tcW w:w="22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D71966" w14:textId="77777777" w:rsidR="0055390A" w:rsidRPr="00E841DF" w:rsidRDefault="0055390A" w:rsidP="00CC6469">
                  <w:pPr>
                    <w:spacing w:after="0"/>
                    <w:textAlignment w:val="baseline"/>
                    <w:rPr>
                      <w:rFonts w:cs="Arial"/>
                      <w:szCs w:val="20"/>
                      <w:lang w:eastAsia="en-GB"/>
                    </w:rPr>
                  </w:pPr>
                  <w:r w:rsidRPr="00E841DF">
                    <w:rPr>
                      <w:rFonts w:cs="Arial"/>
                      <w:b/>
                      <w:bCs/>
                      <w:szCs w:val="20"/>
                      <w:lang w:eastAsia="en-GB"/>
                    </w:rPr>
                    <w:t xml:space="preserve">WP2: </w:t>
                  </w:r>
                  <w:r w:rsidRPr="00E841DF">
                    <w:rPr>
                      <w:rFonts w:cs="Arial"/>
                      <w:b/>
                      <w:szCs w:val="20"/>
                    </w:rPr>
                    <w:t>QSETS - Quantum Safe Enterprise Transport Security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F6132D" w14:textId="77777777" w:rsidR="0055390A" w:rsidRPr="00E841DF" w:rsidRDefault="0055390A" w:rsidP="00CC6469">
                  <w:pPr>
                    <w:spacing w:after="0"/>
                    <w:textAlignment w:val="baseline"/>
                    <w:rPr>
                      <w:rFonts w:cs="Arial"/>
                      <w:szCs w:val="20"/>
                      <w:lang w:eastAsia="en-GB"/>
                    </w:rPr>
                  </w:pPr>
                  <w:r w:rsidRPr="00E841DF">
                    <w:rPr>
                      <w:rFonts w:cs="Arial"/>
                      <w:szCs w:val="20"/>
                      <w:lang w:eastAsia="en-GB"/>
                    </w:rPr>
                    <w:t>T2</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5B4A9D3B" w14:textId="77777777" w:rsidR="0055390A" w:rsidRPr="00E841DF" w:rsidRDefault="0055390A" w:rsidP="00CC6469">
                  <w:pPr>
                    <w:spacing w:after="0"/>
                    <w:jc w:val="both"/>
                    <w:textAlignment w:val="baseline"/>
                    <w:rPr>
                      <w:rFonts w:cs="Arial"/>
                      <w:szCs w:val="20"/>
                      <w:lang w:eastAsia="en-GB"/>
                    </w:rPr>
                  </w:pPr>
                  <w:r w:rsidRPr="00E841DF">
                    <w:rPr>
                      <w:rFonts w:cs="Arial"/>
                      <w:szCs w:val="20"/>
                      <w:lang w:eastAsia="en-GB"/>
                    </w:rPr>
                    <w:t xml:space="preserve">T2.1 </w:t>
                  </w:r>
                  <w:r w:rsidRPr="00E841DF">
                    <w:rPr>
                      <w:rFonts w:cs="Arial"/>
                      <w:szCs w:val="20"/>
                      <w:lang w:val="en-US"/>
                    </w:rPr>
                    <w:t>New Work Item in TC CYBER QSC WG</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ED240" w14:textId="77777777" w:rsidR="0055390A" w:rsidRPr="00E841DF" w:rsidRDefault="0055390A" w:rsidP="00CC6469">
                  <w:pPr>
                    <w:spacing w:after="0"/>
                    <w:jc w:val="right"/>
                    <w:textAlignment w:val="baseline"/>
                    <w:rPr>
                      <w:rFonts w:cs="Arial"/>
                      <w:szCs w:val="20"/>
                      <w:lang w:eastAsia="en-GB"/>
                    </w:rPr>
                  </w:pPr>
                  <w:r w:rsidRPr="00E841DF">
                    <w:rPr>
                      <w:rFonts w:cs="Arial"/>
                      <w:szCs w:val="20"/>
                      <w:lang w:eastAsia="en-GB"/>
                    </w:rPr>
                    <w:t>1</w:t>
                  </w:r>
                  <w:r>
                    <w:rPr>
                      <w:rFonts w:cs="Arial"/>
                      <w:szCs w:val="20"/>
                      <w:lang w:eastAsia="en-GB"/>
                    </w:rPr>
                    <w:t xml:space="preserve"> 540</w:t>
                  </w:r>
                  <w:r w:rsidRPr="00E841DF">
                    <w:rPr>
                      <w:rFonts w:cs="Arial"/>
                      <w:szCs w:val="20"/>
                      <w:lang w:eastAsia="en-GB"/>
                    </w:rPr>
                    <w:t>€</w:t>
                  </w:r>
                </w:p>
              </w:tc>
            </w:tr>
            <w:tr w:rsidR="0055390A" w:rsidRPr="00E841DF" w14:paraId="2FDA5603" w14:textId="77777777" w:rsidTr="00845C60">
              <w:trPr>
                <w:trHeight w:val="176"/>
              </w:trPr>
              <w:tc>
                <w:tcPr>
                  <w:tcW w:w="22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18D8DA" w14:textId="77777777" w:rsidR="0055390A" w:rsidRPr="00E841DF" w:rsidRDefault="0055390A" w:rsidP="00CC6469">
                  <w:pPr>
                    <w:spacing w:after="0"/>
                    <w:textAlignment w:val="baseline"/>
                    <w:rPr>
                      <w:rFonts w:cs="Arial"/>
                      <w:b/>
                      <w:bCs/>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43CFDB" w14:textId="77777777" w:rsidR="0055390A" w:rsidRPr="00E841DF" w:rsidRDefault="0055390A" w:rsidP="00CC6469">
                  <w:pPr>
                    <w:spacing w:after="0"/>
                    <w:textAlignment w:val="baseline"/>
                    <w:rPr>
                      <w:rFonts w:cs="Arial"/>
                      <w:szCs w:val="20"/>
                      <w:lang w:eastAsia="en-GB"/>
                    </w:rPr>
                  </w:pPr>
                  <w:r w:rsidRPr="00E841DF">
                    <w:rPr>
                      <w:rFonts w:cs="Arial"/>
                      <w:szCs w:val="20"/>
                      <w:lang w:eastAsia="en-GB"/>
                    </w:rPr>
                    <w:t>T3</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2189C1ED" w14:textId="77777777" w:rsidR="0055390A" w:rsidRPr="00E841DF" w:rsidRDefault="0055390A" w:rsidP="00CC6469">
                  <w:pPr>
                    <w:spacing w:after="0"/>
                    <w:jc w:val="both"/>
                    <w:textAlignment w:val="baseline"/>
                    <w:rPr>
                      <w:rFonts w:cs="Arial"/>
                      <w:szCs w:val="20"/>
                      <w:lang w:eastAsia="en-GB"/>
                    </w:rPr>
                  </w:pPr>
                  <w:r w:rsidRPr="00E841DF">
                    <w:rPr>
                      <w:rFonts w:cs="Arial"/>
                      <w:szCs w:val="20"/>
                      <w:lang w:eastAsia="en-GB"/>
                    </w:rPr>
                    <w:t xml:space="preserve">T2.2 </w:t>
                  </w:r>
                  <w:r w:rsidRPr="00E841DF">
                    <w:rPr>
                      <w:rFonts w:cs="Arial"/>
                      <w:szCs w:val="20"/>
                    </w:rPr>
                    <w:t>Initial draft reviewed</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CE171DF" w14:textId="77777777" w:rsidR="0055390A" w:rsidRPr="00E841DF" w:rsidRDefault="0055390A" w:rsidP="00CC6469">
                  <w:pPr>
                    <w:spacing w:after="0"/>
                    <w:jc w:val="right"/>
                    <w:textAlignment w:val="baseline"/>
                    <w:rPr>
                      <w:rFonts w:cs="Arial"/>
                      <w:szCs w:val="20"/>
                      <w:lang w:eastAsia="en-GB"/>
                    </w:rPr>
                  </w:pPr>
                  <w:r w:rsidRPr="00E841DF">
                    <w:rPr>
                      <w:rFonts w:cs="Arial"/>
                      <w:szCs w:val="20"/>
                      <w:lang w:eastAsia="en-GB"/>
                    </w:rPr>
                    <w:t>2</w:t>
                  </w:r>
                  <w:r>
                    <w:rPr>
                      <w:rFonts w:cs="Arial"/>
                      <w:szCs w:val="20"/>
                      <w:lang w:eastAsia="en-GB"/>
                    </w:rPr>
                    <w:t>1 560</w:t>
                  </w:r>
                  <w:r w:rsidRPr="00E841DF">
                    <w:rPr>
                      <w:rFonts w:cs="Arial"/>
                      <w:szCs w:val="20"/>
                      <w:lang w:eastAsia="en-GB"/>
                    </w:rPr>
                    <w:t>€  </w:t>
                  </w:r>
                </w:p>
              </w:tc>
            </w:tr>
            <w:tr w:rsidR="0055390A" w:rsidRPr="00E841DF" w14:paraId="303DC0D1" w14:textId="77777777" w:rsidTr="00845C60">
              <w:trPr>
                <w:trHeight w:val="176"/>
              </w:trPr>
              <w:tc>
                <w:tcPr>
                  <w:tcW w:w="22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2272BA" w14:textId="77777777" w:rsidR="0055390A" w:rsidRPr="00E841DF" w:rsidRDefault="0055390A" w:rsidP="00CC6469">
                  <w:pPr>
                    <w:spacing w:after="0"/>
                    <w:textAlignment w:val="baseline"/>
                    <w:rPr>
                      <w:rFonts w:cs="Arial"/>
                      <w:b/>
                      <w:bCs/>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29827E7" w14:textId="77777777" w:rsidR="0055390A" w:rsidRPr="00E841DF" w:rsidRDefault="0055390A" w:rsidP="00CC6469">
                  <w:pPr>
                    <w:spacing w:after="0"/>
                    <w:textAlignment w:val="baseline"/>
                    <w:rPr>
                      <w:rFonts w:cs="Arial"/>
                      <w:szCs w:val="20"/>
                      <w:lang w:eastAsia="en-GB"/>
                    </w:rPr>
                  </w:pPr>
                  <w:r w:rsidRPr="00E841DF">
                    <w:rPr>
                      <w:rFonts w:cs="Arial"/>
                      <w:szCs w:val="20"/>
                      <w:lang w:eastAsia="en-GB"/>
                    </w:rPr>
                    <w:t>T4</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323FBD0F" w14:textId="77777777" w:rsidR="0055390A" w:rsidRPr="00E841DF" w:rsidRDefault="0055390A" w:rsidP="00CC6469">
                  <w:pPr>
                    <w:spacing w:after="0"/>
                    <w:jc w:val="both"/>
                    <w:textAlignment w:val="baseline"/>
                    <w:rPr>
                      <w:rFonts w:cs="Arial"/>
                      <w:szCs w:val="20"/>
                      <w:lang w:eastAsia="en-GB"/>
                    </w:rPr>
                  </w:pPr>
                  <w:r w:rsidRPr="00E841DF">
                    <w:rPr>
                      <w:rFonts w:cs="Arial"/>
                      <w:szCs w:val="20"/>
                      <w:lang w:eastAsia="en-GB"/>
                    </w:rPr>
                    <w:t xml:space="preserve">T2.3 </w:t>
                  </w:r>
                  <w:r w:rsidRPr="00E841DF">
                    <w:rPr>
                      <w:rFonts w:cs="Arial"/>
                      <w:szCs w:val="20"/>
                    </w:rPr>
                    <w:t>Final draft reviewed</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44B0C1" w14:textId="77777777" w:rsidR="0055390A" w:rsidRPr="00E841DF" w:rsidRDefault="0055390A" w:rsidP="00CC6469">
                  <w:pPr>
                    <w:spacing w:after="0"/>
                    <w:jc w:val="right"/>
                    <w:textAlignment w:val="baseline"/>
                    <w:rPr>
                      <w:rFonts w:cs="Arial"/>
                      <w:szCs w:val="20"/>
                      <w:lang w:eastAsia="en-GB"/>
                    </w:rPr>
                  </w:pPr>
                  <w:r w:rsidRPr="00E841DF">
                    <w:rPr>
                      <w:rFonts w:cs="Arial"/>
                      <w:szCs w:val="20"/>
                      <w:lang w:eastAsia="en-GB"/>
                    </w:rPr>
                    <w:t>5</w:t>
                  </w:r>
                  <w:r>
                    <w:rPr>
                      <w:rFonts w:cs="Arial"/>
                      <w:szCs w:val="20"/>
                      <w:lang w:eastAsia="en-GB"/>
                    </w:rPr>
                    <w:t>3 900</w:t>
                  </w:r>
                  <w:r w:rsidRPr="00E841DF">
                    <w:rPr>
                      <w:rFonts w:cs="Arial"/>
                      <w:szCs w:val="20"/>
                      <w:lang w:eastAsia="en-GB"/>
                    </w:rPr>
                    <w:t>€</w:t>
                  </w:r>
                </w:p>
              </w:tc>
            </w:tr>
            <w:tr w:rsidR="0055390A" w:rsidRPr="00E841DF" w14:paraId="79E07D53" w14:textId="77777777" w:rsidTr="00845C60">
              <w:trPr>
                <w:trHeight w:val="176"/>
              </w:trPr>
              <w:tc>
                <w:tcPr>
                  <w:tcW w:w="22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1AF08F" w14:textId="77777777" w:rsidR="0055390A" w:rsidRPr="00E841DF" w:rsidRDefault="0055390A" w:rsidP="00CC6469">
                  <w:pPr>
                    <w:spacing w:after="0"/>
                    <w:textAlignment w:val="baseline"/>
                    <w:rPr>
                      <w:rFonts w:cs="Arial"/>
                      <w:b/>
                      <w:bCs/>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8B8799" w14:textId="77777777" w:rsidR="0055390A" w:rsidRPr="00E841DF" w:rsidRDefault="0055390A" w:rsidP="00CC6469">
                  <w:pPr>
                    <w:spacing w:after="0"/>
                    <w:textAlignment w:val="baseline"/>
                    <w:rPr>
                      <w:rFonts w:cs="Arial"/>
                      <w:szCs w:val="20"/>
                      <w:lang w:eastAsia="en-GB"/>
                    </w:rPr>
                  </w:pPr>
                  <w:r w:rsidRPr="00E841DF">
                    <w:rPr>
                      <w:rFonts w:cs="Arial"/>
                      <w:szCs w:val="20"/>
                      <w:lang w:eastAsia="en-GB"/>
                    </w:rPr>
                    <w:t>T5</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43DDD6C4" w14:textId="77777777" w:rsidR="0055390A" w:rsidRPr="00E841DF" w:rsidRDefault="0055390A" w:rsidP="00CC6469">
                  <w:pPr>
                    <w:spacing w:after="0"/>
                    <w:jc w:val="both"/>
                    <w:textAlignment w:val="baseline"/>
                    <w:rPr>
                      <w:rFonts w:cs="Arial"/>
                      <w:szCs w:val="20"/>
                      <w:lang w:eastAsia="en-GB"/>
                    </w:rPr>
                  </w:pPr>
                  <w:r w:rsidRPr="00E841DF">
                    <w:rPr>
                      <w:rFonts w:cs="Arial"/>
                      <w:szCs w:val="20"/>
                      <w:lang w:eastAsia="en-GB"/>
                    </w:rPr>
                    <w:t xml:space="preserve">T2.4 </w:t>
                  </w:r>
                  <w:r w:rsidRPr="00E841DF">
                    <w:rPr>
                      <w:rFonts w:cs="Arial"/>
                      <w:szCs w:val="20"/>
                    </w:rPr>
                    <w:t>Publication of standard</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0850368" w14:textId="77777777" w:rsidR="0055390A" w:rsidRPr="00E841DF" w:rsidRDefault="0055390A" w:rsidP="00CC6469">
                  <w:pPr>
                    <w:spacing w:after="0"/>
                    <w:jc w:val="right"/>
                    <w:textAlignment w:val="baseline"/>
                    <w:rPr>
                      <w:rFonts w:cs="Arial"/>
                      <w:szCs w:val="20"/>
                      <w:lang w:eastAsia="en-GB"/>
                    </w:rPr>
                  </w:pPr>
                  <w:r w:rsidRPr="00E841DF">
                    <w:rPr>
                      <w:rFonts w:cs="Arial"/>
                      <w:szCs w:val="20"/>
                      <w:lang w:eastAsia="en-GB"/>
                    </w:rPr>
                    <w:t>1</w:t>
                  </w:r>
                  <w:r>
                    <w:rPr>
                      <w:rFonts w:cs="Arial"/>
                      <w:szCs w:val="20"/>
                      <w:lang w:eastAsia="en-GB"/>
                    </w:rPr>
                    <w:t>0 780</w:t>
                  </w:r>
                  <w:r w:rsidRPr="00E841DF">
                    <w:rPr>
                      <w:rFonts w:cs="Arial"/>
                      <w:szCs w:val="20"/>
                      <w:lang w:eastAsia="en-GB"/>
                    </w:rPr>
                    <w:t>€</w:t>
                  </w:r>
                </w:p>
              </w:tc>
            </w:tr>
            <w:tr w:rsidR="0055390A" w:rsidRPr="00E841DF" w14:paraId="693D5206" w14:textId="77777777" w:rsidTr="00845C60">
              <w:trPr>
                <w:trHeight w:val="36"/>
              </w:trPr>
              <w:tc>
                <w:tcPr>
                  <w:tcW w:w="2249"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434E379" w14:textId="77777777" w:rsidR="0055390A" w:rsidRPr="00E841DF" w:rsidRDefault="0055390A" w:rsidP="00CC6469">
                  <w:pPr>
                    <w:spacing w:after="0"/>
                    <w:textAlignment w:val="baseline"/>
                    <w:rPr>
                      <w:rFonts w:cs="Arial"/>
                      <w:szCs w:val="20"/>
                      <w:lang w:eastAsia="en-GB"/>
                    </w:rPr>
                  </w:pPr>
                  <w:r w:rsidRPr="00E841DF">
                    <w:rPr>
                      <w:rFonts w:cs="Arial"/>
                      <w:b/>
                      <w:bCs/>
                      <w:szCs w:val="20"/>
                      <w:lang w:eastAsia="en-GB"/>
                    </w:rPr>
                    <w:t>WP3:</w:t>
                  </w:r>
                  <w:r w:rsidRPr="00E841DF">
                    <w:rPr>
                      <w:rFonts w:cs="Arial"/>
                      <w:b/>
                      <w:szCs w:val="20"/>
                    </w:rPr>
                    <w:t xml:space="preserve"> AQSHKEX - Authenticated Quantum Safe Hybrid Key Exchange</w:t>
                  </w:r>
                </w:p>
              </w:tc>
              <w:tc>
                <w:tcPr>
                  <w:tcW w:w="56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C07586B" w14:textId="77777777" w:rsidR="0055390A" w:rsidRPr="00E841DF" w:rsidRDefault="0055390A" w:rsidP="00CC6469">
                  <w:pPr>
                    <w:spacing w:after="0"/>
                    <w:textAlignment w:val="baseline"/>
                    <w:rPr>
                      <w:rFonts w:cs="Arial"/>
                      <w:szCs w:val="20"/>
                      <w:lang w:eastAsia="en-GB"/>
                    </w:rPr>
                  </w:pPr>
                  <w:r w:rsidRPr="00E841DF">
                    <w:rPr>
                      <w:rFonts w:cs="Arial"/>
                      <w:szCs w:val="20"/>
                      <w:lang w:val="fr-FR" w:eastAsia="en-GB"/>
                    </w:rPr>
                    <w:t>T6</w:t>
                  </w:r>
                </w:p>
              </w:tc>
              <w:tc>
                <w:tcPr>
                  <w:tcW w:w="482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0D7FB4D" w14:textId="77777777" w:rsidR="0055390A" w:rsidRPr="00E841DF" w:rsidRDefault="0055390A" w:rsidP="00CC6469">
                  <w:pPr>
                    <w:spacing w:after="0"/>
                    <w:jc w:val="both"/>
                    <w:textAlignment w:val="baseline"/>
                    <w:rPr>
                      <w:rFonts w:cs="Arial"/>
                      <w:szCs w:val="20"/>
                      <w:lang w:eastAsia="en-GB"/>
                    </w:rPr>
                  </w:pPr>
                  <w:r w:rsidRPr="00E841DF">
                    <w:rPr>
                      <w:rFonts w:cs="Arial"/>
                      <w:szCs w:val="20"/>
                      <w:lang w:eastAsia="en-GB"/>
                    </w:rPr>
                    <w:t xml:space="preserve">T3.1 </w:t>
                  </w:r>
                  <w:r w:rsidRPr="00E841DF">
                    <w:rPr>
                      <w:rFonts w:cs="Arial"/>
                      <w:szCs w:val="20"/>
                      <w:lang w:val="en-US"/>
                    </w:rPr>
                    <w:t>New Work Item in TC CYBER QSC WG</w:t>
                  </w: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8D0B1AF" w14:textId="77777777" w:rsidR="0055390A" w:rsidRPr="00E841DF" w:rsidRDefault="0055390A" w:rsidP="00CC6469">
                  <w:pPr>
                    <w:spacing w:after="0"/>
                    <w:jc w:val="right"/>
                    <w:textAlignment w:val="baseline"/>
                    <w:rPr>
                      <w:rFonts w:cs="Arial"/>
                      <w:szCs w:val="20"/>
                      <w:lang w:eastAsia="en-GB"/>
                    </w:rPr>
                  </w:pPr>
                  <w:r w:rsidRPr="00E841DF">
                    <w:rPr>
                      <w:rFonts w:cs="Arial"/>
                      <w:szCs w:val="20"/>
                      <w:lang w:eastAsia="en-GB"/>
                    </w:rPr>
                    <w:t>1</w:t>
                  </w:r>
                  <w:r>
                    <w:rPr>
                      <w:rFonts w:cs="Arial"/>
                      <w:szCs w:val="20"/>
                      <w:lang w:eastAsia="en-GB"/>
                    </w:rPr>
                    <w:t xml:space="preserve"> 540</w:t>
                  </w:r>
                  <w:r w:rsidRPr="00E841DF">
                    <w:rPr>
                      <w:rFonts w:cs="Arial"/>
                      <w:szCs w:val="20"/>
                      <w:lang w:eastAsia="en-GB"/>
                    </w:rPr>
                    <w:t>€</w:t>
                  </w:r>
                </w:p>
              </w:tc>
            </w:tr>
            <w:tr w:rsidR="0055390A" w:rsidRPr="00E841DF" w14:paraId="719C4AFD" w14:textId="77777777" w:rsidTr="00845C60">
              <w:trPr>
                <w:trHeight w:val="33"/>
              </w:trPr>
              <w:tc>
                <w:tcPr>
                  <w:tcW w:w="2249"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080AD02" w14:textId="77777777" w:rsidR="0055390A" w:rsidRPr="00E841DF" w:rsidRDefault="0055390A" w:rsidP="00CC6469">
                  <w:pPr>
                    <w:spacing w:after="0"/>
                    <w:textAlignment w:val="baseline"/>
                    <w:rPr>
                      <w:rFonts w:cs="Arial"/>
                      <w:b/>
                      <w:bCs/>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37A1719" w14:textId="77777777" w:rsidR="0055390A" w:rsidRPr="00E841DF" w:rsidRDefault="0055390A" w:rsidP="00CC6469">
                  <w:pPr>
                    <w:spacing w:after="0"/>
                    <w:textAlignment w:val="baseline"/>
                    <w:rPr>
                      <w:rFonts w:cs="Arial"/>
                      <w:szCs w:val="20"/>
                      <w:lang w:val="fr-FR" w:eastAsia="en-GB"/>
                    </w:rPr>
                  </w:pPr>
                  <w:r w:rsidRPr="00E841DF">
                    <w:rPr>
                      <w:rFonts w:cs="Arial"/>
                      <w:szCs w:val="20"/>
                      <w:lang w:val="fr-FR" w:eastAsia="en-GB"/>
                    </w:rPr>
                    <w:t>T7</w:t>
                  </w:r>
                </w:p>
              </w:tc>
              <w:tc>
                <w:tcPr>
                  <w:tcW w:w="482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DD4C6D0" w14:textId="77777777" w:rsidR="0055390A" w:rsidRPr="00E841DF" w:rsidRDefault="0055390A" w:rsidP="00CC6469">
                  <w:pPr>
                    <w:spacing w:after="0"/>
                    <w:jc w:val="both"/>
                    <w:textAlignment w:val="baseline"/>
                    <w:rPr>
                      <w:rFonts w:cs="Arial"/>
                      <w:szCs w:val="20"/>
                      <w:lang w:eastAsia="en-GB"/>
                    </w:rPr>
                  </w:pPr>
                  <w:r w:rsidRPr="00E841DF">
                    <w:rPr>
                      <w:rFonts w:cs="Arial"/>
                      <w:szCs w:val="20"/>
                      <w:lang w:eastAsia="en-GB"/>
                    </w:rPr>
                    <w:t xml:space="preserve">T3.2 </w:t>
                  </w:r>
                  <w:r w:rsidRPr="00E841DF">
                    <w:rPr>
                      <w:rFonts w:cs="Arial"/>
                      <w:szCs w:val="20"/>
                    </w:rPr>
                    <w:t>Initial draft reviewed</w:t>
                  </w: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6DC0442" w14:textId="77777777" w:rsidR="0055390A" w:rsidRPr="00E841DF" w:rsidRDefault="0055390A" w:rsidP="00CC6469">
                  <w:pPr>
                    <w:spacing w:after="0"/>
                    <w:jc w:val="right"/>
                    <w:textAlignment w:val="baseline"/>
                    <w:rPr>
                      <w:rFonts w:cs="Arial"/>
                      <w:szCs w:val="20"/>
                      <w:lang w:eastAsia="en-GB"/>
                    </w:rPr>
                  </w:pPr>
                  <w:r>
                    <w:rPr>
                      <w:rFonts w:cs="Arial"/>
                      <w:szCs w:val="20"/>
                      <w:lang w:eastAsia="en-GB"/>
                    </w:rPr>
                    <w:t>5 390€</w:t>
                  </w:r>
                </w:p>
              </w:tc>
            </w:tr>
            <w:tr w:rsidR="0055390A" w:rsidRPr="00E841DF" w14:paraId="3CBE87A1" w14:textId="77777777" w:rsidTr="00845C60">
              <w:trPr>
                <w:trHeight w:val="33"/>
              </w:trPr>
              <w:tc>
                <w:tcPr>
                  <w:tcW w:w="2249"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3F5C539" w14:textId="77777777" w:rsidR="0055390A" w:rsidRPr="00E841DF" w:rsidRDefault="0055390A" w:rsidP="00CC6469">
                  <w:pPr>
                    <w:spacing w:after="0"/>
                    <w:textAlignment w:val="baseline"/>
                    <w:rPr>
                      <w:rFonts w:cs="Arial"/>
                      <w:b/>
                      <w:bCs/>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69BD22E" w14:textId="77777777" w:rsidR="0055390A" w:rsidRPr="00E841DF" w:rsidRDefault="0055390A" w:rsidP="00CC6469">
                  <w:pPr>
                    <w:spacing w:after="0"/>
                    <w:textAlignment w:val="baseline"/>
                    <w:rPr>
                      <w:rFonts w:cs="Arial"/>
                      <w:szCs w:val="20"/>
                      <w:lang w:val="fr-FR" w:eastAsia="en-GB"/>
                    </w:rPr>
                  </w:pPr>
                  <w:r w:rsidRPr="00E841DF">
                    <w:rPr>
                      <w:rFonts w:cs="Arial"/>
                      <w:szCs w:val="20"/>
                      <w:lang w:val="fr-FR" w:eastAsia="en-GB"/>
                    </w:rPr>
                    <w:t>T8</w:t>
                  </w:r>
                </w:p>
              </w:tc>
              <w:tc>
                <w:tcPr>
                  <w:tcW w:w="482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2DB0A93" w14:textId="77777777" w:rsidR="0055390A" w:rsidRPr="00E841DF" w:rsidRDefault="0055390A" w:rsidP="00CC6469">
                  <w:pPr>
                    <w:spacing w:after="0"/>
                    <w:jc w:val="both"/>
                    <w:textAlignment w:val="baseline"/>
                    <w:rPr>
                      <w:rFonts w:cs="Arial"/>
                      <w:szCs w:val="20"/>
                      <w:lang w:eastAsia="en-GB"/>
                    </w:rPr>
                  </w:pPr>
                  <w:r w:rsidRPr="00E841DF">
                    <w:rPr>
                      <w:rFonts w:cs="Arial"/>
                      <w:szCs w:val="20"/>
                      <w:lang w:eastAsia="en-GB"/>
                    </w:rPr>
                    <w:t xml:space="preserve">T3.3 </w:t>
                  </w:r>
                  <w:r w:rsidRPr="00E841DF">
                    <w:rPr>
                      <w:rFonts w:cs="Arial"/>
                      <w:szCs w:val="20"/>
                    </w:rPr>
                    <w:t>Initial sketch of proof</w:t>
                  </w: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8317768" w14:textId="77777777" w:rsidR="0055390A" w:rsidRPr="00E841DF" w:rsidRDefault="0055390A" w:rsidP="00CC6469">
                  <w:pPr>
                    <w:spacing w:after="0"/>
                    <w:jc w:val="right"/>
                    <w:textAlignment w:val="baseline"/>
                    <w:rPr>
                      <w:rFonts w:cs="Arial"/>
                      <w:szCs w:val="20"/>
                      <w:lang w:eastAsia="en-GB"/>
                    </w:rPr>
                  </w:pPr>
                  <w:r>
                    <w:rPr>
                      <w:rFonts w:cs="Arial"/>
                      <w:szCs w:val="20"/>
                      <w:lang w:eastAsia="en-GB"/>
                    </w:rPr>
                    <w:t>48 510€</w:t>
                  </w:r>
                </w:p>
              </w:tc>
            </w:tr>
            <w:tr w:rsidR="0055390A" w:rsidRPr="00E841DF" w14:paraId="403F74AD" w14:textId="77777777" w:rsidTr="00845C60">
              <w:trPr>
                <w:trHeight w:val="33"/>
              </w:trPr>
              <w:tc>
                <w:tcPr>
                  <w:tcW w:w="2249"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46603D3" w14:textId="77777777" w:rsidR="0055390A" w:rsidRPr="00E841DF" w:rsidRDefault="0055390A" w:rsidP="00CC6469">
                  <w:pPr>
                    <w:spacing w:after="0"/>
                    <w:textAlignment w:val="baseline"/>
                    <w:rPr>
                      <w:rFonts w:cs="Arial"/>
                      <w:b/>
                      <w:bCs/>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8ADBBC7" w14:textId="77777777" w:rsidR="0055390A" w:rsidRPr="00E841DF" w:rsidRDefault="0055390A" w:rsidP="00CC6469">
                  <w:pPr>
                    <w:spacing w:after="0"/>
                    <w:textAlignment w:val="baseline"/>
                    <w:rPr>
                      <w:rFonts w:cs="Arial"/>
                      <w:szCs w:val="20"/>
                      <w:lang w:val="fr-FR" w:eastAsia="en-GB"/>
                    </w:rPr>
                  </w:pPr>
                  <w:r w:rsidRPr="00E841DF">
                    <w:rPr>
                      <w:rFonts w:cs="Arial"/>
                      <w:szCs w:val="20"/>
                      <w:lang w:val="fr-FR" w:eastAsia="en-GB"/>
                    </w:rPr>
                    <w:t>T9</w:t>
                  </w:r>
                </w:p>
              </w:tc>
              <w:tc>
                <w:tcPr>
                  <w:tcW w:w="482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C097A2B" w14:textId="77777777" w:rsidR="0055390A" w:rsidRPr="00E841DF" w:rsidRDefault="0055390A" w:rsidP="00CC6469">
                  <w:pPr>
                    <w:spacing w:after="0"/>
                    <w:jc w:val="both"/>
                    <w:textAlignment w:val="baseline"/>
                    <w:rPr>
                      <w:rFonts w:cs="Arial"/>
                      <w:szCs w:val="20"/>
                      <w:lang w:eastAsia="en-GB"/>
                    </w:rPr>
                  </w:pPr>
                  <w:r w:rsidRPr="00E841DF">
                    <w:rPr>
                      <w:rFonts w:cs="Arial"/>
                      <w:szCs w:val="20"/>
                      <w:lang w:eastAsia="en-GB"/>
                    </w:rPr>
                    <w:t xml:space="preserve">T3.4 </w:t>
                  </w:r>
                  <w:r w:rsidRPr="00E841DF">
                    <w:rPr>
                      <w:rFonts w:cs="Arial"/>
                      <w:szCs w:val="20"/>
                    </w:rPr>
                    <w:t>Public draft</w:t>
                  </w: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2A071ED" w14:textId="77777777" w:rsidR="0055390A" w:rsidRPr="00E841DF" w:rsidRDefault="0055390A" w:rsidP="00CC6469">
                  <w:pPr>
                    <w:spacing w:after="0"/>
                    <w:jc w:val="right"/>
                    <w:textAlignment w:val="baseline"/>
                    <w:rPr>
                      <w:rFonts w:cs="Arial"/>
                      <w:szCs w:val="20"/>
                      <w:lang w:eastAsia="en-GB"/>
                    </w:rPr>
                  </w:pPr>
                  <w:r>
                    <w:rPr>
                      <w:rFonts w:cs="Arial"/>
                      <w:szCs w:val="20"/>
                      <w:lang w:eastAsia="en-GB"/>
                    </w:rPr>
                    <w:t>43 120€</w:t>
                  </w:r>
                </w:p>
              </w:tc>
            </w:tr>
            <w:tr w:rsidR="0055390A" w:rsidRPr="00E841DF" w14:paraId="4DA82F07" w14:textId="77777777" w:rsidTr="00845C60">
              <w:trPr>
                <w:trHeight w:val="33"/>
              </w:trPr>
              <w:tc>
                <w:tcPr>
                  <w:tcW w:w="2249"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D6BFA0C" w14:textId="77777777" w:rsidR="0055390A" w:rsidRPr="00E841DF" w:rsidRDefault="0055390A" w:rsidP="00CC6469">
                  <w:pPr>
                    <w:spacing w:after="0"/>
                    <w:textAlignment w:val="baseline"/>
                    <w:rPr>
                      <w:rFonts w:cs="Arial"/>
                      <w:b/>
                      <w:bCs/>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264791A" w14:textId="77777777" w:rsidR="0055390A" w:rsidRPr="00E841DF" w:rsidRDefault="0055390A" w:rsidP="00CC6469">
                  <w:pPr>
                    <w:spacing w:after="0"/>
                    <w:textAlignment w:val="baseline"/>
                    <w:rPr>
                      <w:rFonts w:cs="Arial"/>
                      <w:szCs w:val="20"/>
                      <w:lang w:val="fr-FR" w:eastAsia="en-GB"/>
                    </w:rPr>
                  </w:pPr>
                  <w:r w:rsidRPr="00E841DF">
                    <w:rPr>
                      <w:rFonts w:cs="Arial"/>
                      <w:szCs w:val="20"/>
                      <w:lang w:val="fr-FR" w:eastAsia="en-GB"/>
                    </w:rPr>
                    <w:t>T10</w:t>
                  </w:r>
                </w:p>
              </w:tc>
              <w:tc>
                <w:tcPr>
                  <w:tcW w:w="482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3868CA6" w14:textId="77777777" w:rsidR="0055390A" w:rsidRPr="00E841DF" w:rsidRDefault="0055390A" w:rsidP="00CC6469">
                  <w:pPr>
                    <w:spacing w:after="0"/>
                    <w:jc w:val="both"/>
                    <w:textAlignment w:val="baseline"/>
                    <w:rPr>
                      <w:rFonts w:cs="Arial"/>
                      <w:szCs w:val="20"/>
                      <w:lang w:eastAsia="en-GB"/>
                    </w:rPr>
                  </w:pPr>
                  <w:r w:rsidRPr="00E841DF">
                    <w:rPr>
                      <w:rFonts w:cs="Arial"/>
                      <w:szCs w:val="20"/>
                      <w:lang w:eastAsia="en-GB"/>
                    </w:rPr>
                    <w:t xml:space="preserve">T3.5 </w:t>
                  </w:r>
                  <w:r w:rsidRPr="00E841DF">
                    <w:rPr>
                      <w:rFonts w:cs="Arial"/>
                      <w:szCs w:val="20"/>
                    </w:rPr>
                    <w:t>Conference submission</w:t>
                  </w: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BCE8A9B" w14:textId="77777777" w:rsidR="0055390A" w:rsidRPr="00E841DF" w:rsidRDefault="0055390A" w:rsidP="00CC6469">
                  <w:pPr>
                    <w:spacing w:after="0"/>
                    <w:jc w:val="right"/>
                    <w:textAlignment w:val="baseline"/>
                    <w:rPr>
                      <w:rFonts w:cs="Arial"/>
                      <w:szCs w:val="20"/>
                      <w:lang w:eastAsia="en-GB"/>
                    </w:rPr>
                  </w:pPr>
                  <w:r>
                    <w:rPr>
                      <w:rFonts w:cs="Arial"/>
                      <w:szCs w:val="20"/>
                      <w:lang w:eastAsia="en-GB"/>
                    </w:rPr>
                    <w:t>10 780€</w:t>
                  </w:r>
                </w:p>
              </w:tc>
            </w:tr>
            <w:tr w:rsidR="0055390A" w:rsidRPr="00E841DF" w14:paraId="5FBB2A12" w14:textId="77777777" w:rsidTr="00845C60">
              <w:trPr>
                <w:trHeight w:val="33"/>
              </w:trPr>
              <w:tc>
                <w:tcPr>
                  <w:tcW w:w="2249"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8210DC3" w14:textId="77777777" w:rsidR="0055390A" w:rsidRPr="00E841DF" w:rsidRDefault="0055390A" w:rsidP="00CC6469">
                  <w:pPr>
                    <w:spacing w:after="0"/>
                    <w:textAlignment w:val="baseline"/>
                    <w:rPr>
                      <w:rFonts w:cs="Arial"/>
                      <w:b/>
                      <w:bCs/>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719D319" w14:textId="77777777" w:rsidR="0055390A" w:rsidRPr="00E841DF" w:rsidRDefault="0055390A" w:rsidP="00CC6469">
                  <w:pPr>
                    <w:spacing w:after="0"/>
                    <w:textAlignment w:val="baseline"/>
                    <w:rPr>
                      <w:rFonts w:cs="Arial"/>
                      <w:szCs w:val="20"/>
                      <w:lang w:val="fr-FR" w:eastAsia="en-GB"/>
                    </w:rPr>
                  </w:pPr>
                  <w:r w:rsidRPr="00E841DF">
                    <w:rPr>
                      <w:rFonts w:cs="Arial"/>
                      <w:szCs w:val="20"/>
                      <w:lang w:val="fr-FR" w:eastAsia="en-GB"/>
                    </w:rPr>
                    <w:t>T11</w:t>
                  </w:r>
                </w:p>
              </w:tc>
              <w:tc>
                <w:tcPr>
                  <w:tcW w:w="482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4C43714" w14:textId="77777777" w:rsidR="0055390A" w:rsidRPr="00E841DF" w:rsidRDefault="0055390A" w:rsidP="00CC6469">
                  <w:pPr>
                    <w:spacing w:after="0"/>
                    <w:jc w:val="both"/>
                    <w:textAlignment w:val="baseline"/>
                    <w:rPr>
                      <w:rFonts w:cs="Arial"/>
                      <w:szCs w:val="20"/>
                      <w:lang w:eastAsia="en-GB"/>
                    </w:rPr>
                  </w:pPr>
                  <w:r w:rsidRPr="00E841DF">
                    <w:rPr>
                      <w:rFonts w:cs="Arial"/>
                      <w:szCs w:val="20"/>
                      <w:lang w:eastAsia="en-GB"/>
                    </w:rPr>
                    <w:t xml:space="preserve">T3.6 </w:t>
                  </w:r>
                  <w:r w:rsidRPr="00E841DF">
                    <w:rPr>
                      <w:rFonts w:cs="Arial"/>
                      <w:szCs w:val="20"/>
                    </w:rPr>
                    <w:t>Final draft</w:t>
                  </w: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681E1AB" w14:textId="77777777" w:rsidR="0055390A" w:rsidRPr="00E841DF" w:rsidRDefault="0055390A" w:rsidP="00CC6469">
                  <w:pPr>
                    <w:spacing w:after="0"/>
                    <w:jc w:val="right"/>
                    <w:textAlignment w:val="baseline"/>
                    <w:rPr>
                      <w:rFonts w:cs="Arial"/>
                      <w:szCs w:val="20"/>
                      <w:lang w:eastAsia="en-GB"/>
                    </w:rPr>
                  </w:pPr>
                  <w:r>
                    <w:rPr>
                      <w:rFonts w:cs="Arial"/>
                      <w:szCs w:val="20"/>
                      <w:lang w:eastAsia="en-GB"/>
                    </w:rPr>
                    <w:t>21 560€</w:t>
                  </w:r>
                </w:p>
              </w:tc>
            </w:tr>
            <w:tr w:rsidR="0055390A" w:rsidRPr="00E841DF" w14:paraId="26898AD7" w14:textId="77777777" w:rsidTr="00845C60">
              <w:trPr>
                <w:trHeight w:val="242"/>
              </w:trPr>
              <w:tc>
                <w:tcPr>
                  <w:tcW w:w="2249"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A49E349" w14:textId="77777777" w:rsidR="0055390A" w:rsidRPr="00E841DF" w:rsidRDefault="0055390A" w:rsidP="00CC6469">
                  <w:pPr>
                    <w:spacing w:after="0"/>
                    <w:textAlignment w:val="baseline"/>
                    <w:rPr>
                      <w:rFonts w:cs="Arial"/>
                      <w:b/>
                      <w:bCs/>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FA12CD3" w14:textId="77777777" w:rsidR="0055390A" w:rsidRPr="00E841DF" w:rsidRDefault="0055390A" w:rsidP="00CC6469">
                  <w:pPr>
                    <w:spacing w:after="0"/>
                    <w:textAlignment w:val="baseline"/>
                    <w:rPr>
                      <w:rFonts w:cs="Arial"/>
                      <w:szCs w:val="20"/>
                      <w:lang w:val="fr-FR" w:eastAsia="en-GB"/>
                    </w:rPr>
                  </w:pPr>
                  <w:r w:rsidRPr="00E841DF">
                    <w:rPr>
                      <w:rFonts w:cs="Arial"/>
                      <w:szCs w:val="20"/>
                      <w:lang w:val="fr-FR" w:eastAsia="en-GB"/>
                    </w:rPr>
                    <w:t>T12</w:t>
                  </w:r>
                </w:p>
              </w:tc>
              <w:tc>
                <w:tcPr>
                  <w:tcW w:w="482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5419B88" w14:textId="77777777" w:rsidR="0055390A" w:rsidRPr="00E841DF" w:rsidRDefault="0055390A" w:rsidP="00CC6469">
                  <w:pPr>
                    <w:spacing w:after="0"/>
                    <w:jc w:val="both"/>
                    <w:textAlignment w:val="baseline"/>
                    <w:rPr>
                      <w:rFonts w:cs="Arial"/>
                      <w:szCs w:val="20"/>
                      <w:lang w:eastAsia="en-GB"/>
                    </w:rPr>
                  </w:pPr>
                  <w:r w:rsidRPr="00E841DF">
                    <w:rPr>
                      <w:rFonts w:cs="Arial"/>
                      <w:szCs w:val="20"/>
                      <w:lang w:eastAsia="en-GB"/>
                    </w:rPr>
                    <w:t xml:space="preserve">T3.7 </w:t>
                  </w:r>
                  <w:r w:rsidRPr="00E841DF">
                    <w:rPr>
                      <w:rFonts w:cs="Arial"/>
                      <w:szCs w:val="20"/>
                    </w:rPr>
                    <w:t>Proof paper</w:t>
                  </w: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0F87412" w14:textId="77777777" w:rsidR="0055390A" w:rsidRPr="00E841DF" w:rsidRDefault="0055390A" w:rsidP="00CC6469">
                  <w:pPr>
                    <w:spacing w:after="0"/>
                    <w:jc w:val="right"/>
                    <w:textAlignment w:val="baseline"/>
                    <w:rPr>
                      <w:rFonts w:cs="Arial"/>
                      <w:szCs w:val="20"/>
                      <w:lang w:eastAsia="en-GB"/>
                    </w:rPr>
                  </w:pPr>
                  <w:r>
                    <w:rPr>
                      <w:rFonts w:cs="Arial"/>
                      <w:szCs w:val="20"/>
                      <w:lang w:eastAsia="en-GB"/>
                    </w:rPr>
                    <w:t>43 120€</w:t>
                  </w:r>
                </w:p>
              </w:tc>
            </w:tr>
            <w:tr w:rsidR="0055390A" w:rsidRPr="00E841DF" w14:paraId="7B2B6A8C" w14:textId="77777777" w:rsidTr="00845C60">
              <w:trPr>
                <w:trHeight w:val="33"/>
              </w:trPr>
              <w:tc>
                <w:tcPr>
                  <w:tcW w:w="2249"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5A02BB5" w14:textId="77777777" w:rsidR="0055390A" w:rsidRPr="00E841DF" w:rsidRDefault="0055390A" w:rsidP="00CC6469">
                  <w:pPr>
                    <w:spacing w:after="0"/>
                    <w:textAlignment w:val="baseline"/>
                    <w:rPr>
                      <w:rFonts w:cs="Arial"/>
                      <w:b/>
                      <w:bCs/>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CB96ACF" w14:textId="77777777" w:rsidR="0055390A" w:rsidRPr="00E841DF" w:rsidRDefault="0055390A" w:rsidP="00CC6469">
                  <w:pPr>
                    <w:spacing w:after="0"/>
                    <w:textAlignment w:val="baseline"/>
                    <w:rPr>
                      <w:rFonts w:cs="Arial"/>
                      <w:szCs w:val="20"/>
                      <w:lang w:val="fr-FR" w:eastAsia="en-GB"/>
                    </w:rPr>
                  </w:pPr>
                  <w:r w:rsidRPr="00E841DF">
                    <w:rPr>
                      <w:rFonts w:cs="Arial"/>
                      <w:szCs w:val="20"/>
                      <w:lang w:val="fr-FR" w:eastAsia="en-GB"/>
                    </w:rPr>
                    <w:t>T13</w:t>
                  </w:r>
                </w:p>
              </w:tc>
              <w:tc>
                <w:tcPr>
                  <w:tcW w:w="482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0437FE9" w14:textId="77777777" w:rsidR="0055390A" w:rsidRPr="00E841DF" w:rsidRDefault="0055390A" w:rsidP="00CC6469">
                  <w:pPr>
                    <w:spacing w:after="0"/>
                    <w:jc w:val="both"/>
                    <w:textAlignment w:val="baseline"/>
                    <w:rPr>
                      <w:rFonts w:cs="Arial"/>
                      <w:szCs w:val="20"/>
                      <w:lang w:eastAsia="en-GB"/>
                    </w:rPr>
                  </w:pPr>
                  <w:r w:rsidRPr="00E841DF">
                    <w:rPr>
                      <w:rFonts w:cs="Arial"/>
                      <w:szCs w:val="20"/>
                      <w:lang w:eastAsia="en-GB"/>
                    </w:rPr>
                    <w:t xml:space="preserve">T3.8 </w:t>
                  </w:r>
                  <w:r w:rsidRPr="00E841DF">
                    <w:rPr>
                      <w:rFonts w:cs="Arial"/>
                      <w:szCs w:val="20"/>
                    </w:rPr>
                    <w:t>Reference implementation</w:t>
                  </w: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88ED919" w14:textId="77777777" w:rsidR="0055390A" w:rsidRPr="00E841DF" w:rsidRDefault="0055390A" w:rsidP="00CC6469">
                  <w:pPr>
                    <w:spacing w:after="0"/>
                    <w:jc w:val="right"/>
                    <w:textAlignment w:val="baseline"/>
                    <w:rPr>
                      <w:rFonts w:cs="Arial"/>
                      <w:szCs w:val="20"/>
                      <w:lang w:eastAsia="en-GB"/>
                    </w:rPr>
                  </w:pPr>
                  <w:r>
                    <w:rPr>
                      <w:rFonts w:cs="Arial"/>
                      <w:szCs w:val="20"/>
                      <w:lang w:eastAsia="en-GB"/>
                    </w:rPr>
                    <w:t>32 340€</w:t>
                  </w:r>
                </w:p>
              </w:tc>
            </w:tr>
            <w:tr w:rsidR="0055390A" w:rsidRPr="00E841DF" w14:paraId="350495E7" w14:textId="77777777" w:rsidTr="00845C60">
              <w:trPr>
                <w:trHeight w:val="33"/>
              </w:trPr>
              <w:tc>
                <w:tcPr>
                  <w:tcW w:w="2249"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BA36E3A" w14:textId="77777777" w:rsidR="0055390A" w:rsidRPr="00E841DF" w:rsidRDefault="0055390A" w:rsidP="00CC6469">
                  <w:pPr>
                    <w:spacing w:after="0"/>
                    <w:textAlignment w:val="baseline"/>
                    <w:rPr>
                      <w:rFonts w:cs="Arial"/>
                      <w:b/>
                      <w:bCs/>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7C87A2A" w14:textId="77777777" w:rsidR="0055390A" w:rsidRPr="00E841DF" w:rsidRDefault="0055390A" w:rsidP="00CC6469">
                  <w:pPr>
                    <w:spacing w:after="0"/>
                    <w:textAlignment w:val="baseline"/>
                    <w:rPr>
                      <w:rFonts w:cs="Arial"/>
                      <w:szCs w:val="20"/>
                      <w:lang w:val="fr-FR" w:eastAsia="en-GB"/>
                    </w:rPr>
                  </w:pPr>
                  <w:r w:rsidRPr="00E841DF">
                    <w:rPr>
                      <w:rFonts w:cs="Arial"/>
                      <w:szCs w:val="20"/>
                      <w:lang w:val="fr-FR" w:eastAsia="en-GB"/>
                    </w:rPr>
                    <w:t>T14</w:t>
                  </w:r>
                </w:p>
              </w:tc>
              <w:tc>
                <w:tcPr>
                  <w:tcW w:w="482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10387F5" w14:textId="77777777" w:rsidR="0055390A" w:rsidRPr="00C002E2" w:rsidRDefault="0055390A" w:rsidP="00CC6469">
                  <w:pPr>
                    <w:spacing w:after="0"/>
                    <w:jc w:val="both"/>
                    <w:textAlignment w:val="baseline"/>
                    <w:rPr>
                      <w:rFonts w:cs="Arial"/>
                      <w:szCs w:val="20"/>
                      <w:lang w:eastAsia="en-GB"/>
                    </w:rPr>
                  </w:pPr>
                  <w:r w:rsidRPr="00C002E2">
                    <w:rPr>
                      <w:rFonts w:cs="Arial"/>
                      <w:szCs w:val="20"/>
                      <w:lang w:eastAsia="en-GB"/>
                    </w:rPr>
                    <w:t xml:space="preserve">T3.9 </w:t>
                  </w:r>
                  <w:r w:rsidRPr="00C002E2">
                    <w:rPr>
                      <w:rFonts w:cs="Arial"/>
                      <w:szCs w:val="20"/>
                    </w:rPr>
                    <w:t>Standard publication</w:t>
                  </w: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F838EA8" w14:textId="77777777" w:rsidR="0055390A" w:rsidRPr="00FF643A" w:rsidRDefault="0055390A" w:rsidP="00CC6469">
                  <w:pPr>
                    <w:spacing w:after="0"/>
                    <w:jc w:val="right"/>
                    <w:textAlignment w:val="baseline"/>
                    <w:rPr>
                      <w:rFonts w:cs="Arial"/>
                      <w:szCs w:val="20"/>
                      <w:highlight w:val="yellow"/>
                      <w:lang w:eastAsia="en-GB"/>
                    </w:rPr>
                  </w:pPr>
                  <w:r>
                    <w:rPr>
                      <w:rFonts w:cs="Arial"/>
                      <w:szCs w:val="20"/>
                      <w:lang w:eastAsia="en-GB"/>
                    </w:rPr>
                    <w:t>10 780€</w:t>
                  </w:r>
                </w:p>
              </w:tc>
            </w:tr>
            <w:tr w:rsidR="0055390A" w:rsidRPr="00E841DF" w14:paraId="4740A528" w14:textId="77777777" w:rsidTr="00845C60">
              <w:trPr>
                <w:trHeight w:val="210"/>
              </w:trPr>
              <w:tc>
                <w:tcPr>
                  <w:tcW w:w="22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BF794B7" w14:textId="77777777" w:rsidR="0055390A" w:rsidRPr="00E841DF" w:rsidRDefault="0055390A" w:rsidP="00CC6469">
                  <w:pPr>
                    <w:spacing w:after="0"/>
                    <w:textAlignment w:val="baseline"/>
                    <w:rPr>
                      <w:rFonts w:cs="Arial"/>
                      <w:b/>
                      <w:bCs/>
                      <w:szCs w:val="20"/>
                      <w:lang w:eastAsia="en-GB"/>
                    </w:rPr>
                  </w:pPr>
                  <w:r w:rsidRPr="00E841DF">
                    <w:rPr>
                      <w:rFonts w:cs="Arial"/>
                      <w:b/>
                      <w:bCs/>
                      <w:szCs w:val="20"/>
                      <w:lang w:eastAsia="en-GB"/>
                    </w:rPr>
                    <w:t xml:space="preserve">WP4: </w:t>
                  </w:r>
                  <w:r w:rsidRPr="00E841DF">
                    <w:rPr>
                      <w:rFonts w:cs="Arial"/>
                      <w:b/>
                      <w:szCs w:val="20"/>
                    </w:rPr>
                    <w:t xml:space="preserve">PP - QKD Common </w:t>
                  </w:r>
                  <w:r>
                    <w:rPr>
                      <w:rFonts w:cs="Arial"/>
                      <w:b/>
                      <w:szCs w:val="20"/>
                    </w:rPr>
                    <w:t>Criteria</w:t>
                  </w:r>
                  <w:r w:rsidRPr="00E841DF">
                    <w:rPr>
                      <w:rFonts w:cs="Arial"/>
                      <w:b/>
                      <w:szCs w:val="20"/>
                    </w:rPr>
                    <w:t xml:space="preserve"> Protection Profile – Key Processing Module</w:t>
                  </w:r>
                  <w:r w:rsidRPr="00E841DF">
                    <w:rPr>
                      <w:rFonts w:cs="Arial"/>
                      <w:b/>
                      <w:bCs/>
                      <w:szCs w:val="20"/>
                      <w:lang w:eastAsia="en-GB"/>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10E322" w14:textId="77777777" w:rsidR="0055390A" w:rsidRPr="00E841DF" w:rsidRDefault="0055390A" w:rsidP="00CC6469">
                  <w:pPr>
                    <w:spacing w:after="0"/>
                    <w:textAlignment w:val="baseline"/>
                    <w:rPr>
                      <w:rFonts w:cs="Arial"/>
                      <w:szCs w:val="20"/>
                      <w:lang w:val="fr-FR" w:eastAsia="en-GB"/>
                    </w:rPr>
                  </w:pPr>
                  <w:r w:rsidRPr="00E841DF">
                    <w:rPr>
                      <w:rFonts w:cs="Arial"/>
                      <w:szCs w:val="20"/>
                      <w:lang w:val="fr-FR" w:eastAsia="en-GB"/>
                    </w:rPr>
                    <w:t>T15</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06E6611A" w14:textId="77777777" w:rsidR="0055390A" w:rsidRPr="00C002E2" w:rsidRDefault="0055390A" w:rsidP="00CC6469">
                  <w:pPr>
                    <w:spacing w:after="0"/>
                    <w:jc w:val="both"/>
                    <w:textAlignment w:val="baseline"/>
                    <w:rPr>
                      <w:rFonts w:cs="Arial"/>
                      <w:szCs w:val="20"/>
                      <w:lang w:eastAsia="en-GB"/>
                    </w:rPr>
                  </w:pPr>
                  <w:r w:rsidRPr="00C002E2">
                    <w:rPr>
                      <w:rFonts w:cs="Arial"/>
                      <w:szCs w:val="20"/>
                      <w:lang w:eastAsia="en-GB"/>
                    </w:rPr>
                    <w:t xml:space="preserve">T4.1 </w:t>
                  </w:r>
                  <w:r w:rsidRPr="00C002E2">
                    <w:rPr>
                      <w:rFonts w:cs="Arial"/>
                      <w:szCs w:val="20"/>
                    </w:rPr>
                    <w:t>Create and approve New Work Item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27DC70" w14:textId="77777777" w:rsidR="0055390A" w:rsidRPr="00E841DF" w:rsidRDefault="0055390A" w:rsidP="00CC6469">
                  <w:pPr>
                    <w:spacing w:after="0"/>
                    <w:jc w:val="right"/>
                    <w:textAlignment w:val="baseline"/>
                    <w:rPr>
                      <w:rFonts w:cs="Arial"/>
                      <w:szCs w:val="20"/>
                      <w:lang w:eastAsia="en-GB"/>
                    </w:rPr>
                  </w:pPr>
                  <w:r w:rsidRPr="00A065B1">
                    <w:t xml:space="preserve"> 1 540€ </w:t>
                  </w:r>
                </w:p>
              </w:tc>
            </w:tr>
            <w:tr w:rsidR="0055390A" w:rsidRPr="00E841DF" w14:paraId="4C300532" w14:textId="77777777" w:rsidTr="00845C60">
              <w:trPr>
                <w:trHeight w:val="50"/>
              </w:trPr>
              <w:tc>
                <w:tcPr>
                  <w:tcW w:w="22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0CBBA9" w14:textId="77777777" w:rsidR="0055390A" w:rsidRPr="00E841DF" w:rsidRDefault="0055390A" w:rsidP="00CC6469">
                  <w:pPr>
                    <w:spacing w:after="0"/>
                    <w:textAlignment w:val="baseline"/>
                    <w:rPr>
                      <w:rFonts w:cs="Arial"/>
                      <w:b/>
                      <w:bCs/>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880ADB" w14:textId="77777777" w:rsidR="0055390A" w:rsidRPr="00E841DF" w:rsidRDefault="0055390A" w:rsidP="00CC6469">
                  <w:pPr>
                    <w:spacing w:after="0"/>
                    <w:textAlignment w:val="baseline"/>
                    <w:rPr>
                      <w:rFonts w:cs="Arial"/>
                      <w:szCs w:val="20"/>
                      <w:lang w:val="fr-FR" w:eastAsia="en-GB"/>
                    </w:rPr>
                  </w:pPr>
                  <w:r w:rsidRPr="00E841DF">
                    <w:rPr>
                      <w:rFonts w:cs="Arial"/>
                      <w:szCs w:val="20"/>
                      <w:lang w:val="fr-FR" w:eastAsia="en-GB"/>
                    </w:rPr>
                    <w:t>T16</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5B151979" w14:textId="77777777" w:rsidR="0055390A" w:rsidRPr="00C002E2" w:rsidRDefault="0055390A" w:rsidP="00CC6469">
                  <w:pPr>
                    <w:spacing w:after="0"/>
                    <w:jc w:val="both"/>
                    <w:textAlignment w:val="baseline"/>
                    <w:rPr>
                      <w:rFonts w:cs="Arial"/>
                      <w:szCs w:val="20"/>
                      <w:lang w:eastAsia="en-GB"/>
                    </w:rPr>
                  </w:pPr>
                  <w:r w:rsidRPr="00C002E2">
                    <w:rPr>
                      <w:rFonts w:cs="Arial"/>
                      <w:szCs w:val="20"/>
                      <w:lang w:eastAsia="en-GB"/>
                    </w:rPr>
                    <w:t xml:space="preserve">T4.2 </w:t>
                  </w:r>
                  <w:r w:rsidRPr="00C002E2">
                    <w:rPr>
                      <w:rFonts w:cs="Arial"/>
                      <w:szCs w:val="20"/>
                    </w:rPr>
                    <w:t>Review of protocols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7F0D5A" w14:textId="77777777" w:rsidR="0055390A" w:rsidRPr="00E841DF" w:rsidRDefault="0055390A" w:rsidP="00CC6469">
                  <w:pPr>
                    <w:spacing w:after="0"/>
                    <w:jc w:val="right"/>
                    <w:textAlignment w:val="baseline"/>
                    <w:rPr>
                      <w:rFonts w:cs="Arial"/>
                      <w:szCs w:val="20"/>
                      <w:lang w:eastAsia="en-GB"/>
                    </w:rPr>
                  </w:pPr>
                  <w:r w:rsidRPr="00A065B1">
                    <w:t xml:space="preserve"> 11 500€ </w:t>
                  </w:r>
                </w:p>
              </w:tc>
            </w:tr>
            <w:tr w:rsidR="0055390A" w:rsidRPr="00E841DF" w14:paraId="0246A17E" w14:textId="77777777" w:rsidTr="00845C60">
              <w:trPr>
                <w:trHeight w:val="50"/>
              </w:trPr>
              <w:tc>
                <w:tcPr>
                  <w:tcW w:w="22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441E49" w14:textId="77777777" w:rsidR="0055390A" w:rsidRPr="00E841DF" w:rsidRDefault="0055390A" w:rsidP="00CC6469">
                  <w:pPr>
                    <w:spacing w:after="0"/>
                    <w:textAlignment w:val="baseline"/>
                    <w:rPr>
                      <w:rFonts w:cs="Arial"/>
                      <w:b/>
                      <w:bCs/>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4ACF87" w14:textId="77777777" w:rsidR="0055390A" w:rsidRPr="00E841DF" w:rsidRDefault="0055390A" w:rsidP="00CC6469">
                  <w:pPr>
                    <w:spacing w:after="0"/>
                    <w:textAlignment w:val="baseline"/>
                    <w:rPr>
                      <w:rFonts w:cs="Arial"/>
                      <w:szCs w:val="20"/>
                      <w:lang w:val="fr-FR" w:eastAsia="en-GB"/>
                    </w:rPr>
                  </w:pPr>
                  <w:r w:rsidRPr="00E841DF">
                    <w:rPr>
                      <w:rFonts w:cs="Arial"/>
                      <w:szCs w:val="20"/>
                      <w:lang w:val="fr-FR" w:eastAsia="en-GB"/>
                    </w:rPr>
                    <w:t>T17</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5208554B" w14:textId="77777777" w:rsidR="0055390A" w:rsidRPr="00C002E2" w:rsidRDefault="0055390A" w:rsidP="00CC6469">
                  <w:pPr>
                    <w:spacing w:after="0"/>
                    <w:jc w:val="both"/>
                    <w:textAlignment w:val="baseline"/>
                    <w:rPr>
                      <w:rFonts w:cs="Arial"/>
                      <w:szCs w:val="20"/>
                      <w:lang w:eastAsia="en-GB"/>
                    </w:rPr>
                  </w:pPr>
                  <w:r w:rsidRPr="00C002E2">
                    <w:rPr>
                      <w:rFonts w:cs="Arial"/>
                      <w:szCs w:val="20"/>
                      <w:lang w:eastAsia="en-GB"/>
                    </w:rPr>
                    <w:t xml:space="preserve">T4.3 </w:t>
                  </w:r>
                  <w:r w:rsidRPr="00C002E2">
                    <w:rPr>
                      <w:rFonts w:cs="Arial"/>
                      <w:szCs w:val="20"/>
                    </w:rPr>
                    <w:t>TOE boundary / interfaces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BD03C7" w14:textId="77777777" w:rsidR="0055390A" w:rsidRPr="00E841DF" w:rsidRDefault="0055390A" w:rsidP="00CC6469">
                  <w:pPr>
                    <w:spacing w:after="0"/>
                    <w:jc w:val="right"/>
                    <w:textAlignment w:val="baseline"/>
                    <w:rPr>
                      <w:rFonts w:cs="Arial"/>
                      <w:szCs w:val="20"/>
                      <w:lang w:eastAsia="en-GB"/>
                    </w:rPr>
                  </w:pPr>
                  <w:r w:rsidRPr="00A065B1">
                    <w:t xml:space="preserve"> 11 500€ </w:t>
                  </w:r>
                </w:p>
              </w:tc>
            </w:tr>
            <w:tr w:rsidR="0055390A" w:rsidRPr="005A4499" w14:paraId="765D36EB" w14:textId="77777777" w:rsidTr="00845C60">
              <w:trPr>
                <w:trHeight w:val="50"/>
              </w:trPr>
              <w:tc>
                <w:tcPr>
                  <w:tcW w:w="22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AAE1B17" w14:textId="77777777" w:rsidR="0055390A" w:rsidRPr="00E841DF" w:rsidRDefault="0055390A" w:rsidP="00CC6469">
                  <w:pPr>
                    <w:spacing w:after="0"/>
                    <w:textAlignment w:val="baseline"/>
                    <w:rPr>
                      <w:rFonts w:cs="Arial"/>
                      <w:b/>
                      <w:bCs/>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5223AA" w14:textId="77777777" w:rsidR="0055390A" w:rsidRPr="00E841DF" w:rsidRDefault="0055390A" w:rsidP="00CC6469">
                  <w:pPr>
                    <w:spacing w:after="0"/>
                    <w:textAlignment w:val="baseline"/>
                    <w:rPr>
                      <w:rFonts w:cs="Arial"/>
                      <w:szCs w:val="20"/>
                      <w:lang w:val="fr-FR" w:eastAsia="en-GB"/>
                    </w:rPr>
                  </w:pPr>
                  <w:r w:rsidRPr="00E841DF">
                    <w:rPr>
                      <w:rFonts w:cs="Arial"/>
                      <w:szCs w:val="20"/>
                      <w:lang w:val="fr-FR" w:eastAsia="en-GB"/>
                    </w:rPr>
                    <w:t>T18</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4E2F0739" w14:textId="77777777" w:rsidR="0055390A" w:rsidRPr="00C002E2" w:rsidRDefault="0055390A" w:rsidP="00CC6469">
                  <w:pPr>
                    <w:spacing w:after="0"/>
                    <w:jc w:val="both"/>
                    <w:textAlignment w:val="baseline"/>
                    <w:rPr>
                      <w:rFonts w:cs="Arial"/>
                      <w:szCs w:val="20"/>
                      <w:lang w:eastAsia="en-GB"/>
                    </w:rPr>
                  </w:pPr>
                  <w:r w:rsidRPr="00C002E2">
                    <w:rPr>
                      <w:rFonts w:cs="Arial"/>
                      <w:szCs w:val="20"/>
                      <w:lang w:eastAsia="en-GB"/>
                    </w:rPr>
                    <w:t xml:space="preserve">T4.4 </w:t>
                  </w:r>
                  <w:r w:rsidRPr="00C002E2">
                    <w:rPr>
                      <w:rFonts w:cs="Arial"/>
                      <w:szCs w:val="20"/>
                    </w:rPr>
                    <w:t>Outline security modelling</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350712" w14:textId="77777777" w:rsidR="0055390A" w:rsidRPr="00713828" w:rsidRDefault="0055390A" w:rsidP="00CC6469">
                  <w:pPr>
                    <w:spacing w:after="0"/>
                    <w:jc w:val="right"/>
                    <w:textAlignment w:val="baseline"/>
                    <w:rPr>
                      <w:rFonts w:cs="Arial"/>
                      <w:szCs w:val="20"/>
                      <w:lang w:eastAsia="en-GB"/>
                    </w:rPr>
                  </w:pPr>
                  <w:r w:rsidRPr="00A065B1">
                    <w:t xml:space="preserve"> 17 300€ </w:t>
                  </w:r>
                </w:p>
              </w:tc>
            </w:tr>
            <w:tr w:rsidR="0055390A" w:rsidRPr="00E841DF" w14:paraId="55629782" w14:textId="77777777" w:rsidTr="00845C60">
              <w:trPr>
                <w:trHeight w:val="50"/>
              </w:trPr>
              <w:tc>
                <w:tcPr>
                  <w:tcW w:w="22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110DF76" w14:textId="77777777" w:rsidR="0055390A" w:rsidRPr="00E841DF" w:rsidRDefault="0055390A" w:rsidP="00CC6469">
                  <w:pPr>
                    <w:spacing w:after="0"/>
                    <w:textAlignment w:val="baseline"/>
                    <w:rPr>
                      <w:rFonts w:cs="Arial"/>
                      <w:b/>
                      <w:bCs/>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F59A914" w14:textId="77777777" w:rsidR="0055390A" w:rsidRPr="00E841DF" w:rsidRDefault="0055390A" w:rsidP="00CC6469">
                  <w:pPr>
                    <w:spacing w:after="0"/>
                    <w:textAlignment w:val="baseline"/>
                    <w:rPr>
                      <w:rFonts w:cs="Arial"/>
                      <w:szCs w:val="20"/>
                      <w:lang w:val="fr-FR" w:eastAsia="en-GB"/>
                    </w:rPr>
                  </w:pPr>
                  <w:r w:rsidRPr="00E841DF">
                    <w:rPr>
                      <w:rFonts w:cs="Arial"/>
                      <w:szCs w:val="20"/>
                      <w:lang w:val="fr-FR" w:eastAsia="en-GB"/>
                    </w:rPr>
                    <w:t>T19</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1DB83DCF" w14:textId="77777777" w:rsidR="0055390A" w:rsidRPr="00C002E2" w:rsidRDefault="0055390A" w:rsidP="00CC6469">
                  <w:pPr>
                    <w:spacing w:after="0"/>
                    <w:jc w:val="both"/>
                    <w:textAlignment w:val="baseline"/>
                    <w:rPr>
                      <w:rFonts w:cs="Arial"/>
                      <w:szCs w:val="20"/>
                      <w:lang w:eastAsia="en-GB"/>
                    </w:rPr>
                  </w:pPr>
                  <w:r w:rsidRPr="00C002E2">
                    <w:rPr>
                      <w:rFonts w:cs="Arial"/>
                      <w:szCs w:val="20"/>
                      <w:lang w:eastAsia="en-GB"/>
                    </w:rPr>
                    <w:t xml:space="preserve">T4.5 </w:t>
                  </w:r>
                  <w:r w:rsidRPr="00C002E2">
                    <w:rPr>
                      <w:rFonts w:cs="Arial"/>
                      <w:szCs w:val="20"/>
                    </w:rPr>
                    <w:t>Early draft of PP</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27E400" w14:textId="77777777" w:rsidR="0055390A" w:rsidRPr="00E841DF" w:rsidRDefault="0055390A" w:rsidP="00CC6469">
                  <w:pPr>
                    <w:spacing w:after="0"/>
                    <w:jc w:val="right"/>
                    <w:textAlignment w:val="baseline"/>
                    <w:rPr>
                      <w:rFonts w:cs="Arial"/>
                      <w:szCs w:val="20"/>
                      <w:lang w:eastAsia="en-GB"/>
                    </w:rPr>
                  </w:pPr>
                  <w:r w:rsidRPr="00A065B1">
                    <w:t xml:space="preserve"> 22 500€ </w:t>
                  </w:r>
                </w:p>
              </w:tc>
            </w:tr>
            <w:tr w:rsidR="0055390A" w:rsidRPr="00E841DF" w14:paraId="5978E6ED" w14:textId="77777777" w:rsidTr="00845C60">
              <w:trPr>
                <w:trHeight w:val="50"/>
              </w:trPr>
              <w:tc>
                <w:tcPr>
                  <w:tcW w:w="22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25B4951" w14:textId="77777777" w:rsidR="0055390A" w:rsidRPr="00E841DF" w:rsidRDefault="0055390A" w:rsidP="00CC6469">
                  <w:pPr>
                    <w:spacing w:after="0"/>
                    <w:textAlignment w:val="baseline"/>
                    <w:rPr>
                      <w:rFonts w:cs="Arial"/>
                      <w:b/>
                      <w:bCs/>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188244" w14:textId="77777777" w:rsidR="0055390A" w:rsidRPr="00E841DF" w:rsidRDefault="0055390A" w:rsidP="00CC6469">
                  <w:pPr>
                    <w:spacing w:after="0"/>
                    <w:textAlignment w:val="baseline"/>
                    <w:rPr>
                      <w:rFonts w:cs="Arial"/>
                      <w:szCs w:val="20"/>
                      <w:lang w:val="fr-FR" w:eastAsia="en-GB"/>
                    </w:rPr>
                  </w:pPr>
                  <w:r w:rsidRPr="00E841DF">
                    <w:rPr>
                      <w:rFonts w:cs="Arial"/>
                      <w:szCs w:val="20"/>
                      <w:lang w:val="fr-FR" w:eastAsia="en-GB"/>
                    </w:rPr>
                    <w:t>T20</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1E4A3C61" w14:textId="77777777" w:rsidR="0055390A" w:rsidRPr="00C002E2" w:rsidRDefault="0055390A" w:rsidP="00CC6469">
                  <w:pPr>
                    <w:spacing w:after="0"/>
                    <w:jc w:val="both"/>
                    <w:textAlignment w:val="baseline"/>
                    <w:rPr>
                      <w:rFonts w:cs="Arial"/>
                      <w:szCs w:val="20"/>
                      <w:lang w:eastAsia="en-GB"/>
                    </w:rPr>
                  </w:pPr>
                  <w:r w:rsidRPr="00C002E2">
                    <w:rPr>
                      <w:rFonts w:cs="Arial"/>
                      <w:szCs w:val="20"/>
                      <w:lang w:eastAsia="en-GB"/>
                    </w:rPr>
                    <w:t xml:space="preserve">T4.6 </w:t>
                  </w:r>
                  <w:r w:rsidRPr="00C002E2">
                    <w:rPr>
                      <w:rFonts w:cs="Arial"/>
                      <w:szCs w:val="20"/>
                    </w:rPr>
                    <w:t>Develop testing methods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FB0844" w14:textId="77777777" w:rsidR="0055390A" w:rsidRPr="00E841DF" w:rsidRDefault="0055390A" w:rsidP="00CC6469">
                  <w:pPr>
                    <w:spacing w:after="0"/>
                    <w:jc w:val="right"/>
                    <w:textAlignment w:val="baseline"/>
                    <w:rPr>
                      <w:rFonts w:cs="Arial"/>
                      <w:szCs w:val="20"/>
                      <w:lang w:eastAsia="en-GB"/>
                    </w:rPr>
                  </w:pPr>
                  <w:r w:rsidRPr="00A065B1">
                    <w:t xml:space="preserve"> 22 500€ </w:t>
                  </w:r>
                </w:p>
              </w:tc>
            </w:tr>
            <w:tr w:rsidR="0055390A" w:rsidRPr="00E841DF" w14:paraId="54021131" w14:textId="77777777" w:rsidTr="00845C60">
              <w:trPr>
                <w:trHeight w:val="50"/>
              </w:trPr>
              <w:tc>
                <w:tcPr>
                  <w:tcW w:w="22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E400438" w14:textId="77777777" w:rsidR="0055390A" w:rsidRPr="00E841DF" w:rsidRDefault="0055390A" w:rsidP="00CC6469">
                  <w:pPr>
                    <w:spacing w:after="0"/>
                    <w:textAlignment w:val="baseline"/>
                    <w:rPr>
                      <w:rFonts w:cs="Arial"/>
                      <w:b/>
                      <w:bCs/>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8EE7DF5" w14:textId="77777777" w:rsidR="0055390A" w:rsidRPr="00E841DF" w:rsidRDefault="0055390A" w:rsidP="00CC6469">
                  <w:pPr>
                    <w:spacing w:after="0"/>
                    <w:textAlignment w:val="baseline"/>
                    <w:rPr>
                      <w:rFonts w:cs="Arial"/>
                      <w:szCs w:val="20"/>
                      <w:lang w:val="fr-FR" w:eastAsia="en-GB"/>
                    </w:rPr>
                  </w:pPr>
                  <w:r w:rsidRPr="00E841DF">
                    <w:rPr>
                      <w:rFonts w:cs="Arial"/>
                      <w:szCs w:val="20"/>
                      <w:lang w:val="fr-FR" w:eastAsia="en-GB"/>
                    </w:rPr>
                    <w:t>T21</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006300E4" w14:textId="77777777" w:rsidR="0055390A" w:rsidRPr="00C002E2" w:rsidRDefault="0055390A" w:rsidP="00CC6469">
                  <w:pPr>
                    <w:spacing w:after="0"/>
                    <w:jc w:val="both"/>
                    <w:textAlignment w:val="baseline"/>
                    <w:rPr>
                      <w:rFonts w:cs="Arial"/>
                      <w:szCs w:val="20"/>
                      <w:lang w:eastAsia="en-GB"/>
                    </w:rPr>
                  </w:pPr>
                  <w:r w:rsidRPr="00C002E2">
                    <w:rPr>
                      <w:rFonts w:cs="Arial"/>
                      <w:szCs w:val="20"/>
                      <w:lang w:eastAsia="en-GB"/>
                    </w:rPr>
                    <w:t xml:space="preserve">T4.7 </w:t>
                  </w:r>
                  <w:r w:rsidRPr="00C002E2">
                    <w:rPr>
                      <w:rFonts w:cs="Arial"/>
                      <w:szCs w:val="20"/>
                    </w:rPr>
                    <w:t>Refine PP</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25D8FB" w14:textId="77777777" w:rsidR="0055390A" w:rsidRPr="00713828" w:rsidRDefault="0055390A" w:rsidP="00CC6469">
                  <w:pPr>
                    <w:spacing w:after="0"/>
                    <w:jc w:val="right"/>
                    <w:textAlignment w:val="baseline"/>
                    <w:rPr>
                      <w:rFonts w:cs="Arial"/>
                      <w:szCs w:val="20"/>
                      <w:lang w:eastAsia="en-GB"/>
                    </w:rPr>
                  </w:pPr>
                  <w:r w:rsidRPr="00A065B1">
                    <w:t xml:space="preserve"> 33 085€ </w:t>
                  </w:r>
                </w:p>
              </w:tc>
            </w:tr>
            <w:tr w:rsidR="0055390A" w:rsidRPr="00E841DF" w14:paraId="5CB904E4" w14:textId="77777777" w:rsidTr="00845C60">
              <w:trPr>
                <w:trHeight w:val="50"/>
              </w:trPr>
              <w:tc>
                <w:tcPr>
                  <w:tcW w:w="22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E5A5E56" w14:textId="77777777" w:rsidR="0055390A" w:rsidRPr="00E841DF" w:rsidRDefault="0055390A" w:rsidP="00CC6469">
                  <w:pPr>
                    <w:spacing w:after="0"/>
                    <w:textAlignment w:val="baseline"/>
                    <w:rPr>
                      <w:rFonts w:cs="Arial"/>
                      <w:b/>
                      <w:bCs/>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E20BC5" w14:textId="77777777" w:rsidR="0055390A" w:rsidRPr="00E841DF" w:rsidRDefault="0055390A" w:rsidP="00CC6469">
                  <w:pPr>
                    <w:spacing w:after="0"/>
                    <w:textAlignment w:val="baseline"/>
                    <w:rPr>
                      <w:rFonts w:cs="Arial"/>
                      <w:szCs w:val="20"/>
                      <w:lang w:val="fr-FR" w:eastAsia="en-GB"/>
                    </w:rPr>
                  </w:pPr>
                  <w:r w:rsidRPr="00E841DF">
                    <w:rPr>
                      <w:rFonts w:cs="Arial"/>
                      <w:szCs w:val="20"/>
                      <w:lang w:val="fr-FR" w:eastAsia="en-GB"/>
                    </w:rPr>
                    <w:t>T22</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49EA483A" w14:textId="77777777" w:rsidR="0055390A" w:rsidRPr="00C002E2" w:rsidRDefault="0055390A" w:rsidP="00CC6469">
                  <w:pPr>
                    <w:spacing w:after="0"/>
                    <w:jc w:val="both"/>
                    <w:textAlignment w:val="baseline"/>
                    <w:rPr>
                      <w:rFonts w:cs="Arial"/>
                      <w:szCs w:val="20"/>
                      <w:lang w:eastAsia="en-GB"/>
                    </w:rPr>
                  </w:pPr>
                  <w:r w:rsidRPr="00C002E2">
                    <w:rPr>
                      <w:rFonts w:cs="Arial"/>
                      <w:szCs w:val="20"/>
                      <w:lang w:eastAsia="en-GB"/>
                    </w:rPr>
                    <w:t xml:space="preserve">T4.8 </w:t>
                  </w:r>
                  <w:r w:rsidRPr="00C002E2">
                    <w:rPr>
                      <w:rFonts w:cs="Arial"/>
                      <w:szCs w:val="20"/>
                    </w:rPr>
                    <w:t>Independent review</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E1B3BC" w14:textId="77777777" w:rsidR="0055390A" w:rsidRPr="00E841DF" w:rsidRDefault="0055390A" w:rsidP="00CC6469">
                  <w:pPr>
                    <w:spacing w:after="0"/>
                    <w:jc w:val="right"/>
                    <w:textAlignment w:val="baseline"/>
                    <w:rPr>
                      <w:rFonts w:cs="Arial"/>
                      <w:szCs w:val="20"/>
                      <w:lang w:eastAsia="en-GB"/>
                    </w:rPr>
                  </w:pPr>
                  <w:r w:rsidRPr="00A065B1">
                    <w:t xml:space="preserve"> 16 500€ </w:t>
                  </w:r>
                </w:p>
              </w:tc>
            </w:tr>
            <w:tr w:rsidR="0055390A" w:rsidRPr="00E841DF" w14:paraId="4F2C12B3" w14:textId="77777777" w:rsidTr="00845C60">
              <w:trPr>
                <w:trHeight w:val="50"/>
              </w:trPr>
              <w:tc>
                <w:tcPr>
                  <w:tcW w:w="22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FD979D" w14:textId="77777777" w:rsidR="0055390A" w:rsidRPr="00E841DF" w:rsidRDefault="0055390A" w:rsidP="00CC6469">
                  <w:pPr>
                    <w:spacing w:after="0"/>
                    <w:textAlignment w:val="baseline"/>
                    <w:rPr>
                      <w:rFonts w:cs="Arial"/>
                      <w:b/>
                      <w:bCs/>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AE3461" w14:textId="77777777" w:rsidR="0055390A" w:rsidRPr="00E841DF" w:rsidRDefault="0055390A" w:rsidP="00CC6469">
                  <w:pPr>
                    <w:spacing w:after="0"/>
                    <w:textAlignment w:val="baseline"/>
                    <w:rPr>
                      <w:rFonts w:cs="Arial"/>
                      <w:szCs w:val="20"/>
                      <w:lang w:val="fr-FR" w:eastAsia="en-GB"/>
                    </w:rPr>
                  </w:pPr>
                  <w:r w:rsidRPr="00E841DF">
                    <w:rPr>
                      <w:rFonts w:cs="Arial"/>
                      <w:szCs w:val="20"/>
                      <w:lang w:val="fr-FR" w:eastAsia="en-GB"/>
                    </w:rPr>
                    <w:t>T23</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451C5EFB" w14:textId="77777777" w:rsidR="0055390A" w:rsidRPr="00C002E2" w:rsidRDefault="0055390A" w:rsidP="00CC6469">
                  <w:pPr>
                    <w:spacing w:after="0"/>
                    <w:jc w:val="both"/>
                    <w:textAlignment w:val="baseline"/>
                    <w:rPr>
                      <w:rFonts w:cs="Arial"/>
                      <w:szCs w:val="20"/>
                      <w:lang w:eastAsia="en-GB"/>
                    </w:rPr>
                  </w:pPr>
                  <w:r w:rsidRPr="00C002E2">
                    <w:rPr>
                      <w:rFonts w:cs="Arial"/>
                      <w:szCs w:val="20"/>
                    </w:rPr>
                    <w:t>T4.9 Finalise PP, approval, and publication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7492AE" w14:textId="77777777" w:rsidR="0055390A" w:rsidRPr="00E841DF" w:rsidRDefault="0055390A" w:rsidP="00CC6469">
                  <w:pPr>
                    <w:spacing w:after="0"/>
                    <w:jc w:val="right"/>
                    <w:textAlignment w:val="baseline"/>
                    <w:rPr>
                      <w:rFonts w:cs="Arial"/>
                      <w:szCs w:val="20"/>
                      <w:lang w:eastAsia="en-GB"/>
                    </w:rPr>
                  </w:pPr>
                  <w:r w:rsidRPr="00A065B1">
                    <w:t xml:space="preserve"> 5 600€ </w:t>
                  </w:r>
                </w:p>
              </w:tc>
            </w:tr>
          </w:tbl>
          <w:p w14:paraId="68D62FAC" w14:textId="77777777" w:rsidR="0055390A" w:rsidRPr="00E841DF" w:rsidRDefault="0055390A" w:rsidP="00CC6469">
            <w:pPr>
              <w:spacing w:after="0"/>
              <w:textAlignment w:val="baseline"/>
              <w:rPr>
                <w:rFonts w:cs="Arial"/>
                <w:szCs w:val="20"/>
                <w:lang w:eastAsia="en-GB"/>
              </w:rPr>
            </w:pPr>
            <w:r w:rsidRPr="00E841DF">
              <w:rPr>
                <w:rFonts w:cs="Arial"/>
                <w:szCs w:val="20"/>
                <w:lang w:eastAsia="en-GB"/>
              </w:rPr>
              <w:t> </w:t>
            </w:r>
          </w:p>
        </w:tc>
      </w:tr>
    </w:tbl>
    <w:p w14:paraId="486F1E5C" w14:textId="3461B2D2" w:rsidR="00845C60" w:rsidRPr="00845C60" w:rsidRDefault="00845C60" w:rsidP="00845C60"/>
    <w:p w14:paraId="2315F6F6" w14:textId="77777777" w:rsidR="00845C60" w:rsidRDefault="00845C60">
      <w:pPr>
        <w:spacing w:after="0"/>
        <w:rPr>
          <w:rFonts w:cs="Arial"/>
          <w:b/>
          <w:caps/>
          <w:color w:val="A50021"/>
          <w:sz w:val="22"/>
          <w:szCs w:val="22"/>
          <w:shd w:val="clear" w:color="auto" w:fill="FFFFFF"/>
          <w:lang w:val="fr-FR" w:eastAsia="it-IT"/>
        </w:rPr>
      </w:pPr>
      <w:r>
        <w:rPr>
          <w:lang w:val="fr-FR"/>
        </w:rPr>
        <w:br w:type="page"/>
      </w:r>
    </w:p>
    <w:p w14:paraId="11ACFC8F" w14:textId="77777777" w:rsidR="00845CA2" w:rsidRPr="00B459DF" w:rsidRDefault="00845CA2" w:rsidP="00857EF9">
      <w:pPr>
        <w:pStyle w:val="Heading1"/>
        <w:rPr>
          <w:lang w:val="fr-FR"/>
        </w:rPr>
      </w:pPr>
    </w:p>
    <w:p w14:paraId="62277718" w14:textId="09A635EB" w:rsidR="006C21E3" w:rsidRPr="00B459DF" w:rsidRDefault="00B30034" w:rsidP="00857EF9">
      <w:pPr>
        <w:pStyle w:val="Heading1"/>
        <w:rPr>
          <w:color w:val="595959"/>
          <w:lang w:val="fr-FR"/>
        </w:rPr>
      </w:pPr>
      <w:bookmarkStart w:id="2" w:name="_Toc177653934"/>
      <w:r w:rsidRPr="00B459DF">
        <w:rPr>
          <w:lang w:val="fr-FR"/>
        </w:rPr>
        <w:t>TECHNICAL DESCRIPTION</w:t>
      </w:r>
      <w:r w:rsidR="006C21E3" w:rsidRPr="00B459DF">
        <w:rPr>
          <w:lang w:val="fr-FR"/>
        </w:rPr>
        <w:t xml:space="preserve"> (PART B)</w:t>
      </w:r>
      <w:bookmarkEnd w:id="2"/>
    </w:p>
    <w:tbl>
      <w:tblPr>
        <w:tblW w:w="875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101"/>
        <w:gridCol w:w="1701"/>
        <w:gridCol w:w="5953"/>
      </w:tblGrid>
      <w:tr w:rsidR="001A592D" w:rsidRPr="00110BC6" w14:paraId="399BE56B" w14:textId="77777777" w:rsidTr="00E454C6">
        <w:tc>
          <w:tcPr>
            <w:tcW w:w="8755" w:type="dxa"/>
            <w:gridSpan w:val="3"/>
            <w:vAlign w:val="center"/>
          </w:tcPr>
          <w:p w14:paraId="6BBFD6AF" w14:textId="77777777" w:rsidR="001A592D" w:rsidRPr="00AD3A9B" w:rsidRDefault="001A592D" w:rsidP="00E454C6">
            <w:pPr>
              <w:spacing w:after="0" w:line="276" w:lineRule="auto"/>
              <w:jc w:val="center"/>
              <w:rPr>
                <w:rFonts w:cs="Arial"/>
                <w:b/>
                <w:bCs/>
                <w:iCs/>
                <w:color w:val="4AA55B"/>
                <w:szCs w:val="20"/>
              </w:rPr>
            </w:pPr>
            <w:r w:rsidRPr="00624D60">
              <w:rPr>
                <w:color w:val="4AA55B"/>
                <w:highlight w:val="yellow"/>
                <w:lang w:val="fr-FR"/>
              </w:rPr>
              <w:br w:type="page"/>
            </w:r>
            <w:r w:rsidRPr="00AD3A9B">
              <w:rPr>
                <w:rFonts w:cs="Arial"/>
                <w:b/>
                <w:bCs/>
                <w:iCs/>
                <w:color w:val="4AA55B"/>
                <w:sz w:val="18"/>
                <w:szCs w:val="18"/>
                <w:lang w:eastAsia="en-GB"/>
              </w:rPr>
              <w:t>HISTORY OF CHANGES</w:t>
            </w:r>
          </w:p>
        </w:tc>
      </w:tr>
      <w:tr w:rsidR="001A592D" w:rsidRPr="00110BC6" w14:paraId="1C652C3E" w14:textId="77777777" w:rsidTr="00E454C6">
        <w:trPr>
          <w:trHeight w:val="395"/>
        </w:trPr>
        <w:tc>
          <w:tcPr>
            <w:tcW w:w="1101" w:type="dxa"/>
            <w:vAlign w:val="center"/>
          </w:tcPr>
          <w:p w14:paraId="2CBD1ECD" w14:textId="77777777" w:rsidR="001A592D" w:rsidRPr="00110BC6" w:rsidRDefault="001A592D" w:rsidP="00E454C6">
            <w:pPr>
              <w:spacing w:after="0" w:line="276" w:lineRule="auto"/>
              <w:jc w:val="center"/>
              <w:rPr>
                <w:rFonts w:cs="Arial"/>
                <w:color w:val="4AA55B"/>
                <w:szCs w:val="20"/>
              </w:rPr>
            </w:pPr>
            <w:r w:rsidRPr="00110BC6">
              <w:rPr>
                <w:rFonts w:cs="Arial"/>
                <w:bCs/>
                <w:iCs/>
                <w:color w:val="4AA55B"/>
                <w:sz w:val="18"/>
                <w:szCs w:val="18"/>
                <w:lang w:eastAsia="en-GB"/>
              </w:rPr>
              <w:t>VERSION</w:t>
            </w:r>
          </w:p>
        </w:tc>
        <w:tc>
          <w:tcPr>
            <w:tcW w:w="1701" w:type="dxa"/>
            <w:vAlign w:val="center"/>
          </w:tcPr>
          <w:p w14:paraId="6E536BA5" w14:textId="77777777" w:rsidR="001A592D" w:rsidRPr="00110BC6" w:rsidRDefault="001A592D" w:rsidP="00E454C6">
            <w:pPr>
              <w:spacing w:after="0" w:line="276" w:lineRule="auto"/>
              <w:jc w:val="center"/>
              <w:rPr>
                <w:rFonts w:cs="Arial"/>
                <w:bCs/>
                <w:iCs/>
                <w:color w:val="4AA55B"/>
                <w:szCs w:val="20"/>
              </w:rPr>
            </w:pPr>
            <w:r w:rsidRPr="00110BC6">
              <w:rPr>
                <w:rFonts w:cs="Arial"/>
                <w:bCs/>
                <w:iCs/>
                <w:color w:val="4AA55B"/>
                <w:sz w:val="18"/>
                <w:szCs w:val="18"/>
                <w:lang w:eastAsia="en-GB"/>
              </w:rPr>
              <w:t>PUBLICATION  DATE</w:t>
            </w:r>
          </w:p>
        </w:tc>
        <w:tc>
          <w:tcPr>
            <w:tcW w:w="5953" w:type="dxa"/>
            <w:vAlign w:val="center"/>
          </w:tcPr>
          <w:p w14:paraId="11559C98" w14:textId="77777777" w:rsidR="001A592D" w:rsidRPr="00110BC6" w:rsidRDefault="001A592D" w:rsidP="00E454C6">
            <w:pPr>
              <w:spacing w:after="0" w:line="276" w:lineRule="auto"/>
              <w:jc w:val="center"/>
              <w:rPr>
                <w:rFonts w:cs="Arial"/>
                <w:bCs/>
                <w:iCs/>
                <w:color w:val="4AA55B"/>
                <w:szCs w:val="20"/>
              </w:rPr>
            </w:pPr>
            <w:r w:rsidRPr="00110BC6">
              <w:rPr>
                <w:rFonts w:cs="Arial"/>
                <w:bCs/>
                <w:iCs/>
                <w:color w:val="4AA55B"/>
                <w:sz w:val="18"/>
                <w:szCs w:val="18"/>
                <w:lang w:eastAsia="en-GB"/>
              </w:rPr>
              <w:t>CHANGE</w:t>
            </w:r>
          </w:p>
        </w:tc>
      </w:tr>
      <w:tr w:rsidR="001A592D" w:rsidRPr="00110BC6" w14:paraId="4B3BA532" w14:textId="77777777" w:rsidTr="00E454C6">
        <w:tc>
          <w:tcPr>
            <w:tcW w:w="1101" w:type="dxa"/>
          </w:tcPr>
          <w:p w14:paraId="705F02C3" w14:textId="77777777" w:rsidR="001A592D" w:rsidRPr="00110BC6" w:rsidRDefault="001A592D" w:rsidP="00E454C6">
            <w:pPr>
              <w:spacing w:after="0" w:line="276" w:lineRule="auto"/>
              <w:jc w:val="center"/>
              <w:rPr>
                <w:rFonts w:cs="Arial"/>
                <w:bCs/>
                <w:iCs/>
                <w:color w:val="4AA55B"/>
                <w:sz w:val="18"/>
                <w:szCs w:val="18"/>
                <w:lang w:eastAsia="en-GB"/>
              </w:rPr>
            </w:pPr>
            <w:r w:rsidRPr="00110BC6">
              <w:rPr>
                <w:rFonts w:cs="Arial"/>
                <w:bCs/>
                <w:iCs/>
                <w:color w:val="4AA55B"/>
                <w:sz w:val="18"/>
                <w:szCs w:val="18"/>
                <w:lang w:eastAsia="en-GB"/>
              </w:rPr>
              <w:t>1.0</w:t>
            </w:r>
          </w:p>
        </w:tc>
        <w:tc>
          <w:tcPr>
            <w:tcW w:w="1701" w:type="dxa"/>
          </w:tcPr>
          <w:p w14:paraId="07F9F48B" w14:textId="77777777" w:rsidR="001A592D" w:rsidRPr="00110BC6" w:rsidRDefault="001A592D" w:rsidP="00E454C6">
            <w:pPr>
              <w:spacing w:after="0" w:line="276" w:lineRule="auto"/>
              <w:jc w:val="center"/>
              <w:rPr>
                <w:rFonts w:cs="Arial"/>
                <w:bCs/>
                <w:iCs/>
                <w:color w:val="4AA55B"/>
                <w:sz w:val="18"/>
                <w:szCs w:val="18"/>
                <w:lang w:eastAsia="en-GB"/>
              </w:rPr>
            </w:pPr>
            <w:r>
              <w:rPr>
                <w:rFonts w:cs="Arial"/>
                <w:bCs/>
                <w:iCs/>
                <w:color w:val="4AA55B"/>
                <w:sz w:val="18"/>
                <w:szCs w:val="18"/>
                <w:lang w:eastAsia="en-GB"/>
              </w:rPr>
              <w:t>01</w:t>
            </w:r>
            <w:r w:rsidRPr="00110BC6">
              <w:rPr>
                <w:rFonts w:cs="Arial"/>
                <w:bCs/>
                <w:iCs/>
                <w:color w:val="4AA55B"/>
                <w:sz w:val="18"/>
                <w:szCs w:val="18"/>
                <w:lang w:eastAsia="en-GB"/>
              </w:rPr>
              <w:t>.</w:t>
            </w:r>
            <w:r>
              <w:rPr>
                <w:rFonts w:cs="Arial"/>
                <w:bCs/>
                <w:iCs/>
                <w:color w:val="4AA55B"/>
                <w:sz w:val="18"/>
                <w:szCs w:val="18"/>
                <w:lang w:eastAsia="en-GB"/>
              </w:rPr>
              <w:t>03</w:t>
            </w:r>
            <w:r w:rsidRPr="00110BC6">
              <w:rPr>
                <w:rFonts w:cs="Arial"/>
                <w:bCs/>
                <w:iCs/>
                <w:color w:val="4AA55B"/>
                <w:sz w:val="18"/>
                <w:szCs w:val="18"/>
                <w:lang w:eastAsia="en-GB"/>
              </w:rPr>
              <w:t>.</w:t>
            </w:r>
            <w:r>
              <w:rPr>
                <w:rFonts w:cs="Arial"/>
                <w:bCs/>
                <w:iCs/>
                <w:color w:val="4AA55B"/>
                <w:sz w:val="18"/>
                <w:szCs w:val="18"/>
                <w:lang w:eastAsia="en-GB"/>
              </w:rPr>
              <w:t>2022</w:t>
            </w:r>
          </w:p>
        </w:tc>
        <w:tc>
          <w:tcPr>
            <w:tcW w:w="5953" w:type="dxa"/>
          </w:tcPr>
          <w:p w14:paraId="1B273C29" w14:textId="77777777" w:rsidR="001A592D" w:rsidRPr="00110BC6" w:rsidRDefault="001A592D" w:rsidP="00E454C6">
            <w:pPr>
              <w:spacing w:after="0" w:line="276" w:lineRule="auto"/>
              <w:rPr>
                <w:rFonts w:cs="Arial"/>
                <w:bCs/>
                <w:iCs/>
                <w:color w:val="4AA55B"/>
                <w:sz w:val="18"/>
                <w:szCs w:val="18"/>
                <w:lang w:eastAsia="en-GB"/>
              </w:rPr>
            </w:pPr>
            <w:r>
              <w:rPr>
                <w:rFonts w:cs="Arial"/>
                <w:bCs/>
                <w:iCs/>
                <w:color w:val="4AA55B"/>
                <w:sz w:val="18"/>
                <w:szCs w:val="18"/>
                <w:lang w:eastAsia="en-GB"/>
              </w:rPr>
              <w:t>Initial version (new MFF).</w:t>
            </w:r>
          </w:p>
        </w:tc>
      </w:tr>
      <w:tr w:rsidR="001A592D" w:rsidRPr="00110BC6" w14:paraId="7770FA50" w14:textId="77777777" w:rsidTr="00E454C6">
        <w:tc>
          <w:tcPr>
            <w:tcW w:w="1101" w:type="dxa"/>
          </w:tcPr>
          <w:p w14:paraId="4A3D40C3" w14:textId="77777777" w:rsidR="001A592D" w:rsidRPr="00110BC6" w:rsidRDefault="001A592D" w:rsidP="00E454C6">
            <w:pPr>
              <w:spacing w:after="0" w:line="276" w:lineRule="auto"/>
              <w:jc w:val="center"/>
              <w:rPr>
                <w:rFonts w:cs="Arial"/>
                <w:bCs/>
                <w:iCs/>
                <w:color w:val="4AA55B"/>
                <w:sz w:val="18"/>
                <w:szCs w:val="18"/>
                <w:lang w:eastAsia="en-GB"/>
              </w:rPr>
            </w:pPr>
            <w:r w:rsidRPr="00BA1886">
              <w:rPr>
                <w:rFonts w:cs="Arial"/>
                <w:bCs/>
                <w:iCs/>
                <w:color w:val="4AA55B"/>
                <w:sz w:val="18"/>
                <w:szCs w:val="18"/>
                <w:lang w:eastAsia="en-GB"/>
              </w:rPr>
              <w:t>2.0</w:t>
            </w:r>
          </w:p>
        </w:tc>
        <w:tc>
          <w:tcPr>
            <w:tcW w:w="1701" w:type="dxa"/>
          </w:tcPr>
          <w:p w14:paraId="2AEA4B43" w14:textId="77777777" w:rsidR="001A592D" w:rsidRPr="00110BC6" w:rsidRDefault="001A592D" w:rsidP="00E454C6">
            <w:pPr>
              <w:spacing w:after="0" w:line="276" w:lineRule="auto"/>
              <w:jc w:val="center"/>
              <w:rPr>
                <w:rFonts w:cs="Arial"/>
                <w:bCs/>
                <w:iCs/>
                <w:color w:val="4AA55B"/>
                <w:sz w:val="18"/>
                <w:szCs w:val="18"/>
                <w:lang w:eastAsia="en-GB"/>
              </w:rPr>
            </w:pPr>
            <w:r w:rsidRPr="00BA1886">
              <w:rPr>
                <w:rFonts w:cs="Arial"/>
                <w:bCs/>
                <w:iCs/>
                <w:color w:val="4AA55B"/>
                <w:sz w:val="18"/>
                <w:szCs w:val="18"/>
                <w:lang w:eastAsia="en-GB"/>
              </w:rPr>
              <w:t>01.06.2022</w:t>
            </w:r>
          </w:p>
        </w:tc>
        <w:tc>
          <w:tcPr>
            <w:tcW w:w="5953" w:type="dxa"/>
          </w:tcPr>
          <w:p w14:paraId="79561BAF" w14:textId="77777777" w:rsidR="001A592D" w:rsidRPr="00110BC6" w:rsidRDefault="001A592D" w:rsidP="00E454C6">
            <w:pPr>
              <w:spacing w:after="0" w:line="276" w:lineRule="auto"/>
              <w:rPr>
                <w:rFonts w:cs="Arial"/>
                <w:bCs/>
                <w:iCs/>
                <w:color w:val="4AA55B"/>
                <w:sz w:val="18"/>
                <w:szCs w:val="18"/>
                <w:lang w:eastAsia="en-GB"/>
              </w:rPr>
            </w:pPr>
            <w:r w:rsidRPr="00BA1886">
              <w:rPr>
                <w:rFonts w:cs="Arial"/>
                <w:bCs/>
                <w:iCs/>
                <w:color w:val="4AA55B"/>
                <w:sz w:val="18"/>
                <w:szCs w:val="18"/>
                <w:lang w:eastAsia="en-GB"/>
              </w:rPr>
              <w:t xml:space="preserve">Consolidation, </w:t>
            </w:r>
            <w:proofErr w:type="gramStart"/>
            <w:r w:rsidRPr="00BA1886">
              <w:rPr>
                <w:rFonts w:cs="Arial"/>
                <w:bCs/>
                <w:iCs/>
                <w:color w:val="4AA55B"/>
                <w:sz w:val="18"/>
                <w:szCs w:val="18"/>
                <w:lang w:eastAsia="en-GB"/>
              </w:rPr>
              <w:t>formatting</w:t>
            </w:r>
            <w:proofErr w:type="gramEnd"/>
            <w:r w:rsidRPr="00BA1886">
              <w:rPr>
                <w:rFonts w:cs="Arial"/>
                <w:bCs/>
                <w:iCs/>
                <w:color w:val="4AA55B"/>
                <w:sz w:val="18"/>
                <w:szCs w:val="18"/>
                <w:lang w:eastAsia="en-GB"/>
              </w:rPr>
              <w:t xml:space="preserve"> and layout changes. Tags added.</w:t>
            </w:r>
          </w:p>
        </w:tc>
      </w:tr>
      <w:tr w:rsidR="001A592D" w:rsidRPr="00110BC6" w14:paraId="3821363E" w14:textId="77777777" w:rsidTr="00E454C6">
        <w:tc>
          <w:tcPr>
            <w:tcW w:w="1101" w:type="dxa"/>
          </w:tcPr>
          <w:p w14:paraId="443FC513" w14:textId="77777777" w:rsidR="001A592D" w:rsidRPr="00110BC6" w:rsidRDefault="001A592D" w:rsidP="00E454C6">
            <w:pPr>
              <w:spacing w:after="0" w:line="276" w:lineRule="auto"/>
              <w:jc w:val="center"/>
              <w:rPr>
                <w:rFonts w:cs="Arial"/>
                <w:bCs/>
                <w:iCs/>
                <w:color w:val="4AA55B"/>
                <w:sz w:val="18"/>
                <w:szCs w:val="18"/>
                <w:lang w:eastAsia="en-GB"/>
              </w:rPr>
            </w:pPr>
            <w:r>
              <w:rPr>
                <w:rFonts w:cs="Arial"/>
                <w:bCs/>
                <w:iCs/>
                <w:color w:val="4AA55B"/>
                <w:sz w:val="18"/>
                <w:szCs w:val="18"/>
                <w:lang w:eastAsia="en-GB"/>
              </w:rPr>
              <w:t>3.0</w:t>
            </w:r>
          </w:p>
        </w:tc>
        <w:tc>
          <w:tcPr>
            <w:tcW w:w="1701" w:type="dxa"/>
          </w:tcPr>
          <w:p w14:paraId="5D784709" w14:textId="77777777" w:rsidR="001A592D" w:rsidRPr="00110BC6" w:rsidRDefault="001A592D" w:rsidP="00E454C6">
            <w:pPr>
              <w:spacing w:after="0" w:line="276" w:lineRule="auto"/>
              <w:jc w:val="center"/>
              <w:rPr>
                <w:rFonts w:cs="Arial"/>
                <w:bCs/>
                <w:iCs/>
                <w:color w:val="4AA55B"/>
                <w:sz w:val="18"/>
                <w:szCs w:val="18"/>
                <w:lang w:eastAsia="en-GB"/>
              </w:rPr>
            </w:pPr>
            <w:r>
              <w:rPr>
                <w:rFonts w:cs="Arial"/>
                <w:bCs/>
                <w:iCs/>
                <w:color w:val="4AA55B"/>
                <w:sz w:val="18"/>
                <w:szCs w:val="18"/>
                <w:lang w:eastAsia="en-GB"/>
              </w:rPr>
              <w:t>27.05.2024</w:t>
            </w:r>
          </w:p>
        </w:tc>
        <w:tc>
          <w:tcPr>
            <w:tcW w:w="5953" w:type="dxa"/>
          </w:tcPr>
          <w:p w14:paraId="6A4A1C01" w14:textId="77777777" w:rsidR="001A592D" w:rsidRPr="00110BC6" w:rsidRDefault="001A592D" w:rsidP="00E454C6">
            <w:pPr>
              <w:spacing w:after="0" w:line="276" w:lineRule="auto"/>
              <w:rPr>
                <w:rFonts w:cs="Arial"/>
                <w:bCs/>
                <w:iCs/>
                <w:color w:val="4AA55B"/>
                <w:sz w:val="18"/>
                <w:szCs w:val="18"/>
                <w:lang w:eastAsia="en-GB"/>
              </w:rPr>
            </w:pPr>
            <w:r>
              <w:rPr>
                <w:rFonts w:cs="Arial"/>
                <w:bCs/>
                <w:iCs/>
                <w:color w:val="4AA55B"/>
                <w:sz w:val="18"/>
                <w:szCs w:val="18"/>
                <w:lang w:eastAsia="en-GB"/>
              </w:rPr>
              <w:t>Version submitted to Board for review</w:t>
            </w:r>
          </w:p>
        </w:tc>
      </w:tr>
      <w:tr w:rsidR="001A592D" w:rsidRPr="00110BC6" w14:paraId="44E5EC78" w14:textId="77777777" w:rsidTr="00E454C6">
        <w:tc>
          <w:tcPr>
            <w:tcW w:w="1101" w:type="dxa"/>
          </w:tcPr>
          <w:p w14:paraId="6D2AC73B" w14:textId="77777777" w:rsidR="001A592D" w:rsidRPr="00110BC6" w:rsidRDefault="001A592D" w:rsidP="00E454C6">
            <w:pPr>
              <w:spacing w:after="0" w:line="276" w:lineRule="auto"/>
              <w:jc w:val="center"/>
              <w:rPr>
                <w:rFonts w:cs="Arial"/>
                <w:bCs/>
                <w:iCs/>
                <w:color w:val="4AA55B"/>
                <w:sz w:val="18"/>
                <w:szCs w:val="18"/>
                <w:lang w:eastAsia="en-GB"/>
              </w:rPr>
            </w:pPr>
            <w:r>
              <w:rPr>
                <w:rFonts w:cs="Arial"/>
                <w:bCs/>
                <w:iCs/>
                <w:color w:val="4AA55B"/>
                <w:sz w:val="18"/>
                <w:szCs w:val="18"/>
                <w:lang w:eastAsia="en-GB"/>
              </w:rPr>
              <w:t>4.0</w:t>
            </w:r>
          </w:p>
        </w:tc>
        <w:tc>
          <w:tcPr>
            <w:tcW w:w="1701" w:type="dxa"/>
          </w:tcPr>
          <w:p w14:paraId="1D2A130E" w14:textId="77777777" w:rsidR="001A592D" w:rsidRPr="00110BC6" w:rsidRDefault="001A592D" w:rsidP="00E454C6">
            <w:pPr>
              <w:spacing w:after="0" w:line="276" w:lineRule="auto"/>
              <w:jc w:val="center"/>
              <w:rPr>
                <w:rFonts w:cs="Arial"/>
                <w:bCs/>
                <w:iCs/>
                <w:color w:val="4AA55B"/>
                <w:sz w:val="18"/>
                <w:szCs w:val="18"/>
                <w:lang w:eastAsia="en-GB"/>
              </w:rPr>
            </w:pPr>
            <w:r>
              <w:rPr>
                <w:rFonts w:cs="Arial"/>
                <w:bCs/>
                <w:iCs/>
                <w:color w:val="4AA55B"/>
                <w:sz w:val="18"/>
                <w:szCs w:val="18"/>
                <w:lang w:eastAsia="en-GB"/>
              </w:rPr>
              <w:t>04.06.2024</w:t>
            </w:r>
          </w:p>
        </w:tc>
        <w:tc>
          <w:tcPr>
            <w:tcW w:w="5953" w:type="dxa"/>
          </w:tcPr>
          <w:p w14:paraId="7229B3DC" w14:textId="77777777" w:rsidR="001A592D" w:rsidRPr="00110BC6" w:rsidRDefault="001A592D" w:rsidP="00E454C6">
            <w:pPr>
              <w:spacing w:after="0" w:line="276" w:lineRule="auto"/>
              <w:rPr>
                <w:rFonts w:cs="Arial"/>
                <w:bCs/>
                <w:iCs/>
                <w:color w:val="4AA55B"/>
                <w:sz w:val="18"/>
                <w:szCs w:val="18"/>
                <w:lang w:eastAsia="en-GB"/>
              </w:rPr>
            </w:pPr>
            <w:r>
              <w:rPr>
                <w:rFonts w:cs="Arial"/>
                <w:bCs/>
                <w:iCs/>
                <w:color w:val="4AA55B"/>
                <w:sz w:val="18"/>
                <w:szCs w:val="18"/>
                <w:lang w:eastAsia="en-GB"/>
              </w:rPr>
              <w:t>Updated version addressing Board comments</w:t>
            </w:r>
          </w:p>
        </w:tc>
      </w:tr>
      <w:tr w:rsidR="001A592D" w:rsidRPr="00110BC6" w14:paraId="71E69D6C" w14:textId="77777777" w:rsidTr="00E454C6">
        <w:tc>
          <w:tcPr>
            <w:tcW w:w="1101" w:type="dxa"/>
          </w:tcPr>
          <w:p w14:paraId="43AD80A6" w14:textId="77777777" w:rsidR="001A592D" w:rsidRPr="00110BC6" w:rsidRDefault="001A592D" w:rsidP="00E454C6">
            <w:pPr>
              <w:spacing w:after="0" w:line="276" w:lineRule="auto"/>
              <w:jc w:val="center"/>
              <w:rPr>
                <w:rFonts w:cs="Arial"/>
                <w:bCs/>
                <w:iCs/>
                <w:color w:val="4AA55B"/>
                <w:sz w:val="18"/>
                <w:szCs w:val="18"/>
                <w:lang w:eastAsia="en-GB"/>
              </w:rPr>
            </w:pPr>
            <w:r>
              <w:rPr>
                <w:rFonts w:cs="Arial"/>
                <w:bCs/>
                <w:iCs/>
                <w:color w:val="4AA55B"/>
                <w:sz w:val="18"/>
                <w:szCs w:val="18"/>
                <w:lang w:eastAsia="en-GB"/>
              </w:rPr>
              <w:t>5.0</w:t>
            </w:r>
          </w:p>
        </w:tc>
        <w:tc>
          <w:tcPr>
            <w:tcW w:w="1701" w:type="dxa"/>
          </w:tcPr>
          <w:p w14:paraId="722D3DF6" w14:textId="77777777" w:rsidR="001A592D" w:rsidRPr="00110BC6" w:rsidRDefault="001A592D" w:rsidP="00E454C6">
            <w:pPr>
              <w:spacing w:after="0" w:line="276" w:lineRule="auto"/>
              <w:jc w:val="center"/>
              <w:rPr>
                <w:rFonts w:cs="Arial"/>
                <w:bCs/>
                <w:iCs/>
                <w:color w:val="4AA55B"/>
                <w:sz w:val="18"/>
                <w:szCs w:val="18"/>
                <w:lang w:eastAsia="en-GB"/>
              </w:rPr>
            </w:pPr>
            <w:r>
              <w:rPr>
                <w:rFonts w:cs="Arial"/>
                <w:bCs/>
                <w:iCs/>
                <w:color w:val="4AA55B"/>
                <w:sz w:val="18"/>
                <w:szCs w:val="18"/>
                <w:lang w:eastAsia="en-GB"/>
              </w:rPr>
              <w:t>06.06.2024</w:t>
            </w:r>
          </w:p>
        </w:tc>
        <w:tc>
          <w:tcPr>
            <w:tcW w:w="5953" w:type="dxa"/>
          </w:tcPr>
          <w:p w14:paraId="4CAF0884" w14:textId="77777777" w:rsidR="001A592D" w:rsidRPr="00110BC6" w:rsidRDefault="001A592D" w:rsidP="00E454C6">
            <w:pPr>
              <w:spacing w:after="0" w:line="276" w:lineRule="auto"/>
              <w:rPr>
                <w:rFonts w:cs="Arial"/>
                <w:bCs/>
                <w:iCs/>
                <w:color w:val="4AA55B"/>
                <w:sz w:val="18"/>
                <w:szCs w:val="18"/>
                <w:lang w:eastAsia="en-GB"/>
              </w:rPr>
            </w:pPr>
            <w:r>
              <w:rPr>
                <w:rFonts w:cs="Arial"/>
                <w:bCs/>
                <w:iCs/>
                <w:color w:val="4AA55B"/>
                <w:sz w:val="18"/>
                <w:szCs w:val="18"/>
                <w:lang w:eastAsia="en-GB"/>
              </w:rPr>
              <w:t>Final version for EISMEA Submission</w:t>
            </w:r>
          </w:p>
        </w:tc>
      </w:tr>
      <w:tr w:rsidR="001A592D" w:rsidRPr="00110BC6" w14:paraId="6B5853C2" w14:textId="77777777" w:rsidTr="00E454C6">
        <w:tc>
          <w:tcPr>
            <w:tcW w:w="1101" w:type="dxa"/>
          </w:tcPr>
          <w:p w14:paraId="0236F511" w14:textId="37B8B7DC" w:rsidR="001A592D" w:rsidRDefault="001A592D" w:rsidP="00E454C6">
            <w:pPr>
              <w:spacing w:after="0" w:line="276" w:lineRule="auto"/>
              <w:jc w:val="center"/>
              <w:rPr>
                <w:rFonts w:cs="Arial"/>
                <w:bCs/>
                <w:iCs/>
                <w:color w:val="4AA55B"/>
                <w:sz w:val="18"/>
                <w:szCs w:val="18"/>
                <w:lang w:eastAsia="en-GB"/>
              </w:rPr>
            </w:pPr>
            <w:r>
              <w:rPr>
                <w:rFonts w:cs="Arial"/>
                <w:bCs/>
                <w:iCs/>
                <w:color w:val="4AA55B"/>
                <w:sz w:val="18"/>
                <w:szCs w:val="18"/>
                <w:lang w:eastAsia="en-GB"/>
              </w:rPr>
              <w:t>6.0</w:t>
            </w:r>
          </w:p>
        </w:tc>
        <w:tc>
          <w:tcPr>
            <w:tcW w:w="1701" w:type="dxa"/>
          </w:tcPr>
          <w:p w14:paraId="11643B56" w14:textId="546AEC2D" w:rsidR="001A592D" w:rsidRDefault="00B97A73" w:rsidP="00E454C6">
            <w:pPr>
              <w:spacing w:after="0" w:line="276" w:lineRule="auto"/>
              <w:jc w:val="center"/>
              <w:rPr>
                <w:rFonts w:cs="Arial"/>
                <w:bCs/>
                <w:iCs/>
                <w:color w:val="4AA55B"/>
                <w:sz w:val="18"/>
                <w:szCs w:val="18"/>
                <w:lang w:eastAsia="en-GB"/>
              </w:rPr>
            </w:pPr>
            <w:r>
              <w:rPr>
                <w:rFonts w:cs="Arial"/>
                <w:bCs/>
                <w:iCs/>
                <w:color w:val="4AA55B"/>
                <w:sz w:val="18"/>
                <w:szCs w:val="18"/>
                <w:lang w:eastAsia="en-GB"/>
              </w:rPr>
              <w:t>14</w:t>
            </w:r>
            <w:r w:rsidR="001A592D">
              <w:rPr>
                <w:rFonts w:cs="Arial"/>
                <w:bCs/>
                <w:iCs/>
                <w:color w:val="4AA55B"/>
                <w:sz w:val="18"/>
                <w:szCs w:val="18"/>
                <w:lang w:eastAsia="en-GB"/>
              </w:rPr>
              <w:t>.08.2024</w:t>
            </w:r>
          </w:p>
        </w:tc>
        <w:tc>
          <w:tcPr>
            <w:tcW w:w="5953" w:type="dxa"/>
          </w:tcPr>
          <w:p w14:paraId="213B26EF" w14:textId="77777777" w:rsidR="001A592D" w:rsidRPr="001A592D" w:rsidRDefault="001A592D" w:rsidP="001A592D">
            <w:pPr>
              <w:spacing w:after="0" w:line="276" w:lineRule="auto"/>
              <w:rPr>
                <w:rFonts w:cs="Arial"/>
                <w:bCs/>
                <w:iCs/>
                <w:color w:val="4AA55B"/>
                <w:sz w:val="18"/>
                <w:szCs w:val="18"/>
                <w:lang w:eastAsia="en-GB"/>
              </w:rPr>
            </w:pPr>
            <w:bookmarkStart w:id="3" w:name="_Hlk174537202"/>
            <w:r w:rsidRPr="001A592D">
              <w:rPr>
                <w:rFonts w:cs="Arial"/>
                <w:bCs/>
                <w:iCs/>
                <w:color w:val="4AA55B"/>
                <w:sz w:val="18"/>
                <w:szCs w:val="18"/>
                <w:lang w:eastAsia="en-GB"/>
              </w:rPr>
              <w:t>Comments addressed following ESR:</w:t>
            </w:r>
          </w:p>
          <w:p w14:paraId="75516C13" w14:textId="0B4A68A3" w:rsidR="001A592D" w:rsidRPr="009B741C" w:rsidRDefault="001A592D" w:rsidP="009B741C">
            <w:pPr>
              <w:pStyle w:val="ListParagraph"/>
              <w:numPr>
                <w:ilvl w:val="0"/>
                <w:numId w:val="29"/>
              </w:numPr>
              <w:spacing w:after="0" w:line="276" w:lineRule="auto"/>
              <w:rPr>
                <w:rFonts w:cs="Arial"/>
                <w:bCs/>
                <w:iCs/>
                <w:color w:val="4AA55B"/>
                <w:sz w:val="18"/>
                <w:szCs w:val="18"/>
                <w:u w:val="single"/>
                <w:lang w:eastAsia="en-GB"/>
              </w:rPr>
            </w:pPr>
            <w:r w:rsidRPr="009B741C">
              <w:rPr>
                <w:rFonts w:cs="Arial"/>
                <w:bCs/>
                <w:iCs/>
                <w:color w:val="4AA55B"/>
                <w:sz w:val="18"/>
                <w:szCs w:val="18"/>
                <w:u w:val="single"/>
                <w:lang w:eastAsia="en-GB"/>
              </w:rPr>
              <w:t xml:space="preserve">Relevance: </w:t>
            </w:r>
          </w:p>
          <w:p w14:paraId="04837037" w14:textId="0EC0E561" w:rsidR="0036655B" w:rsidRDefault="001A592D">
            <w:pPr>
              <w:pStyle w:val="ListParagraph"/>
              <w:numPr>
                <w:ilvl w:val="1"/>
                <w:numId w:val="29"/>
              </w:numPr>
              <w:spacing w:after="0" w:line="276" w:lineRule="auto"/>
              <w:rPr>
                <w:rFonts w:cs="Arial"/>
                <w:bCs/>
                <w:iCs/>
                <w:color w:val="4AA55B"/>
                <w:sz w:val="18"/>
                <w:szCs w:val="18"/>
                <w:lang w:eastAsia="en-GB"/>
              </w:rPr>
            </w:pPr>
            <w:r w:rsidRPr="00624D60">
              <w:rPr>
                <w:rFonts w:cs="Arial"/>
                <w:bCs/>
                <w:iCs/>
                <w:color w:val="4AA55B"/>
                <w:sz w:val="18"/>
                <w:szCs w:val="18"/>
                <w:lang w:eastAsia="en-GB"/>
              </w:rPr>
              <w:t>Update</w:t>
            </w:r>
            <w:r w:rsidR="00041F3C">
              <w:rPr>
                <w:rFonts w:cs="Arial"/>
                <w:bCs/>
                <w:iCs/>
                <w:color w:val="4AA55B"/>
                <w:sz w:val="18"/>
                <w:szCs w:val="18"/>
                <w:lang w:eastAsia="en-GB"/>
              </w:rPr>
              <w:t>d</w:t>
            </w:r>
            <w:r w:rsidRPr="00624D60">
              <w:rPr>
                <w:rFonts w:cs="Arial"/>
                <w:bCs/>
                <w:iCs/>
                <w:color w:val="4AA55B"/>
                <w:sz w:val="18"/>
                <w:szCs w:val="18"/>
                <w:lang w:eastAsia="en-GB"/>
              </w:rPr>
              <w:t xml:space="preserve"> </w:t>
            </w:r>
            <w:r w:rsidR="0036655B">
              <w:rPr>
                <w:rFonts w:cs="Arial"/>
                <w:bCs/>
                <w:iCs/>
                <w:color w:val="4AA55B"/>
                <w:sz w:val="18"/>
                <w:szCs w:val="18"/>
                <w:lang w:eastAsia="en-GB"/>
              </w:rPr>
              <w:t>3.</w:t>
            </w:r>
            <w:r w:rsidRPr="009B741C">
              <w:rPr>
                <w:rFonts w:cs="Arial"/>
                <w:bCs/>
                <w:iCs/>
                <w:color w:val="4AA55B"/>
                <w:sz w:val="18"/>
                <w:szCs w:val="18"/>
                <w:lang w:eastAsia="en-GB"/>
              </w:rPr>
              <w:t>1</w:t>
            </w:r>
            <w:r w:rsidR="00041F3C">
              <w:rPr>
                <w:rFonts w:cs="Arial"/>
                <w:bCs/>
                <w:iCs/>
                <w:color w:val="4AA55B"/>
                <w:sz w:val="18"/>
                <w:szCs w:val="18"/>
                <w:lang w:eastAsia="en-GB"/>
              </w:rPr>
              <w:t xml:space="preserve"> t</w:t>
            </w:r>
            <w:r w:rsidR="0036655B">
              <w:rPr>
                <w:rFonts w:cs="Arial"/>
                <w:bCs/>
                <w:iCs/>
                <w:color w:val="4AA55B"/>
                <w:sz w:val="18"/>
                <w:szCs w:val="18"/>
                <w:lang w:eastAsia="en-GB"/>
              </w:rPr>
              <w:t>o clarify TC CYBER could consider upgrade to EN after publication of TS</w:t>
            </w:r>
            <w:r w:rsidR="00041F3C">
              <w:rPr>
                <w:rFonts w:cs="Arial"/>
                <w:bCs/>
                <w:iCs/>
                <w:color w:val="4AA55B"/>
                <w:sz w:val="18"/>
                <w:szCs w:val="18"/>
                <w:lang w:eastAsia="en-GB"/>
              </w:rPr>
              <w:t>.</w:t>
            </w:r>
          </w:p>
          <w:p w14:paraId="56CFB739" w14:textId="17DBE871" w:rsidR="001A592D" w:rsidRPr="009B741C" w:rsidRDefault="0036655B" w:rsidP="009B741C">
            <w:pPr>
              <w:pStyle w:val="ListParagraph"/>
              <w:numPr>
                <w:ilvl w:val="1"/>
                <w:numId w:val="29"/>
              </w:numPr>
              <w:spacing w:after="0" w:line="276" w:lineRule="auto"/>
              <w:rPr>
                <w:rFonts w:cs="Arial"/>
                <w:bCs/>
                <w:iCs/>
                <w:color w:val="4AA55B"/>
                <w:sz w:val="18"/>
                <w:szCs w:val="18"/>
                <w:lang w:eastAsia="en-GB"/>
              </w:rPr>
            </w:pPr>
            <w:r>
              <w:rPr>
                <w:rFonts w:cs="Arial"/>
                <w:bCs/>
                <w:iCs/>
                <w:color w:val="4AA55B"/>
                <w:sz w:val="18"/>
                <w:szCs w:val="18"/>
                <w:lang w:eastAsia="en-GB"/>
              </w:rPr>
              <w:t>Update</w:t>
            </w:r>
            <w:r w:rsidR="00041F3C">
              <w:rPr>
                <w:rFonts w:cs="Arial"/>
                <w:bCs/>
                <w:iCs/>
                <w:color w:val="4AA55B"/>
                <w:sz w:val="18"/>
                <w:szCs w:val="18"/>
                <w:lang w:eastAsia="en-GB"/>
              </w:rPr>
              <w:t>d</w:t>
            </w:r>
            <w:r>
              <w:rPr>
                <w:rFonts w:cs="Arial"/>
                <w:bCs/>
                <w:iCs/>
                <w:color w:val="4AA55B"/>
                <w:sz w:val="18"/>
                <w:szCs w:val="18"/>
                <w:lang w:eastAsia="en-GB"/>
              </w:rPr>
              <w:t xml:space="preserve"> 1.3</w:t>
            </w:r>
            <w:r w:rsidR="00041F3C">
              <w:rPr>
                <w:rFonts w:cs="Arial"/>
                <w:bCs/>
                <w:iCs/>
                <w:color w:val="4AA55B"/>
                <w:sz w:val="18"/>
                <w:szCs w:val="18"/>
                <w:lang w:eastAsia="en-GB"/>
              </w:rPr>
              <w:t xml:space="preserve"> t</w:t>
            </w:r>
            <w:r>
              <w:rPr>
                <w:rFonts w:cs="Arial"/>
                <w:bCs/>
                <w:iCs/>
                <w:color w:val="4AA55B"/>
                <w:sz w:val="18"/>
                <w:szCs w:val="18"/>
                <w:lang w:eastAsia="en-GB"/>
              </w:rPr>
              <w:t>o consider work in relation to JTC 22 roadmaps; also mentioning Liaison Statements between ISQ QKD and JTC 22 WG4, as well as TC CYBER and JTC 13</w:t>
            </w:r>
            <w:r w:rsidR="001A592D" w:rsidRPr="009B741C">
              <w:rPr>
                <w:rFonts w:cs="Arial"/>
                <w:bCs/>
                <w:iCs/>
                <w:color w:val="4AA55B"/>
                <w:sz w:val="18"/>
                <w:szCs w:val="18"/>
                <w:lang w:eastAsia="en-GB"/>
              </w:rPr>
              <w:t>.</w:t>
            </w:r>
          </w:p>
          <w:p w14:paraId="688AEB53" w14:textId="77777777" w:rsidR="001A592D" w:rsidRDefault="00550DAB" w:rsidP="00550DAB">
            <w:pPr>
              <w:pStyle w:val="ListParagraph"/>
              <w:numPr>
                <w:ilvl w:val="0"/>
                <w:numId w:val="29"/>
              </w:numPr>
              <w:spacing w:after="0" w:line="276" w:lineRule="auto"/>
              <w:rPr>
                <w:rFonts w:cs="Arial"/>
                <w:bCs/>
                <w:iCs/>
                <w:color w:val="4AA55B"/>
                <w:sz w:val="18"/>
                <w:szCs w:val="18"/>
                <w:u w:val="single"/>
                <w:lang w:eastAsia="en-GB"/>
              </w:rPr>
            </w:pPr>
            <w:r w:rsidRPr="009B741C">
              <w:rPr>
                <w:rFonts w:cs="Arial"/>
                <w:bCs/>
                <w:iCs/>
                <w:color w:val="4AA55B"/>
                <w:sz w:val="18"/>
                <w:szCs w:val="18"/>
                <w:u w:val="single"/>
                <w:lang w:eastAsia="en-GB"/>
              </w:rPr>
              <w:t>Quality – Project Design and implementation</w:t>
            </w:r>
          </w:p>
          <w:p w14:paraId="3D239B48" w14:textId="6FA52E2C" w:rsidR="00041F3C" w:rsidRPr="009B741C" w:rsidRDefault="00041F3C" w:rsidP="00041F3C">
            <w:pPr>
              <w:pStyle w:val="ListParagraph"/>
              <w:numPr>
                <w:ilvl w:val="1"/>
                <w:numId w:val="29"/>
              </w:numPr>
              <w:spacing w:after="0" w:line="276" w:lineRule="auto"/>
              <w:rPr>
                <w:rFonts w:cs="Arial"/>
                <w:bCs/>
                <w:iCs/>
                <w:color w:val="4AA55B"/>
                <w:sz w:val="18"/>
                <w:szCs w:val="18"/>
                <w:lang w:eastAsia="en-GB"/>
              </w:rPr>
            </w:pPr>
            <w:r w:rsidRPr="009B741C">
              <w:rPr>
                <w:rFonts w:cs="Arial"/>
                <w:bCs/>
                <w:iCs/>
                <w:color w:val="4AA55B"/>
                <w:sz w:val="18"/>
                <w:szCs w:val="18"/>
                <w:lang w:eastAsia="en-GB"/>
              </w:rPr>
              <w:t>Updated 2.7 mitigation to Risk No 1.</w:t>
            </w:r>
          </w:p>
          <w:p w14:paraId="68675A03" w14:textId="11729036" w:rsidR="00550DAB" w:rsidRPr="009B741C" w:rsidRDefault="00041F3C" w:rsidP="009B741C">
            <w:pPr>
              <w:pStyle w:val="ListParagraph"/>
              <w:numPr>
                <w:ilvl w:val="1"/>
                <w:numId w:val="29"/>
              </w:numPr>
              <w:spacing w:after="0" w:line="276" w:lineRule="auto"/>
              <w:rPr>
                <w:rFonts w:eastAsia="Arial" w:cs="Arial"/>
                <w:color w:val="4AA55B"/>
                <w:sz w:val="18"/>
                <w:szCs w:val="18"/>
                <w:u w:val="single"/>
              </w:rPr>
            </w:pPr>
            <w:r w:rsidRPr="009B741C">
              <w:rPr>
                <w:rFonts w:cs="Arial"/>
                <w:bCs/>
                <w:iCs/>
                <w:color w:val="4AA55B"/>
                <w:sz w:val="18"/>
                <w:szCs w:val="18"/>
                <w:lang w:eastAsia="en-GB"/>
              </w:rPr>
              <w:t>Updated 4</w:t>
            </w:r>
            <w:r>
              <w:rPr>
                <w:rFonts w:cs="Arial"/>
                <w:bCs/>
                <w:iCs/>
                <w:color w:val="4AA55B"/>
                <w:sz w:val="18"/>
                <w:szCs w:val="18"/>
                <w:lang w:eastAsia="en-GB"/>
              </w:rPr>
              <w:t xml:space="preserve"> Task descriptions </w:t>
            </w:r>
            <w:r w:rsidRPr="009B741C">
              <w:rPr>
                <w:rFonts w:cs="Arial"/>
                <w:bCs/>
                <w:iCs/>
                <w:color w:val="4AA55B"/>
                <w:sz w:val="18"/>
                <w:szCs w:val="18"/>
                <w:lang w:eastAsia="en-GB"/>
              </w:rPr>
              <w:t xml:space="preserve">to make clear conference will be European or international </w:t>
            </w:r>
            <w:r>
              <w:rPr>
                <w:rFonts w:cs="Arial"/>
                <w:bCs/>
                <w:iCs/>
                <w:color w:val="4AA55B"/>
                <w:sz w:val="18"/>
                <w:szCs w:val="18"/>
                <w:lang w:eastAsia="en-GB"/>
              </w:rPr>
              <w:t>(</w:t>
            </w:r>
            <w:r w:rsidRPr="00041F3C">
              <w:rPr>
                <w:rFonts w:cs="Arial"/>
                <w:bCs/>
                <w:iCs/>
                <w:color w:val="4AA55B"/>
                <w:sz w:val="18"/>
                <w:szCs w:val="18"/>
                <w:lang w:eastAsia="en-GB"/>
              </w:rPr>
              <w:t>MS12</w:t>
            </w:r>
            <w:r>
              <w:rPr>
                <w:rFonts w:cs="Arial"/>
                <w:bCs/>
                <w:iCs/>
                <w:color w:val="4AA55B"/>
                <w:sz w:val="18"/>
                <w:szCs w:val="18"/>
                <w:lang w:eastAsia="en-GB"/>
              </w:rPr>
              <w:t xml:space="preserve"> mentions that ETSI conferences as examples if timing suitable), and example for independent reviewers for PP.</w:t>
            </w:r>
          </w:p>
          <w:p w14:paraId="0DD5ABA7" w14:textId="2A85C1C5" w:rsidR="00550DAB" w:rsidRPr="00550DAB" w:rsidRDefault="00550DAB" w:rsidP="00550DAB">
            <w:pPr>
              <w:pStyle w:val="ListParagraph"/>
              <w:numPr>
                <w:ilvl w:val="0"/>
                <w:numId w:val="29"/>
              </w:numPr>
              <w:spacing w:after="0" w:line="276" w:lineRule="auto"/>
              <w:rPr>
                <w:rFonts w:eastAsia="Arial" w:cs="Arial"/>
                <w:color w:val="4AA55B"/>
                <w:sz w:val="18"/>
                <w:szCs w:val="18"/>
                <w:u w:val="single"/>
              </w:rPr>
            </w:pPr>
            <w:r w:rsidRPr="00550DAB">
              <w:rPr>
                <w:rFonts w:eastAsia="Arial" w:cs="Arial"/>
                <w:color w:val="4AA55B"/>
                <w:sz w:val="18"/>
                <w:szCs w:val="18"/>
                <w:u w:val="single"/>
              </w:rPr>
              <w:t>Quality – Project Team and Cooperation arrangements</w:t>
            </w:r>
          </w:p>
          <w:p w14:paraId="559F6A4E" w14:textId="072CE45A" w:rsidR="00550DAB" w:rsidRDefault="00550DAB" w:rsidP="00550DAB">
            <w:pPr>
              <w:pStyle w:val="ListParagraph"/>
              <w:numPr>
                <w:ilvl w:val="1"/>
                <w:numId w:val="29"/>
              </w:numPr>
              <w:spacing w:after="0" w:line="276" w:lineRule="auto"/>
              <w:rPr>
                <w:rFonts w:cs="Arial"/>
                <w:bCs/>
                <w:iCs/>
                <w:color w:val="4AA55B"/>
                <w:sz w:val="18"/>
                <w:szCs w:val="18"/>
                <w:lang w:eastAsia="en-GB"/>
              </w:rPr>
            </w:pPr>
            <w:r>
              <w:rPr>
                <w:rFonts w:cs="Arial"/>
                <w:bCs/>
                <w:iCs/>
                <w:color w:val="4AA55B"/>
                <w:sz w:val="18"/>
                <w:szCs w:val="18"/>
                <w:lang w:eastAsia="en-GB"/>
              </w:rPr>
              <w:t xml:space="preserve">Update </w:t>
            </w:r>
            <w:r w:rsidR="00041F3C">
              <w:rPr>
                <w:rFonts w:cs="Arial"/>
                <w:bCs/>
                <w:iCs/>
                <w:color w:val="4AA55B"/>
                <w:sz w:val="18"/>
                <w:szCs w:val="18"/>
                <w:lang w:eastAsia="en-GB"/>
              </w:rPr>
              <w:t>2.5</w:t>
            </w:r>
            <w:r w:rsidR="00AC35CD">
              <w:rPr>
                <w:rFonts w:cs="Arial"/>
                <w:bCs/>
                <w:iCs/>
                <w:color w:val="4AA55B"/>
                <w:sz w:val="18"/>
                <w:szCs w:val="18"/>
                <w:lang w:eastAsia="en-GB"/>
              </w:rPr>
              <w:t xml:space="preserve"> about cooperation between TC CYBER and ISG QKD</w:t>
            </w:r>
            <w:r w:rsidR="00041F3C">
              <w:rPr>
                <w:rFonts w:cs="Arial"/>
                <w:bCs/>
                <w:iCs/>
                <w:color w:val="4AA55B"/>
                <w:sz w:val="18"/>
                <w:szCs w:val="18"/>
                <w:lang w:eastAsia="en-GB"/>
              </w:rPr>
              <w:t xml:space="preserve"> (1.1. already mentions that these groups work together to organise ETSI QSC Conference).</w:t>
            </w:r>
            <w:bookmarkEnd w:id="3"/>
          </w:p>
          <w:p w14:paraId="4D450186" w14:textId="030EA088" w:rsidR="00550DAB" w:rsidRPr="00624D60" w:rsidRDefault="00550DAB" w:rsidP="00550DAB">
            <w:pPr>
              <w:spacing w:after="0" w:line="276" w:lineRule="auto"/>
              <w:rPr>
                <w:rFonts w:cs="Arial"/>
                <w:bCs/>
                <w:iCs/>
                <w:color w:val="4AA55B"/>
                <w:sz w:val="18"/>
                <w:szCs w:val="18"/>
                <w:lang w:eastAsia="en-GB"/>
              </w:rPr>
            </w:pPr>
          </w:p>
        </w:tc>
      </w:tr>
    </w:tbl>
    <w:p w14:paraId="1F10D187" w14:textId="6061E7BE" w:rsidR="001E22E5" w:rsidRDefault="001E22E5" w:rsidP="006C21E3">
      <w:pPr>
        <w:pStyle w:val="Heading2"/>
      </w:pPr>
      <w:bookmarkStart w:id="4" w:name="_Toc177653935"/>
      <w:r w:rsidRPr="00844BB2">
        <w:t>COVER PAGE</w:t>
      </w:r>
      <w:bookmarkEnd w:id="0"/>
      <w:bookmarkEnd w:id="4"/>
    </w:p>
    <w:tbl>
      <w:tblPr>
        <w:tblW w:w="0" w:type="auto"/>
        <w:tblInd w:w="228"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
      <w:tblGrid>
        <w:gridCol w:w="3545"/>
        <w:gridCol w:w="4928"/>
      </w:tblGrid>
      <w:tr w:rsidR="00A53619" w:rsidRPr="00BC0C16" w14:paraId="6531197B" w14:textId="77777777" w:rsidTr="00B732C4">
        <w:tc>
          <w:tcPr>
            <w:tcW w:w="8527" w:type="dxa"/>
            <w:gridSpan w:val="2"/>
            <w:shd w:val="clear" w:color="auto" w:fill="D9D9D9"/>
          </w:tcPr>
          <w:p w14:paraId="01BA5A91" w14:textId="77777777" w:rsidR="00A53619" w:rsidRPr="00A53619" w:rsidRDefault="00457310" w:rsidP="00457310">
            <w:pPr>
              <w:spacing w:before="120" w:after="120"/>
              <w:ind w:right="4"/>
              <w:jc w:val="both"/>
              <w:rPr>
                <w:rFonts w:cs="Arial"/>
                <w:b/>
                <w:sz w:val="18"/>
                <w:szCs w:val="18"/>
              </w:rPr>
            </w:pPr>
            <w:r>
              <w:rPr>
                <w:rFonts w:cs="Arial"/>
                <w:b/>
                <w:szCs w:val="18"/>
              </w:rPr>
              <w:t>PROJECT</w:t>
            </w:r>
          </w:p>
        </w:tc>
      </w:tr>
      <w:tr w:rsidR="007B3861" w:rsidRPr="00773785" w14:paraId="6350EA9C" w14:textId="77777777" w:rsidTr="00B732C4">
        <w:tc>
          <w:tcPr>
            <w:tcW w:w="3566" w:type="dxa"/>
            <w:shd w:val="clear" w:color="auto" w:fill="D9D9D9"/>
          </w:tcPr>
          <w:p w14:paraId="27AB755B" w14:textId="77777777" w:rsidR="007B3861" w:rsidRPr="001E7081" w:rsidRDefault="007B3861" w:rsidP="00140FD0">
            <w:pPr>
              <w:spacing w:before="120" w:after="120"/>
              <w:ind w:right="6"/>
              <w:jc w:val="both"/>
              <w:rPr>
                <w:rFonts w:cs="Arial"/>
                <w:sz w:val="18"/>
                <w:szCs w:val="16"/>
              </w:rPr>
            </w:pPr>
            <w:r w:rsidRPr="001E7081">
              <w:rPr>
                <w:rFonts w:cs="Arial"/>
                <w:b/>
                <w:sz w:val="18"/>
                <w:szCs w:val="16"/>
              </w:rPr>
              <w:t xml:space="preserve">Project </w:t>
            </w:r>
            <w:r w:rsidR="004E1F09">
              <w:rPr>
                <w:rFonts w:cs="Arial"/>
                <w:b/>
                <w:sz w:val="18"/>
                <w:szCs w:val="16"/>
              </w:rPr>
              <w:t>name</w:t>
            </w:r>
            <w:r w:rsidRPr="001E7081">
              <w:rPr>
                <w:rFonts w:cs="Arial"/>
                <w:b/>
                <w:sz w:val="18"/>
                <w:szCs w:val="16"/>
              </w:rPr>
              <w:t>:</w:t>
            </w:r>
          </w:p>
        </w:tc>
        <w:tc>
          <w:tcPr>
            <w:tcW w:w="4961" w:type="dxa"/>
            <w:shd w:val="clear" w:color="auto" w:fill="FFFFFF"/>
          </w:tcPr>
          <w:p w14:paraId="77C1DD3A" w14:textId="6C6BA4D3" w:rsidR="007B3861" w:rsidRPr="00E9624F" w:rsidRDefault="003E54A1" w:rsidP="00FC6750">
            <w:pPr>
              <w:spacing w:before="120" w:after="120"/>
              <w:ind w:right="4"/>
              <w:jc w:val="both"/>
              <w:rPr>
                <w:rFonts w:cs="Arial"/>
                <w:sz w:val="18"/>
                <w:szCs w:val="16"/>
              </w:rPr>
            </w:pPr>
            <w:r w:rsidRPr="00E9624F">
              <w:rPr>
                <w:rFonts w:cs="Arial"/>
                <w:sz w:val="18"/>
                <w:szCs w:val="16"/>
              </w:rPr>
              <w:t>Quantum Safe Cryptographic Solutions</w:t>
            </w:r>
          </w:p>
        </w:tc>
      </w:tr>
      <w:tr w:rsidR="004E1F09" w:rsidRPr="00773785" w14:paraId="453A285F" w14:textId="77777777" w:rsidTr="004E1F09">
        <w:tc>
          <w:tcPr>
            <w:tcW w:w="3566" w:type="dxa"/>
            <w:shd w:val="clear" w:color="auto" w:fill="D9D9D9"/>
          </w:tcPr>
          <w:p w14:paraId="32455C48" w14:textId="77777777" w:rsidR="004E1F09" w:rsidRPr="001E7081" w:rsidRDefault="004E1F09" w:rsidP="004E1F09">
            <w:pPr>
              <w:spacing w:before="120" w:after="120"/>
              <w:ind w:right="6"/>
              <w:jc w:val="both"/>
              <w:rPr>
                <w:rFonts w:cs="Arial"/>
                <w:sz w:val="18"/>
                <w:szCs w:val="16"/>
              </w:rPr>
            </w:pPr>
            <w:r w:rsidRPr="001E7081">
              <w:rPr>
                <w:rFonts w:cs="Arial"/>
                <w:b/>
                <w:sz w:val="18"/>
                <w:szCs w:val="16"/>
              </w:rPr>
              <w:t>Project acronym:</w:t>
            </w:r>
            <w:r w:rsidRPr="001E7081">
              <w:rPr>
                <w:rFonts w:cs="Arial"/>
                <w:sz w:val="18"/>
                <w:szCs w:val="16"/>
              </w:rPr>
              <w:t xml:space="preserve"> </w:t>
            </w:r>
          </w:p>
        </w:tc>
        <w:tc>
          <w:tcPr>
            <w:tcW w:w="4961" w:type="dxa"/>
            <w:shd w:val="clear" w:color="auto" w:fill="FFFFFF"/>
          </w:tcPr>
          <w:p w14:paraId="29F2086E" w14:textId="48237D04" w:rsidR="004E1F09" w:rsidRPr="00E9624F" w:rsidRDefault="003E54A1" w:rsidP="004E1F09">
            <w:pPr>
              <w:spacing w:before="120" w:after="120"/>
              <w:ind w:right="4"/>
              <w:jc w:val="both"/>
              <w:rPr>
                <w:rFonts w:cs="Arial"/>
                <w:sz w:val="18"/>
                <w:szCs w:val="16"/>
              </w:rPr>
            </w:pPr>
            <w:r w:rsidRPr="00E9624F">
              <w:rPr>
                <w:rFonts w:cs="Arial"/>
                <w:sz w:val="18"/>
                <w:szCs w:val="16"/>
              </w:rPr>
              <w:t>QSCS</w:t>
            </w:r>
          </w:p>
        </w:tc>
      </w:tr>
      <w:tr w:rsidR="007469B0" w:rsidRPr="00773785" w14:paraId="607D290C" w14:textId="77777777" w:rsidTr="004E1F09">
        <w:tc>
          <w:tcPr>
            <w:tcW w:w="3566" w:type="dxa"/>
            <w:shd w:val="clear" w:color="auto" w:fill="D9D9D9"/>
          </w:tcPr>
          <w:p w14:paraId="444BCE64" w14:textId="524D219A" w:rsidR="007469B0" w:rsidRPr="001E7081" w:rsidRDefault="007469B0" w:rsidP="004E1F09">
            <w:pPr>
              <w:spacing w:before="120" w:after="120"/>
              <w:ind w:right="6"/>
              <w:jc w:val="both"/>
              <w:rPr>
                <w:rFonts w:cs="Arial"/>
                <w:b/>
                <w:sz w:val="18"/>
                <w:szCs w:val="16"/>
              </w:rPr>
            </w:pPr>
            <w:r>
              <w:rPr>
                <w:rFonts w:cs="Arial"/>
                <w:b/>
                <w:sz w:val="18"/>
                <w:szCs w:val="16"/>
              </w:rPr>
              <w:t>Project Duration (in months)</w:t>
            </w:r>
          </w:p>
        </w:tc>
        <w:tc>
          <w:tcPr>
            <w:tcW w:w="4961" w:type="dxa"/>
            <w:shd w:val="clear" w:color="auto" w:fill="FFFFFF"/>
          </w:tcPr>
          <w:p w14:paraId="2B39B90E" w14:textId="422C0A4C" w:rsidR="007469B0" w:rsidRPr="001E7081" w:rsidRDefault="003E54A1" w:rsidP="004E1F09">
            <w:pPr>
              <w:spacing w:before="120" w:after="120"/>
              <w:ind w:right="4"/>
              <w:jc w:val="both"/>
              <w:rPr>
                <w:rFonts w:cs="Arial"/>
                <w:sz w:val="18"/>
                <w:szCs w:val="16"/>
              </w:rPr>
            </w:pPr>
            <w:r>
              <w:rPr>
                <w:rFonts w:cs="Arial"/>
                <w:sz w:val="18"/>
                <w:szCs w:val="16"/>
              </w:rPr>
              <w:t>36</w:t>
            </w:r>
            <w:r w:rsidR="007469B0">
              <w:rPr>
                <w:rFonts w:cs="Arial"/>
                <w:sz w:val="18"/>
                <w:szCs w:val="16"/>
              </w:rPr>
              <w:t xml:space="preserve"> Months</w:t>
            </w:r>
          </w:p>
        </w:tc>
      </w:tr>
      <w:tr w:rsidR="007B3861" w:rsidRPr="00773785" w14:paraId="0D4DFE9E" w14:textId="77777777" w:rsidTr="00B732C4">
        <w:tc>
          <w:tcPr>
            <w:tcW w:w="3566" w:type="dxa"/>
            <w:shd w:val="clear" w:color="auto" w:fill="D9D9D9"/>
          </w:tcPr>
          <w:p w14:paraId="632B9821" w14:textId="77777777" w:rsidR="007B3861" w:rsidRPr="001E7081" w:rsidRDefault="00D16B09" w:rsidP="00D16B09">
            <w:pPr>
              <w:spacing w:before="120" w:after="120"/>
              <w:ind w:right="4"/>
              <w:jc w:val="both"/>
              <w:rPr>
                <w:rFonts w:cs="Arial"/>
                <w:b/>
                <w:sz w:val="18"/>
                <w:szCs w:val="16"/>
              </w:rPr>
            </w:pPr>
            <w:r w:rsidRPr="001E7081">
              <w:rPr>
                <w:rFonts w:cs="Arial"/>
                <w:b/>
                <w:sz w:val="18"/>
                <w:szCs w:val="16"/>
              </w:rPr>
              <w:t>Coordinator contact</w:t>
            </w:r>
            <w:r w:rsidR="007B3861" w:rsidRPr="001E7081">
              <w:rPr>
                <w:rFonts w:cs="Arial"/>
                <w:b/>
                <w:sz w:val="18"/>
                <w:szCs w:val="16"/>
              </w:rPr>
              <w:t>:</w:t>
            </w:r>
          </w:p>
        </w:tc>
        <w:tc>
          <w:tcPr>
            <w:tcW w:w="4961" w:type="dxa"/>
            <w:shd w:val="clear" w:color="auto" w:fill="FFFFFF"/>
          </w:tcPr>
          <w:p w14:paraId="1A781F1B" w14:textId="535C4B9E" w:rsidR="007B3861" w:rsidRPr="001E7081" w:rsidRDefault="00D46084" w:rsidP="00FC6750">
            <w:pPr>
              <w:spacing w:before="120" w:after="120"/>
              <w:ind w:right="4"/>
              <w:jc w:val="both"/>
              <w:rPr>
                <w:rFonts w:cs="Arial"/>
                <w:sz w:val="18"/>
                <w:szCs w:val="16"/>
                <w:lang w:val="de-DE"/>
              </w:rPr>
            </w:pPr>
            <w:r>
              <w:rPr>
                <w:rFonts w:cs="Arial"/>
                <w:sz w:val="18"/>
                <w:szCs w:val="16"/>
                <w:lang w:val="de-DE"/>
              </w:rPr>
              <w:t>Jan Ellsberger</w:t>
            </w:r>
            <w:r w:rsidR="00482C25" w:rsidRPr="000068D4">
              <w:rPr>
                <w:rFonts w:cs="Arial"/>
                <w:sz w:val="18"/>
                <w:szCs w:val="16"/>
                <w:lang w:val="de-DE"/>
              </w:rPr>
              <w:t>, ETSI</w:t>
            </w:r>
          </w:p>
        </w:tc>
      </w:tr>
    </w:tbl>
    <w:p w14:paraId="042DA288" w14:textId="6ADAAF34" w:rsidR="00845C60" w:rsidRDefault="00845C60" w:rsidP="00A85E96">
      <w:pPr>
        <w:rPr>
          <w:lang w:eastAsia="en-GB"/>
        </w:rPr>
      </w:pPr>
    </w:p>
    <w:p w14:paraId="6280612A" w14:textId="77777777" w:rsidR="00845C60" w:rsidRDefault="00845C60">
      <w:pPr>
        <w:spacing w:after="0"/>
        <w:rPr>
          <w:lang w:eastAsia="en-GB"/>
        </w:rPr>
      </w:pPr>
      <w:r>
        <w:rPr>
          <w:lang w:eastAsia="en-GB"/>
        </w:rPr>
        <w:br w:type="page"/>
      </w:r>
    </w:p>
    <w:p w14:paraId="65C0F88C" w14:textId="77777777" w:rsidR="001E22E5" w:rsidRPr="006C3B56" w:rsidRDefault="00A53619" w:rsidP="00671086">
      <w:pPr>
        <w:tabs>
          <w:tab w:val="left" w:pos="4536"/>
        </w:tabs>
        <w:rPr>
          <w:rFonts w:cs="Arial"/>
          <w:color w:val="A50021"/>
          <w:szCs w:val="20"/>
        </w:rPr>
      </w:pPr>
      <w:r>
        <w:rPr>
          <w:rFonts w:cs="Arial"/>
          <w:b/>
          <w:bCs/>
          <w:color w:val="A50021"/>
          <w:szCs w:val="20"/>
          <w:shd w:val="clear" w:color="auto" w:fill="FFFFFF"/>
        </w:rPr>
        <w:lastRenderedPageBreak/>
        <w:t>TABLE OF CONTENTS</w:t>
      </w:r>
    </w:p>
    <w:p w14:paraId="61C792DB" w14:textId="0222FFF5" w:rsidR="00FB57BE" w:rsidRDefault="0090144E">
      <w:pPr>
        <w:pStyle w:val="TOC1"/>
        <w:rPr>
          <w:rFonts w:asciiTheme="minorHAnsi" w:eastAsiaTheme="minorEastAsia" w:hAnsiTheme="minorHAnsi" w:cstheme="minorBidi"/>
          <w:b w:val="0"/>
          <w:caps w:val="0"/>
          <w:color w:val="auto"/>
          <w:kern w:val="2"/>
          <w:sz w:val="22"/>
          <w:szCs w:val="22"/>
          <w:lang w:eastAsia="en-GB"/>
          <w14:ligatures w14:val="standardContextual"/>
        </w:rPr>
      </w:pPr>
      <w:r>
        <w:rPr>
          <w:rFonts w:cs="Arial"/>
          <w:sz w:val="18"/>
          <w:szCs w:val="36"/>
        </w:rPr>
        <w:fldChar w:fldCharType="begin"/>
      </w:r>
      <w:r>
        <w:rPr>
          <w:rFonts w:cs="Arial"/>
          <w:sz w:val="18"/>
          <w:szCs w:val="36"/>
        </w:rPr>
        <w:instrText xml:space="preserve"> TOC \h \z \u </w:instrText>
      </w:r>
      <w:r>
        <w:rPr>
          <w:rFonts w:cs="Arial"/>
          <w:sz w:val="18"/>
          <w:szCs w:val="36"/>
        </w:rPr>
        <w:fldChar w:fldCharType="separate"/>
      </w:r>
      <w:hyperlink w:anchor="_Toc177653933" w:history="1">
        <w:r w:rsidR="00FB57BE" w:rsidRPr="005F3FED">
          <w:rPr>
            <w:rStyle w:val="Hyperlink"/>
            <w:lang w:val="fr-FR"/>
          </w:rPr>
          <w:t>PROJECT FACT SHEET</w:t>
        </w:r>
        <w:r w:rsidR="00FB57BE">
          <w:rPr>
            <w:webHidden/>
          </w:rPr>
          <w:tab/>
        </w:r>
        <w:r w:rsidR="00FB57BE">
          <w:rPr>
            <w:webHidden/>
          </w:rPr>
          <w:fldChar w:fldCharType="begin"/>
        </w:r>
        <w:r w:rsidR="00FB57BE">
          <w:rPr>
            <w:webHidden/>
          </w:rPr>
          <w:instrText xml:space="preserve"> PAGEREF _Toc177653933 \h </w:instrText>
        </w:r>
        <w:r w:rsidR="00FB57BE">
          <w:rPr>
            <w:webHidden/>
          </w:rPr>
        </w:r>
        <w:r w:rsidR="00FB57BE">
          <w:rPr>
            <w:webHidden/>
          </w:rPr>
          <w:fldChar w:fldCharType="separate"/>
        </w:r>
        <w:r w:rsidR="00FB57BE">
          <w:rPr>
            <w:webHidden/>
          </w:rPr>
          <w:t>2</w:t>
        </w:r>
        <w:r w:rsidR="00FB57BE">
          <w:rPr>
            <w:webHidden/>
          </w:rPr>
          <w:fldChar w:fldCharType="end"/>
        </w:r>
      </w:hyperlink>
    </w:p>
    <w:p w14:paraId="4059BBD7" w14:textId="2500F5E2" w:rsidR="00FB57BE" w:rsidRDefault="00973966">
      <w:pPr>
        <w:pStyle w:val="TOC1"/>
        <w:rPr>
          <w:rFonts w:asciiTheme="minorHAnsi" w:eastAsiaTheme="minorEastAsia" w:hAnsiTheme="minorHAnsi" w:cstheme="minorBidi"/>
          <w:b w:val="0"/>
          <w:caps w:val="0"/>
          <w:color w:val="auto"/>
          <w:kern w:val="2"/>
          <w:sz w:val="22"/>
          <w:szCs w:val="22"/>
          <w:lang w:eastAsia="en-GB"/>
          <w14:ligatures w14:val="standardContextual"/>
        </w:rPr>
      </w:pPr>
      <w:hyperlink w:anchor="_Toc177653934" w:history="1">
        <w:r w:rsidR="00FB57BE" w:rsidRPr="005F3FED">
          <w:rPr>
            <w:rStyle w:val="Hyperlink"/>
            <w:lang w:val="fr-FR"/>
          </w:rPr>
          <w:t>TECHNICAL DESCRIPTION (PART B)</w:t>
        </w:r>
        <w:r w:rsidR="00FB57BE">
          <w:rPr>
            <w:webHidden/>
          </w:rPr>
          <w:tab/>
        </w:r>
        <w:r w:rsidR="00FB57BE">
          <w:rPr>
            <w:webHidden/>
          </w:rPr>
          <w:fldChar w:fldCharType="begin"/>
        </w:r>
        <w:r w:rsidR="00FB57BE">
          <w:rPr>
            <w:webHidden/>
          </w:rPr>
          <w:instrText xml:space="preserve"> PAGEREF _Toc177653934 \h </w:instrText>
        </w:r>
        <w:r w:rsidR="00FB57BE">
          <w:rPr>
            <w:webHidden/>
          </w:rPr>
        </w:r>
        <w:r w:rsidR="00FB57BE">
          <w:rPr>
            <w:webHidden/>
          </w:rPr>
          <w:fldChar w:fldCharType="separate"/>
        </w:r>
        <w:r w:rsidR="00FB57BE">
          <w:rPr>
            <w:webHidden/>
          </w:rPr>
          <w:t>3</w:t>
        </w:r>
        <w:r w:rsidR="00FB57BE">
          <w:rPr>
            <w:webHidden/>
          </w:rPr>
          <w:fldChar w:fldCharType="end"/>
        </w:r>
      </w:hyperlink>
    </w:p>
    <w:p w14:paraId="4D88109B" w14:textId="14BBB877" w:rsidR="00FB57BE" w:rsidRDefault="00973966">
      <w:pPr>
        <w:pStyle w:val="TOC2"/>
        <w:rPr>
          <w:rFonts w:asciiTheme="minorHAnsi" w:eastAsiaTheme="minorEastAsia" w:hAnsiTheme="minorHAnsi" w:cstheme="minorBidi"/>
          <w:b w:val="0"/>
          <w:noProof/>
          <w:color w:val="auto"/>
          <w:kern w:val="2"/>
          <w:sz w:val="22"/>
          <w:szCs w:val="22"/>
          <w:lang w:eastAsia="en-GB"/>
          <w14:ligatures w14:val="standardContextual"/>
        </w:rPr>
      </w:pPr>
      <w:hyperlink w:anchor="_Toc177653935" w:history="1">
        <w:r w:rsidR="00FB57BE" w:rsidRPr="005F3FED">
          <w:rPr>
            <w:rStyle w:val="Hyperlink"/>
            <w:noProof/>
          </w:rPr>
          <w:t>COVER PAGE</w:t>
        </w:r>
        <w:r w:rsidR="00FB57BE">
          <w:rPr>
            <w:noProof/>
            <w:webHidden/>
          </w:rPr>
          <w:tab/>
        </w:r>
        <w:r w:rsidR="00FB57BE">
          <w:rPr>
            <w:noProof/>
            <w:webHidden/>
          </w:rPr>
          <w:fldChar w:fldCharType="begin"/>
        </w:r>
        <w:r w:rsidR="00FB57BE">
          <w:rPr>
            <w:noProof/>
            <w:webHidden/>
          </w:rPr>
          <w:instrText xml:space="preserve"> PAGEREF _Toc177653935 \h </w:instrText>
        </w:r>
        <w:r w:rsidR="00FB57BE">
          <w:rPr>
            <w:noProof/>
            <w:webHidden/>
          </w:rPr>
        </w:r>
        <w:r w:rsidR="00FB57BE">
          <w:rPr>
            <w:noProof/>
            <w:webHidden/>
          </w:rPr>
          <w:fldChar w:fldCharType="separate"/>
        </w:r>
        <w:r w:rsidR="00FB57BE">
          <w:rPr>
            <w:noProof/>
            <w:webHidden/>
          </w:rPr>
          <w:t>3</w:t>
        </w:r>
        <w:r w:rsidR="00FB57BE">
          <w:rPr>
            <w:noProof/>
            <w:webHidden/>
          </w:rPr>
          <w:fldChar w:fldCharType="end"/>
        </w:r>
      </w:hyperlink>
    </w:p>
    <w:p w14:paraId="77F1DA8E" w14:textId="0C40EFB8" w:rsidR="00FB57BE" w:rsidRDefault="00973966">
      <w:pPr>
        <w:pStyle w:val="TOC2"/>
        <w:rPr>
          <w:rFonts w:asciiTheme="minorHAnsi" w:eastAsiaTheme="minorEastAsia" w:hAnsiTheme="minorHAnsi" w:cstheme="minorBidi"/>
          <w:b w:val="0"/>
          <w:noProof/>
          <w:color w:val="auto"/>
          <w:kern w:val="2"/>
          <w:sz w:val="22"/>
          <w:szCs w:val="22"/>
          <w:lang w:eastAsia="en-GB"/>
          <w14:ligatures w14:val="standardContextual"/>
        </w:rPr>
      </w:pPr>
      <w:hyperlink w:anchor="_Toc177653936" w:history="1">
        <w:r w:rsidR="00FB57BE" w:rsidRPr="005F3FED">
          <w:rPr>
            <w:rStyle w:val="Hyperlink"/>
            <w:noProof/>
          </w:rPr>
          <w:t>PROJECT SUMMARY</w:t>
        </w:r>
        <w:r w:rsidR="00FB57BE">
          <w:rPr>
            <w:noProof/>
            <w:webHidden/>
          </w:rPr>
          <w:tab/>
        </w:r>
        <w:r w:rsidR="00FB57BE">
          <w:rPr>
            <w:noProof/>
            <w:webHidden/>
          </w:rPr>
          <w:fldChar w:fldCharType="begin"/>
        </w:r>
        <w:r w:rsidR="00FB57BE">
          <w:rPr>
            <w:noProof/>
            <w:webHidden/>
          </w:rPr>
          <w:instrText xml:space="preserve"> PAGEREF _Toc177653936 \h </w:instrText>
        </w:r>
        <w:r w:rsidR="00FB57BE">
          <w:rPr>
            <w:noProof/>
            <w:webHidden/>
          </w:rPr>
        </w:r>
        <w:r w:rsidR="00FB57BE">
          <w:rPr>
            <w:noProof/>
            <w:webHidden/>
          </w:rPr>
          <w:fldChar w:fldCharType="separate"/>
        </w:r>
        <w:r w:rsidR="00FB57BE">
          <w:rPr>
            <w:noProof/>
            <w:webHidden/>
          </w:rPr>
          <w:t>5</w:t>
        </w:r>
        <w:r w:rsidR="00FB57BE">
          <w:rPr>
            <w:noProof/>
            <w:webHidden/>
          </w:rPr>
          <w:fldChar w:fldCharType="end"/>
        </w:r>
      </w:hyperlink>
    </w:p>
    <w:p w14:paraId="145A6809" w14:textId="50C6EC04" w:rsidR="00FB57BE" w:rsidRDefault="00973966">
      <w:pPr>
        <w:pStyle w:val="TOC2"/>
        <w:rPr>
          <w:rFonts w:asciiTheme="minorHAnsi" w:eastAsiaTheme="minorEastAsia" w:hAnsiTheme="minorHAnsi" w:cstheme="minorBidi"/>
          <w:b w:val="0"/>
          <w:noProof/>
          <w:color w:val="auto"/>
          <w:kern w:val="2"/>
          <w:sz w:val="22"/>
          <w:szCs w:val="22"/>
          <w:lang w:eastAsia="en-GB"/>
          <w14:ligatures w14:val="standardContextual"/>
        </w:rPr>
      </w:pPr>
      <w:hyperlink w:anchor="_Toc177653937" w:history="1">
        <w:r w:rsidR="00FB57BE" w:rsidRPr="005F3FED">
          <w:rPr>
            <w:rStyle w:val="Hyperlink"/>
            <w:noProof/>
            <w:lang w:val="fr-BE"/>
          </w:rPr>
          <w:t>1. RELEVANCE</w:t>
        </w:r>
        <w:r w:rsidR="00FB57BE">
          <w:rPr>
            <w:noProof/>
            <w:webHidden/>
          </w:rPr>
          <w:tab/>
        </w:r>
        <w:r w:rsidR="00FB57BE">
          <w:rPr>
            <w:noProof/>
            <w:webHidden/>
          </w:rPr>
          <w:fldChar w:fldCharType="begin"/>
        </w:r>
        <w:r w:rsidR="00FB57BE">
          <w:rPr>
            <w:noProof/>
            <w:webHidden/>
          </w:rPr>
          <w:instrText xml:space="preserve"> PAGEREF _Toc177653937 \h </w:instrText>
        </w:r>
        <w:r w:rsidR="00FB57BE">
          <w:rPr>
            <w:noProof/>
            <w:webHidden/>
          </w:rPr>
        </w:r>
        <w:r w:rsidR="00FB57BE">
          <w:rPr>
            <w:noProof/>
            <w:webHidden/>
          </w:rPr>
          <w:fldChar w:fldCharType="separate"/>
        </w:r>
        <w:r w:rsidR="00FB57BE">
          <w:rPr>
            <w:noProof/>
            <w:webHidden/>
          </w:rPr>
          <w:t>5</w:t>
        </w:r>
        <w:r w:rsidR="00FB57BE">
          <w:rPr>
            <w:noProof/>
            <w:webHidden/>
          </w:rPr>
          <w:fldChar w:fldCharType="end"/>
        </w:r>
      </w:hyperlink>
    </w:p>
    <w:p w14:paraId="6B55CADA" w14:textId="012A7EA6" w:rsidR="00FB57BE" w:rsidRDefault="00973966">
      <w:pPr>
        <w:pStyle w:val="TOC3"/>
        <w:rPr>
          <w:rFonts w:asciiTheme="minorHAnsi" w:eastAsiaTheme="minorEastAsia" w:hAnsiTheme="minorHAnsi" w:cstheme="minorBidi"/>
          <w:noProof/>
          <w:color w:val="auto"/>
          <w:kern w:val="2"/>
          <w:sz w:val="22"/>
          <w:szCs w:val="22"/>
          <w:lang w:eastAsia="en-GB"/>
          <w14:ligatures w14:val="standardContextual"/>
        </w:rPr>
      </w:pPr>
      <w:hyperlink w:anchor="_Toc177653938" w:history="1">
        <w:r w:rsidR="00FB57BE" w:rsidRPr="005F3FED">
          <w:rPr>
            <w:rStyle w:val="Hyperlink"/>
            <w:noProof/>
          </w:rPr>
          <w:t>1.1 Background and general objectives</w:t>
        </w:r>
        <w:r w:rsidR="00FB57BE">
          <w:rPr>
            <w:noProof/>
            <w:webHidden/>
          </w:rPr>
          <w:tab/>
        </w:r>
        <w:r w:rsidR="00FB57BE">
          <w:rPr>
            <w:noProof/>
            <w:webHidden/>
          </w:rPr>
          <w:fldChar w:fldCharType="begin"/>
        </w:r>
        <w:r w:rsidR="00FB57BE">
          <w:rPr>
            <w:noProof/>
            <w:webHidden/>
          </w:rPr>
          <w:instrText xml:space="preserve"> PAGEREF _Toc177653938 \h </w:instrText>
        </w:r>
        <w:r w:rsidR="00FB57BE">
          <w:rPr>
            <w:noProof/>
            <w:webHidden/>
          </w:rPr>
        </w:r>
        <w:r w:rsidR="00FB57BE">
          <w:rPr>
            <w:noProof/>
            <w:webHidden/>
          </w:rPr>
          <w:fldChar w:fldCharType="separate"/>
        </w:r>
        <w:r w:rsidR="00FB57BE">
          <w:rPr>
            <w:noProof/>
            <w:webHidden/>
          </w:rPr>
          <w:t>5</w:t>
        </w:r>
        <w:r w:rsidR="00FB57BE">
          <w:rPr>
            <w:noProof/>
            <w:webHidden/>
          </w:rPr>
          <w:fldChar w:fldCharType="end"/>
        </w:r>
      </w:hyperlink>
    </w:p>
    <w:p w14:paraId="55540621" w14:textId="5695F520" w:rsidR="00FB57BE" w:rsidRDefault="00973966">
      <w:pPr>
        <w:pStyle w:val="TOC3"/>
        <w:rPr>
          <w:rFonts w:asciiTheme="minorHAnsi" w:eastAsiaTheme="minorEastAsia" w:hAnsiTheme="minorHAnsi" w:cstheme="minorBidi"/>
          <w:noProof/>
          <w:color w:val="auto"/>
          <w:kern w:val="2"/>
          <w:sz w:val="22"/>
          <w:szCs w:val="22"/>
          <w:lang w:eastAsia="en-GB"/>
          <w14:ligatures w14:val="standardContextual"/>
        </w:rPr>
      </w:pPr>
      <w:hyperlink w:anchor="_Toc177653939" w:history="1">
        <w:r w:rsidR="00FB57BE" w:rsidRPr="005F3FED">
          <w:rPr>
            <w:rStyle w:val="Hyperlink"/>
            <w:noProof/>
          </w:rPr>
          <w:t>1.2 Needs analysis and specific objectives</w:t>
        </w:r>
        <w:r w:rsidR="00FB57BE">
          <w:rPr>
            <w:noProof/>
            <w:webHidden/>
          </w:rPr>
          <w:tab/>
        </w:r>
        <w:r w:rsidR="00FB57BE">
          <w:rPr>
            <w:noProof/>
            <w:webHidden/>
          </w:rPr>
          <w:fldChar w:fldCharType="begin"/>
        </w:r>
        <w:r w:rsidR="00FB57BE">
          <w:rPr>
            <w:noProof/>
            <w:webHidden/>
          </w:rPr>
          <w:instrText xml:space="preserve"> PAGEREF _Toc177653939 \h </w:instrText>
        </w:r>
        <w:r w:rsidR="00FB57BE">
          <w:rPr>
            <w:noProof/>
            <w:webHidden/>
          </w:rPr>
        </w:r>
        <w:r w:rsidR="00FB57BE">
          <w:rPr>
            <w:noProof/>
            <w:webHidden/>
          </w:rPr>
          <w:fldChar w:fldCharType="separate"/>
        </w:r>
        <w:r w:rsidR="00FB57BE">
          <w:rPr>
            <w:noProof/>
            <w:webHidden/>
          </w:rPr>
          <w:t>6</w:t>
        </w:r>
        <w:r w:rsidR="00FB57BE">
          <w:rPr>
            <w:noProof/>
            <w:webHidden/>
          </w:rPr>
          <w:fldChar w:fldCharType="end"/>
        </w:r>
      </w:hyperlink>
    </w:p>
    <w:p w14:paraId="137C006D" w14:textId="02B025CB" w:rsidR="00FB57BE" w:rsidRDefault="00973966">
      <w:pPr>
        <w:pStyle w:val="TOC3"/>
        <w:rPr>
          <w:rFonts w:asciiTheme="minorHAnsi" w:eastAsiaTheme="minorEastAsia" w:hAnsiTheme="minorHAnsi" w:cstheme="minorBidi"/>
          <w:noProof/>
          <w:color w:val="auto"/>
          <w:kern w:val="2"/>
          <w:sz w:val="22"/>
          <w:szCs w:val="22"/>
          <w:lang w:eastAsia="en-GB"/>
          <w14:ligatures w14:val="standardContextual"/>
        </w:rPr>
      </w:pPr>
      <w:hyperlink w:anchor="_Toc177653940" w:history="1">
        <w:r w:rsidR="00FB57BE" w:rsidRPr="005F3FED">
          <w:rPr>
            <w:rStyle w:val="Hyperlink"/>
            <w:noProof/>
          </w:rPr>
          <w:t>1.3 Complementarity with other actions and innovation</w:t>
        </w:r>
        <w:r w:rsidR="00FB57BE">
          <w:rPr>
            <w:noProof/>
            <w:webHidden/>
          </w:rPr>
          <w:tab/>
        </w:r>
        <w:r w:rsidR="00FB57BE">
          <w:rPr>
            <w:noProof/>
            <w:webHidden/>
          </w:rPr>
          <w:fldChar w:fldCharType="begin"/>
        </w:r>
        <w:r w:rsidR="00FB57BE">
          <w:rPr>
            <w:noProof/>
            <w:webHidden/>
          </w:rPr>
          <w:instrText xml:space="preserve"> PAGEREF _Toc177653940 \h </w:instrText>
        </w:r>
        <w:r w:rsidR="00FB57BE">
          <w:rPr>
            <w:noProof/>
            <w:webHidden/>
          </w:rPr>
        </w:r>
        <w:r w:rsidR="00FB57BE">
          <w:rPr>
            <w:noProof/>
            <w:webHidden/>
          </w:rPr>
          <w:fldChar w:fldCharType="separate"/>
        </w:r>
        <w:r w:rsidR="00FB57BE">
          <w:rPr>
            <w:noProof/>
            <w:webHidden/>
          </w:rPr>
          <w:t>7</w:t>
        </w:r>
        <w:r w:rsidR="00FB57BE">
          <w:rPr>
            <w:noProof/>
            <w:webHidden/>
          </w:rPr>
          <w:fldChar w:fldCharType="end"/>
        </w:r>
      </w:hyperlink>
    </w:p>
    <w:p w14:paraId="1729004F" w14:textId="0C6BD504" w:rsidR="00FB57BE" w:rsidRDefault="00973966">
      <w:pPr>
        <w:pStyle w:val="TOC2"/>
        <w:rPr>
          <w:rFonts w:asciiTheme="minorHAnsi" w:eastAsiaTheme="minorEastAsia" w:hAnsiTheme="minorHAnsi" w:cstheme="minorBidi"/>
          <w:b w:val="0"/>
          <w:noProof/>
          <w:color w:val="auto"/>
          <w:kern w:val="2"/>
          <w:sz w:val="22"/>
          <w:szCs w:val="22"/>
          <w:lang w:eastAsia="en-GB"/>
          <w14:ligatures w14:val="standardContextual"/>
        </w:rPr>
      </w:pPr>
      <w:hyperlink w:anchor="_Toc177653941" w:history="1">
        <w:r w:rsidR="00FB57BE" w:rsidRPr="005F3FED">
          <w:rPr>
            <w:rStyle w:val="Hyperlink"/>
            <w:noProof/>
          </w:rPr>
          <w:t>2. QUALITY</w:t>
        </w:r>
        <w:r w:rsidR="00FB57BE">
          <w:rPr>
            <w:noProof/>
            <w:webHidden/>
          </w:rPr>
          <w:tab/>
        </w:r>
        <w:r w:rsidR="00FB57BE">
          <w:rPr>
            <w:noProof/>
            <w:webHidden/>
          </w:rPr>
          <w:fldChar w:fldCharType="begin"/>
        </w:r>
        <w:r w:rsidR="00FB57BE">
          <w:rPr>
            <w:noProof/>
            <w:webHidden/>
          </w:rPr>
          <w:instrText xml:space="preserve"> PAGEREF _Toc177653941 \h </w:instrText>
        </w:r>
        <w:r w:rsidR="00FB57BE">
          <w:rPr>
            <w:noProof/>
            <w:webHidden/>
          </w:rPr>
        </w:r>
        <w:r w:rsidR="00FB57BE">
          <w:rPr>
            <w:noProof/>
            <w:webHidden/>
          </w:rPr>
          <w:fldChar w:fldCharType="separate"/>
        </w:r>
        <w:r w:rsidR="00FB57BE">
          <w:rPr>
            <w:noProof/>
            <w:webHidden/>
          </w:rPr>
          <w:t>8</w:t>
        </w:r>
        <w:r w:rsidR="00FB57BE">
          <w:rPr>
            <w:noProof/>
            <w:webHidden/>
          </w:rPr>
          <w:fldChar w:fldCharType="end"/>
        </w:r>
      </w:hyperlink>
    </w:p>
    <w:p w14:paraId="1AFD9EB5" w14:textId="6C733DCD" w:rsidR="00FB57BE" w:rsidRDefault="00973966">
      <w:pPr>
        <w:pStyle w:val="TOC3"/>
        <w:rPr>
          <w:rFonts w:asciiTheme="minorHAnsi" w:eastAsiaTheme="minorEastAsia" w:hAnsiTheme="minorHAnsi" w:cstheme="minorBidi"/>
          <w:noProof/>
          <w:color w:val="auto"/>
          <w:kern w:val="2"/>
          <w:sz w:val="22"/>
          <w:szCs w:val="22"/>
          <w:lang w:eastAsia="en-GB"/>
          <w14:ligatures w14:val="standardContextual"/>
        </w:rPr>
      </w:pPr>
      <w:hyperlink w:anchor="_Toc177653942" w:history="1">
        <w:r w:rsidR="00FB57BE" w:rsidRPr="005F3FED">
          <w:rPr>
            <w:rStyle w:val="Hyperlink"/>
            <w:noProof/>
          </w:rPr>
          <w:t>2.1 Concept and methodology</w:t>
        </w:r>
        <w:r w:rsidR="00FB57BE">
          <w:rPr>
            <w:noProof/>
            <w:webHidden/>
          </w:rPr>
          <w:tab/>
        </w:r>
        <w:r w:rsidR="00FB57BE">
          <w:rPr>
            <w:noProof/>
            <w:webHidden/>
          </w:rPr>
          <w:fldChar w:fldCharType="begin"/>
        </w:r>
        <w:r w:rsidR="00FB57BE">
          <w:rPr>
            <w:noProof/>
            <w:webHidden/>
          </w:rPr>
          <w:instrText xml:space="preserve"> PAGEREF _Toc177653942 \h </w:instrText>
        </w:r>
        <w:r w:rsidR="00FB57BE">
          <w:rPr>
            <w:noProof/>
            <w:webHidden/>
          </w:rPr>
        </w:r>
        <w:r w:rsidR="00FB57BE">
          <w:rPr>
            <w:noProof/>
            <w:webHidden/>
          </w:rPr>
          <w:fldChar w:fldCharType="separate"/>
        </w:r>
        <w:r w:rsidR="00FB57BE">
          <w:rPr>
            <w:noProof/>
            <w:webHidden/>
          </w:rPr>
          <w:t>8</w:t>
        </w:r>
        <w:r w:rsidR="00FB57BE">
          <w:rPr>
            <w:noProof/>
            <w:webHidden/>
          </w:rPr>
          <w:fldChar w:fldCharType="end"/>
        </w:r>
      </w:hyperlink>
    </w:p>
    <w:p w14:paraId="0EBE4E96" w14:textId="765770F5" w:rsidR="00FB57BE" w:rsidRDefault="00973966">
      <w:pPr>
        <w:pStyle w:val="TOC3"/>
        <w:rPr>
          <w:rFonts w:asciiTheme="minorHAnsi" w:eastAsiaTheme="minorEastAsia" w:hAnsiTheme="minorHAnsi" w:cstheme="minorBidi"/>
          <w:noProof/>
          <w:color w:val="auto"/>
          <w:kern w:val="2"/>
          <w:sz w:val="22"/>
          <w:szCs w:val="22"/>
          <w:lang w:eastAsia="en-GB"/>
          <w14:ligatures w14:val="standardContextual"/>
        </w:rPr>
      </w:pPr>
      <w:hyperlink w:anchor="_Toc177653943" w:history="1">
        <w:r w:rsidR="00FB57BE" w:rsidRPr="005F3FED">
          <w:rPr>
            <w:rStyle w:val="Hyperlink"/>
            <w:noProof/>
          </w:rPr>
          <w:t>2.2 Consortium set-up</w:t>
        </w:r>
        <w:r w:rsidR="00FB57BE">
          <w:rPr>
            <w:noProof/>
            <w:webHidden/>
          </w:rPr>
          <w:tab/>
        </w:r>
        <w:r w:rsidR="00FB57BE">
          <w:rPr>
            <w:noProof/>
            <w:webHidden/>
          </w:rPr>
          <w:fldChar w:fldCharType="begin"/>
        </w:r>
        <w:r w:rsidR="00FB57BE">
          <w:rPr>
            <w:noProof/>
            <w:webHidden/>
          </w:rPr>
          <w:instrText xml:space="preserve"> PAGEREF _Toc177653943 \h </w:instrText>
        </w:r>
        <w:r w:rsidR="00FB57BE">
          <w:rPr>
            <w:noProof/>
            <w:webHidden/>
          </w:rPr>
        </w:r>
        <w:r w:rsidR="00FB57BE">
          <w:rPr>
            <w:noProof/>
            <w:webHidden/>
          </w:rPr>
          <w:fldChar w:fldCharType="separate"/>
        </w:r>
        <w:r w:rsidR="00FB57BE">
          <w:rPr>
            <w:noProof/>
            <w:webHidden/>
          </w:rPr>
          <w:t>8</w:t>
        </w:r>
        <w:r w:rsidR="00FB57BE">
          <w:rPr>
            <w:noProof/>
            <w:webHidden/>
          </w:rPr>
          <w:fldChar w:fldCharType="end"/>
        </w:r>
      </w:hyperlink>
    </w:p>
    <w:p w14:paraId="35D99940" w14:textId="0F07B4A4" w:rsidR="00FB57BE" w:rsidRDefault="00973966">
      <w:pPr>
        <w:pStyle w:val="TOC3"/>
        <w:rPr>
          <w:rFonts w:asciiTheme="minorHAnsi" w:eastAsiaTheme="minorEastAsia" w:hAnsiTheme="minorHAnsi" w:cstheme="minorBidi"/>
          <w:noProof/>
          <w:color w:val="auto"/>
          <w:kern w:val="2"/>
          <w:sz w:val="22"/>
          <w:szCs w:val="22"/>
          <w:lang w:eastAsia="en-GB"/>
          <w14:ligatures w14:val="standardContextual"/>
        </w:rPr>
      </w:pPr>
      <w:hyperlink w:anchor="_Toc177653944" w:history="1">
        <w:r w:rsidR="00FB57BE" w:rsidRPr="005F3FED">
          <w:rPr>
            <w:rStyle w:val="Hyperlink"/>
            <w:noProof/>
          </w:rPr>
          <w:t>2.3 Project teams, staff and experts</w:t>
        </w:r>
        <w:r w:rsidR="00FB57BE">
          <w:rPr>
            <w:noProof/>
            <w:webHidden/>
          </w:rPr>
          <w:tab/>
        </w:r>
        <w:r w:rsidR="00FB57BE">
          <w:rPr>
            <w:noProof/>
            <w:webHidden/>
          </w:rPr>
          <w:fldChar w:fldCharType="begin"/>
        </w:r>
        <w:r w:rsidR="00FB57BE">
          <w:rPr>
            <w:noProof/>
            <w:webHidden/>
          </w:rPr>
          <w:instrText xml:space="preserve"> PAGEREF _Toc177653944 \h </w:instrText>
        </w:r>
        <w:r w:rsidR="00FB57BE">
          <w:rPr>
            <w:noProof/>
            <w:webHidden/>
          </w:rPr>
        </w:r>
        <w:r w:rsidR="00FB57BE">
          <w:rPr>
            <w:noProof/>
            <w:webHidden/>
          </w:rPr>
          <w:fldChar w:fldCharType="separate"/>
        </w:r>
        <w:r w:rsidR="00FB57BE">
          <w:rPr>
            <w:noProof/>
            <w:webHidden/>
          </w:rPr>
          <w:t>9</w:t>
        </w:r>
        <w:r w:rsidR="00FB57BE">
          <w:rPr>
            <w:noProof/>
            <w:webHidden/>
          </w:rPr>
          <w:fldChar w:fldCharType="end"/>
        </w:r>
      </w:hyperlink>
    </w:p>
    <w:p w14:paraId="77D8EE09" w14:textId="4291B33C" w:rsidR="00FB57BE" w:rsidRDefault="00973966">
      <w:pPr>
        <w:pStyle w:val="TOC3"/>
        <w:rPr>
          <w:rFonts w:asciiTheme="minorHAnsi" w:eastAsiaTheme="minorEastAsia" w:hAnsiTheme="minorHAnsi" w:cstheme="minorBidi"/>
          <w:noProof/>
          <w:color w:val="auto"/>
          <w:kern w:val="2"/>
          <w:sz w:val="22"/>
          <w:szCs w:val="22"/>
          <w:lang w:eastAsia="en-GB"/>
          <w14:ligatures w14:val="standardContextual"/>
        </w:rPr>
      </w:pPr>
      <w:hyperlink w:anchor="_Toc177653945" w:history="1">
        <w:r w:rsidR="00FB57BE" w:rsidRPr="005F3FED">
          <w:rPr>
            <w:rStyle w:val="Hyperlink"/>
            <w:noProof/>
          </w:rPr>
          <w:t>2.4 Consortium management and decision-making</w:t>
        </w:r>
        <w:r w:rsidR="00FB57BE">
          <w:rPr>
            <w:noProof/>
            <w:webHidden/>
          </w:rPr>
          <w:tab/>
        </w:r>
        <w:r w:rsidR="00FB57BE">
          <w:rPr>
            <w:noProof/>
            <w:webHidden/>
          </w:rPr>
          <w:fldChar w:fldCharType="begin"/>
        </w:r>
        <w:r w:rsidR="00FB57BE">
          <w:rPr>
            <w:noProof/>
            <w:webHidden/>
          </w:rPr>
          <w:instrText xml:space="preserve"> PAGEREF _Toc177653945 \h </w:instrText>
        </w:r>
        <w:r w:rsidR="00FB57BE">
          <w:rPr>
            <w:noProof/>
            <w:webHidden/>
          </w:rPr>
        </w:r>
        <w:r w:rsidR="00FB57BE">
          <w:rPr>
            <w:noProof/>
            <w:webHidden/>
          </w:rPr>
          <w:fldChar w:fldCharType="separate"/>
        </w:r>
        <w:r w:rsidR="00FB57BE">
          <w:rPr>
            <w:noProof/>
            <w:webHidden/>
          </w:rPr>
          <w:t>11</w:t>
        </w:r>
        <w:r w:rsidR="00FB57BE">
          <w:rPr>
            <w:noProof/>
            <w:webHidden/>
          </w:rPr>
          <w:fldChar w:fldCharType="end"/>
        </w:r>
      </w:hyperlink>
    </w:p>
    <w:p w14:paraId="5830BB8A" w14:textId="7375B0AE" w:rsidR="00FB57BE" w:rsidRDefault="00973966">
      <w:pPr>
        <w:pStyle w:val="TOC3"/>
        <w:rPr>
          <w:rFonts w:asciiTheme="minorHAnsi" w:eastAsiaTheme="minorEastAsia" w:hAnsiTheme="minorHAnsi" w:cstheme="minorBidi"/>
          <w:noProof/>
          <w:color w:val="auto"/>
          <w:kern w:val="2"/>
          <w:sz w:val="22"/>
          <w:szCs w:val="22"/>
          <w:lang w:eastAsia="en-GB"/>
          <w14:ligatures w14:val="standardContextual"/>
        </w:rPr>
      </w:pPr>
      <w:hyperlink w:anchor="_Toc177653946" w:history="1">
        <w:r w:rsidR="00FB57BE" w:rsidRPr="005F3FED">
          <w:rPr>
            <w:rStyle w:val="Hyperlink"/>
            <w:noProof/>
          </w:rPr>
          <w:t>2.5 Project management, quality assurance and monitoring and evaluation strategy</w:t>
        </w:r>
        <w:r w:rsidR="00FB57BE">
          <w:rPr>
            <w:noProof/>
            <w:webHidden/>
          </w:rPr>
          <w:tab/>
        </w:r>
        <w:r w:rsidR="00FB57BE">
          <w:rPr>
            <w:noProof/>
            <w:webHidden/>
          </w:rPr>
          <w:fldChar w:fldCharType="begin"/>
        </w:r>
        <w:r w:rsidR="00FB57BE">
          <w:rPr>
            <w:noProof/>
            <w:webHidden/>
          </w:rPr>
          <w:instrText xml:space="preserve"> PAGEREF _Toc177653946 \h </w:instrText>
        </w:r>
        <w:r w:rsidR="00FB57BE">
          <w:rPr>
            <w:noProof/>
            <w:webHidden/>
          </w:rPr>
        </w:r>
        <w:r w:rsidR="00FB57BE">
          <w:rPr>
            <w:noProof/>
            <w:webHidden/>
          </w:rPr>
          <w:fldChar w:fldCharType="separate"/>
        </w:r>
        <w:r w:rsidR="00FB57BE">
          <w:rPr>
            <w:noProof/>
            <w:webHidden/>
          </w:rPr>
          <w:t>11</w:t>
        </w:r>
        <w:r w:rsidR="00FB57BE">
          <w:rPr>
            <w:noProof/>
            <w:webHidden/>
          </w:rPr>
          <w:fldChar w:fldCharType="end"/>
        </w:r>
      </w:hyperlink>
    </w:p>
    <w:p w14:paraId="6097891A" w14:textId="02FD3A12" w:rsidR="00FB57BE" w:rsidRDefault="00973966">
      <w:pPr>
        <w:pStyle w:val="TOC3"/>
        <w:rPr>
          <w:rFonts w:asciiTheme="minorHAnsi" w:eastAsiaTheme="minorEastAsia" w:hAnsiTheme="minorHAnsi" w:cstheme="minorBidi"/>
          <w:noProof/>
          <w:color w:val="auto"/>
          <w:kern w:val="2"/>
          <w:sz w:val="22"/>
          <w:szCs w:val="22"/>
          <w:lang w:eastAsia="en-GB"/>
          <w14:ligatures w14:val="standardContextual"/>
        </w:rPr>
      </w:pPr>
      <w:hyperlink w:anchor="_Toc177653947" w:history="1">
        <w:r w:rsidR="00FB57BE" w:rsidRPr="005F3FED">
          <w:rPr>
            <w:rStyle w:val="Hyperlink"/>
            <w:noProof/>
          </w:rPr>
          <w:t>2.6 Cost effectiveness and financial management</w:t>
        </w:r>
        <w:r w:rsidR="00FB57BE">
          <w:rPr>
            <w:noProof/>
            <w:webHidden/>
          </w:rPr>
          <w:tab/>
        </w:r>
        <w:r w:rsidR="00FB57BE">
          <w:rPr>
            <w:noProof/>
            <w:webHidden/>
          </w:rPr>
          <w:fldChar w:fldCharType="begin"/>
        </w:r>
        <w:r w:rsidR="00FB57BE">
          <w:rPr>
            <w:noProof/>
            <w:webHidden/>
          </w:rPr>
          <w:instrText xml:space="preserve"> PAGEREF _Toc177653947 \h </w:instrText>
        </w:r>
        <w:r w:rsidR="00FB57BE">
          <w:rPr>
            <w:noProof/>
            <w:webHidden/>
          </w:rPr>
        </w:r>
        <w:r w:rsidR="00FB57BE">
          <w:rPr>
            <w:noProof/>
            <w:webHidden/>
          </w:rPr>
          <w:fldChar w:fldCharType="separate"/>
        </w:r>
        <w:r w:rsidR="00FB57BE">
          <w:rPr>
            <w:noProof/>
            <w:webHidden/>
          </w:rPr>
          <w:t>13</w:t>
        </w:r>
        <w:r w:rsidR="00FB57BE">
          <w:rPr>
            <w:noProof/>
            <w:webHidden/>
          </w:rPr>
          <w:fldChar w:fldCharType="end"/>
        </w:r>
      </w:hyperlink>
    </w:p>
    <w:p w14:paraId="3073A0D5" w14:textId="56F74772" w:rsidR="00FB57BE" w:rsidRDefault="00973966">
      <w:pPr>
        <w:pStyle w:val="TOC3"/>
        <w:rPr>
          <w:rFonts w:asciiTheme="minorHAnsi" w:eastAsiaTheme="minorEastAsia" w:hAnsiTheme="minorHAnsi" w:cstheme="minorBidi"/>
          <w:noProof/>
          <w:color w:val="auto"/>
          <w:kern w:val="2"/>
          <w:sz w:val="22"/>
          <w:szCs w:val="22"/>
          <w:lang w:eastAsia="en-GB"/>
          <w14:ligatures w14:val="standardContextual"/>
        </w:rPr>
      </w:pPr>
      <w:hyperlink w:anchor="_Toc177653948" w:history="1">
        <w:r w:rsidR="00FB57BE" w:rsidRPr="005F3FED">
          <w:rPr>
            <w:rStyle w:val="Hyperlink"/>
            <w:noProof/>
          </w:rPr>
          <w:t>2.7 Risk management</w:t>
        </w:r>
        <w:r w:rsidR="00FB57BE">
          <w:rPr>
            <w:noProof/>
            <w:webHidden/>
          </w:rPr>
          <w:tab/>
        </w:r>
        <w:r w:rsidR="00FB57BE">
          <w:rPr>
            <w:noProof/>
            <w:webHidden/>
          </w:rPr>
          <w:fldChar w:fldCharType="begin"/>
        </w:r>
        <w:r w:rsidR="00FB57BE">
          <w:rPr>
            <w:noProof/>
            <w:webHidden/>
          </w:rPr>
          <w:instrText xml:space="preserve"> PAGEREF _Toc177653948 \h </w:instrText>
        </w:r>
        <w:r w:rsidR="00FB57BE">
          <w:rPr>
            <w:noProof/>
            <w:webHidden/>
          </w:rPr>
        </w:r>
        <w:r w:rsidR="00FB57BE">
          <w:rPr>
            <w:noProof/>
            <w:webHidden/>
          </w:rPr>
          <w:fldChar w:fldCharType="separate"/>
        </w:r>
        <w:r w:rsidR="00FB57BE">
          <w:rPr>
            <w:noProof/>
            <w:webHidden/>
          </w:rPr>
          <w:t>13</w:t>
        </w:r>
        <w:r w:rsidR="00FB57BE">
          <w:rPr>
            <w:noProof/>
            <w:webHidden/>
          </w:rPr>
          <w:fldChar w:fldCharType="end"/>
        </w:r>
      </w:hyperlink>
    </w:p>
    <w:p w14:paraId="5EEDE4EB" w14:textId="2CC33B49" w:rsidR="00FB57BE" w:rsidRDefault="00973966">
      <w:pPr>
        <w:pStyle w:val="TOC2"/>
        <w:rPr>
          <w:rFonts w:asciiTheme="minorHAnsi" w:eastAsiaTheme="minorEastAsia" w:hAnsiTheme="minorHAnsi" w:cstheme="minorBidi"/>
          <w:b w:val="0"/>
          <w:noProof/>
          <w:color w:val="auto"/>
          <w:kern w:val="2"/>
          <w:sz w:val="22"/>
          <w:szCs w:val="22"/>
          <w:lang w:eastAsia="en-GB"/>
          <w14:ligatures w14:val="standardContextual"/>
        </w:rPr>
      </w:pPr>
      <w:hyperlink w:anchor="_Toc177653949" w:history="1">
        <w:r w:rsidR="00FB57BE" w:rsidRPr="005F3FED">
          <w:rPr>
            <w:rStyle w:val="Hyperlink"/>
            <w:noProof/>
          </w:rPr>
          <w:t>3. IMPACT</w:t>
        </w:r>
        <w:r w:rsidR="00FB57BE">
          <w:rPr>
            <w:noProof/>
            <w:webHidden/>
          </w:rPr>
          <w:tab/>
        </w:r>
        <w:r w:rsidR="00FB57BE">
          <w:rPr>
            <w:noProof/>
            <w:webHidden/>
          </w:rPr>
          <w:fldChar w:fldCharType="begin"/>
        </w:r>
        <w:r w:rsidR="00FB57BE">
          <w:rPr>
            <w:noProof/>
            <w:webHidden/>
          </w:rPr>
          <w:instrText xml:space="preserve"> PAGEREF _Toc177653949 \h </w:instrText>
        </w:r>
        <w:r w:rsidR="00FB57BE">
          <w:rPr>
            <w:noProof/>
            <w:webHidden/>
          </w:rPr>
        </w:r>
        <w:r w:rsidR="00FB57BE">
          <w:rPr>
            <w:noProof/>
            <w:webHidden/>
          </w:rPr>
          <w:fldChar w:fldCharType="separate"/>
        </w:r>
        <w:r w:rsidR="00FB57BE">
          <w:rPr>
            <w:noProof/>
            <w:webHidden/>
          </w:rPr>
          <w:t>14</w:t>
        </w:r>
        <w:r w:rsidR="00FB57BE">
          <w:rPr>
            <w:noProof/>
            <w:webHidden/>
          </w:rPr>
          <w:fldChar w:fldCharType="end"/>
        </w:r>
      </w:hyperlink>
    </w:p>
    <w:p w14:paraId="6773E788" w14:textId="0DCFAAED" w:rsidR="00FB57BE" w:rsidRDefault="00973966">
      <w:pPr>
        <w:pStyle w:val="TOC3"/>
        <w:rPr>
          <w:rFonts w:asciiTheme="minorHAnsi" w:eastAsiaTheme="minorEastAsia" w:hAnsiTheme="minorHAnsi" w:cstheme="minorBidi"/>
          <w:noProof/>
          <w:color w:val="auto"/>
          <w:kern w:val="2"/>
          <w:sz w:val="22"/>
          <w:szCs w:val="22"/>
          <w:lang w:eastAsia="en-GB"/>
          <w14:ligatures w14:val="standardContextual"/>
        </w:rPr>
      </w:pPr>
      <w:hyperlink w:anchor="_Toc177653950" w:history="1">
        <w:r w:rsidR="00FB57BE" w:rsidRPr="005F3FED">
          <w:rPr>
            <w:rStyle w:val="Hyperlink"/>
            <w:noProof/>
          </w:rPr>
          <w:t>3.1 Impact and ambition</w:t>
        </w:r>
        <w:r w:rsidR="00FB57BE">
          <w:rPr>
            <w:noProof/>
            <w:webHidden/>
          </w:rPr>
          <w:tab/>
        </w:r>
        <w:r w:rsidR="00FB57BE">
          <w:rPr>
            <w:noProof/>
            <w:webHidden/>
          </w:rPr>
          <w:fldChar w:fldCharType="begin"/>
        </w:r>
        <w:r w:rsidR="00FB57BE">
          <w:rPr>
            <w:noProof/>
            <w:webHidden/>
          </w:rPr>
          <w:instrText xml:space="preserve"> PAGEREF _Toc177653950 \h </w:instrText>
        </w:r>
        <w:r w:rsidR="00FB57BE">
          <w:rPr>
            <w:noProof/>
            <w:webHidden/>
          </w:rPr>
        </w:r>
        <w:r w:rsidR="00FB57BE">
          <w:rPr>
            <w:noProof/>
            <w:webHidden/>
          </w:rPr>
          <w:fldChar w:fldCharType="separate"/>
        </w:r>
        <w:r w:rsidR="00FB57BE">
          <w:rPr>
            <w:noProof/>
            <w:webHidden/>
          </w:rPr>
          <w:t>14</w:t>
        </w:r>
        <w:r w:rsidR="00FB57BE">
          <w:rPr>
            <w:noProof/>
            <w:webHidden/>
          </w:rPr>
          <w:fldChar w:fldCharType="end"/>
        </w:r>
      </w:hyperlink>
    </w:p>
    <w:p w14:paraId="64863647" w14:textId="11B7D765" w:rsidR="00FB57BE" w:rsidRDefault="00973966">
      <w:pPr>
        <w:pStyle w:val="TOC3"/>
        <w:rPr>
          <w:rFonts w:asciiTheme="minorHAnsi" w:eastAsiaTheme="minorEastAsia" w:hAnsiTheme="minorHAnsi" w:cstheme="minorBidi"/>
          <w:noProof/>
          <w:color w:val="auto"/>
          <w:kern w:val="2"/>
          <w:sz w:val="22"/>
          <w:szCs w:val="22"/>
          <w:lang w:eastAsia="en-GB"/>
          <w14:ligatures w14:val="standardContextual"/>
        </w:rPr>
      </w:pPr>
      <w:hyperlink w:anchor="_Toc177653951" w:history="1">
        <w:r w:rsidR="00FB57BE" w:rsidRPr="005F3FED">
          <w:rPr>
            <w:rStyle w:val="Hyperlink"/>
            <w:noProof/>
          </w:rPr>
          <w:t>3.2 Communication, dissemination and visibility</w:t>
        </w:r>
        <w:r w:rsidR="00FB57BE">
          <w:rPr>
            <w:noProof/>
            <w:webHidden/>
          </w:rPr>
          <w:tab/>
        </w:r>
        <w:r w:rsidR="00FB57BE">
          <w:rPr>
            <w:noProof/>
            <w:webHidden/>
          </w:rPr>
          <w:fldChar w:fldCharType="begin"/>
        </w:r>
        <w:r w:rsidR="00FB57BE">
          <w:rPr>
            <w:noProof/>
            <w:webHidden/>
          </w:rPr>
          <w:instrText xml:space="preserve"> PAGEREF _Toc177653951 \h </w:instrText>
        </w:r>
        <w:r w:rsidR="00FB57BE">
          <w:rPr>
            <w:noProof/>
            <w:webHidden/>
          </w:rPr>
        </w:r>
        <w:r w:rsidR="00FB57BE">
          <w:rPr>
            <w:noProof/>
            <w:webHidden/>
          </w:rPr>
          <w:fldChar w:fldCharType="separate"/>
        </w:r>
        <w:r w:rsidR="00FB57BE">
          <w:rPr>
            <w:noProof/>
            <w:webHidden/>
          </w:rPr>
          <w:t>15</w:t>
        </w:r>
        <w:r w:rsidR="00FB57BE">
          <w:rPr>
            <w:noProof/>
            <w:webHidden/>
          </w:rPr>
          <w:fldChar w:fldCharType="end"/>
        </w:r>
      </w:hyperlink>
    </w:p>
    <w:p w14:paraId="0BDD34E3" w14:textId="4F43CD0E" w:rsidR="00FB57BE" w:rsidRDefault="00973966">
      <w:pPr>
        <w:pStyle w:val="TOC3"/>
        <w:rPr>
          <w:rFonts w:asciiTheme="minorHAnsi" w:eastAsiaTheme="minorEastAsia" w:hAnsiTheme="minorHAnsi" w:cstheme="minorBidi"/>
          <w:noProof/>
          <w:color w:val="auto"/>
          <w:kern w:val="2"/>
          <w:sz w:val="22"/>
          <w:szCs w:val="22"/>
          <w:lang w:eastAsia="en-GB"/>
          <w14:ligatures w14:val="standardContextual"/>
        </w:rPr>
      </w:pPr>
      <w:hyperlink w:anchor="_Toc177653952" w:history="1">
        <w:r w:rsidR="00FB57BE" w:rsidRPr="005F3FED">
          <w:rPr>
            <w:rStyle w:val="Hyperlink"/>
            <w:noProof/>
          </w:rPr>
          <w:t>3.3 Sustainability and continuation</w:t>
        </w:r>
        <w:r w:rsidR="00FB57BE">
          <w:rPr>
            <w:noProof/>
            <w:webHidden/>
          </w:rPr>
          <w:tab/>
        </w:r>
        <w:r w:rsidR="00FB57BE">
          <w:rPr>
            <w:noProof/>
            <w:webHidden/>
          </w:rPr>
          <w:fldChar w:fldCharType="begin"/>
        </w:r>
        <w:r w:rsidR="00FB57BE">
          <w:rPr>
            <w:noProof/>
            <w:webHidden/>
          </w:rPr>
          <w:instrText xml:space="preserve"> PAGEREF _Toc177653952 \h </w:instrText>
        </w:r>
        <w:r w:rsidR="00FB57BE">
          <w:rPr>
            <w:noProof/>
            <w:webHidden/>
          </w:rPr>
        </w:r>
        <w:r w:rsidR="00FB57BE">
          <w:rPr>
            <w:noProof/>
            <w:webHidden/>
          </w:rPr>
          <w:fldChar w:fldCharType="separate"/>
        </w:r>
        <w:r w:rsidR="00FB57BE">
          <w:rPr>
            <w:noProof/>
            <w:webHidden/>
          </w:rPr>
          <w:t>15</w:t>
        </w:r>
        <w:r w:rsidR="00FB57BE">
          <w:rPr>
            <w:noProof/>
            <w:webHidden/>
          </w:rPr>
          <w:fldChar w:fldCharType="end"/>
        </w:r>
      </w:hyperlink>
    </w:p>
    <w:p w14:paraId="40429BF1" w14:textId="6984AE2A" w:rsidR="00FB57BE" w:rsidRDefault="00973966">
      <w:pPr>
        <w:pStyle w:val="TOC2"/>
        <w:rPr>
          <w:rFonts w:asciiTheme="minorHAnsi" w:eastAsiaTheme="minorEastAsia" w:hAnsiTheme="minorHAnsi" w:cstheme="minorBidi"/>
          <w:b w:val="0"/>
          <w:noProof/>
          <w:color w:val="auto"/>
          <w:kern w:val="2"/>
          <w:sz w:val="22"/>
          <w:szCs w:val="22"/>
          <w:lang w:eastAsia="en-GB"/>
          <w14:ligatures w14:val="standardContextual"/>
        </w:rPr>
      </w:pPr>
      <w:hyperlink w:anchor="_Toc177653953" w:history="1">
        <w:r w:rsidR="00FB57BE" w:rsidRPr="005F3FED">
          <w:rPr>
            <w:rStyle w:val="Hyperlink"/>
            <w:noProof/>
          </w:rPr>
          <w:t>4. WORKPLAN, WORK PACKAGES, ACTIVITIES, RESOURCES AND TIMING</w:t>
        </w:r>
        <w:r w:rsidR="00FB57BE">
          <w:rPr>
            <w:noProof/>
            <w:webHidden/>
          </w:rPr>
          <w:tab/>
        </w:r>
        <w:r w:rsidR="00FB57BE">
          <w:rPr>
            <w:noProof/>
            <w:webHidden/>
          </w:rPr>
          <w:fldChar w:fldCharType="begin"/>
        </w:r>
        <w:r w:rsidR="00FB57BE">
          <w:rPr>
            <w:noProof/>
            <w:webHidden/>
          </w:rPr>
          <w:instrText xml:space="preserve"> PAGEREF _Toc177653953 \h </w:instrText>
        </w:r>
        <w:r w:rsidR="00FB57BE">
          <w:rPr>
            <w:noProof/>
            <w:webHidden/>
          </w:rPr>
        </w:r>
        <w:r w:rsidR="00FB57BE">
          <w:rPr>
            <w:noProof/>
            <w:webHidden/>
          </w:rPr>
          <w:fldChar w:fldCharType="separate"/>
        </w:r>
        <w:r w:rsidR="00FB57BE">
          <w:rPr>
            <w:noProof/>
            <w:webHidden/>
          </w:rPr>
          <w:t>17</w:t>
        </w:r>
        <w:r w:rsidR="00FB57BE">
          <w:rPr>
            <w:noProof/>
            <w:webHidden/>
          </w:rPr>
          <w:fldChar w:fldCharType="end"/>
        </w:r>
      </w:hyperlink>
    </w:p>
    <w:p w14:paraId="56653E39" w14:textId="1F473A71" w:rsidR="00FB57BE" w:rsidRDefault="00973966">
      <w:pPr>
        <w:pStyle w:val="TOC3"/>
        <w:rPr>
          <w:rFonts w:asciiTheme="minorHAnsi" w:eastAsiaTheme="minorEastAsia" w:hAnsiTheme="minorHAnsi" w:cstheme="minorBidi"/>
          <w:noProof/>
          <w:color w:val="auto"/>
          <w:kern w:val="2"/>
          <w:sz w:val="22"/>
          <w:szCs w:val="22"/>
          <w:lang w:eastAsia="en-GB"/>
          <w14:ligatures w14:val="standardContextual"/>
        </w:rPr>
      </w:pPr>
      <w:hyperlink w:anchor="_Toc177653954" w:history="1">
        <w:r w:rsidR="00FB57BE" w:rsidRPr="005F3FED">
          <w:rPr>
            <w:rStyle w:val="Hyperlink"/>
            <w:noProof/>
          </w:rPr>
          <w:t>4.1 Work plan</w:t>
        </w:r>
        <w:r w:rsidR="00FB57BE">
          <w:rPr>
            <w:noProof/>
            <w:webHidden/>
          </w:rPr>
          <w:tab/>
        </w:r>
        <w:r w:rsidR="00FB57BE">
          <w:rPr>
            <w:noProof/>
            <w:webHidden/>
          </w:rPr>
          <w:fldChar w:fldCharType="begin"/>
        </w:r>
        <w:r w:rsidR="00FB57BE">
          <w:rPr>
            <w:noProof/>
            <w:webHidden/>
          </w:rPr>
          <w:instrText xml:space="preserve"> PAGEREF _Toc177653954 \h </w:instrText>
        </w:r>
        <w:r w:rsidR="00FB57BE">
          <w:rPr>
            <w:noProof/>
            <w:webHidden/>
          </w:rPr>
        </w:r>
        <w:r w:rsidR="00FB57BE">
          <w:rPr>
            <w:noProof/>
            <w:webHidden/>
          </w:rPr>
          <w:fldChar w:fldCharType="separate"/>
        </w:r>
        <w:r w:rsidR="00FB57BE">
          <w:rPr>
            <w:noProof/>
            <w:webHidden/>
          </w:rPr>
          <w:t>17</w:t>
        </w:r>
        <w:r w:rsidR="00FB57BE">
          <w:rPr>
            <w:noProof/>
            <w:webHidden/>
          </w:rPr>
          <w:fldChar w:fldCharType="end"/>
        </w:r>
      </w:hyperlink>
    </w:p>
    <w:p w14:paraId="0510EA1A" w14:textId="07A1FA73" w:rsidR="00FB57BE" w:rsidRDefault="00973966">
      <w:pPr>
        <w:pStyle w:val="TOC3"/>
        <w:rPr>
          <w:rFonts w:asciiTheme="minorHAnsi" w:eastAsiaTheme="minorEastAsia" w:hAnsiTheme="minorHAnsi" w:cstheme="minorBidi"/>
          <w:noProof/>
          <w:color w:val="auto"/>
          <w:kern w:val="2"/>
          <w:sz w:val="22"/>
          <w:szCs w:val="22"/>
          <w:lang w:eastAsia="en-GB"/>
          <w14:ligatures w14:val="standardContextual"/>
        </w:rPr>
      </w:pPr>
      <w:hyperlink w:anchor="_Toc177653955" w:history="1">
        <w:r w:rsidR="00FB57BE" w:rsidRPr="005F3FED">
          <w:rPr>
            <w:rStyle w:val="Hyperlink"/>
            <w:noProof/>
          </w:rPr>
          <w:t>4.2 Work packages, activities, resources and timing</w:t>
        </w:r>
        <w:r w:rsidR="00FB57BE">
          <w:rPr>
            <w:noProof/>
            <w:webHidden/>
          </w:rPr>
          <w:tab/>
        </w:r>
        <w:r w:rsidR="00FB57BE">
          <w:rPr>
            <w:noProof/>
            <w:webHidden/>
          </w:rPr>
          <w:fldChar w:fldCharType="begin"/>
        </w:r>
        <w:r w:rsidR="00FB57BE">
          <w:rPr>
            <w:noProof/>
            <w:webHidden/>
          </w:rPr>
          <w:instrText xml:space="preserve"> PAGEREF _Toc177653955 \h </w:instrText>
        </w:r>
        <w:r w:rsidR="00FB57BE">
          <w:rPr>
            <w:noProof/>
            <w:webHidden/>
          </w:rPr>
        </w:r>
        <w:r w:rsidR="00FB57BE">
          <w:rPr>
            <w:noProof/>
            <w:webHidden/>
          </w:rPr>
          <w:fldChar w:fldCharType="separate"/>
        </w:r>
        <w:r w:rsidR="00FB57BE">
          <w:rPr>
            <w:noProof/>
            <w:webHidden/>
          </w:rPr>
          <w:t>17</w:t>
        </w:r>
        <w:r w:rsidR="00FB57BE">
          <w:rPr>
            <w:noProof/>
            <w:webHidden/>
          </w:rPr>
          <w:fldChar w:fldCharType="end"/>
        </w:r>
      </w:hyperlink>
    </w:p>
    <w:p w14:paraId="74F18F4E" w14:textId="2A69E7C0" w:rsidR="00FB57BE" w:rsidRDefault="00973966">
      <w:pPr>
        <w:pStyle w:val="TOC4"/>
        <w:rPr>
          <w:rFonts w:asciiTheme="minorHAnsi" w:eastAsiaTheme="minorEastAsia" w:hAnsiTheme="minorHAnsi" w:cstheme="minorBidi"/>
          <w:i w:val="0"/>
          <w:noProof/>
          <w:color w:val="auto"/>
          <w:kern w:val="2"/>
          <w:sz w:val="22"/>
          <w:szCs w:val="22"/>
          <w:lang w:eastAsia="en-GB"/>
          <w14:ligatures w14:val="standardContextual"/>
        </w:rPr>
      </w:pPr>
      <w:hyperlink w:anchor="_Toc177653956" w:history="1">
        <w:r w:rsidR="00FB57BE" w:rsidRPr="005F3FED">
          <w:rPr>
            <w:rStyle w:val="Hyperlink"/>
            <w:noProof/>
          </w:rPr>
          <w:t>Work Package 1</w:t>
        </w:r>
        <w:r w:rsidR="00FB57BE">
          <w:rPr>
            <w:noProof/>
            <w:webHidden/>
          </w:rPr>
          <w:tab/>
        </w:r>
        <w:r w:rsidR="00FB57BE">
          <w:rPr>
            <w:noProof/>
            <w:webHidden/>
          </w:rPr>
          <w:fldChar w:fldCharType="begin"/>
        </w:r>
        <w:r w:rsidR="00FB57BE">
          <w:rPr>
            <w:noProof/>
            <w:webHidden/>
          </w:rPr>
          <w:instrText xml:space="preserve"> PAGEREF _Toc177653956 \h </w:instrText>
        </w:r>
        <w:r w:rsidR="00FB57BE">
          <w:rPr>
            <w:noProof/>
            <w:webHidden/>
          </w:rPr>
        </w:r>
        <w:r w:rsidR="00FB57BE">
          <w:rPr>
            <w:noProof/>
            <w:webHidden/>
          </w:rPr>
          <w:fldChar w:fldCharType="separate"/>
        </w:r>
        <w:r w:rsidR="00FB57BE">
          <w:rPr>
            <w:noProof/>
            <w:webHidden/>
          </w:rPr>
          <w:t>17</w:t>
        </w:r>
        <w:r w:rsidR="00FB57BE">
          <w:rPr>
            <w:noProof/>
            <w:webHidden/>
          </w:rPr>
          <w:fldChar w:fldCharType="end"/>
        </w:r>
      </w:hyperlink>
    </w:p>
    <w:p w14:paraId="72139573" w14:textId="2C1BC5EB" w:rsidR="00FB57BE" w:rsidRDefault="00973966">
      <w:pPr>
        <w:pStyle w:val="TOC4"/>
        <w:rPr>
          <w:rFonts w:asciiTheme="minorHAnsi" w:eastAsiaTheme="minorEastAsia" w:hAnsiTheme="minorHAnsi" w:cstheme="minorBidi"/>
          <w:i w:val="0"/>
          <w:noProof/>
          <w:color w:val="auto"/>
          <w:kern w:val="2"/>
          <w:sz w:val="22"/>
          <w:szCs w:val="22"/>
          <w:lang w:eastAsia="en-GB"/>
          <w14:ligatures w14:val="standardContextual"/>
        </w:rPr>
      </w:pPr>
      <w:hyperlink w:anchor="_Toc177653957" w:history="1">
        <w:r w:rsidR="00FB57BE" w:rsidRPr="005F3FED">
          <w:rPr>
            <w:rStyle w:val="Hyperlink"/>
            <w:noProof/>
          </w:rPr>
          <w:t>Work Package 2</w:t>
        </w:r>
        <w:r w:rsidR="00FB57BE">
          <w:rPr>
            <w:noProof/>
            <w:webHidden/>
          </w:rPr>
          <w:tab/>
        </w:r>
        <w:r w:rsidR="00FB57BE">
          <w:rPr>
            <w:noProof/>
            <w:webHidden/>
          </w:rPr>
          <w:fldChar w:fldCharType="begin"/>
        </w:r>
        <w:r w:rsidR="00FB57BE">
          <w:rPr>
            <w:noProof/>
            <w:webHidden/>
          </w:rPr>
          <w:instrText xml:space="preserve"> PAGEREF _Toc177653957 \h </w:instrText>
        </w:r>
        <w:r w:rsidR="00FB57BE">
          <w:rPr>
            <w:noProof/>
            <w:webHidden/>
          </w:rPr>
        </w:r>
        <w:r w:rsidR="00FB57BE">
          <w:rPr>
            <w:noProof/>
            <w:webHidden/>
          </w:rPr>
          <w:fldChar w:fldCharType="separate"/>
        </w:r>
        <w:r w:rsidR="00FB57BE">
          <w:rPr>
            <w:noProof/>
            <w:webHidden/>
          </w:rPr>
          <w:t>21</w:t>
        </w:r>
        <w:r w:rsidR="00FB57BE">
          <w:rPr>
            <w:noProof/>
            <w:webHidden/>
          </w:rPr>
          <w:fldChar w:fldCharType="end"/>
        </w:r>
      </w:hyperlink>
    </w:p>
    <w:p w14:paraId="74594F31" w14:textId="5EDAD79B" w:rsidR="00FB57BE" w:rsidRDefault="00973966">
      <w:pPr>
        <w:pStyle w:val="TOC4"/>
        <w:rPr>
          <w:rFonts w:asciiTheme="minorHAnsi" w:eastAsiaTheme="minorEastAsia" w:hAnsiTheme="minorHAnsi" w:cstheme="minorBidi"/>
          <w:i w:val="0"/>
          <w:noProof/>
          <w:color w:val="auto"/>
          <w:kern w:val="2"/>
          <w:sz w:val="22"/>
          <w:szCs w:val="22"/>
          <w:lang w:eastAsia="en-GB"/>
          <w14:ligatures w14:val="standardContextual"/>
        </w:rPr>
      </w:pPr>
      <w:hyperlink w:anchor="_Toc177653958" w:history="1">
        <w:r w:rsidR="00FB57BE" w:rsidRPr="005F3FED">
          <w:rPr>
            <w:rStyle w:val="Hyperlink"/>
            <w:noProof/>
          </w:rPr>
          <w:t>Work Package 3</w:t>
        </w:r>
        <w:r w:rsidR="00FB57BE">
          <w:rPr>
            <w:noProof/>
            <w:webHidden/>
          </w:rPr>
          <w:tab/>
        </w:r>
        <w:r w:rsidR="00FB57BE">
          <w:rPr>
            <w:noProof/>
            <w:webHidden/>
          </w:rPr>
          <w:fldChar w:fldCharType="begin"/>
        </w:r>
        <w:r w:rsidR="00FB57BE">
          <w:rPr>
            <w:noProof/>
            <w:webHidden/>
          </w:rPr>
          <w:instrText xml:space="preserve"> PAGEREF _Toc177653958 \h </w:instrText>
        </w:r>
        <w:r w:rsidR="00FB57BE">
          <w:rPr>
            <w:noProof/>
            <w:webHidden/>
          </w:rPr>
        </w:r>
        <w:r w:rsidR="00FB57BE">
          <w:rPr>
            <w:noProof/>
            <w:webHidden/>
          </w:rPr>
          <w:fldChar w:fldCharType="separate"/>
        </w:r>
        <w:r w:rsidR="00FB57BE">
          <w:rPr>
            <w:noProof/>
            <w:webHidden/>
          </w:rPr>
          <w:t>23</w:t>
        </w:r>
        <w:r w:rsidR="00FB57BE">
          <w:rPr>
            <w:noProof/>
            <w:webHidden/>
          </w:rPr>
          <w:fldChar w:fldCharType="end"/>
        </w:r>
      </w:hyperlink>
    </w:p>
    <w:p w14:paraId="213FF2BB" w14:textId="5BAD2C66" w:rsidR="00FB57BE" w:rsidRDefault="00973966">
      <w:pPr>
        <w:pStyle w:val="TOC4"/>
        <w:rPr>
          <w:rFonts w:asciiTheme="minorHAnsi" w:eastAsiaTheme="minorEastAsia" w:hAnsiTheme="minorHAnsi" w:cstheme="minorBidi"/>
          <w:i w:val="0"/>
          <w:noProof/>
          <w:color w:val="auto"/>
          <w:kern w:val="2"/>
          <w:sz w:val="22"/>
          <w:szCs w:val="22"/>
          <w:lang w:eastAsia="en-GB"/>
          <w14:ligatures w14:val="standardContextual"/>
        </w:rPr>
      </w:pPr>
      <w:hyperlink w:anchor="_Toc177653959" w:history="1">
        <w:r w:rsidR="00FB57BE" w:rsidRPr="005F3FED">
          <w:rPr>
            <w:rStyle w:val="Hyperlink"/>
            <w:noProof/>
          </w:rPr>
          <w:t>Work Package 4</w:t>
        </w:r>
        <w:r w:rsidR="00FB57BE">
          <w:rPr>
            <w:noProof/>
            <w:webHidden/>
          </w:rPr>
          <w:tab/>
        </w:r>
        <w:r w:rsidR="00FB57BE">
          <w:rPr>
            <w:noProof/>
            <w:webHidden/>
          </w:rPr>
          <w:fldChar w:fldCharType="begin"/>
        </w:r>
        <w:r w:rsidR="00FB57BE">
          <w:rPr>
            <w:noProof/>
            <w:webHidden/>
          </w:rPr>
          <w:instrText xml:space="preserve"> PAGEREF _Toc177653959 \h </w:instrText>
        </w:r>
        <w:r w:rsidR="00FB57BE">
          <w:rPr>
            <w:noProof/>
            <w:webHidden/>
          </w:rPr>
        </w:r>
        <w:r w:rsidR="00FB57BE">
          <w:rPr>
            <w:noProof/>
            <w:webHidden/>
          </w:rPr>
          <w:fldChar w:fldCharType="separate"/>
        </w:r>
        <w:r w:rsidR="00FB57BE">
          <w:rPr>
            <w:noProof/>
            <w:webHidden/>
          </w:rPr>
          <w:t>26</w:t>
        </w:r>
        <w:r w:rsidR="00FB57BE">
          <w:rPr>
            <w:noProof/>
            <w:webHidden/>
          </w:rPr>
          <w:fldChar w:fldCharType="end"/>
        </w:r>
      </w:hyperlink>
    </w:p>
    <w:p w14:paraId="2D4FA103" w14:textId="259961FE" w:rsidR="00FB57BE" w:rsidRDefault="00973966">
      <w:pPr>
        <w:pStyle w:val="TOC2"/>
        <w:rPr>
          <w:rFonts w:asciiTheme="minorHAnsi" w:eastAsiaTheme="minorEastAsia" w:hAnsiTheme="minorHAnsi" w:cstheme="minorBidi"/>
          <w:b w:val="0"/>
          <w:noProof/>
          <w:color w:val="auto"/>
          <w:kern w:val="2"/>
          <w:sz w:val="22"/>
          <w:szCs w:val="22"/>
          <w:lang w:eastAsia="en-GB"/>
          <w14:ligatures w14:val="standardContextual"/>
        </w:rPr>
      </w:pPr>
      <w:hyperlink w:anchor="_Toc177653960" w:history="1">
        <w:r w:rsidR="00FB57BE" w:rsidRPr="005F3FED">
          <w:rPr>
            <w:rStyle w:val="Hyperlink"/>
            <w:noProof/>
          </w:rPr>
          <w:t>Total Project costs</w:t>
        </w:r>
        <w:r w:rsidR="00FB57BE">
          <w:rPr>
            <w:noProof/>
            <w:webHidden/>
          </w:rPr>
          <w:tab/>
        </w:r>
        <w:r w:rsidR="00FB57BE">
          <w:rPr>
            <w:noProof/>
            <w:webHidden/>
          </w:rPr>
          <w:fldChar w:fldCharType="begin"/>
        </w:r>
        <w:r w:rsidR="00FB57BE">
          <w:rPr>
            <w:noProof/>
            <w:webHidden/>
          </w:rPr>
          <w:instrText xml:space="preserve"> PAGEREF _Toc177653960 \h </w:instrText>
        </w:r>
        <w:r w:rsidR="00FB57BE">
          <w:rPr>
            <w:noProof/>
            <w:webHidden/>
          </w:rPr>
        </w:r>
        <w:r w:rsidR="00FB57BE">
          <w:rPr>
            <w:noProof/>
            <w:webHidden/>
          </w:rPr>
          <w:fldChar w:fldCharType="separate"/>
        </w:r>
        <w:r w:rsidR="00FB57BE">
          <w:rPr>
            <w:noProof/>
            <w:webHidden/>
          </w:rPr>
          <w:t>31</w:t>
        </w:r>
        <w:r w:rsidR="00FB57BE">
          <w:rPr>
            <w:noProof/>
            <w:webHidden/>
          </w:rPr>
          <w:fldChar w:fldCharType="end"/>
        </w:r>
      </w:hyperlink>
    </w:p>
    <w:p w14:paraId="62E0C8F4" w14:textId="351D5225" w:rsidR="00FB57BE" w:rsidRDefault="00973966">
      <w:pPr>
        <w:pStyle w:val="TOC4"/>
        <w:rPr>
          <w:rFonts w:asciiTheme="minorHAnsi" w:eastAsiaTheme="minorEastAsia" w:hAnsiTheme="minorHAnsi" w:cstheme="minorBidi"/>
          <w:i w:val="0"/>
          <w:noProof/>
          <w:color w:val="auto"/>
          <w:kern w:val="2"/>
          <w:sz w:val="22"/>
          <w:szCs w:val="22"/>
          <w:lang w:eastAsia="en-GB"/>
          <w14:ligatures w14:val="standardContextual"/>
        </w:rPr>
      </w:pPr>
      <w:hyperlink w:anchor="_Toc177653961" w:history="1">
        <w:r w:rsidR="00FB57BE" w:rsidRPr="005F3FED">
          <w:rPr>
            <w:rStyle w:val="Hyperlink"/>
            <w:noProof/>
          </w:rPr>
          <w:t>4.3 Subcontracting</w:t>
        </w:r>
        <w:r w:rsidR="00FB57BE">
          <w:rPr>
            <w:noProof/>
            <w:webHidden/>
          </w:rPr>
          <w:tab/>
        </w:r>
        <w:r w:rsidR="00FB57BE">
          <w:rPr>
            <w:noProof/>
            <w:webHidden/>
          </w:rPr>
          <w:fldChar w:fldCharType="begin"/>
        </w:r>
        <w:r w:rsidR="00FB57BE">
          <w:rPr>
            <w:noProof/>
            <w:webHidden/>
          </w:rPr>
          <w:instrText xml:space="preserve"> PAGEREF _Toc177653961 \h </w:instrText>
        </w:r>
        <w:r w:rsidR="00FB57BE">
          <w:rPr>
            <w:noProof/>
            <w:webHidden/>
          </w:rPr>
        </w:r>
        <w:r w:rsidR="00FB57BE">
          <w:rPr>
            <w:noProof/>
            <w:webHidden/>
          </w:rPr>
          <w:fldChar w:fldCharType="separate"/>
        </w:r>
        <w:r w:rsidR="00FB57BE">
          <w:rPr>
            <w:noProof/>
            <w:webHidden/>
          </w:rPr>
          <w:t>32</w:t>
        </w:r>
        <w:r w:rsidR="00FB57BE">
          <w:rPr>
            <w:noProof/>
            <w:webHidden/>
          </w:rPr>
          <w:fldChar w:fldCharType="end"/>
        </w:r>
      </w:hyperlink>
    </w:p>
    <w:p w14:paraId="648A22D0" w14:textId="015817EF" w:rsidR="00FB57BE" w:rsidRDefault="00973966">
      <w:pPr>
        <w:pStyle w:val="TOC4"/>
        <w:rPr>
          <w:rFonts w:asciiTheme="minorHAnsi" w:eastAsiaTheme="minorEastAsia" w:hAnsiTheme="minorHAnsi" w:cstheme="minorBidi"/>
          <w:i w:val="0"/>
          <w:noProof/>
          <w:color w:val="auto"/>
          <w:kern w:val="2"/>
          <w:sz w:val="22"/>
          <w:szCs w:val="22"/>
          <w:lang w:eastAsia="en-GB"/>
          <w14:ligatures w14:val="standardContextual"/>
        </w:rPr>
      </w:pPr>
      <w:hyperlink w:anchor="_Toc177653962" w:history="1">
        <w:r w:rsidR="00FB57BE" w:rsidRPr="005F3FED">
          <w:rPr>
            <w:rStyle w:val="Hyperlink"/>
            <w:noProof/>
          </w:rPr>
          <w:t>Timetable</w:t>
        </w:r>
        <w:r w:rsidR="00FB57BE">
          <w:rPr>
            <w:noProof/>
            <w:webHidden/>
          </w:rPr>
          <w:tab/>
        </w:r>
        <w:r w:rsidR="00FB57BE">
          <w:rPr>
            <w:noProof/>
            <w:webHidden/>
          </w:rPr>
          <w:fldChar w:fldCharType="begin"/>
        </w:r>
        <w:r w:rsidR="00FB57BE">
          <w:rPr>
            <w:noProof/>
            <w:webHidden/>
          </w:rPr>
          <w:instrText xml:space="preserve"> PAGEREF _Toc177653962 \h </w:instrText>
        </w:r>
        <w:r w:rsidR="00FB57BE">
          <w:rPr>
            <w:noProof/>
            <w:webHidden/>
          </w:rPr>
        </w:r>
        <w:r w:rsidR="00FB57BE">
          <w:rPr>
            <w:noProof/>
            <w:webHidden/>
          </w:rPr>
          <w:fldChar w:fldCharType="separate"/>
        </w:r>
        <w:r w:rsidR="00FB57BE">
          <w:rPr>
            <w:noProof/>
            <w:webHidden/>
          </w:rPr>
          <w:t>33</w:t>
        </w:r>
        <w:r w:rsidR="00FB57BE">
          <w:rPr>
            <w:noProof/>
            <w:webHidden/>
          </w:rPr>
          <w:fldChar w:fldCharType="end"/>
        </w:r>
      </w:hyperlink>
    </w:p>
    <w:p w14:paraId="22666E2A" w14:textId="02788974" w:rsidR="00FB57BE" w:rsidRDefault="00973966">
      <w:pPr>
        <w:pStyle w:val="TOC2"/>
        <w:rPr>
          <w:rFonts w:asciiTheme="minorHAnsi" w:eastAsiaTheme="minorEastAsia" w:hAnsiTheme="minorHAnsi" w:cstheme="minorBidi"/>
          <w:b w:val="0"/>
          <w:noProof/>
          <w:color w:val="auto"/>
          <w:kern w:val="2"/>
          <w:sz w:val="22"/>
          <w:szCs w:val="22"/>
          <w:lang w:eastAsia="en-GB"/>
          <w14:ligatures w14:val="standardContextual"/>
        </w:rPr>
      </w:pPr>
      <w:hyperlink w:anchor="_Toc177653963" w:history="1">
        <w:r w:rsidR="00FB57BE" w:rsidRPr="005F3FED">
          <w:rPr>
            <w:rStyle w:val="Hyperlink"/>
            <w:noProof/>
          </w:rPr>
          <w:t>5. OTHER</w:t>
        </w:r>
        <w:r w:rsidR="00FB57BE">
          <w:rPr>
            <w:noProof/>
            <w:webHidden/>
          </w:rPr>
          <w:tab/>
        </w:r>
        <w:r w:rsidR="00FB57BE">
          <w:rPr>
            <w:noProof/>
            <w:webHidden/>
          </w:rPr>
          <w:fldChar w:fldCharType="begin"/>
        </w:r>
        <w:r w:rsidR="00FB57BE">
          <w:rPr>
            <w:noProof/>
            <w:webHidden/>
          </w:rPr>
          <w:instrText xml:space="preserve"> PAGEREF _Toc177653963 \h </w:instrText>
        </w:r>
        <w:r w:rsidR="00FB57BE">
          <w:rPr>
            <w:noProof/>
            <w:webHidden/>
          </w:rPr>
        </w:r>
        <w:r w:rsidR="00FB57BE">
          <w:rPr>
            <w:noProof/>
            <w:webHidden/>
          </w:rPr>
          <w:fldChar w:fldCharType="separate"/>
        </w:r>
        <w:r w:rsidR="00FB57BE">
          <w:rPr>
            <w:noProof/>
            <w:webHidden/>
          </w:rPr>
          <w:t>35</w:t>
        </w:r>
        <w:r w:rsidR="00FB57BE">
          <w:rPr>
            <w:noProof/>
            <w:webHidden/>
          </w:rPr>
          <w:fldChar w:fldCharType="end"/>
        </w:r>
      </w:hyperlink>
    </w:p>
    <w:p w14:paraId="4E9D0A9D" w14:textId="33F82C7D" w:rsidR="00FB57BE" w:rsidRDefault="00973966">
      <w:pPr>
        <w:pStyle w:val="TOC3"/>
        <w:rPr>
          <w:rFonts w:asciiTheme="minorHAnsi" w:eastAsiaTheme="minorEastAsia" w:hAnsiTheme="minorHAnsi" w:cstheme="minorBidi"/>
          <w:noProof/>
          <w:color w:val="auto"/>
          <w:kern w:val="2"/>
          <w:sz w:val="22"/>
          <w:szCs w:val="22"/>
          <w:lang w:eastAsia="en-GB"/>
          <w14:ligatures w14:val="standardContextual"/>
        </w:rPr>
      </w:pPr>
      <w:hyperlink w:anchor="_Toc177653964" w:history="1">
        <w:r w:rsidR="00FB57BE" w:rsidRPr="005F3FED">
          <w:rPr>
            <w:rStyle w:val="Hyperlink"/>
            <w:noProof/>
          </w:rPr>
          <w:t>5.1 Ethics</w:t>
        </w:r>
        <w:r w:rsidR="00FB57BE">
          <w:rPr>
            <w:noProof/>
            <w:webHidden/>
          </w:rPr>
          <w:tab/>
        </w:r>
        <w:r w:rsidR="00FB57BE">
          <w:rPr>
            <w:noProof/>
            <w:webHidden/>
          </w:rPr>
          <w:fldChar w:fldCharType="begin"/>
        </w:r>
        <w:r w:rsidR="00FB57BE">
          <w:rPr>
            <w:noProof/>
            <w:webHidden/>
          </w:rPr>
          <w:instrText xml:space="preserve"> PAGEREF _Toc177653964 \h </w:instrText>
        </w:r>
        <w:r w:rsidR="00FB57BE">
          <w:rPr>
            <w:noProof/>
            <w:webHidden/>
          </w:rPr>
        </w:r>
        <w:r w:rsidR="00FB57BE">
          <w:rPr>
            <w:noProof/>
            <w:webHidden/>
          </w:rPr>
          <w:fldChar w:fldCharType="separate"/>
        </w:r>
        <w:r w:rsidR="00FB57BE">
          <w:rPr>
            <w:noProof/>
            <w:webHidden/>
          </w:rPr>
          <w:t>35</w:t>
        </w:r>
        <w:r w:rsidR="00FB57BE">
          <w:rPr>
            <w:noProof/>
            <w:webHidden/>
          </w:rPr>
          <w:fldChar w:fldCharType="end"/>
        </w:r>
      </w:hyperlink>
    </w:p>
    <w:p w14:paraId="79ACFC34" w14:textId="02FA6D1F" w:rsidR="00FB57BE" w:rsidRDefault="00973966">
      <w:pPr>
        <w:pStyle w:val="TOC3"/>
        <w:rPr>
          <w:rFonts w:asciiTheme="minorHAnsi" w:eastAsiaTheme="minorEastAsia" w:hAnsiTheme="minorHAnsi" w:cstheme="minorBidi"/>
          <w:noProof/>
          <w:color w:val="auto"/>
          <w:kern w:val="2"/>
          <w:sz w:val="22"/>
          <w:szCs w:val="22"/>
          <w:lang w:eastAsia="en-GB"/>
          <w14:ligatures w14:val="standardContextual"/>
        </w:rPr>
      </w:pPr>
      <w:hyperlink w:anchor="_Toc177653965" w:history="1">
        <w:r w:rsidR="00FB57BE" w:rsidRPr="005F3FED">
          <w:rPr>
            <w:rStyle w:val="Hyperlink"/>
            <w:noProof/>
          </w:rPr>
          <w:t>5.2 Security</w:t>
        </w:r>
        <w:r w:rsidR="00FB57BE">
          <w:rPr>
            <w:noProof/>
            <w:webHidden/>
          </w:rPr>
          <w:tab/>
        </w:r>
        <w:r w:rsidR="00FB57BE">
          <w:rPr>
            <w:noProof/>
            <w:webHidden/>
          </w:rPr>
          <w:fldChar w:fldCharType="begin"/>
        </w:r>
        <w:r w:rsidR="00FB57BE">
          <w:rPr>
            <w:noProof/>
            <w:webHidden/>
          </w:rPr>
          <w:instrText xml:space="preserve"> PAGEREF _Toc177653965 \h </w:instrText>
        </w:r>
        <w:r w:rsidR="00FB57BE">
          <w:rPr>
            <w:noProof/>
            <w:webHidden/>
          </w:rPr>
        </w:r>
        <w:r w:rsidR="00FB57BE">
          <w:rPr>
            <w:noProof/>
            <w:webHidden/>
          </w:rPr>
          <w:fldChar w:fldCharType="separate"/>
        </w:r>
        <w:r w:rsidR="00FB57BE">
          <w:rPr>
            <w:noProof/>
            <w:webHidden/>
          </w:rPr>
          <w:t>35</w:t>
        </w:r>
        <w:r w:rsidR="00FB57BE">
          <w:rPr>
            <w:noProof/>
            <w:webHidden/>
          </w:rPr>
          <w:fldChar w:fldCharType="end"/>
        </w:r>
      </w:hyperlink>
    </w:p>
    <w:p w14:paraId="7C54488E" w14:textId="1144C01D" w:rsidR="00FB57BE" w:rsidRDefault="00973966">
      <w:pPr>
        <w:pStyle w:val="TOC2"/>
        <w:rPr>
          <w:rFonts w:asciiTheme="minorHAnsi" w:eastAsiaTheme="minorEastAsia" w:hAnsiTheme="minorHAnsi" w:cstheme="minorBidi"/>
          <w:b w:val="0"/>
          <w:noProof/>
          <w:color w:val="auto"/>
          <w:kern w:val="2"/>
          <w:sz w:val="22"/>
          <w:szCs w:val="22"/>
          <w:lang w:eastAsia="en-GB"/>
          <w14:ligatures w14:val="standardContextual"/>
        </w:rPr>
      </w:pPr>
      <w:hyperlink w:anchor="_Toc177653966" w:history="1">
        <w:r w:rsidR="00FB57BE" w:rsidRPr="005F3FED">
          <w:rPr>
            <w:rStyle w:val="Hyperlink"/>
            <w:noProof/>
          </w:rPr>
          <w:t>6. DECLARATIONS</w:t>
        </w:r>
        <w:r w:rsidR="00FB57BE">
          <w:rPr>
            <w:noProof/>
            <w:webHidden/>
          </w:rPr>
          <w:tab/>
        </w:r>
        <w:r w:rsidR="00FB57BE">
          <w:rPr>
            <w:noProof/>
            <w:webHidden/>
          </w:rPr>
          <w:fldChar w:fldCharType="begin"/>
        </w:r>
        <w:r w:rsidR="00FB57BE">
          <w:rPr>
            <w:noProof/>
            <w:webHidden/>
          </w:rPr>
          <w:instrText xml:space="preserve"> PAGEREF _Toc177653966 \h </w:instrText>
        </w:r>
        <w:r w:rsidR="00FB57BE">
          <w:rPr>
            <w:noProof/>
            <w:webHidden/>
          </w:rPr>
        </w:r>
        <w:r w:rsidR="00FB57BE">
          <w:rPr>
            <w:noProof/>
            <w:webHidden/>
          </w:rPr>
          <w:fldChar w:fldCharType="separate"/>
        </w:r>
        <w:r w:rsidR="00FB57BE">
          <w:rPr>
            <w:noProof/>
            <w:webHidden/>
          </w:rPr>
          <w:t>35</w:t>
        </w:r>
        <w:r w:rsidR="00FB57BE">
          <w:rPr>
            <w:noProof/>
            <w:webHidden/>
          </w:rPr>
          <w:fldChar w:fldCharType="end"/>
        </w:r>
      </w:hyperlink>
    </w:p>
    <w:p w14:paraId="4D9F4A92" w14:textId="48705E8E" w:rsidR="00485CF6" w:rsidRDefault="0090144E" w:rsidP="00A85E96">
      <w:r>
        <w:rPr>
          <w:rFonts w:cs="Arial"/>
          <w:sz w:val="18"/>
          <w:szCs w:val="36"/>
        </w:rPr>
        <w:fldChar w:fldCharType="end"/>
      </w:r>
      <w:bookmarkStart w:id="5" w:name="_Toc495508565"/>
    </w:p>
    <w:p w14:paraId="5F0FE170" w14:textId="77777777" w:rsidR="003C0A3B" w:rsidRDefault="003C0A3B" w:rsidP="003C0A3B">
      <w:pPr>
        <w:pStyle w:val="Tags"/>
        <w:spacing w:after="0"/>
      </w:pPr>
      <w:r w:rsidRPr="001724FA">
        <w:t>#@APP-FORM-</w:t>
      </w:r>
      <w:r>
        <w:t>SMPSTAND</w:t>
      </w:r>
      <w:r w:rsidRPr="001724FA">
        <w:t>@#</w:t>
      </w:r>
    </w:p>
    <w:p w14:paraId="7F485EC6" w14:textId="77777777" w:rsidR="00EB0E96" w:rsidRDefault="00EB0E96" w:rsidP="00EB0E96">
      <w:r w:rsidRPr="000E722D">
        <w:rPr>
          <w:rStyle w:val="TagChar"/>
        </w:rPr>
        <w:t>#@PRJ-SUM-PS@#</w:t>
      </w:r>
      <w:r>
        <w:rPr>
          <w:rStyle w:val="TagChar"/>
        </w:rPr>
        <w:t xml:space="preserve">  </w:t>
      </w:r>
      <w:r w:rsidRPr="00C36977">
        <w:rPr>
          <w:rStyle w:val="TagChar"/>
          <w:color w:val="808080" w:themeColor="background1" w:themeShade="80"/>
        </w:rPr>
        <w:t>[</w:t>
      </w:r>
      <w:r>
        <w:rPr>
          <w:rStyle w:val="TagChar"/>
          <w:color w:val="808080" w:themeColor="background1" w:themeShade="80"/>
        </w:rPr>
        <w:t>This document is tagged. Do not delete the tags; t</w:t>
      </w:r>
      <w:r w:rsidRPr="00C36977">
        <w:rPr>
          <w:color w:val="808080" w:themeColor="background1" w:themeShade="80"/>
          <w:sz w:val="16"/>
          <w:lang w:eastAsia="it-IT"/>
        </w:rPr>
        <w:t xml:space="preserve">hey are needed </w:t>
      </w:r>
      <w:r>
        <w:rPr>
          <w:color w:val="808080" w:themeColor="background1" w:themeShade="80"/>
          <w:sz w:val="16"/>
          <w:lang w:eastAsia="it-IT"/>
        </w:rPr>
        <w:t>for the processing</w:t>
      </w:r>
      <w:r w:rsidRPr="00C36977">
        <w:rPr>
          <w:color w:val="808080" w:themeColor="background1" w:themeShade="80"/>
          <w:sz w:val="16"/>
          <w:lang w:eastAsia="it-IT"/>
        </w:rPr>
        <w:t>.</w:t>
      </w:r>
      <w:r w:rsidRPr="003C3EC8">
        <w:rPr>
          <w:color w:val="808080" w:themeColor="background1" w:themeShade="80"/>
          <w:sz w:val="16"/>
          <w:lang w:eastAsia="it-IT"/>
        </w:rPr>
        <w:t>]</w:t>
      </w:r>
    </w:p>
    <w:p w14:paraId="4FC50629" w14:textId="77777777" w:rsidR="00845C60" w:rsidRDefault="00845C60">
      <w:pPr>
        <w:spacing w:after="0"/>
        <w:rPr>
          <w:rFonts w:cs="Arial"/>
          <w:b/>
          <w:caps/>
          <w:color w:val="A50021"/>
          <w:sz w:val="22"/>
          <w:szCs w:val="22"/>
          <w:shd w:val="clear" w:color="auto" w:fill="FFFFFF"/>
          <w:lang w:eastAsia="it-IT"/>
        </w:rPr>
      </w:pPr>
      <w:r>
        <w:br w:type="page"/>
      </w:r>
    </w:p>
    <w:p w14:paraId="1668D103" w14:textId="4132AA88" w:rsidR="008A4E64" w:rsidRPr="00844BB2" w:rsidRDefault="00BC0E82" w:rsidP="001E7081">
      <w:pPr>
        <w:pStyle w:val="Heading2"/>
      </w:pPr>
      <w:bookmarkStart w:id="6" w:name="_Toc177653936"/>
      <w:r>
        <w:lastRenderedPageBreak/>
        <w:t>PRO</w:t>
      </w:r>
      <w:r w:rsidRPr="00BF3899">
        <w:t>JEC</w:t>
      </w:r>
      <w:r>
        <w:t xml:space="preserve">T </w:t>
      </w:r>
      <w:r w:rsidR="001E22E5" w:rsidRPr="001665A1">
        <w:t>SUMMARY</w:t>
      </w:r>
      <w:bookmarkEnd w:id="5"/>
      <w:bookmarkEnd w:id="6"/>
      <w:r w:rsidR="001E22E5" w:rsidRPr="00844BB2">
        <w:t xml:space="preserve"> </w:t>
      </w:r>
    </w:p>
    <w:tbl>
      <w:tblPr>
        <w:tblW w:w="8527" w:type="dxa"/>
        <w:tblInd w:w="228"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ayout w:type="fixed"/>
        <w:tblLook w:val="04A0" w:firstRow="1" w:lastRow="0" w:firstColumn="1" w:lastColumn="0" w:noHBand="0" w:noVBand="1"/>
      </w:tblPr>
      <w:tblGrid>
        <w:gridCol w:w="8527"/>
      </w:tblGrid>
      <w:tr w:rsidR="00A9035B" w:rsidRPr="00BC0C16" w14:paraId="4DD58AE2" w14:textId="77777777" w:rsidTr="0066377B">
        <w:trPr>
          <w:trHeight w:val="563"/>
        </w:trPr>
        <w:tc>
          <w:tcPr>
            <w:tcW w:w="8527" w:type="dxa"/>
            <w:shd w:val="clear" w:color="auto" w:fill="auto"/>
          </w:tcPr>
          <w:p w14:paraId="7ED4731D" w14:textId="77777777" w:rsidR="00E755DF" w:rsidRPr="00E755DF" w:rsidRDefault="00E755DF" w:rsidP="00E755DF">
            <w:pPr>
              <w:rPr>
                <w:rStyle w:val="normaltextrun"/>
                <w:sz w:val="18"/>
                <w:szCs w:val="18"/>
                <w:shd w:val="clear" w:color="auto" w:fill="FFFFFF"/>
              </w:rPr>
            </w:pPr>
            <w:r w:rsidRPr="00E755DF">
              <w:rPr>
                <w:rStyle w:val="normaltextrun"/>
                <w:sz w:val="18"/>
                <w:szCs w:val="18"/>
                <w:shd w:val="clear" w:color="auto" w:fill="FFFFFF"/>
              </w:rPr>
              <w:t xml:space="preserve">This project defines specifications for constructing interoperable post-quantum cryptographic solutions that leverage both provable </w:t>
            </w:r>
            <w:proofErr w:type="gramStart"/>
            <w:r w:rsidRPr="00E755DF">
              <w:rPr>
                <w:rStyle w:val="normaltextrun"/>
                <w:sz w:val="18"/>
                <w:szCs w:val="18"/>
                <w:shd w:val="clear" w:color="auto" w:fill="FFFFFF"/>
              </w:rPr>
              <w:t>security</w:t>
            </w:r>
            <w:proofErr w:type="gramEnd"/>
            <w:r w:rsidRPr="00E755DF">
              <w:rPr>
                <w:rStyle w:val="normaltextrun"/>
                <w:sz w:val="18"/>
                <w:szCs w:val="18"/>
                <w:shd w:val="clear" w:color="auto" w:fill="FFFFFF"/>
              </w:rPr>
              <w:t xml:space="preserve"> based on computational assumptions of algorithmic solutions and composable security properties of Quantum Key Distribution (QKD) protocols. </w:t>
            </w:r>
          </w:p>
          <w:p w14:paraId="3D301382" w14:textId="77777777" w:rsidR="00E755DF" w:rsidRPr="00E755DF" w:rsidRDefault="00E755DF" w:rsidP="00E755DF">
            <w:pPr>
              <w:rPr>
                <w:rStyle w:val="normaltextrun"/>
                <w:sz w:val="18"/>
                <w:szCs w:val="18"/>
                <w:shd w:val="clear" w:color="auto" w:fill="FFFFFF"/>
              </w:rPr>
            </w:pPr>
            <w:r w:rsidRPr="00E755DF">
              <w:rPr>
                <w:rStyle w:val="normaltextrun"/>
                <w:sz w:val="18"/>
                <w:szCs w:val="18"/>
                <w:shd w:val="clear" w:color="auto" w:fill="FFFFFF"/>
              </w:rPr>
              <w:t xml:space="preserve">(QSETS) A quantum-safe (QS) profile for ETS (Enterprise Transport Security), which is described in ETSI TS 103 523-3. The specification includes use of a static Diffie-Hellman key, and thought needs to go into how this can be made QS. The standard will specify the solution to this. A QS version of ETS is needed for enterprises who need to perform passive decryption of TLS sessions for reasons including: </w:t>
            </w:r>
          </w:p>
          <w:p w14:paraId="7A293336" w14:textId="03A1D89F" w:rsidR="00E755DF" w:rsidRPr="000F3AAB" w:rsidRDefault="00E755DF" w:rsidP="000F3AAB">
            <w:pPr>
              <w:pStyle w:val="ListParagraph"/>
              <w:numPr>
                <w:ilvl w:val="0"/>
                <w:numId w:val="33"/>
              </w:numPr>
              <w:rPr>
                <w:rStyle w:val="normaltextrun"/>
                <w:sz w:val="18"/>
                <w:szCs w:val="18"/>
                <w:shd w:val="clear" w:color="auto" w:fill="FFFFFF"/>
              </w:rPr>
            </w:pPr>
            <w:r w:rsidRPr="000F3AAB">
              <w:rPr>
                <w:rStyle w:val="normaltextrun"/>
                <w:sz w:val="18"/>
                <w:szCs w:val="18"/>
                <w:shd w:val="clear" w:color="auto" w:fill="FFFFFF"/>
              </w:rPr>
              <w:t xml:space="preserve">Application health monitoring and troubleshooting </w:t>
            </w:r>
          </w:p>
          <w:p w14:paraId="7659635C" w14:textId="4ACBD8C1" w:rsidR="00E755DF" w:rsidRPr="000F3AAB" w:rsidRDefault="00E755DF" w:rsidP="000F3AAB">
            <w:pPr>
              <w:pStyle w:val="ListParagraph"/>
              <w:numPr>
                <w:ilvl w:val="0"/>
                <w:numId w:val="33"/>
              </w:numPr>
              <w:rPr>
                <w:rStyle w:val="normaltextrun"/>
                <w:sz w:val="18"/>
                <w:szCs w:val="18"/>
                <w:shd w:val="clear" w:color="auto" w:fill="FFFFFF"/>
              </w:rPr>
            </w:pPr>
            <w:r w:rsidRPr="000F3AAB">
              <w:rPr>
                <w:rStyle w:val="normaltextrun"/>
                <w:sz w:val="18"/>
                <w:szCs w:val="18"/>
                <w:shd w:val="clear" w:color="auto" w:fill="FFFFFF"/>
              </w:rPr>
              <w:t xml:space="preserve">Intrusion detection </w:t>
            </w:r>
          </w:p>
          <w:p w14:paraId="32ED8377" w14:textId="58EFC61D" w:rsidR="00E755DF" w:rsidRPr="000F3AAB" w:rsidRDefault="00E755DF" w:rsidP="000F3AAB">
            <w:pPr>
              <w:pStyle w:val="ListParagraph"/>
              <w:numPr>
                <w:ilvl w:val="0"/>
                <w:numId w:val="33"/>
              </w:numPr>
              <w:rPr>
                <w:rStyle w:val="normaltextrun"/>
                <w:sz w:val="18"/>
                <w:szCs w:val="18"/>
                <w:shd w:val="clear" w:color="auto" w:fill="FFFFFF"/>
              </w:rPr>
            </w:pPr>
            <w:r w:rsidRPr="000F3AAB">
              <w:rPr>
                <w:rStyle w:val="normaltextrun"/>
                <w:sz w:val="18"/>
                <w:szCs w:val="18"/>
                <w:shd w:val="clear" w:color="auto" w:fill="FFFFFF"/>
              </w:rPr>
              <w:t xml:space="preserve">Detection of malware activity </w:t>
            </w:r>
          </w:p>
          <w:p w14:paraId="1459A99F" w14:textId="73D4498A" w:rsidR="00E755DF" w:rsidRPr="000F3AAB" w:rsidRDefault="00E755DF" w:rsidP="000F3AAB">
            <w:pPr>
              <w:pStyle w:val="ListParagraph"/>
              <w:numPr>
                <w:ilvl w:val="0"/>
                <w:numId w:val="33"/>
              </w:numPr>
              <w:rPr>
                <w:rStyle w:val="normaltextrun"/>
                <w:sz w:val="18"/>
                <w:szCs w:val="18"/>
                <w:shd w:val="clear" w:color="auto" w:fill="FFFFFF"/>
              </w:rPr>
            </w:pPr>
            <w:r w:rsidRPr="000F3AAB">
              <w:rPr>
                <w:rStyle w:val="normaltextrun"/>
                <w:sz w:val="18"/>
                <w:szCs w:val="18"/>
                <w:shd w:val="clear" w:color="auto" w:fill="FFFFFF"/>
              </w:rPr>
              <w:t xml:space="preserve">Detection of advanced DDOS attacks </w:t>
            </w:r>
          </w:p>
          <w:p w14:paraId="290AF541" w14:textId="2DDB5AA1" w:rsidR="00E755DF" w:rsidRPr="000F3AAB" w:rsidRDefault="00E755DF" w:rsidP="000F3AAB">
            <w:pPr>
              <w:pStyle w:val="ListParagraph"/>
              <w:numPr>
                <w:ilvl w:val="0"/>
                <w:numId w:val="33"/>
              </w:numPr>
              <w:rPr>
                <w:rStyle w:val="normaltextrun"/>
                <w:sz w:val="18"/>
                <w:szCs w:val="18"/>
                <w:shd w:val="clear" w:color="auto" w:fill="FFFFFF"/>
              </w:rPr>
            </w:pPr>
            <w:r w:rsidRPr="000F3AAB">
              <w:rPr>
                <w:rStyle w:val="normaltextrun"/>
                <w:sz w:val="18"/>
                <w:szCs w:val="18"/>
                <w:shd w:val="clear" w:color="auto" w:fill="FFFFFF"/>
              </w:rPr>
              <w:t xml:space="preserve">Compliance audits </w:t>
            </w:r>
          </w:p>
          <w:p w14:paraId="63E5BD9A" w14:textId="77777777" w:rsidR="00E755DF" w:rsidRPr="00E755DF" w:rsidRDefault="00E755DF" w:rsidP="00E755DF">
            <w:pPr>
              <w:rPr>
                <w:rStyle w:val="normaltextrun"/>
                <w:sz w:val="18"/>
                <w:szCs w:val="18"/>
                <w:shd w:val="clear" w:color="auto" w:fill="FFFFFF"/>
              </w:rPr>
            </w:pPr>
            <w:r w:rsidRPr="00E755DF">
              <w:rPr>
                <w:rStyle w:val="normaltextrun"/>
                <w:sz w:val="18"/>
                <w:szCs w:val="18"/>
                <w:shd w:val="clear" w:color="auto" w:fill="FFFFFF"/>
              </w:rPr>
              <w:t xml:space="preserve">(AQSHKEX) A new TS in ETSI TC CYBER QSC to produce an authenticated hybrid key establishment method, including requirements for QKD. The existing TS on performing hybrid key exchange is being revised to use the latest FIPS ML-KEMs as a normative reference and to add mechanisms for static keys (secure against chosen ciphertext attacks). It also allows for the use of PSK QKD keys as part of the hybridization. The existing TS does not provide authentication, nor does it consider the information theoretical property of this mixing of QKD keys. The work will include development, testing and measurement of open-source software in ETSI's forge. </w:t>
            </w:r>
          </w:p>
          <w:p w14:paraId="3A46EBEC" w14:textId="5D4D37CD" w:rsidR="00384209" w:rsidRPr="00E22AE4" w:rsidRDefault="00E755DF" w:rsidP="00E755DF">
            <w:pPr>
              <w:rPr>
                <w:rFonts w:cs="Arial"/>
                <w:sz w:val="18"/>
                <w:szCs w:val="18"/>
              </w:rPr>
            </w:pPr>
            <w:r w:rsidRPr="00E755DF">
              <w:rPr>
                <w:rStyle w:val="normaltextrun"/>
                <w:sz w:val="18"/>
                <w:szCs w:val="18"/>
                <w:shd w:val="clear" w:color="auto" w:fill="FFFFFF"/>
              </w:rPr>
              <w:t>(PP) A Group Specification (GS) that is a Common Criteria Protection Profile – Key Processing Module for the certification of modules that can together provide secret random keys shared between nodes of a QKD network, including when not directly connected by a single QKD link.  Such modules process QKD keys established separately by pairs of QKD modules.  The PP addresses a critical element of trusted-node QKD networks, for which the security model has not yet been formalised in a certification framework.</w:t>
            </w:r>
          </w:p>
        </w:tc>
      </w:tr>
    </w:tbl>
    <w:p w14:paraId="143DEB41" w14:textId="77777777" w:rsidR="00DB452F" w:rsidRPr="005C1177" w:rsidRDefault="00EB0E96" w:rsidP="00A85E96">
      <w:pPr>
        <w:rPr>
          <w:lang w:val="fr-BE"/>
        </w:rPr>
      </w:pPr>
      <w:r w:rsidRPr="005C1177">
        <w:rPr>
          <w:rFonts w:cs="Arial"/>
          <w:noProof/>
          <w:color w:val="B5B5B5"/>
          <w:sz w:val="16"/>
          <w:szCs w:val="16"/>
          <w:lang w:val="fr-BE"/>
        </w:rPr>
        <w:t>#§PRJ-SUM-PS§# #@REL-EVA-RE@# #@PRJ-OBJ-PO@#</w:t>
      </w:r>
    </w:p>
    <w:p w14:paraId="2676C65A" w14:textId="77777777" w:rsidR="00744D74" w:rsidRPr="005C1177" w:rsidRDefault="00744D74" w:rsidP="00364550">
      <w:pPr>
        <w:pStyle w:val="Heading2"/>
        <w:rPr>
          <w:lang w:val="fr-BE"/>
        </w:rPr>
      </w:pPr>
      <w:bookmarkStart w:id="7" w:name="_Toc495508566"/>
      <w:bookmarkStart w:id="8" w:name="_Toc177653937"/>
      <w:r w:rsidRPr="005C1177">
        <w:rPr>
          <w:lang w:val="fr-BE"/>
        </w:rPr>
        <w:t>1</w:t>
      </w:r>
      <w:r w:rsidR="001E22E5" w:rsidRPr="005C1177">
        <w:rPr>
          <w:lang w:val="fr-BE"/>
        </w:rPr>
        <w:t xml:space="preserve">. </w:t>
      </w:r>
      <w:bookmarkEnd w:id="7"/>
      <w:r w:rsidR="00714CB5" w:rsidRPr="005C1177">
        <w:rPr>
          <w:lang w:val="fr-BE"/>
        </w:rPr>
        <w:t>RELEVANCE</w:t>
      </w:r>
      <w:bookmarkEnd w:id="8"/>
      <w:r w:rsidR="00714CB5" w:rsidRPr="005C1177">
        <w:rPr>
          <w:lang w:val="fr-BE"/>
        </w:rPr>
        <w:t xml:space="preserve"> </w:t>
      </w:r>
    </w:p>
    <w:p w14:paraId="35A424D7" w14:textId="77777777" w:rsidR="007E7DB7" w:rsidRPr="002618EA" w:rsidRDefault="00116EC2" w:rsidP="0024553D">
      <w:pPr>
        <w:pStyle w:val="Heading3"/>
        <w:rPr>
          <w:sz w:val="22"/>
          <w:szCs w:val="18"/>
        </w:rPr>
      </w:pPr>
      <w:bookmarkStart w:id="9" w:name="_Toc495508568"/>
      <w:bookmarkStart w:id="10" w:name="_Toc177653938"/>
      <w:r>
        <w:t>1</w:t>
      </w:r>
      <w:r w:rsidR="00967DCA" w:rsidRPr="00844BB2">
        <w:t>.1</w:t>
      </w:r>
      <w:r w:rsidR="00972DAC" w:rsidRPr="00844BB2">
        <w:t xml:space="preserve"> </w:t>
      </w:r>
      <w:r>
        <w:t>Background</w:t>
      </w:r>
      <w:r w:rsidR="00714CB5">
        <w:t xml:space="preserve"> and general objective</w:t>
      </w:r>
      <w:r w:rsidR="00517419">
        <w:t>s</w:t>
      </w:r>
      <w:bookmarkEnd w:id="9"/>
      <w:bookmarkEnd w:id="10"/>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744D74" w:rsidRPr="00BC0C16" w14:paraId="2D6B07E9" w14:textId="77777777" w:rsidTr="00E9624F">
        <w:trPr>
          <w:trHeight w:val="851"/>
        </w:trPr>
        <w:tc>
          <w:tcPr>
            <w:tcW w:w="8527" w:type="dxa"/>
            <w:shd w:val="clear" w:color="auto" w:fill="FFFFFF"/>
          </w:tcPr>
          <w:p w14:paraId="42764A32" w14:textId="234A83A6" w:rsidR="00744D74" w:rsidRDefault="00AE4BC2" w:rsidP="00510989">
            <w:pPr>
              <w:spacing w:before="120" w:after="120"/>
              <w:ind w:right="4"/>
              <w:jc w:val="both"/>
              <w:rPr>
                <w:rFonts w:cs="Arial"/>
                <w:sz w:val="18"/>
                <w:szCs w:val="18"/>
              </w:rPr>
            </w:pPr>
            <w:r>
              <w:rPr>
                <w:rFonts w:cs="Arial"/>
                <w:sz w:val="18"/>
                <w:szCs w:val="18"/>
              </w:rPr>
              <w:t xml:space="preserve">The scope of this project directly addresses </w:t>
            </w:r>
            <w:r w:rsidR="00774A80">
              <w:rPr>
                <w:rFonts w:cs="Arial"/>
                <w:sz w:val="18"/>
                <w:szCs w:val="18"/>
              </w:rPr>
              <w:t xml:space="preserve">objectives </w:t>
            </w:r>
            <w:r>
              <w:rPr>
                <w:rFonts w:cs="Arial"/>
                <w:sz w:val="18"/>
                <w:szCs w:val="18"/>
              </w:rPr>
              <w:t xml:space="preserve">1, 2 and 3 of </w:t>
            </w:r>
            <w:r w:rsidR="00D072D2">
              <w:rPr>
                <w:rFonts w:cs="Arial"/>
                <w:sz w:val="18"/>
                <w:szCs w:val="18"/>
              </w:rPr>
              <w:t>T</w:t>
            </w:r>
            <w:r>
              <w:rPr>
                <w:rFonts w:cs="Arial"/>
                <w:sz w:val="18"/>
                <w:szCs w:val="18"/>
              </w:rPr>
              <w:t>opic</w:t>
            </w:r>
            <w:r w:rsidR="00D072D2">
              <w:rPr>
                <w:rFonts w:cs="Arial"/>
                <w:sz w:val="18"/>
                <w:szCs w:val="18"/>
              </w:rPr>
              <w:t xml:space="preserve"> 1, </w:t>
            </w:r>
            <w:r w:rsidR="00D072D2" w:rsidRPr="00D072D2">
              <w:rPr>
                <w:rFonts w:cs="Arial"/>
                <w:sz w:val="18"/>
                <w:szCs w:val="18"/>
              </w:rPr>
              <w:t>Standards for quantum-safe connectivity</w:t>
            </w:r>
            <w:r>
              <w:rPr>
                <w:rFonts w:cs="Arial"/>
                <w:sz w:val="18"/>
                <w:szCs w:val="18"/>
              </w:rPr>
              <w:t>.  The first two work items will develop standards suitable for use between EU member states,</w:t>
            </w:r>
            <w:r w:rsidR="00D072D2">
              <w:rPr>
                <w:rFonts w:cs="Arial"/>
                <w:sz w:val="18"/>
                <w:szCs w:val="18"/>
              </w:rPr>
              <w:t xml:space="preserve"> and more globally,</w:t>
            </w:r>
            <w:r>
              <w:rPr>
                <w:rFonts w:cs="Arial"/>
                <w:sz w:val="18"/>
                <w:szCs w:val="18"/>
              </w:rPr>
              <w:t xml:space="preserve"> directly addressing the recommendations of the EC Recommendation on Post-Quantum Cryptography [1]</w:t>
            </w:r>
            <w:r w:rsidR="00D072D2">
              <w:rPr>
                <w:rFonts w:cs="Arial"/>
                <w:sz w:val="18"/>
                <w:szCs w:val="18"/>
              </w:rPr>
              <w:t xml:space="preserve"> for member states to adopt harmonized implementations across member states</w:t>
            </w:r>
            <w:r>
              <w:rPr>
                <w:rFonts w:cs="Arial"/>
                <w:sz w:val="18"/>
                <w:szCs w:val="18"/>
              </w:rPr>
              <w:t>. Applications that use standardized protocols to communicate can adopt standards being developed in other de facto standards organizations like the IETF.</w:t>
            </w:r>
            <w:r w:rsidR="00711E46">
              <w:rPr>
                <w:rFonts w:cs="Arial"/>
                <w:sz w:val="18"/>
                <w:szCs w:val="18"/>
              </w:rPr>
              <w:t xml:space="preserve"> </w:t>
            </w:r>
            <w:r>
              <w:rPr>
                <w:rFonts w:cs="Arial"/>
                <w:sz w:val="18"/>
                <w:szCs w:val="18"/>
              </w:rPr>
              <w:t xml:space="preserve"> These solutions are highly specific to the application protocols. </w:t>
            </w:r>
            <w:r w:rsidR="00711E46">
              <w:rPr>
                <w:rFonts w:cs="Arial"/>
                <w:sz w:val="18"/>
                <w:szCs w:val="18"/>
              </w:rPr>
              <w:t xml:space="preserve"> </w:t>
            </w:r>
            <w:r>
              <w:rPr>
                <w:rFonts w:cs="Arial"/>
                <w:sz w:val="18"/>
                <w:szCs w:val="18"/>
              </w:rPr>
              <w:t xml:space="preserve">Many applications will require similar capability from a more generic construction.  There is also a concrete need to provide </w:t>
            </w:r>
            <w:r w:rsidR="009176CB">
              <w:rPr>
                <w:rFonts w:cs="Arial"/>
                <w:sz w:val="18"/>
                <w:szCs w:val="18"/>
              </w:rPr>
              <w:t xml:space="preserve">an additional layer of </w:t>
            </w:r>
            <w:r>
              <w:rPr>
                <w:rFonts w:cs="Arial"/>
                <w:sz w:val="18"/>
                <w:szCs w:val="18"/>
              </w:rPr>
              <w:t>authentication to QKD-established keys</w:t>
            </w:r>
            <w:r w:rsidR="009176CB">
              <w:rPr>
                <w:rFonts w:cs="Arial"/>
                <w:sz w:val="18"/>
                <w:szCs w:val="18"/>
              </w:rPr>
              <w:t xml:space="preserve">, e.g. end-to-end authentication within client applications based </w:t>
            </w:r>
            <w:r w:rsidR="008769F1">
              <w:rPr>
                <w:rFonts w:cs="Arial"/>
                <w:sz w:val="18"/>
                <w:szCs w:val="18"/>
              </w:rPr>
              <w:t>up</w:t>
            </w:r>
            <w:r w:rsidR="009176CB">
              <w:rPr>
                <w:rFonts w:cs="Arial"/>
                <w:sz w:val="18"/>
                <w:szCs w:val="18"/>
              </w:rPr>
              <w:t>on independent trust relationships</w:t>
            </w:r>
            <w:r>
              <w:rPr>
                <w:rFonts w:cs="Arial"/>
                <w:sz w:val="18"/>
                <w:szCs w:val="18"/>
              </w:rPr>
              <w:t>.</w:t>
            </w:r>
            <w:r w:rsidR="00711E46">
              <w:rPr>
                <w:rFonts w:cs="Arial"/>
                <w:sz w:val="18"/>
                <w:szCs w:val="18"/>
              </w:rPr>
              <w:t xml:space="preserve"> </w:t>
            </w:r>
            <w:r>
              <w:rPr>
                <w:rFonts w:cs="Arial"/>
                <w:sz w:val="18"/>
                <w:szCs w:val="18"/>
              </w:rPr>
              <w:t xml:space="preserve"> The industry, and the EC recommendations, suggest the use of hybrid for migration to quantum resistant technologies.  </w:t>
            </w:r>
            <w:r w:rsidR="00D072D2">
              <w:rPr>
                <w:rFonts w:cs="Arial"/>
                <w:sz w:val="18"/>
                <w:szCs w:val="18"/>
              </w:rPr>
              <w:t xml:space="preserve">ETSI TC CYBER QSC has demonstrated its ability to produce standards [2] that are supported by the necessary security proofs [3] that warrant wide-scale acceptance and deployment. </w:t>
            </w:r>
            <w:r w:rsidR="00711E46">
              <w:rPr>
                <w:rFonts w:cs="Arial"/>
                <w:sz w:val="18"/>
                <w:szCs w:val="18"/>
              </w:rPr>
              <w:t xml:space="preserve"> </w:t>
            </w:r>
            <w:r w:rsidR="00D072D2">
              <w:rPr>
                <w:rFonts w:cs="Arial"/>
                <w:sz w:val="18"/>
                <w:szCs w:val="18"/>
              </w:rPr>
              <w:t>These standards would be suitable for EU policy and regulations for adoption of quantum-resistant technology.</w:t>
            </w:r>
          </w:p>
          <w:p w14:paraId="34EF6BDC" w14:textId="5FEFEA8B" w:rsidR="007B16A7" w:rsidRDefault="007B16A7" w:rsidP="00510989">
            <w:pPr>
              <w:spacing w:before="120" w:after="120"/>
              <w:ind w:right="4"/>
              <w:jc w:val="both"/>
              <w:rPr>
                <w:rFonts w:cs="Arial"/>
                <w:sz w:val="18"/>
                <w:szCs w:val="18"/>
              </w:rPr>
            </w:pPr>
            <w:r>
              <w:rPr>
                <w:rFonts w:cs="Arial"/>
                <w:sz w:val="18"/>
                <w:szCs w:val="18"/>
              </w:rPr>
              <w:t xml:space="preserve">The </w:t>
            </w:r>
            <w:r w:rsidRPr="007B16A7">
              <w:rPr>
                <w:rFonts w:cs="Arial"/>
                <w:sz w:val="18"/>
                <w:szCs w:val="18"/>
              </w:rPr>
              <w:t xml:space="preserve">Secure Connectivity Programme </w:t>
            </w:r>
            <w:r>
              <w:rPr>
                <w:rFonts w:cs="Arial"/>
                <w:sz w:val="18"/>
                <w:szCs w:val="18"/>
              </w:rPr>
              <w:t xml:space="preserve">indicates the use of </w:t>
            </w:r>
            <w:r w:rsidR="00FC7A04">
              <w:rPr>
                <w:rFonts w:cs="Arial"/>
                <w:sz w:val="18"/>
                <w:szCs w:val="18"/>
              </w:rPr>
              <w:t>the combination of conventional solutions, post-quantum cryptography and possibl</w:t>
            </w:r>
            <w:r w:rsidR="003F6454">
              <w:rPr>
                <w:rFonts w:cs="Arial"/>
                <w:sz w:val="18"/>
                <w:szCs w:val="18"/>
              </w:rPr>
              <w:t>y</w:t>
            </w:r>
            <w:r w:rsidR="00FC7A04">
              <w:rPr>
                <w:rFonts w:cs="Arial"/>
                <w:sz w:val="18"/>
                <w:szCs w:val="18"/>
              </w:rPr>
              <w:t xml:space="preserve"> QKD in hybrid approaches for </w:t>
            </w:r>
            <w:r>
              <w:rPr>
                <w:rFonts w:cs="Arial"/>
                <w:sz w:val="18"/>
                <w:szCs w:val="18"/>
              </w:rPr>
              <w:t>EU classified information</w:t>
            </w:r>
            <w:r w:rsidR="00FC7A04">
              <w:rPr>
                <w:rFonts w:cs="Arial"/>
                <w:sz w:val="18"/>
                <w:szCs w:val="18"/>
              </w:rPr>
              <w:t xml:space="preserve">. </w:t>
            </w:r>
            <w:r w:rsidR="00711E46">
              <w:rPr>
                <w:rFonts w:cs="Arial"/>
                <w:sz w:val="18"/>
                <w:szCs w:val="18"/>
              </w:rPr>
              <w:t xml:space="preserve"> </w:t>
            </w:r>
            <w:r w:rsidR="00FC7A04">
              <w:rPr>
                <w:rFonts w:cs="Arial"/>
                <w:sz w:val="18"/>
                <w:szCs w:val="18"/>
              </w:rPr>
              <w:t xml:space="preserve">However, suitable standards for optimally combining </w:t>
            </w:r>
            <w:r w:rsidR="005B491E">
              <w:rPr>
                <w:rFonts w:cs="Arial"/>
                <w:sz w:val="18"/>
                <w:szCs w:val="18"/>
              </w:rPr>
              <w:t xml:space="preserve">conventional and post-quantum </w:t>
            </w:r>
            <w:r w:rsidR="00FC7A04">
              <w:rPr>
                <w:rFonts w:cs="Arial"/>
                <w:sz w:val="18"/>
                <w:szCs w:val="18"/>
              </w:rPr>
              <w:t xml:space="preserve">methods </w:t>
            </w:r>
            <w:r w:rsidR="005B491E">
              <w:rPr>
                <w:rFonts w:cs="Arial"/>
                <w:sz w:val="18"/>
                <w:szCs w:val="18"/>
              </w:rPr>
              <w:t>with</w:t>
            </w:r>
            <w:r w:rsidR="00FC7A04">
              <w:rPr>
                <w:rFonts w:cs="Arial"/>
                <w:sz w:val="18"/>
                <w:szCs w:val="18"/>
              </w:rPr>
              <w:t xml:space="preserve"> QKD are </w:t>
            </w:r>
            <w:r w:rsidR="005B491E">
              <w:rPr>
                <w:rFonts w:cs="Arial"/>
                <w:sz w:val="18"/>
                <w:szCs w:val="18"/>
              </w:rPr>
              <w:t>needed</w:t>
            </w:r>
            <w:r w:rsidR="00FC7A04">
              <w:rPr>
                <w:rFonts w:cs="Arial"/>
                <w:sz w:val="18"/>
                <w:szCs w:val="18"/>
              </w:rPr>
              <w:t xml:space="preserve"> and the standard on </w:t>
            </w:r>
            <w:r>
              <w:rPr>
                <w:rFonts w:cs="Arial"/>
                <w:sz w:val="18"/>
                <w:szCs w:val="18"/>
              </w:rPr>
              <w:t>Authenticated Quantum Safe Hybrid Key Exchange</w:t>
            </w:r>
            <w:r w:rsidR="00FC7A04">
              <w:rPr>
                <w:rFonts w:cs="Arial"/>
                <w:sz w:val="18"/>
                <w:szCs w:val="18"/>
              </w:rPr>
              <w:t xml:space="preserve"> proposes to address this.</w:t>
            </w:r>
          </w:p>
          <w:p w14:paraId="790C3622" w14:textId="15D6B00B" w:rsidR="00D072D2" w:rsidRDefault="00F50461" w:rsidP="00510989">
            <w:pPr>
              <w:spacing w:before="120" w:after="120"/>
              <w:ind w:right="4"/>
              <w:jc w:val="both"/>
              <w:rPr>
                <w:rFonts w:cs="Arial"/>
                <w:sz w:val="18"/>
                <w:szCs w:val="18"/>
              </w:rPr>
            </w:pPr>
            <w:r w:rsidRPr="00F50461">
              <w:rPr>
                <w:rFonts w:cs="Arial"/>
                <w:sz w:val="18"/>
                <w:szCs w:val="18"/>
              </w:rPr>
              <w:t>Technologies for European quantum communication infrastructure</w:t>
            </w:r>
            <w:r>
              <w:rPr>
                <w:rFonts w:cs="Arial"/>
                <w:sz w:val="18"/>
                <w:szCs w:val="18"/>
              </w:rPr>
              <w:t xml:space="preserve"> </w:t>
            </w:r>
            <w:proofErr w:type="gramStart"/>
            <w:r>
              <w:rPr>
                <w:rFonts w:cs="Arial"/>
                <w:sz w:val="18"/>
                <w:szCs w:val="18"/>
              </w:rPr>
              <w:t>are</w:t>
            </w:r>
            <w:proofErr w:type="gramEnd"/>
            <w:r>
              <w:rPr>
                <w:rFonts w:cs="Arial"/>
                <w:sz w:val="18"/>
                <w:szCs w:val="18"/>
              </w:rPr>
              <w:t xml:space="preserve"> a policy priority </w:t>
            </w:r>
            <w:r w:rsidRPr="00F50461">
              <w:rPr>
                <w:rFonts w:cs="Arial"/>
                <w:sz w:val="18"/>
                <w:szCs w:val="18"/>
              </w:rPr>
              <w:t>u</w:t>
            </w:r>
            <w:r>
              <w:rPr>
                <w:rFonts w:cs="Arial"/>
                <w:sz w:val="18"/>
                <w:szCs w:val="18"/>
              </w:rPr>
              <w:t xml:space="preserve">nder the </w:t>
            </w:r>
            <w:r w:rsidRPr="00F50461">
              <w:rPr>
                <w:rFonts w:cs="Arial"/>
                <w:sz w:val="18"/>
                <w:szCs w:val="18"/>
              </w:rPr>
              <w:t xml:space="preserve">2024 </w:t>
            </w:r>
            <w:r>
              <w:rPr>
                <w:rFonts w:cs="Arial"/>
                <w:sz w:val="18"/>
                <w:szCs w:val="18"/>
              </w:rPr>
              <w:t>A</w:t>
            </w:r>
            <w:r w:rsidRPr="00F50461">
              <w:rPr>
                <w:rFonts w:cs="Arial"/>
                <w:sz w:val="18"/>
                <w:szCs w:val="18"/>
              </w:rPr>
              <w:t xml:space="preserve">nnual Union </w:t>
            </w:r>
            <w:r>
              <w:rPr>
                <w:rFonts w:cs="Arial"/>
                <w:sz w:val="18"/>
                <w:szCs w:val="18"/>
              </w:rPr>
              <w:t>W</w:t>
            </w:r>
            <w:r w:rsidRPr="00F50461">
              <w:rPr>
                <w:rFonts w:cs="Arial"/>
                <w:sz w:val="18"/>
                <w:szCs w:val="18"/>
              </w:rPr>
              <w:t xml:space="preserve">ork </w:t>
            </w:r>
            <w:r>
              <w:rPr>
                <w:rFonts w:cs="Arial"/>
                <w:sz w:val="18"/>
                <w:szCs w:val="18"/>
              </w:rPr>
              <w:t>P</w:t>
            </w:r>
            <w:r w:rsidRPr="00F50461">
              <w:rPr>
                <w:rFonts w:cs="Arial"/>
                <w:sz w:val="18"/>
                <w:szCs w:val="18"/>
              </w:rPr>
              <w:t xml:space="preserve">rogramme </w:t>
            </w:r>
            <w:r w:rsidR="006755DF">
              <w:rPr>
                <w:rFonts w:cs="Arial"/>
                <w:sz w:val="18"/>
                <w:szCs w:val="18"/>
              </w:rPr>
              <w:t xml:space="preserve">(AUWP) </w:t>
            </w:r>
            <w:r w:rsidRPr="00F50461">
              <w:rPr>
                <w:rFonts w:cs="Arial"/>
                <w:sz w:val="18"/>
                <w:szCs w:val="18"/>
              </w:rPr>
              <w:t>for European standardisation</w:t>
            </w:r>
            <w:r>
              <w:rPr>
                <w:rFonts w:cs="Arial"/>
                <w:sz w:val="18"/>
                <w:szCs w:val="18"/>
              </w:rPr>
              <w:t>.</w:t>
            </w:r>
            <w:r w:rsidR="00711E46">
              <w:rPr>
                <w:rFonts w:cs="Arial"/>
                <w:sz w:val="18"/>
                <w:szCs w:val="18"/>
              </w:rPr>
              <w:t xml:space="preserve"> </w:t>
            </w:r>
            <w:r>
              <w:rPr>
                <w:rFonts w:cs="Arial"/>
                <w:sz w:val="18"/>
                <w:szCs w:val="18"/>
              </w:rPr>
              <w:t xml:space="preserve"> </w:t>
            </w:r>
            <w:r w:rsidR="00252FDB">
              <w:rPr>
                <w:rFonts w:cs="Arial"/>
                <w:sz w:val="18"/>
                <w:szCs w:val="18"/>
              </w:rPr>
              <w:t xml:space="preserve">ETSI </w:t>
            </w:r>
            <w:r w:rsidR="0035367A">
              <w:rPr>
                <w:rFonts w:cs="Arial"/>
                <w:sz w:val="18"/>
                <w:szCs w:val="18"/>
              </w:rPr>
              <w:t xml:space="preserve">ISG QKD </w:t>
            </w:r>
            <w:r w:rsidR="00252FDB">
              <w:rPr>
                <w:rFonts w:cs="Arial"/>
                <w:sz w:val="18"/>
                <w:szCs w:val="18"/>
              </w:rPr>
              <w:t xml:space="preserve">has an existing Group Specification that is a Protection Profile for QKD modules </w:t>
            </w:r>
            <w:r w:rsidR="00E23B50">
              <w:rPr>
                <w:rFonts w:cs="Arial"/>
                <w:sz w:val="18"/>
                <w:szCs w:val="18"/>
              </w:rPr>
              <w:t xml:space="preserve">that </w:t>
            </w:r>
            <w:r w:rsidR="00252FDB">
              <w:rPr>
                <w:rFonts w:cs="Arial"/>
                <w:sz w:val="18"/>
                <w:szCs w:val="18"/>
              </w:rPr>
              <w:t>us</w:t>
            </w:r>
            <w:r w:rsidR="00E23B50">
              <w:rPr>
                <w:rFonts w:cs="Arial"/>
                <w:sz w:val="18"/>
                <w:szCs w:val="18"/>
              </w:rPr>
              <w:t>e</w:t>
            </w:r>
            <w:r w:rsidR="00252FDB">
              <w:rPr>
                <w:rFonts w:cs="Arial"/>
                <w:sz w:val="18"/>
                <w:szCs w:val="18"/>
              </w:rPr>
              <w:t xml:space="preserve"> a prepare and measure QKD protocol</w:t>
            </w:r>
            <w:r w:rsidR="00255799">
              <w:rPr>
                <w:rFonts w:cs="Arial"/>
                <w:sz w:val="18"/>
                <w:szCs w:val="18"/>
              </w:rPr>
              <w:t xml:space="preserve"> [4]</w:t>
            </w:r>
            <w:r w:rsidR="00252FDB">
              <w:rPr>
                <w:rFonts w:cs="Arial"/>
                <w:sz w:val="18"/>
                <w:szCs w:val="18"/>
              </w:rPr>
              <w:t>.</w:t>
            </w:r>
            <w:r w:rsidR="00E23B50">
              <w:rPr>
                <w:rFonts w:cs="Arial"/>
                <w:sz w:val="18"/>
                <w:szCs w:val="18"/>
              </w:rPr>
              <w:t xml:space="preserve"> </w:t>
            </w:r>
            <w:r w:rsidR="00711E46">
              <w:rPr>
                <w:rFonts w:cs="Arial"/>
                <w:sz w:val="18"/>
                <w:szCs w:val="18"/>
              </w:rPr>
              <w:t xml:space="preserve"> </w:t>
            </w:r>
            <w:r w:rsidR="00E23B50">
              <w:rPr>
                <w:rFonts w:cs="Arial"/>
                <w:sz w:val="18"/>
                <w:szCs w:val="18"/>
              </w:rPr>
              <w:t>Constructing a QKD network from pairs of QKD modules typically involves either securely forwarding key</w:t>
            </w:r>
            <w:r w:rsidR="000C571D">
              <w:rPr>
                <w:rFonts w:cs="Arial"/>
                <w:sz w:val="18"/>
                <w:szCs w:val="18"/>
              </w:rPr>
              <w:t>s</w:t>
            </w:r>
            <w:r w:rsidR="00E23B50">
              <w:rPr>
                <w:rFonts w:cs="Arial"/>
                <w:sz w:val="18"/>
                <w:szCs w:val="18"/>
              </w:rPr>
              <w:t xml:space="preserve"> through a series of </w:t>
            </w:r>
            <w:r w:rsidR="00E61460">
              <w:rPr>
                <w:rFonts w:cs="Arial"/>
                <w:sz w:val="18"/>
                <w:szCs w:val="18"/>
              </w:rPr>
              <w:t xml:space="preserve">trusted </w:t>
            </w:r>
            <w:r w:rsidR="00E23B50">
              <w:rPr>
                <w:rFonts w:cs="Arial"/>
                <w:sz w:val="18"/>
                <w:szCs w:val="18"/>
              </w:rPr>
              <w:t>nodes connected by QKD links</w:t>
            </w:r>
            <w:r w:rsidR="00E61460">
              <w:rPr>
                <w:rFonts w:cs="Arial"/>
                <w:sz w:val="18"/>
                <w:szCs w:val="18"/>
              </w:rPr>
              <w:t>,</w:t>
            </w:r>
            <w:r w:rsidR="00E23B50">
              <w:rPr>
                <w:rFonts w:cs="Arial"/>
                <w:sz w:val="18"/>
                <w:szCs w:val="18"/>
              </w:rPr>
              <w:t xml:space="preserve"> or using another agreement protocol to </w:t>
            </w:r>
            <w:r w:rsidR="000E23AD">
              <w:rPr>
                <w:rFonts w:cs="Arial"/>
                <w:sz w:val="18"/>
                <w:szCs w:val="18"/>
              </w:rPr>
              <w:t>produce</w:t>
            </w:r>
            <w:r w:rsidR="00521591">
              <w:rPr>
                <w:rFonts w:cs="Arial"/>
                <w:sz w:val="18"/>
                <w:szCs w:val="18"/>
              </w:rPr>
              <w:t xml:space="preserve"> </w:t>
            </w:r>
            <w:r w:rsidR="00E23B50">
              <w:rPr>
                <w:rFonts w:cs="Arial"/>
                <w:sz w:val="18"/>
                <w:szCs w:val="18"/>
              </w:rPr>
              <w:t>secret random key</w:t>
            </w:r>
            <w:r w:rsidR="00521591">
              <w:rPr>
                <w:rFonts w:cs="Arial"/>
                <w:sz w:val="18"/>
                <w:szCs w:val="18"/>
              </w:rPr>
              <w:t>s</w:t>
            </w:r>
            <w:r w:rsidR="00E23B50">
              <w:rPr>
                <w:rFonts w:cs="Arial"/>
                <w:sz w:val="18"/>
                <w:szCs w:val="18"/>
              </w:rPr>
              <w:t xml:space="preserve"> shared between nodes that are not directly connected</w:t>
            </w:r>
            <w:r w:rsidR="000E23AD">
              <w:rPr>
                <w:rFonts w:cs="Arial"/>
                <w:sz w:val="18"/>
                <w:szCs w:val="18"/>
              </w:rPr>
              <w:t xml:space="preserve"> by a QKD link</w:t>
            </w:r>
            <w:r w:rsidR="00E23B50">
              <w:rPr>
                <w:rFonts w:cs="Arial"/>
                <w:sz w:val="18"/>
                <w:szCs w:val="18"/>
              </w:rPr>
              <w:t>.</w:t>
            </w:r>
            <w:r w:rsidR="00F43DC4">
              <w:rPr>
                <w:rFonts w:cs="Arial"/>
                <w:sz w:val="18"/>
                <w:szCs w:val="18"/>
              </w:rPr>
              <w:t xml:space="preserve"> </w:t>
            </w:r>
            <w:r w:rsidR="00711E46">
              <w:rPr>
                <w:rFonts w:cs="Arial"/>
                <w:sz w:val="18"/>
                <w:szCs w:val="18"/>
              </w:rPr>
              <w:t xml:space="preserve"> </w:t>
            </w:r>
            <w:r w:rsidR="00521591">
              <w:rPr>
                <w:rFonts w:cs="Arial"/>
                <w:sz w:val="18"/>
                <w:szCs w:val="18"/>
              </w:rPr>
              <w:t xml:space="preserve">The </w:t>
            </w:r>
            <w:r w:rsidR="00E23B50" w:rsidRPr="00252FDB">
              <w:rPr>
                <w:rFonts w:cs="Arial"/>
                <w:sz w:val="18"/>
                <w:szCs w:val="18"/>
              </w:rPr>
              <w:t>European Quantum Communication Infrastructure</w:t>
            </w:r>
            <w:r w:rsidR="00E23B50">
              <w:rPr>
                <w:rFonts w:cs="Arial"/>
                <w:sz w:val="18"/>
                <w:szCs w:val="18"/>
              </w:rPr>
              <w:t xml:space="preserve"> (</w:t>
            </w:r>
            <w:proofErr w:type="spellStart"/>
            <w:r w:rsidR="00E23B50">
              <w:rPr>
                <w:rFonts w:cs="Arial"/>
                <w:sz w:val="18"/>
                <w:szCs w:val="18"/>
              </w:rPr>
              <w:t>E</w:t>
            </w:r>
            <w:r w:rsidR="00E23B50" w:rsidRPr="00252FDB">
              <w:rPr>
                <w:rFonts w:cs="Arial"/>
                <w:sz w:val="18"/>
                <w:szCs w:val="18"/>
              </w:rPr>
              <w:t>u</w:t>
            </w:r>
            <w:r w:rsidR="00E23B50">
              <w:rPr>
                <w:rFonts w:cs="Arial"/>
                <w:sz w:val="18"/>
                <w:szCs w:val="18"/>
              </w:rPr>
              <w:t>roQCI</w:t>
            </w:r>
            <w:proofErr w:type="spellEnd"/>
            <w:r w:rsidR="00E23B50">
              <w:rPr>
                <w:rFonts w:cs="Arial"/>
                <w:sz w:val="18"/>
                <w:szCs w:val="18"/>
              </w:rPr>
              <w:t xml:space="preserve">) aims to </w:t>
            </w:r>
            <w:r w:rsidR="006A26AE">
              <w:rPr>
                <w:rFonts w:cs="Arial"/>
                <w:sz w:val="18"/>
                <w:szCs w:val="18"/>
              </w:rPr>
              <w:t>create</w:t>
            </w:r>
            <w:r w:rsidR="00E23B50">
              <w:rPr>
                <w:rFonts w:cs="Arial"/>
                <w:sz w:val="18"/>
                <w:szCs w:val="18"/>
              </w:rPr>
              <w:t xml:space="preserve"> an EU-wide </w:t>
            </w:r>
            <w:r w:rsidR="00E23B50">
              <w:rPr>
                <w:rFonts w:cs="Arial"/>
                <w:sz w:val="18"/>
                <w:szCs w:val="18"/>
              </w:rPr>
              <w:lastRenderedPageBreak/>
              <w:t>quantum-safe network in which all parts of the network have been certified.</w:t>
            </w:r>
            <w:r w:rsidR="00E61460">
              <w:rPr>
                <w:rFonts w:cs="Arial"/>
                <w:sz w:val="18"/>
                <w:szCs w:val="18"/>
              </w:rPr>
              <w:t xml:space="preserve"> </w:t>
            </w:r>
            <w:r w:rsidR="00711E46">
              <w:rPr>
                <w:rFonts w:cs="Arial"/>
                <w:sz w:val="18"/>
                <w:szCs w:val="18"/>
              </w:rPr>
              <w:t xml:space="preserve"> </w:t>
            </w:r>
            <w:r w:rsidR="00E61460">
              <w:rPr>
                <w:rFonts w:cs="Arial"/>
                <w:sz w:val="18"/>
                <w:szCs w:val="18"/>
              </w:rPr>
              <w:t xml:space="preserve">A variety of network architectures are </w:t>
            </w:r>
            <w:r w:rsidR="00F43DC4">
              <w:rPr>
                <w:rFonts w:cs="Arial"/>
                <w:sz w:val="18"/>
                <w:szCs w:val="18"/>
              </w:rPr>
              <w:t>being</w:t>
            </w:r>
            <w:r w:rsidR="00E61460">
              <w:rPr>
                <w:rFonts w:cs="Arial"/>
                <w:sz w:val="18"/>
                <w:szCs w:val="18"/>
              </w:rPr>
              <w:t xml:space="preserve"> adopted in different </w:t>
            </w:r>
            <w:r w:rsidR="00EB43CB">
              <w:rPr>
                <w:rFonts w:cs="Arial"/>
                <w:sz w:val="18"/>
                <w:szCs w:val="18"/>
              </w:rPr>
              <w:t>member states</w:t>
            </w:r>
            <w:r w:rsidR="00C640DD">
              <w:rPr>
                <w:rFonts w:cs="Arial"/>
                <w:sz w:val="18"/>
                <w:szCs w:val="18"/>
              </w:rPr>
              <w:t xml:space="preserve">. </w:t>
            </w:r>
            <w:r w:rsidR="00711E46">
              <w:rPr>
                <w:rFonts w:cs="Arial"/>
                <w:sz w:val="18"/>
                <w:szCs w:val="18"/>
              </w:rPr>
              <w:t xml:space="preserve"> </w:t>
            </w:r>
            <w:r w:rsidR="00C640DD">
              <w:rPr>
                <w:rFonts w:cs="Arial"/>
                <w:sz w:val="18"/>
                <w:szCs w:val="18"/>
              </w:rPr>
              <w:t>I</w:t>
            </w:r>
            <w:r w:rsidR="00C41285">
              <w:rPr>
                <w:rFonts w:cs="Arial"/>
                <w:sz w:val="18"/>
                <w:szCs w:val="18"/>
              </w:rPr>
              <w:t xml:space="preserve">t </w:t>
            </w:r>
            <w:r w:rsidR="006A26AE">
              <w:rPr>
                <w:rFonts w:cs="Arial"/>
                <w:sz w:val="18"/>
                <w:szCs w:val="18"/>
              </w:rPr>
              <w:t xml:space="preserve">would be </w:t>
            </w:r>
            <w:r w:rsidR="00C41285">
              <w:rPr>
                <w:rFonts w:cs="Arial"/>
                <w:sz w:val="18"/>
                <w:szCs w:val="18"/>
              </w:rPr>
              <w:t xml:space="preserve">beneficial to standardise a </w:t>
            </w:r>
            <w:r w:rsidR="00E61460">
              <w:rPr>
                <w:rFonts w:cs="Arial"/>
                <w:sz w:val="18"/>
                <w:szCs w:val="18"/>
              </w:rPr>
              <w:t xml:space="preserve">PP </w:t>
            </w:r>
            <w:r w:rsidR="00C41285">
              <w:rPr>
                <w:rFonts w:cs="Arial"/>
                <w:sz w:val="18"/>
                <w:szCs w:val="18"/>
              </w:rPr>
              <w:t>for the certification</w:t>
            </w:r>
            <w:r w:rsidR="00377402">
              <w:rPr>
                <w:rFonts w:cs="Arial"/>
                <w:sz w:val="18"/>
                <w:szCs w:val="18"/>
              </w:rPr>
              <w:t xml:space="preserve"> of modules performing this core functionality</w:t>
            </w:r>
            <w:r w:rsidR="007F1432">
              <w:rPr>
                <w:rFonts w:cs="Arial"/>
                <w:sz w:val="18"/>
                <w:szCs w:val="18"/>
              </w:rPr>
              <w:t xml:space="preserve"> </w:t>
            </w:r>
            <w:r w:rsidR="0060727B">
              <w:rPr>
                <w:rFonts w:cs="Arial"/>
                <w:sz w:val="18"/>
                <w:szCs w:val="18"/>
              </w:rPr>
              <w:t xml:space="preserve">and for this to be </w:t>
            </w:r>
            <w:r w:rsidR="00FF7BC0">
              <w:rPr>
                <w:rFonts w:cs="Arial"/>
                <w:sz w:val="18"/>
                <w:szCs w:val="18"/>
              </w:rPr>
              <w:t xml:space="preserve">consistent with </w:t>
            </w:r>
            <w:r w:rsidR="005012E9">
              <w:rPr>
                <w:rFonts w:cs="Arial"/>
                <w:sz w:val="18"/>
                <w:szCs w:val="18"/>
              </w:rPr>
              <w:t xml:space="preserve">a range of </w:t>
            </w:r>
            <w:r w:rsidR="00E87B1D">
              <w:rPr>
                <w:rFonts w:cs="Arial"/>
                <w:sz w:val="18"/>
                <w:szCs w:val="18"/>
              </w:rPr>
              <w:t xml:space="preserve">QKD network </w:t>
            </w:r>
            <w:r w:rsidR="007F1432">
              <w:rPr>
                <w:rFonts w:cs="Arial"/>
                <w:sz w:val="18"/>
                <w:szCs w:val="18"/>
              </w:rPr>
              <w:t>architectures</w:t>
            </w:r>
            <w:r w:rsidR="005012E9">
              <w:rPr>
                <w:rFonts w:cs="Arial"/>
                <w:sz w:val="18"/>
                <w:szCs w:val="18"/>
              </w:rPr>
              <w:t>, including those</w:t>
            </w:r>
            <w:r w:rsidR="007F1432">
              <w:rPr>
                <w:rFonts w:cs="Arial"/>
                <w:sz w:val="18"/>
                <w:szCs w:val="18"/>
              </w:rPr>
              <w:t xml:space="preserve"> being </w:t>
            </w:r>
            <w:r w:rsidR="00E87B1D">
              <w:rPr>
                <w:rFonts w:cs="Arial"/>
                <w:sz w:val="18"/>
                <w:szCs w:val="18"/>
              </w:rPr>
              <w:t>specified</w:t>
            </w:r>
            <w:r w:rsidR="007F1432">
              <w:rPr>
                <w:rFonts w:cs="Arial"/>
                <w:sz w:val="18"/>
                <w:szCs w:val="18"/>
              </w:rPr>
              <w:t xml:space="preserve"> in ITU-T and ETSI</w:t>
            </w:r>
            <w:r w:rsidR="00C41285">
              <w:rPr>
                <w:rFonts w:cs="Arial"/>
                <w:sz w:val="18"/>
                <w:szCs w:val="18"/>
              </w:rPr>
              <w:t>.</w:t>
            </w:r>
            <w:r w:rsidR="00C15454">
              <w:rPr>
                <w:rFonts w:cs="Arial"/>
                <w:sz w:val="18"/>
                <w:szCs w:val="18"/>
              </w:rPr>
              <w:t xml:space="preserve"> </w:t>
            </w:r>
            <w:r w:rsidR="00711E46">
              <w:rPr>
                <w:rFonts w:cs="Arial"/>
                <w:sz w:val="18"/>
                <w:szCs w:val="18"/>
              </w:rPr>
              <w:t xml:space="preserve"> </w:t>
            </w:r>
            <w:r w:rsidR="00C15454">
              <w:rPr>
                <w:rFonts w:cs="Arial"/>
                <w:sz w:val="18"/>
                <w:szCs w:val="18"/>
              </w:rPr>
              <w:t xml:space="preserve">The proposed PP </w:t>
            </w:r>
            <w:r w:rsidR="007B16A7">
              <w:rPr>
                <w:rFonts w:cs="Arial"/>
                <w:sz w:val="18"/>
                <w:szCs w:val="18"/>
              </w:rPr>
              <w:t>can</w:t>
            </w:r>
            <w:r w:rsidR="00C15454">
              <w:rPr>
                <w:rFonts w:cs="Arial"/>
                <w:sz w:val="18"/>
                <w:szCs w:val="18"/>
              </w:rPr>
              <w:t xml:space="preserve"> contribute t</w:t>
            </w:r>
            <w:r w:rsidR="00C15454" w:rsidRPr="00C15454">
              <w:rPr>
                <w:rFonts w:cs="Arial"/>
                <w:sz w:val="18"/>
                <w:szCs w:val="18"/>
              </w:rPr>
              <w:t>o ensur</w:t>
            </w:r>
            <w:r w:rsidR="00C15454">
              <w:rPr>
                <w:rFonts w:cs="Arial"/>
                <w:sz w:val="18"/>
                <w:szCs w:val="18"/>
              </w:rPr>
              <w:t>ing</w:t>
            </w:r>
            <w:r w:rsidR="00C15454" w:rsidRPr="00C15454">
              <w:rPr>
                <w:rFonts w:cs="Arial"/>
                <w:sz w:val="18"/>
                <w:szCs w:val="18"/>
              </w:rPr>
              <w:t xml:space="preserve"> the security </w:t>
            </w:r>
            <w:r w:rsidR="00C15454">
              <w:rPr>
                <w:rFonts w:cs="Arial"/>
                <w:sz w:val="18"/>
                <w:szCs w:val="18"/>
              </w:rPr>
              <w:t xml:space="preserve">of a class </w:t>
            </w:r>
            <w:r w:rsidR="00C15454" w:rsidRPr="00C15454">
              <w:rPr>
                <w:rFonts w:cs="Arial"/>
                <w:sz w:val="18"/>
                <w:szCs w:val="18"/>
              </w:rPr>
              <w:t xml:space="preserve">of quantum technology products </w:t>
            </w:r>
            <w:r w:rsidR="00C15454">
              <w:rPr>
                <w:rFonts w:cs="Arial"/>
                <w:sz w:val="18"/>
                <w:szCs w:val="18"/>
              </w:rPr>
              <w:t>used in planned deployments of pan-EU quantum-safe infrastructure</w:t>
            </w:r>
            <w:r w:rsidR="00A97729">
              <w:rPr>
                <w:rFonts w:cs="Arial"/>
                <w:sz w:val="18"/>
                <w:szCs w:val="18"/>
              </w:rPr>
              <w:t xml:space="preserve">, </w:t>
            </w:r>
            <w:r w:rsidR="00302BCE">
              <w:rPr>
                <w:rFonts w:cs="Arial"/>
                <w:sz w:val="18"/>
                <w:szCs w:val="18"/>
              </w:rPr>
              <w:t>in line with</w:t>
            </w:r>
            <w:r w:rsidR="00A97729">
              <w:rPr>
                <w:rFonts w:cs="Arial"/>
                <w:sz w:val="18"/>
                <w:szCs w:val="18"/>
              </w:rPr>
              <w:t xml:space="preserve"> one of the high-</w:t>
            </w:r>
            <w:r w:rsidR="006755DF">
              <w:rPr>
                <w:rFonts w:cs="Arial"/>
                <w:sz w:val="18"/>
                <w:szCs w:val="18"/>
              </w:rPr>
              <w:t>level objectives for standardization of quantum technologies in the AUWP 2024</w:t>
            </w:r>
            <w:r w:rsidR="00C15454">
              <w:rPr>
                <w:rFonts w:cs="Arial"/>
                <w:sz w:val="18"/>
                <w:szCs w:val="18"/>
              </w:rPr>
              <w:t>.</w:t>
            </w:r>
          </w:p>
          <w:p w14:paraId="4512E394" w14:textId="1205CE29" w:rsidR="00AE4BC2" w:rsidRDefault="00D072D2" w:rsidP="00D072D2">
            <w:pPr>
              <w:spacing w:before="120" w:after="120"/>
              <w:ind w:right="4"/>
              <w:jc w:val="both"/>
              <w:rPr>
                <w:rFonts w:cs="Arial"/>
                <w:sz w:val="18"/>
                <w:szCs w:val="18"/>
              </w:rPr>
            </w:pPr>
            <w:r>
              <w:rPr>
                <w:rFonts w:cs="Arial"/>
                <w:sz w:val="18"/>
                <w:szCs w:val="18"/>
              </w:rPr>
              <w:t xml:space="preserve">Further, ETSI </w:t>
            </w:r>
            <w:r w:rsidR="00A62501">
              <w:rPr>
                <w:rFonts w:cs="Arial"/>
                <w:sz w:val="18"/>
                <w:szCs w:val="18"/>
              </w:rPr>
              <w:t xml:space="preserve">&amp; Institute for Quantum Computing </w:t>
            </w:r>
            <w:r>
              <w:rPr>
                <w:rFonts w:cs="Arial"/>
                <w:sz w:val="18"/>
                <w:szCs w:val="18"/>
              </w:rPr>
              <w:t>has an established conference</w:t>
            </w:r>
            <w:r w:rsidR="00A62501">
              <w:rPr>
                <w:rFonts w:cs="Arial"/>
                <w:sz w:val="18"/>
                <w:szCs w:val="18"/>
              </w:rPr>
              <w:t xml:space="preserve"> [4]</w:t>
            </w:r>
            <w:r>
              <w:rPr>
                <w:rFonts w:cs="Arial"/>
                <w:sz w:val="18"/>
                <w:szCs w:val="18"/>
              </w:rPr>
              <w:t xml:space="preserve"> dedicated to the dissemination of advancements </w:t>
            </w:r>
            <w:r w:rsidR="00A62501">
              <w:rPr>
                <w:rFonts w:cs="Arial"/>
                <w:sz w:val="18"/>
                <w:szCs w:val="18"/>
              </w:rPr>
              <w:t>in Quantum Safe Cryptography, Quantum Key Distribution and Quantum Computing.</w:t>
            </w:r>
            <w:r w:rsidR="00711E46">
              <w:rPr>
                <w:rFonts w:cs="Arial"/>
                <w:sz w:val="18"/>
                <w:szCs w:val="18"/>
              </w:rPr>
              <w:t xml:space="preserve"> </w:t>
            </w:r>
            <w:r w:rsidR="00A62501">
              <w:rPr>
                <w:rFonts w:cs="Arial"/>
                <w:sz w:val="18"/>
                <w:szCs w:val="18"/>
              </w:rPr>
              <w:t xml:space="preserve"> The</w:t>
            </w:r>
            <w:r>
              <w:rPr>
                <w:rFonts w:cs="Arial"/>
                <w:sz w:val="18"/>
                <w:szCs w:val="18"/>
              </w:rPr>
              <w:t xml:space="preserve"> TC CYBER QSC and </w:t>
            </w:r>
            <w:r w:rsidR="003F6454">
              <w:rPr>
                <w:rFonts w:cs="Arial"/>
                <w:sz w:val="18"/>
                <w:szCs w:val="18"/>
              </w:rPr>
              <w:t xml:space="preserve">ISG </w:t>
            </w:r>
            <w:r w:rsidR="00A62501">
              <w:rPr>
                <w:rFonts w:cs="Arial"/>
                <w:sz w:val="18"/>
                <w:szCs w:val="18"/>
              </w:rPr>
              <w:t>QKD play critical roles in this conference.  This ensure that in addition to the direct reach of ETSI standards this work will be disseminated to a wider audience.</w:t>
            </w:r>
          </w:p>
          <w:p w14:paraId="1C1AF0F7" w14:textId="77777777" w:rsidR="00D072D2" w:rsidRPr="006A1F03" w:rsidRDefault="00D072D2" w:rsidP="00D072D2">
            <w:pPr>
              <w:spacing w:before="120" w:after="120"/>
              <w:ind w:right="4"/>
              <w:jc w:val="both"/>
              <w:rPr>
                <w:rFonts w:cs="Arial"/>
                <w:sz w:val="18"/>
                <w:szCs w:val="18"/>
              </w:rPr>
            </w:pPr>
          </w:p>
          <w:p w14:paraId="30C1CC80" w14:textId="3CC6B374" w:rsidR="00AE4BC2" w:rsidRPr="006A1F03" w:rsidRDefault="00AE4BC2" w:rsidP="00A91680">
            <w:pPr>
              <w:pStyle w:val="BodyTextIndent"/>
              <w:spacing w:before="120" w:after="120"/>
              <w:ind w:left="0"/>
              <w:jc w:val="left"/>
              <w:rPr>
                <w:rFonts w:ascii="Arial" w:hAnsi="Arial" w:cs="Arial"/>
                <w:noProof w:val="0"/>
                <w:sz w:val="18"/>
                <w:szCs w:val="18"/>
                <w:lang w:val="en-GB"/>
              </w:rPr>
            </w:pPr>
            <w:r w:rsidRPr="006A1F03">
              <w:rPr>
                <w:rFonts w:ascii="Arial" w:hAnsi="Arial" w:cs="Arial"/>
                <w:noProof w:val="0"/>
                <w:sz w:val="18"/>
                <w:szCs w:val="18"/>
                <w:lang w:val="en-GB"/>
              </w:rPr>
              <w:t xml:space="preserve">[1] </w:t>
            </w:r>
            <w:hyperlink r:id="rId20" w:history="1">
              <w:r w:rsidR="00D072D2" w:rsidRPr="006A1F03">
                <w:rPr>
                  <w:rStyle w:val="Hyperlink"/>
                  <w:rFonts w:ascii="Arial" w:hAnsi="Arial" w:cs="Arial"/>
                  <w:noProof w:val="0"/>
                  <w:sz w:val="18"/>
                  <w:szCs w:val="18"/>
                  <w:lang w:val="en-GB"/>
                </w:rPr>
                <w:t>https://digital-strategy.ec.europa.eu/en/news/commission-publishes-recommendation-post-quantum-cryptography</w:t>
              </w:r>
            </w:hyperlink>
          </w:p>
          <w:p w14:paraId="0533F71E" w14:textId="2FD2AC6F" w:rsidR="00D072D2" w:rsidRPr="006A1F03" w:rsidRDefault="00D072D2" w:rsidP="00A91680">
            <w:pPr>
              <w:spacing w:before="120" w:after="120"/>
              <w:ind w:right="4"/>
              <w:rPr>
                <w:rFonts w:cs="Arial"/>
                <w:sz w:val="18"/>
                <w:szCs w:val="18"/>
              </w:rPr>
            </w:pPr>
            <w:r w:rsidRPr="006A1F03">
              <w:rPr>
                <w:rFonts w:cs="Arial"/>
                <w:sz w:val="18"/>
                <w:szCs w:val="18"/>
              </w:rPr>
              <w:t xml:space="preserve">[2] </w:t>
            </w:r>
            <w:hyperlink r:id="rId21" w:history="1">
              <w:r w:rsidRPr="006A1F03">
                <w:rPr>
                  <w:rStyle w:val="Hyperlink"/>
                  <w:rFonts w:cs="Arial"/>
                  <w:sz w:val="18"/>
                  <w:szCs w:val="18"/>
                </w:rPr>
                <w:t>https://www.etsi.org/deliver/etsi_ts/103700_103799/103744/01.01.01_60/ts_103744v010101p.pdf</w:t>
              </w:r>
            </w:hyperlink>
            <w:r w:rsidRPr="006A1F03">
              <w:rPr>
                <w:rFonts w:cs="Arial"/>
                <w:sz w:val="18"/>
                <w:szCs w:val="18"/>
              </w:rPr>
              <w:t xml:space="preserve"> </w:t>
            </w:r>
          </w:p>
          <w:p w14:paraId="0E6FA43F" w14:textId="55E70AE8" w:rsidR="00361340" w:rsidRPr="006A1F03" w:rsidRDefault="00D072D2" w:rsidP="00A91680">
            <w:pPr>
              <w:pStyle w:val="BodyTextIndent"/>
              <w:spacing w:before="120" w:after="120"/>
              <w:ind w:left="0"/>
              <w:jc w:val="left"/>
              <w:rPr>
                <w:rFonts w:ascii="Arial" w:hAnsi="Arial" w:cs="Arial"/>
                <w:noProof w:val="0"/>
                <w:sz w:val="18"/>
                <w:szCs w:val="18"/>
                <w:lang w:val="en-GB"/>
              </w:rPr>
            </w:pPr>
            <w:r w:rsidRPr="006A1F03">
              <w:rPr>
                <w:rFonts w:ascii="Arial" w:hAnsi="Arial" w:cs="Arial"/>
                <w:noProof w:val="0"/>
                <w:sz w:val="18"/>
                <w:szCs w:val="18"/>
                <w:lang w:val="en-GB"/>
              </w:rPr>
              <w:t xml:space="preserve">[3] </w:t>
            </w:r>
            <w:hyperlink r:id="rId22" w:history="1">
              <w:r w:rsidRPr="006A1F03">
                <w:rPr>
                  <w:rStyle w:val="Hyperlink"/>
                  <w:rFonts w:ascii="Arial" w:hAnsi="Arial" w:cs="Arial"/>
                  <w:noProof w:val="0"/>
                  <w:sz w:val="18"/>
                  <w:szCs w:val="18"/>
                  <w:lang w:val="en-GB"/>
                </w:rPr>
                <w:t>https://eprint.iacr.org/2023/972.pdf</w:t>
              </w:r>
            </w:hyperlink>
          </w:p>
          <w:p w14:paraId="5E07A39D" w14:textId="54A41AFA" w:rsidR="00D072D2" w:rsidRPr="006A1F03" w:rsidRDefault="00361340" w:rsidP="00A91680">
            <w:pPr>
              <w:pStyle w:val="BodyTextIndent"/>
              <w:spacing w:before="120" w:after="120"/>
              <w:ind w:left="0"/>
              <w:jc w:val="left"/>
              <w:rPr>
                <w:rFonts w:ascii="Arial" w:hAnsi="Arial" w:cs="Arial"/>
                <w:noProof w:val="0"/>
                <w:sz w:val="18"/>
                <w:szCs w:val="18"/>
                <w:lang w:val="en-GB"/>
              </w:rPr>
            </w:pPr>
            <w:r w:rsidRPr="006A1F03">
              <w:rPr>
                <w:rFonts w:ascii="Arial" w:hAnsi="Arial" w:cs="Arial"/>
                <w:noProof w:val="0"/>
                <w:sz w:val="18"/>
                <w:szCs w:val="18"/>
                <w:lang w:val="en-GB"/>
              </w:rPr>
              <w:t xml:space="preserve">[4] ETSI GS QKD 016 V2.1.1 (2024-01) Quantum Key Distribution (QKD);Common Criteria Protection Profile - Pair of Prepare and Measure Quantum Key Distribution Modules </w:t>
            </w:r>
            <w:hyperlink r:id="rId23" w:history="1">
              <w:r w:rsidR="00255799" w:rsidRPr="006A1F03">
                <w:rPr>
                  <w:rStyle w:val="Hyperlink"/>
                  <w:rFonts w:ascii="Arial" w:hAnsi="Arial" w:cs="Arial"/>
                  <w:noProof w:val="0"/>
                  <w:sz w:val="18"/>
                  <w:szCs w:val="18"/>
                  <w:lang w:val="en-GB"/>
                </w:rPr>
                <w:t>https://www.etsi.org/deliver/etsi_gs/QKD/001_099/016/02.01.01_60/gs_QKD016v020101p.pdf</w:t>
              </w:r>
            </w:hyperlink>
          </w:p>
          <w:p w14:paraId="4F0928B2" w14:textId="0210E104" w:rsidR="00D072D2" w:rsidRPr="001E7081" w:rsidRDefault="00D072D2" w:rsidP="00A91680">
            <w:pPr>
              <w:pStyle w:val="BodyTextIndent"/>
              <w:spacing w:before="120" w:after="120"/>
              <w:ind w:left="0"/>
              <w:jc w:val="left"/>
              <w:rPr>
                <w:rFonts w:ascii="Arial" w:hAnsi="Arial" w:cs="Arial"/>
                <w:noProof w:val="0"/>
                <w:sz w:val="18"/>
                <w:szCs w:val="20"/>
                <w:lang w:val="en-GB"/>
              </w:rPr>
            </w:pPr>
            <w:r w:rsidRPr="006A1F03">
              <w:rPr>
                <w:rFonts w:ascii="Arial" w:hAnsi="Arial" w:cs="Arial"/>
                <w:noProof w:val="0"/>
                <w:sz w:val="18"/>
                <w:szCs w:val="18"/>
                <w:lang w:val="en-GB"/>
              </w:rPr>
              <w:t xml:space="preserve">[4] </w:t>
            </w:r>
            <w:hyperlink r:id="rId24" w:history="1">
              <w:r w:rsidRPr="006A1F03">
                <w:rPr>
                  <w:rStyle w:val="Hyperlink"/>
                  <w:rFonts w:ascii="Arial" w:hAnsi="Arial" w:cs="Arial"/>
                  <w:noProof w:val="0"/>
                  <w:sz w:val="18"/>
                  <w:szCs w:val="18"/>
                  <w:lang w:val="en-GB"/>
                </w:rPr>
                <w:t>https://www.etsi.org/events/2284-10th-etsi-iqc-quantum-safe-cryptography-event</w:t>
              </w:r>
            </w:hyperlink>
            <w:r>
              <w:rPr>
                <w:rFonts w:ascii="Arial" w:hAnsi="Arial" w:cs="Arial"/>
                <w:noProof w:val="0"/>
                <w:sz w:val="18"/>
                <w:szCs w:val="20"/>
                <w:lang w:val="en-GB"/>
              </w:rPr>
              <w:t xml:space="preserve"> </w:t>
            </w:r>
          </w:p>
        </w:tc>
      </w:tr>
    </w:tbl>
    <w:p w14:paraId="7E1B47EA" w14:textId="77777777" w:rsidR="00744D74" w:rsidRDefault="00744D74" w:rsidP="00517419"/>
    <w:p w14:paraId="77A2C6C7" w14:textId="77777777" w:rsidR="00714CB5" w:rsidRPr="00714CB5" w:rsidRDefault="00714CB5" w:rsidP="0024553D">
      <w:pPr>
        <w:pStyle w:val="Heading3"/>
        <w:rPr>
          <w:shd w:val="clear" w:color="auto" w:fill="auto"/>
        </w:rPr>
      </w:pPr>
      <w:bookmarkStart w:id="11" w:name="_Toc27646782"/>
      <w:bookmarkStart w:id="12" w:name="_Toc177653939"/>
      <w:bookmarkStart w:id="13" w:name="_Hlk174535858"/>
      <w:r w:rsidRPr="00714CB5">
        <w:rPr>
          <w:shd w:val="clear" w:color="auto" w:fill="auto"/>
        </w:rPr>
        <w:t>1.2 Needs analysis and</w:t>
      </w:r>
      <w:r>
        <w:rPr>
          <w:shd w:val="clear" w:color="auto" w:fill="auto"/>
        </w:rPr>
        <w:t xml:space="preserve"> specific</w:t>
      </w:r>
      <w:r w:rsidRPr="00714CB5">
        <w:rPr>
          <w:shd w:val="clear" w:color="auto" w:fill="auto"/>
        </w:rPr>
        <w:t xml:space="preserve"> objectives</w:t>
      </w:r>
      <w:bookmarkEnd w:id="11"/>
      <w:bookmarkEnd w:id="12"/>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714CB5" w:rsidRPr="00714CB5" w14:paraId="1538BAE4" w14:textId="77777777" w:rsidTr="00714CB5">
        <w:trPr>
          <w:trHeight w:val="432"/>
        </w:trPr>
        <w:tc>
          <w:tcPr>
            <w:tcW w:w="8527" w:type="dxa"/>
          </w:tcPr>
          <w:bookmarkEnd w:id="13"/>
          <w:p w14:paraId="4DC4F9BE" w14:textId="77777777" w:rsidR="00F27C29" w:rsidRDefault="00F27C29" w:rsidP="00F27C29">
            <w:pPr>
              <w:spacing w:before="120" w:after="120"/>
              <w:ind w:right="4"/>
              <w:jc w:val="both"/>
              <w:rPr>
                <w:rFonts w:cs="Arial"/>
                <w:bCs/>
                <w:sz w:val="18"/>
                <w:szCs w:val="18"/>
              </w:rPr>
            </w:pPr>
            <w:r>
              <w:rPr>
                <w:rFonts w:cs="Arial"/>
                <w:sz w:val="18"/>
                <w:szCs w:val="18"/>
              </w:rPr>
              <w:t xml:space="preserve">While there exist standards for hybridizing keys with pre-shared keys, there are no detailed standards that are optimised for hybridizing QKD keys with keys from other post-quantum methods.  For applications to obtain the maximum benefit from the diversity offered by such hybridization and remain certifiable, an appropriate specification is required.  With the </w:t>
            </w:r>
            <w:r w:rsidRPr="00FE172E">
              <w:rPr>
                <w:rFonts w:cs="Arial"/>
                <w:sz w:val="18"/>
                <w:szCs w:val="18"/>
              </w:rPr>
              <w:t>Secure Connectivity Programme</w:t>
            </w:r>
            <w:r>
              <w:rPr>
                <w:rFonts w:cs="Arial"/>
                <w:sz w:val="18"/>
                <w:szCs w:val="18"/>
              </w:rPr>
              <w:t xml:space="preserve"> requiring attention to the combination of cryptographic techniques, including possibly QKD, the lack of an appropriate standard is problematic for both QKD vendors and application developers.  This project will resolve this with the approval of a new TS for an appropriate method being the main measure of achievement.</w:t>
            </w:r>
          </w:p>
          <w:p w14:paraId="354D4DCE" w14:textId="369C60DF" w:rsidR="00F27C29" w:rsidRDefault="00F27C29" w:rsidP="00F27C29">
            <w:pPr>
              <w:spacing w:before="120" w:after="120"/>
              <w:ind w:right="4"/>
              <w:jc w:val="both"/>
              <w:rPr>
                <w:rFonts w:cs="Arial"/>
                <w:bCs/>
                <w:sz w:val="18"/>
                <w:szCs w:val="18"/>
              </w:rPr>
            </w:pPr>
            <w:r>
              <w:rPr>
                <w:rFonts w:cs="Arial"/>
                <w:bCs/>
                <w:sz w:val="18"/>
                <w:szCs w:val="18"/>
              </w:rPr>
              <w:t xml:space="preserve">The current absence of certified QKD network products is limiting the growth of the market for QKD products.  Considerable investments have been made into developing QKD technology and establishing competition in the market.  The development of PPs are steps towards the certification of products under the EUCC for a complete quantum-safe network.  Achievement will be represented by publication by ETSI of a Group Specification developed by ISG QKD that is a Protection Profile for a </w:t>
            </w:r>
            <w:r w:rsidRPr="000B13D5">
              <w:rPr>
                <w:sz w:val="18"/>
              </w:rPr>
              <w:t xml:space="preserve">key processing module </w:t>
            </w:r>
            <w:r>
              <w:rPr>
                <w:sz w:val="18"/>
              </w:rPr>
              <w:t>that can work with other such modules to agree secret random keys across a trusted node QKD network, including between nodes that are not directly connected by a single QKD link.  C</w:t>
            </w:r>
            <w:r w:rsidRPr="00B81E0D">
              <w:rPr>
                <w:sz w:val="18"/>
              </w:rPr>
              <w:t>u</w:t>
            </w:r>
            <w:r>
              <w:rPr>
                <w:sz w:val="18"/>
              </w:rPr>
              <w:t>rrently no</w:t>
            </w:r>
            <w:r>
              <w:rPr>
                <w:rFonts w:cs="Arial"/>
                <w:bCs/>
                <w:sz w:val="18"/>
                <w:szCs w:val="18"/>
              </w:rPr>
              <w:t xml:space="preserve"> Protection Profile is available for such modules, which are security critical in a trusted node QKD network.  It is anticipated that that the deliverable can be applicable to QKD networks adopting a variety of different network architectures.</w:t>
            </w:r>
          </w:p>
          <w:p w14:paraId="0F66BFAA" w14:textId="45C04B3C" w:rsidR="002037A0" w:rsidRDefault="002037A0" w:rsidP="00F27C29">
            <w:pPr>
              <w:spacing w:before="120" w:after="120"/>
              <w:ind w:right="4"/>
              <w:jc w:val="both"/>
              <w:rPr>
                <w:rFonts w:cs="Arial"/>
                <w:sz w:val="18"/>
                <w:szCs w:val="18"/>
              </w:rPr>
            </w:pPr>
            <w:r>
              <w:rPr>
                <w:rFonts w:cs="Arial"/>
                <w:sz w:val="18"/>
                <w:szCs w:val="18"/>
              </w:rPr>
              <w:t>QSETS Quantum Safe Enterprise Transport Security</w:t>
            </w:r>
          </w:p>
          <w:p w14:paraId="73D39361" w14:textId="34BAB3C5" w:rsidR="002037A0" w:rsidRPr="00B013DA" w:rsidRDefault="002037A0" w:rsidP="002037A0">
            <w:pPr>
              <w:pStyle w:val="ListParagraph"/>
              <w:numPr>
                <w:ilvl w:val="0"/>
                <w:numId w:val="23"/>
              </w:numPr>
              <w:spacing w:before="120"/>
              <w:rPr>
                <w:rFonts w:cs="Arial"/>
                <w:sz w:val="18"/>
                <w:szCs w:val="18"/>
                <w:lang w:val="en-US"/>
              </w:rPr>
            </w:pPr>
            <w:r w:rsidRPr="00B013DA">
              <w:rPr>
                <w:rFonts w:cs="Arial"/>
                <w:sz w:val="18"/>
                <w:szCs w:val="18"/>
                <w:lang w:val="en-US"/>
              </w:rPr>
              <w:t>New Work Item: a new work item will be written, garner 3 additional supporters from the TC</w:t>
            </w:r>
            <w:r>
              <w:rPr>
                <w:rFonts w:cs="Arial"/>
                <w:sz w:val="18"/>
                <w:szCs w:val="18"/>
                <w:lang w:val="en-US"/>
              </w:rPr>
              <w:t xml:space="preserve"> </w:t>
            </w:r>
            <w:r w:rsidRPr="00B013DA">
              <w:rPr>
                <w:rFonts w:cs="Arial"/>
                <w:sz w:val="18"/>
                <w:szCs w:val="18"/>
                <w:lang w:val="en-US"/>
              </w:rPr>
              <w:t>CYBER QSC WG, and be approved.  This will include the identification of a rapporteur</w:t>
            </w:r>
            <w:r w:rsidR="003F6454">
              <w:rPr>
                <w:rFonts w:cs="Arial"/>
                <w:sz w:val="18"/>
                <w:szCs w:val="18"/>
                <w:lang w:val="en-US"/>
              </w:rPr>
              <w:t>.</w:t>
            </w:r>
          </w:p>
          <w:p w14:paraId="16C9DA0A" w14:textId="03C8CDC7" w:rsidR="002037A0" w:rsidRPr="004C48E5" w:rsidRDefault="002037A0" w:rsidP="002037A0">
            <w:pPr>
              <w:pStyle w:val="ListParagraph"/>
              <w:numPr>
                <w:ilvl w:val="0"/>
                <w:numId w:val="23"/>
              </w:numPr>
              <w:spacing w:before="120"/>
              <w:rPr>
                <w:rFonts w:cs="Arial"/>
                <w:sz w:val="18"/>
                <w:szCs w:val="18"/>
                <w:lang w:val="en-US"/>
              </w:rPr>
            </w:pPr>
            <w:r w:rsidRPr="00B013DA">
              <w:rPr>
                <w:rFonts w:cs="Arial"/>
                <w:sz w:val="18"/>
                <w:szCs w:val="18"/>
                <w:lang w:val="en-US"/>
              </w:rPr>
              <w:t>Initial draft: An initial draft based on the general scope of the NWI will be created</w:t>
            </w:r>
            <w:r w:rsidR="003F6454">
              <w:rPr>
                <w:rFonts w:cs="Arial"/>
                <w:sz w:val="18"/>
                <w:szCs w:val="18"/>
                <w:lang w:val="en-US"/>
              </w:rPr>
              <w:t>.</w:t>
            </w:r>
          </w:p>
          <w:p w14:paraId="58BE7764" w14:textId="498AF0C2" w:rsidR="002037A0" w:rsidRPr="00B013DA" w:rsidRDefault="002037A0" w:rsidP="002037A0">
            <w:pPr>
              <w:pStyle w:val="ListParagraph"/>
              <w:numPr>
                <w:ilvl w:val="0"/>
                <w:numId w:val="23"/>
              </w:numPr>
              <w:spacing w:before="120"/>
              <w:rPr>
                <w:rFonts w:cs="Arial"/>
                <w:sz w:val="18"/>
                <w:szCs w:val="18"/>
                <w:lang w:val="en-US"/>
              </w:rPr>
            </w:pPr>
            <w:r w:rsidRPr="00B013DA">
              <w:rPr>
                <w:rFonts w:cs="Arial"/>
                <w:sz w:val="18"/>
                <w:szCs w:val="18"/>
                <w:lang w:val="en-US"/>
              </w:rPr>
              <w:t>Final draft: An updated late-stage draft version.</w:t>
            </w:r>
          </w:p>
          <w:p w14:paraId="1DF7154A" w14:textId="7243156B" w:rsidR="002037A0" w:rsidRDefault="002037A0" w:rsidP="002037A0">
            <w:pPr>
              <w:pStyle w:val="ListParagraph"/>
              <w:numPr>
                <w:ilvl w:val="0"/>
                <w:numId w:val="23"/>
              </w:numPr>
              <w:spacing w:before="120"/>
              <w:rPr>
                <w:rFonts w:cs="Arial"/>
                <w:sz w:val="18"/>
                <w:szCs w:val="18"/>
                <w:lang w:val="en-US"/>
              </w:rPr>
            </w:pPr>
            <w:r w:rsidRPr="00B013DA">
              <w:rPr>
                <w:rFonts w:cs="Arial"/>
                <w:sz w:val="18"/>
                <w:szCs w:val="18"/>
                <w:lang w:val="en-US"/>
              </w:rPr>
              <w:t>Standard: ETSI TC CYBER will approve the TS for final publication.</w:t>
            </w:r>
          </w:p>
          <w:p w14:paraId="510FA896" w14:textId="2E10A7CF" w:rsidR="00BB02C4" w:rsidRPr="000B642D" w:rsidRDefault="00BB02C4" w:rsidP="002037A0">
            <w:pPr>
              <w:pStyle w:val="ListParagraph"/>
              <w:numPr>
                <w:ilvl w:val="0"/>
                <w:numId w:val="23"/>
              </w:numPr>
              <w:spacing w:before="120"/>
              <w:rPr>
                <w:rFonts w:cs="Arial"/>
                <w:sz w:val="18"/>
                <w:szCs w:val="18"/>
                <w:lang w:val="en-US"/>
              </w:rPr>
            </w:pPr>
            <w:r w:rsidRPr="000B642D">
              <w:rPr>
                <w:rFonts w:cs="Arial"/>
                <w:sz w:val="18"/>
                <w:szCs w:val="18"/>
                <w:lang w:val="en-US"/>
              </w:rPr>
              <w:t>NCSC</w:t>
            </w:r>
          </w:p>
          <w:p w14:paraId="2AF8892E" w14:textId="2C8E87AF" w:rsidR="002037A0" w:rsidRPr="00B013DA" w:rsidRDefault="002037A0" w:rsidP="002037A0">
            <w:pPr>
              <w:spacing w:before="120"/>
              <w:rPr>
                <w:rFonts w:cs="Arial"/>
                <w:sz w:val="18"/>
                <w:szCs w:val="18"/>
                <w:lang w:val="en-US"/>
              </w:rPr>
            </w:pPr>
            <w:r w:rsidRPr="00B013DA">
              <w:rPr>
                <w:rFonts w:cs="Arial"/>
                <w:sz w:val="18"/>
                <w:szCs w:val="18"/>
                <w:lang w:val="en-US"/>
              </w:rPr>
              <w:t xml:space="preserve">Associated with this is likely </w:t>
            </w:r>
            <w:r w:rsidR="00ED1317">
              <w:rPr>
                <w:rFonts w:cs="Arial"/>
                <w:sz w:val="18"/>
                <w:szCs w:val="18"/>
                <w:lang w:val="en-US"/>
              </w:rPr>
              <w:t>4</w:t>
            </w:r>
            <w:r w:rsidRPr="00B013DA">
              <w:rPr>
                <w:rFonts w:cs="Arial"/>
                <w:sz w:val="18"/>
                <w:szCs w:val="18"/>
                <w:lang w:val="en-US"/>
              </w:rPr>
              <w:t xml:space="preserve"> ETSI meetings</w:t>
            </w:r>
            <w:r w:rsidR="00962D50">
              <w:rPr>
                <w:rFonts w:cs="Arial"/>
                <w:sz w:val="18"/>
                <w:szCs w:val="18"/>
                <w:lang w:val="en-US"/>
              </w:rPr>
              <w:t>.</w:t>
            </w:r>
          </w:p>
          <w:p w14:paraId="1BB386A0" w14:textId="77777777" w:rsidR="002037A0" w:rsidRDefault="002037A0" w:rsidP="002037A0">
            <w:pPr>
              <w:spacing w:before="120" w:after="120"/>
              <w:ind w:right="4"/>
              <w:jc w:val="both"/>
              <w:rPr>
                <w:rFonts w:cs="Arial"/>
                <w:sz w:val="18"/>
                <w:szCs w:val="18"/>
              </w:rPr>
            </w:pPr>
          </w:p>
          <w:p w14:paraId="51406497" w14:textId="72F7FE44" w:rsidR="002037A0" w:rsidRPr="00714CB5" w:rsidRDefault="002037A0" w:rsidP="002037A0">
            <w:pPr>
              <w:spacing w:before="120" w:after="120"/>
              <w:ind w:right="4"/>
              <w:jc w:val="both"/>
              <w:rPr>
                <w:rFonts w:cs="Arial"/>
                <w:sz w:val="18"/>
                <w:szCs w:val="18"/>
              </w:rPr>
            </w:pPr>
            <w:bookmarkStart w:id="14" w:name="_Hlk174535844"/>
            <w:r>
              <w:rPr>
                <w:rFonts w:cs="Arial"/>
                <w:sz w:val="18"/>
                <w:szCs w:val="18"/>
              </w:rPr>
              <w:t xml:space="preserve">AQSHKEX </w:t>
            </w:r>
            <w:bookmarkEnd w:id="14"/>
            <w:r>
              <w:rPr>
                <w:rFonts w:cs="Arial"/>
                <w:sz w:val="18"/>
                <w:szCs w:val="18"/>
              </w:rPr>
              <w:t>Authenticated Quantum Safe Hybrid Key Exchange</w:t>
            </w:r>
          </w:p>
          <w:p w14:paraId="1396EF19" w14:textId="161F49D5" w:rsidR="00A62501" w:rsidRDefault="00A62501" w:rsidP="00A62501">
            <w:pPr>
              <w:pStyle w:val="ListParagraph"/>
              <w:numPr>
                <w:ilvl w:val="0"/>
                <w:numId w:val="23"/>
              </w:numPr>
              <w:spacing w:before="120" w:after="120"/>
              <w:ind w:right="4"/>
              <w:jc w:val="both"/>
              <w:rPr>
                <w:rFonts w:cs="Arial"/>
                <w:sz w:val="18"/>
                <w:szCs w:val="18"/>
              </w:rPr>
            </w:pPr>
            <w:r>
              <w:rPr>
                <w:rFonts w:cs="Arial"/>
                <w:sz w:val="18"/>
                <w:szCs w:val="18"/>
              </w:rPr>
              <w:t>New Work Item: a new work item will be written, garner 3 additional supporters from the TC CYBER QSC WG</w:t>
            </w:r>
            <w:r w:rsidR="00335B07">
              <w:rPr>
                <w:rFonts w:cs="Arial"/>
                <w:sz w:val="18"/>
                <w:szCs w:val="18"/>
              </w:rPr>
              <w:t>, and be approved.  This will include the identification of a rapporteur.</w:t>
            </w:r>
          </w:p>
          <w:p w14:paraId="60852E12" w14:textId="761546E2" w:rsidR="00335B07" w:rsidRDefault="00335B07" w:rsidP="00A62501">
            <w:pPr>
              <w:pStyle w:val="ListParagraph"/>
              <w:numPr>
                <w:ilvl w:val="0"/>
                <w:numId w:val="23"/>
              </w:numPr>
              <w:spacing w:before="120" w:after="120"/>
              <w:ind w:right="4"/>
              <w:jc w:val="both"/>
              <w:rPr>
                <w:rFonts w:cs="Arial"/>
                <w:sz w:val="18"/>
                <w:szCs w:val="18"/>
              </w:rPr>
            </w:pPr>
            <w:r>
              <w:rPr>
                <w:rFonts w:cs="Arial"/>
                <w:sz w:val="18"/>
                <w:szCs w:val="18"/>
              </w:rPr>
              <w:t>Initial draft: An initial draft based on the general scope of the NWI will be created</w:t>
            </w:r>
            <w:r w:rsidR="00962D50">
              <w:rPr>
                <w:rFonts w:cs="Arial"/>
                <w:sz w:val="18"/>
                <w:szCs w:val="18"/>
              </w:rPr>
              <w:t>.</w:t>
            </w:r>
          </w:p>
          <w:p w14:paraId="1986088D" w14:textId="0DED6363" w:rsidR="00335B07" w:rsidRPr="00941D3B" w:rsidRDefault="00941D3B" w:rsidP="00941D3B">
            <w:pPr>
              <w:pStyle w:val="ListParagraph"/>
              <w:numPr>
                <w:ilvl w:val="0"/>
                <w:numId w:val="23"/>
              </w:numPr>
              <w:spacing w:before="120" w:after="120"/>
              <w:ind w:right="4"/>
              <w:jc w:val="both"/>
              <w:rPr>
                <w:rFonts w:cs="Arial"/>
                <w:sz w:val="18"/>
                <w:szCs w:val="18"/>
              </w:rPr>
            </w:pPr>
            <w:r>
              <w:rPr>
                <w:rFonts w:cs="Arial"/>
                <w:sz w:val="18"/>
                <w:szCs w:val="18"/>
              </w:rPr>
              <w:lastRenderedPageBreak/>
              <w:t>Design &amp; Proof Sketch: a</w:t>
            </w:r>
            <w:r w:rsidR="00335B07" w:rsidRPr="00941D3B">
              <w:rPr>
                <w:rFonts w:cs="Arial"/>
                <w:sz w:val="18"/>
                <w:szCs w:val="18"/>
              </w:rPr>
              <w:t>n early draft base on collaboration between the TC CYBER QSC WG and QKD ISG and a sketch of a security proof will be developed.</w:t>
            </w:r>
          </w:p>
          <w:p w14:paraId="41BDD7D0" w14:textId="1AF569E1" w:rsidR="00A62501" w:rsidRDefault="00A62501" w:rsidP="00A62501">
            <w:pPr>
              <w:pStyle w:val="ListParagraph"/>
              <w:numPr>
                <w:ilvl w:val="0"/>
                <w:numId w:val="23"/>
              </w:numPr>
              <w:spacing w:before="120" w:after="120"/>
              <w:ind w:right="4"/>
              <w:jc w:val="both"/>
              <w:rPr>
                <w:rFonts w:cs="Arial"/>
                <w:sz w:val="18"/>
                <w:szCs w:val="18"/>
              </w:rPr>
            </w:pPr>
            <w:r>
              <w:rPr>
                <w:rFonts w:cs="Arial"/>
                <w:sz w:val="18"/>
                <w:szCs w:val="18"/>
              </w:rPr>
              <w:t>Public draft: a late-stage draft version of the standard approved for public review and comment period.</w:t>
            </w:r>
          </w:p>
          <w:p w14:paraId="7FD95C31" w14:textId="59ADFF6F" w:rsidR="00AD6F79" w:rsidRDefault="00AD6F79" w:rsidP="00A62501">
            <w:pPr>
              <w:pStyle w:val="ListParagraph"/>
              <w:numPr>
                <w:ilvl w:val="0"/>
                <w:numId w:val="23"/>
              </w:numPr>
              <w:spacing w:before="120" w:after="120"/>
              <w:ind w:right="4"/>
              <w:jc w:val="both"/>
              <w:rPr>
                <w:rFonts w:cs="Arial"/>
                <w:sz w:val="18"/>
                <w:szCs w:val="18"/>
              </w:rPr>
            </w:pPr>
            <w:r>
              <w:rPr>
                <w:rFonts w:cs="Arial"/>
                <w:sz w:val="18"/>
                <w:szCs w:val="18"/>
              </w:rPr>
              <w:t xml:space="preserve">Conference submission: Present this public draft at a suitable </w:t>
            </w:r>
            <w:r w:rsidR="007E1594">
              <w:rPr>
                <w:rFonts w:cs="Arial"/>
                <w:sz w:val="18"/>
                <w:szCs w:val="18"/>
              </w:rPr>
              <w:t xml:space="preserve">European or international </w:t>
            </w:r>
            <w:r>
              <w:rPr>
                <w:rFonts w:cs="Arial"/>
                <w:sz w:val="18"/>
                <w:szCs w:val="18"/>
              </w:rPr>
              <w:t>conference for generating awareness and traction for input.</w:t>
            </w:r>
          </w:p>
          <w:p w14:paraId="2B0D2426" w14:textId="1E7BDEA6" w:rsidR="00A62501" w:rsidRDefault="00A62501" w:rsidP="00A62501">
            <w:pPr>
              <w:pStyle w:val="ListParagraph"/>
              <w:numPr>
                <w:ilvl w:val="0"/>
                <w:numId w:val="23"/>
              </w:numPr>
              <w:spacing w:before="120" w:after="120"/>
              <w:ind w:right="4"/>
              <w:jc w:val="both"/>
              <w:rPr>
                <w:rFonts w:cs="Arial"/>
                <w:sz w:val="18"/>
                <w:szCs w:val="18"/>
              </w:rPr>
            </w:pPr>
            <w:r w:rsidRPr="00A62501">
              <w:rPr>
                <w:rFonts w:cs="Arial"/>
                <w:sz w:val="18"/>
                <w:szCs w:val="18"/>
              </w:rPr>
              <w:t xml:space="preserve">Final draft: An updated late-stage draft version with written explanations on how received comments are addressed. </w:t>
            </w:r>
          </w:p>
          <w:p w14:paraId="32309AA0" w14:textId="77A1977A" w:rsidR="00A62501" w:rsidRPr="00A62501" w:rsidRDefault="00A62501" w:rsidP="00A62501">
            <w:pPr>
              <w:pStyle w:val="ListParagraph"/>
              <w:numPr>
                <w:ilvl w:val="0"/>
                <w:numId w:val="23"/>
              </w:numPr>
              <w:spacing w:before="120" w:after="120"/>
              <w:ind w:right="4"/>
              <w:jc w:val="both"/>
              <w:rPr>
                <w:rFonts w:cs="Arial"/>
                <w:sz w:val="18"/>
                <w:szCs w:val="18"/>
              </w:rPr>
            </w:pPr>
            <w:r>
              <w:rPr>
                <w:rFonts w:cs="Arial"/>
                <w:sz w:val="18"/>
                <w:szCs w:val="18"/>
              </w:rPr>
              <w:t>Proof paper: A published paper of the security proofs of the claims made in the standard.</w:t>
            </w:r>
          </w:p>
          <w:p w14:paraId="0DA8B748" w14:textId="678200D8" w:rsidR="00A62501" w:rsidRDefault="00A62501" w:rsidP="00A62501">
            <w:pPr>
              <w:pStyle w:val="ListParagraph"/>
              <w:numPr>
                <w:ilvl w:val="0"/>
                <w:numId w:val="23"/>
              </w:numPr>
              <w:spacing w:before="120" w:after="120"/>
              <w:ind w:right="4"/>
              <w:jc w:val="both"/>
              <w:rPr>
                <w:rFonts w:cs="Arial"/>
                <w:sz w:val="18"/>
                <w:szCs w:val="18"/>
              </w:rPr>
            </w:pPr>
            <w:r>
              <w:rPr>
                <w:rFonts w:cs="Arial"/>
                <w:sz w:val="18"/>
                <w:szCs w:val="18"/>
              </w:rPr>
              <w:t>Reference implementation: A reference implementation of the standard that includes test vectors to be included in the standard.</w:t>
            </w:r>
          </w:p>
          <w:p w14:paraId="1C8BFFC1" w14:textId="01675EFA" w:rsidR="00A62501" w:rsidRDefault="00A62501" w:rsidP="00A62501">
            <w:pPr>
              <w:pStyle w:val="ListParagraph"/>
              <w:numPr>
                <w:ilvl w:val="0"/>
                <w:numId w:val="23"/>
              </w:numPr>
              <w:spacing w:before="120" w:after="120"/>
              <w:ind w:right="4"/>
              <w:jc w:val="both"/>
              <w:rPr>
                <w:rFonts w:cs="Arial"/>
                <w:sz w:val="18"/>
                <w:szCs w:val="18"/>
              </w:rPr>
            </w:pPr>
            <w:r>
              <w:rPr>
                <w:rFonts w:cs="Arial"/>
                <w:sz w:val="18"/>
                <w:szCs w:val="18"/>
              </w:rPr>
              <w:t>Standard: ETSI TC CYBER will approve the TS for final publication.</w:t>
            </w:r>
          </w:p>
          <w:p w14:paraId="39C79BA5" w14:textId="70EA39DD" w:rsidR="00BB02C4" w:rsidRDefault="00BB02C4" w:rsidP="00A62501">
            <w:pPr>
              <w:pStyle w:val="ListParagraph"/>
              <w:numPr>
                <w:ilvl w:val="0"/>
                <w:numId w:val="23"/>
              </w:numPr>
              <w:spacing w:before="120" w:after="120"/>
              <w:ind w:right="4"/>
              <w:jc w:val="both"/>
              <w:rPr>
                <w:rFonts w:cs="Arial"/>
                <w:sz w:val="18"/>
                <w:szCs w:val="18"/>
              </w:rPr>
            </w:pPr>
            <w:r>
              <w:rPr>
                <w:rFonts w:cs="Arial"/>
                <w:sz w:val="18"/>
                <w:szCs w:val="18"/>
              </w:rPr>
              <w:t xml:space="preserve">IETF will likely also standardized hybrid key establishment techniques, but these will be specific to their use in </w:t>
            </w:r>
            <w:r w:rsidR="002E7603">
              <w:rPr>
                <w:rFonts w:cs="Arial"/>
                <w:sz w:val="18"/>
                <w:szCs w:val="18"/>
              </w:rPr>
              <w:t>Internet</w:t>
            </w:r>
            <w:r>
              <w:rPr>
                <w:rFonts w:cs="Arial"/>
                <w:sz w:val="18"/>
                <w:szCs w:val="18"/>
              </w:rPr>
              <w:t xml:space="preserve"> protocols.  Having an ETSI standard focused on primitives and technologies recommended for EU member states </w:t>
            </w:r>
            <w:r w:rsidR="00FB72EB">
              <w:rPr>
                <w:rFonts w:cs="Arial"/>
                <w:sz w:val="18"/>
                <w:szCs w:val="18"/>
              </w:rPr>
              <w:t xml:space="preserve">will reduce the overall costs of EU-centric standardized solutions for </w:t>
            </w:r>
            <w:r>
              <w:rPr>
                <w:rFonts w:cs="Arial"/>
                <w:sz w:val="18"/>
                <w:szCs w:val="18"/>
              </w:rPr>
              <w:t>generic application development.</w:t>
            </w:r>
          </w:p>
          <w:p w14:paraId="12A75868" w14:textId="7850857B" w:rsidR="00941D3B" w:rsidRDefault="00503E1D" w:rsidP="00AD6F79">
            <w:pPr>
              <w:spacing w:before="120" w:after="120"/>
              <w:ind w:right="4"/>
              <w:jc w:val="both"/>
              <w:rPr>
                <w:rFonts w:cs="Arial"/>
                <w:sz w:val="18"/>
                <w:szCs w:val="18"/>
              </w:rPr>
            </w:pPr>
            <w:r>
              <w:rPr>
                <w:rFonts w:cs="Arial"/>
                <w:sz w:val="18"/>
                <w:szCs w:val="18"/>
              </w:rPr>
              <w:t xml:space="preserve">Associated with this is likely </w:t>
            </w:r>
            <w:r w:rsidR="00ED1317">
              <w:rPr>
                <w:rFonts w:cs="Arial"/>
                <w:sz w:val="18"/>
                <w:szCs w:val="18"/>
              </w:rPr>
              <w:t>7</w:t>
            </w:r>
            <w:r>
              <w:rPr>
                <w:rFonts w:cs="Arial"/>
                <w:sz w:val="18"/>
                <w:szCs w:val="18"/>
              </w:rPr>
              <w:t xml:space="preserve"> ETSI meetings</w:t>
            </w:r>
            <w:r w:rsidR="00962D50">
              <w:rPr>
                <w:rFonts w:cs="Arial"/>
                <w:sz w:val="18"/>
                <w:szCs w:val="18"/>
              </w:rPr>
              <w:t>.</w:t>
            </w:r>
          </w:p>
          <w:p w14:paraId="02C87251" w14:textId="67DDE54C" w:rsidR="00714CB5" w:rsidRPr="00E9624F" w:rsidRDefault="00D86DB8" w:rsidP="00714CB5">
            <w:pPr>
              <w:rPr>
                <w:rFonts w:cs="Arial"/>
                <w:bCs/>
                <w:sz w:val="18"/>
                <w:szCs w:val="18"/>
              </w:rPr>
            </w:pPr>
            <w:r w:rsidRPr="00E9624F">
              <w:rPr>
                <w:rFonts w:cs="Arial"/>
                <w:sz w:val="18"/>
                <w:szCs w:val="18"/>
              </w:rPr>
              <w:t>PP</w:t>
            </w:r>
            <w:r w:rsidR="00962D50" w:rsidRPr="00E9624F">
              <w:rPr>
                <w:rFonts w:cs="Arial"/>
                <w:sz w:val="18"/>
                <w:szCs w:val="18"/>
              </w:rPr>
              <w:t xml:space="preserve"> - QKD Common Criterial Protection Profile – Key Processing Module</w:t>
            </w:r>
          </w:p>
          <w:p w14:paraId="3AACDDD0" w14:textId="426F9882" w:rsidR="0086100B" w:rsidRPr="00E9624F" w:rsidRDefault="0086100B" w:rsidP="0086100B">
            <w:pPr>
              <w:pStyle w:val="ListParagraph"/>
              <w:numPr>
                <w:ilvl w:val="0"/>
                <w:numId w:val="23"/>
              </w:numPr>
              <w:spacing w:before="120" w:after="120"/>
              <w:ind w:right="4"/>
              <w:jc w:val="both"/>
              <w:rPr>
                <w:rFonts w:cs="Arial"/>
                <w:sz w:val="18"/>
                <w:szCs w:val="18"/>
              </w:rPr>
            </w:pPr>
            <w:r w:rsidRPr="00E9624F">
              <w:rPr>
                <w:rFonts w:cs="Arial"/>
                <w:sz w:val="18"/>
                <w:szCs w:val="18"/>
              </w:rPr>
              <w:t xml:space="preserve">New Work Item: a new work item </w:t>
            </w:r>
            <w:r w:rsidR="001758BC">
              <w:rPr>
                <w:rFonts w:cs="Arial"/>
                <w:sz w:val="18"/>
                <w:szCs w:val="18"/>
              </w:rPr>
              <w:t xml:space="preserve">proposal </w:t>
            </w:r>
            <w:r w:rsidRPr="00E9624F">
              <w:rPr>
                <w:rFonts w:cs="Arial"/>
                <w:sz w:val="18"/>
                <w:szCs w:val="18"/>
              </w:rPr>
              <w:t xml:space="preserve">will be written, garner 3 additional supporters from the ISG QKD Members, and be approved. </w:t>
            </w:r>
            <w:r w:rsidR="00ED1193" w:rsidRPr="00E9624F">
              <w:rPr>
                <w:rFonts w:cs="Arial"/>
                <w:sz w:val="18"/>
                <w:szCs w:val="18"/>
              </w:rPr>
              <w:t xml:space="preserve"> </w:t>
            </w:r>
            <w:r w:rsidRPr="00E9624F">
              <w:rPr>
                <w:rFonts w:cs="Arial"/>
                <w:sz w:val="18"/>
                <w:szCs w:val="18"/>
              </w:rPr>
              <w:t>This will include the identification of a rapporteur.</w:t>
            </w:r>
          </w:p>
          <w:p w14:paraId="3E0C2062" w14:textId="6CF075C9" w:rsidR="00623D54" w:rsidRPr="00E9624F" w:rsidRDefault="00623D54" w:rsidP="00623D54">
            <w:pPr>
              <w:pStyle w:val="ListParagraph"/>
              <w:numPr>
                <w:ilvl w:val="0"/>
                <w:numId w:val="23"/>
              </w:numPr>
              <w:spacing w:before="120" w:after="120"/>
              <w:ind w:right="4"/>
              <w:jc w:val="both"/>
              <w:rPr>
                <w:rFonts w:cs="Arial"/>
                <w:sz w:val="18"/>
                <w:szCs w:val="18"/>
              </w:rPr>
            </w:pPr>
            <w:r w:rsidRPr="00E9624F">
              <w:rPr>
                <w:rFonts w:cs="Arial"/>
                <w:sz w:val="18"/>
                <w:szCs w:val="18"/>
              </w:rPr>
              <w:t xml:space="preserve">A review of protocols </w:t>
            </w:r>
            <w:r w:rsidR="007574C9" w:rsidRPr="00E9624F">
              <w:rPr>
                <w:rFonts w:cs="Arial"/>
                <w:sz w:val="18"/>
                <w:szCs w:val="18"/>
              </w:rPr>
              <w:t xml:space="preserve">used </w:t>
            </w:r>
            <w:r w:rsidRPr="00E9624F">
              <w:rPr>
                <w:rFonts w:cs="Arial"/>
                <w:sz w:val="18"/>
                <w:szCs w:val="18"/>
              </w:rPr>
              <w:t>for key agreement will be performed</w:t>
            </w:r>
            <w:r w:rsidR="00962D50">
              <w:rPr>
                <w:rFonts w:cs="Arial"/>
                <w:sz w:val="18"/>
                <w:szCs w:val="18"/>
              </w:rPr>
              <w:t>.</w:t>
            </w:r>
          </w:p>
          <w:p w14:paraId="61D2DC02" w14:textId="2EB0B34C" w:rsidR="00C32B5E" w:rsidRPr="00E9624F" w:rsidRDefault="0062092C" w:rsidP="00C32B5E">
            <w:pPr>
              <w:pStyle w:val="ListParagraph"/>
              <w:numPr>
                <w:ilvl w:val="0"/>
                <w:numId w:val="23"/>
              </w:numPr>
              <w:spacing w:before="120" w:after="120"/>
              <w:ind w:right="4"/>
              <w:jc w:val="both"/>
              <w:rPr>
                <w:rFonts w:cs="Arial"/>
                <w:sz w:val="18"/>
                <w:szCs w:val="18"/>
              </w:rPr>
            </w:pPr>
            <w:r w:rsidRPr="00E9624F">
              <w:rPr>
                <w:rFonts w:cs="Arial"/>
                <w:sz w:val="18"/>
                <w:szCs w:val="18"/>
              </w:rPr>
              <w:t>D</w:t>
            </w:r>
            <w:r w:rsidR="00C32B5E" w:rsidRPr="00E9624F">
              <w:rPr>
                <w:rFonts w:cs="Arial"/>
                <w:sz w:val="18"/>
                <w:szCs w:val="18"/>
              </w:rPr>
              <w:t>iscussions to decide a TOE Definition</w:t>
            </w:r>
            <w:r w:rsidRPr="00E9624F">
              <w:rPr>
                <w:rFonts w:cs="Arial"/>
                <w:sz w:val="18"/>
                <w:szCs w:val="18"/>
              </w:rPr>
              <w:t>,</w:t>
            </w:r>
            <w:r w:rsidR="00C32B5E" w:rsidRPr="00E9624F">
              <w:rPr>
                <w:rFonts w:cs="Arial"/>
                <w:sz w:val="18"/>
                <w:szCs w:val="18"/>
              </w:rPr>
              <w:t xml:space="preserve"> including the TOE boundary and interfaces to accommodate a range of network architectures. A contribution outlining the TOE Definition, but not necessarily in formal CC language, to be accepted by </w:t>
            </w:r>
            <w:r w:rsidR="00070724" w:rsidRPr="00E9624F">
              <w:rPr>
                <w:rFonts w:cs="Arial"/>
                <w:sz w:val="18"/>
                <w:szCs w:val="18"/>
              </w:rPr>
              <w:t xml:space="preserve">ETSI </w:t>
            </w:r>
            <w:r w:rsidR="00C32B5E" w:rsidRPr="00E9624F">
              <w:rPr>
                <w:rFonts w:cs="Arial"/>
                <w:sz w:val="18"/>
                <w:szCs w:val="18"/>
              </w:rPr>
              <w:t>ISG QKD.</w:t>
            </w:r>
          </w:p>
          <w:p w14:paraId="4A10EA0B" w14:textId="4747BCBB" w:rsidR="00623D54" w:rsidRPr="00E9624F" w:rsidRDefault="009A3E09" w:rsidP="00C32B5E">
            <w:pPr>
              <w:pStyle w:val="ListParagraph"/>
              <w:numPr>
                <w:ilvl w:val="0"/>
                <w:numId w:val="23"/>
              </w:numPr>
              <w:spacing w:before="120" w:after="120"/>
              <w:ind w:right="4"/>
              <w:jc w:val="both"/>
              <w:rPr>
                <w:rFonts w:cs="Arial"/>
                <w:sz w:val="18"/>
                <w:szCs w:val="18"/>
              </w:rPr>
            </w:pPr>
            <w:r w:rsidRPr="00E9624F">
              <w:rPr>
                <w:rFonts w:cs="Arial"/>
                <w:sz w:val="18"/>
                <w:szCs w:val="18"/>
              </w:rPr>
              <w:t>C</w:t>
            </w:r>
            <w:r w:rsidR="00316DB6" w:rsidRPr="00E9624F">
              <w:rPr>
                <w:rFonts w:cs="Arial"/>
                <w:sz w:val="18"/>
                <w:szCs w:val="18"/>
              </w:rPr>
              <w:t xml:space="preserve">ontributions </w:t>
            </w:r>
            <w:r w:rsidRPr="00E9624F">
              <w:rPr>
                <w:rFonts w:cs="Arial"/>
                <w:sz w:val="18"/>
                <w:szCs w:val="18"/>
              </w:rPr>
              <w:t xml:space="preserve">and </w:t>
            </w:r>
            <w:r w:rsidR="00623D54" w:rsidRPr="00E9624F">
              <w:rPr>
                <w:rFonts w:cs="Arial"/>
                <w:sz w:val="18"/>
                <w:szCs w:val="18"/>
              </w:rPr>
              <w:t xml:space="preserve">discussions in </w:t>
            </w:r>
            <w:r w:rsidR="00070724" w:rsidRPr="00E9624F">
              <w:rPr>
                <w:rFonts w:cs="Arial"/>
                <w:sz w:val="18"/>
                <w:szCs w:val="18"/>
              </w:rPr>
              <w:t xml:space="preserve">ETSI </w:t>
            </w:r>
            <w:r w:rsidR="00623D54" w:rsidRPr="00E9624F">
              <w:rPr>
                <w:rFonts w:cs="Arial"/>
                <w:sz w:val="18"/>
                <w:szCs w:val="18"/>
              </w:rPr>
              <w:t>ISG QKD meeting</w:t>
            </w:r>
            <w:r w:rsidRPr="00E9624F">
              <w:rPr>
                <w:rFonts w:cs="Arial"/>
                <w:sz w:val="18"/>
                <w:szCs w:val="18"/>
              </w:rPr>
              <w:t>s</w:t>
            </w:r>
            <w:r w:rsidR="00623D54" w:rsidRPr="00E9624F">
              <w:rPr>
                <w:rFonts w:cs="Arial"/>
                <w:sz w:val="18"/>
                <w:szCs w:val="18"/>
              </w:rPr>
              <w:t xml:space="preserve"> </w:t>
            </w:r>
            <w:r w:rsidR="00C32B5E" w:rsidRPr="00E9624F">
              <w:rPr>
                <w:rFonts w:cs="Arial"/>
                <w:sz w:val="18"/>
                <w:szCs w:val="18"/>
              </w:rPr>
              <w:t>to find a</w:t>
            </w:r>
            <w:r w:rsidR="00623D54" w:rsidRPr="00E9624F">
              <w:rPr>
                <w:rFonts w:cs="Arial"/>
                <w:sz w:val="18"/>
                <w:szCs w:val="18"/>
              </w:rPr>
              <w:t xml:space="preserve"> security model </w:t>
            </w:r>
            <w:r w:rsidR="00C32B5E" w:rsidRPr="00E9624F">
              <w:rPr>
                <w:rFonts w:cs="Arial"/>
                <w:sz w:val="18"/>
                <w:szCs w:val="18"/>
              </w:rPr>
              <w:t xml:space="preserve">that can </w:t>
            </w:r>
            <w:r w:rsidR="00623D54" w:rsidRPr="00E9624F">
              <w:rPr>
                <w:rFonts w:cs="Arial"/>
                <w:sz w:val="18"/>
                <w:szCs w:val="18"/>
              </w:rPr>
              <w:t>accommodate a range of network architectures</w:t>
            </w:r>
            <w:r w:rsidR="0062092C" w:rsidRPr="00E9624F">
              <w:rPr>
                <w:rFonts w:cs="Arial"/>
                <w:sz w:val="18"/>
                <w:szCs w:val="18"/>
              </w:rPr>
              <w:t xml:space="preserve"> and implementations</w:t>
            </w:r>
            <w:r w:rsidRPr="00E9624F">
              <w:rPr>
                <w:rFonts w:cs="Arial"/>
                <w:sz w:val="18"/>
                <w:szCs w:val="18"/>
              </w:rPr>
              <w:t>. A</w:t>
            </w:r>
            <w:r w:rsidR="00623D54" w:rsidRPr="00E9624F">
              <w:rPr>
                <w:rFonts w:cs="Arial"/>
                <w:sz w:val="18"/>
                <w:szCs w:val="18"/>
              </w:rPr>
              <w:t xml:space="preserve"> contribution</w:t>
            </w:r>
            <w:r w:rsidR="00C32B5E" w:rsidRPr="00E9624F">
              <w:rPr>
                <w:rFonts w:cs="Arial"/>
                <w:sz w:val="18"/>
                <w:szCs w:val="18"/>
              </w:rPr>
              <w:t xml:space="preserve"> outlining the security problem definition and the intended security modelling of the PP, but not necessarily in formal CC language, to be accepted by </w:t>
            </w:r>
            <w:r w:rsidR="00070724" w:rsidRPr="00E9624F">
              <w:rPr>
                <w:rFonts w:cs="Arial"/>
                <w:sz w:val="18"/>
                <w:szCs w:val="18"/>
              </w:rPr>
              <w:t xml:space="preserve">ETSI </w:t>
            </w:r>
            <w:r w:rsidR="00C32B5E" w:rsidRPr="00E9624F">
              <w:rPr>
                <w:rFonts w:cs="Arial"/>
                <w:sz w:val="18"/>
                <w:szCs w:val="18"/>
              </w:rPr>
              <w:t>ISG QKD</w:t>
            </w:r>
            <w:r w:rsidRPr="00E9624F">
              <w:rPr>
                <w:rFonts w:cs="Arial"/>
                <w:sz w:val="18"/>
                <w:szCs w:val="18"/>
              </w:rPr>
              <w:t>.</w:t>
            </w:r>
          </w:p>
          <w:p w14:paraId="5B1161A2" w14:textId="1086AE2D" w:rsidR="0086100B" w:rsidRPr="00E9624F" w:rsidRDefault="00CB380B" w:rsidP="0086100B">
            <w:pPr>
              <w:pStyle w:val="ListParagraph"/>
              <w:numPr>
                <w:ilvl w:val="0"/>
                <w:numId w:val="23"/>
              </w:numPr>
              <w:spacing w:before="120" w:after="120"/>
              <w:ind w:right="4"/>
              <w:jc w:val="both"/>
              <w:rPr>
                <w:rFonts w:cs="Arial"/>
                <w:sz w:val="18"/>
                <w:szCs w:val="18"/>
              </w:rPr>
            </w:pPr>
            <w:r w:rsidRPr="00E9624F">
              <w:rPr>
                <w:rFonts w:cs="Arial"/>
                <w:sz w:val="18"/>
                <w:szCs w:val="18"/>
              </w:rPr>
              <w:t>Early</w:t>
            </w:r>
            <w:r w:rsidR="0086100B" w:rsidRPr="00E9624F">
              <w:rPr>
                <w:rFonts w:cs="Arial"/>
                <w:sz w:val="18"/>
                <w:szCs w:val="18"/>
              </w:rPr>
              <w:t xml:space="preserve"> draft</w:t>
            </w:r>
            <w:r w:rsidRPr="00E9624F">
              <w:rPr>
                <w:rFonts w:cs="Arial"/>
                <w:sz w:val="18"/>
                <w:szCs w:val="18"/>
              </w:rPr>
              <w:t xml:space="preserve"> of the NWI created based on the agreed TOE definition and security modelling</w:t>
            </w:r>
            <w:r w:rsidR="00962D50">
              <w:rPr>
                <w:rFonts w:cs="Arial"/>
                <w:sz w:val="18"/>
                <w:szCs w:val="18"/>
              </w:rPr>
              <w:t>.</w:t>
            </w:r>
          </w:p>
          <w:p w14:paraId="21BC98DF" w14:textId="19D4AD5F" w:rsidR="0086100B" w:rsidRPr="00E9624F" w:rsidRDefault="00017CB5" w:rsidP="0086100B">
            <w:pPr>
              <w:pStyle w:val="ListParagraph"/>
              <w:numPr>
                <w:ilvl w:val="0"/>
                <w:numId w:val="23"/>
              </w:numPr>
              <w:spacing w:before="120" w:after="120"/>
              <w:ind w:right="4"/>
              <w:jc w:val="both"/>
              <w:rPr>
                <w:rFonts w:cs="Arial"/>
                <w:sz w:val="18"/>
                <w:szCs w:val="18"/>
              </w:rPr>
            </w:pPr>
            <w:r w:rsidRPr="00E9624F">
              <w:rPr>
                <w:rFonts w:cs="Arial"/>
                <w:sz w:val="18"/>
                <w:szCs w:val="18"/>
              </w:rPr>
              <w:t>Develop testing methods</w:t>
            </w:r>
            <w:r w:rsidR="00FD7FF9" w:rsidRPr="00E9624F">
              <w:rPr>
                <w:rFonts w:cs="Arial"/>
                <w:sz w:val="18"/>
                <w:szCs w:val="18"/>
              </w:rPr>
              <w:t xml:space="preserve"> </w:t>
            </w:r>
            <w:r w:rsidR="00FD7FF9" w:rsidRPr="00E9624F">
              <w:rPr>
                <w:rFonts w:cs="Arial"/>
                <w:bCs/>
                <w:sz w:val="18"/>
                <w:szCs w:val="18"/>
              </w:rPr>
              <w:t>for non-standard aspects of the TOE</w:t>
            </w:r>
            <w:r w:rsidRPr="00E9624F">
              <w:rPr>
                <w:rFonts w:cs="Arial"/>
                <w:sz w:val="18"/>
                <w:szCs w:val="18"/>
              </w:rPr>
              <w:t>.</w:t>
            </w:r>
          </w:p>
          <w:p w14:paraId="5B4160AD" w14:textId="256989BA" w:rsidR="0086100B" w:rsidRPr="00E9624F" w:rsidRDefault="00017CB5" w:rsidP="0086100B">
            <w:pPr>
              <w:pStyle w:val="ListParagraph"/>
              <w:numPr>
                <w:ilvl w:val="0"/>
                <w:numId w:val="23"/>
              </w:numPr>
              <w:spacing w:before="120" w:after="120"/>
              <w:ind w:right="4"/>
              <w:jc w:val="both"/>
              <w:rPr>
                <w:rFonts w:cs="Arial"/>
                <w:sz w:val="18"/>
                <w:szCs w:val="18"/>
              </w:rPr>
            </w:pPr>
            <w:r w:rsidRPr="00E9624F">
              <w:rPr>
                <w:rFonts w:cs="Arial"/>
                <w:sz w:val="18"/>
                <w:szCs w:val="18"/>
              </w:rPr>
              <w:t xml:space="preserve">Refine PP through discussions with </w:t>
            </w:r>
            <w:r w:rsidR="00070724" w:rsidRPr="00E9624F">
              <w:rPr>
                <w:rFonts w:cs="Arial"/>
                <w:sz w:val="18"/>
                <w:szCs w:val="18"/>
              </w:rPr>
              <w:t xml:space="preserve">ETSI </w:t>
            </w:r>
            <w:r w:rsidRPr="00E9624F">
              <w:rPr>
                <w:rFonts w:cs="Arial"/>
                <w:sz w:val="18"/>
                <w:szCs w:val="18"/>
              </w:rPr>
              <w:t>ISG QKD</w:t>
            </w:r>
            <w:r w:rsidR="0086100B" w:rsidRPr="00E9624F">
              <w:rPr>
                <w:rFonts w:cs="Arial"/>
                <w:sz w:val="18"/>
                <w:szCs w:val="18"/>
              </w:rPr>
              <w:t>.</w:t>
            </w:r>
          </w:p>
          <w:p w14:paraId="7626B97E" w14:textId="7F340B05" w:rsidR="0086100B" w:rsidRPr="00E9624F" w:rsidRDefault="00017CB5" w:rsidP="0086100B">
            <w:pPr>
              <w:pStyle w:val="ListParagraph"/>
              <w:numPr>
                <w:ilvl w:val="0"/>
                <w:numId w:val="23"/>
              </w:numPr>
              <w:spacing w:before="120" w:after="120"/>
              <w:ind w:right="4"/>
              <w:jc w:val="both"/>
              <w:rPr>
                <w:rFonts w:cs="Arial"/>
                <w:sz w:val="18"/>
                <w:szCs w:val="18"/>
              </w:rPr>
            </w:pPr>
            <w:r w:rsidRPr="00E9624F">
              <w:rPr>
                <w:rFonts w:cs="Arial"/>
                <w:sz w:val="18"/>
                <w:szCs w:val="18"/>
              </w:rPr>
              <w:t xml:space="preserve">Independent review by CC experts outside of </w:t>
            </w:r>
            <w:r w:rsidR="00070724" w:rsidRPr="00E9624F">
              <w:rPr>
                <w:rFonts w:cs="Arial"/>
                <w:sz w:val="18"/>
                <w:szCs w:val="18"/>
              </w:rPr>
              <w:t xml:space="preserve">ETSI </w:t>
            </w:r>
            <w:r w:rsidRPr="00E9624F">
              <w:rPr>
                <w:rFonts w:cs="Arial"/>
                <w:sz w:val="18"/>
                <w:szCs w:val="18"/>
              </w:rPr>
              <w:t>ISG QKD</w:t>
            </w:r>
            <w:r w:rsidR="0086100B" w:rsidRPr="00E9624F">
              <w:rPr>
                <w:rFonts w:cs="Arial"/>
                <w:sz w:val="18"/>
                <w:szCs w:val="18"/>
              </w:rPr>
              <w:t>.</w:t>
            </w:r>
          </w:p>
          <w:p w14:paraId="0FBD77E3" w14:textId="5203913D" w:rsidR="0086100B" w:rsidRPr="00E9624F" w:rsidRDefault="00CB2ADD" w:rsidP="002D6BD6">
            <w:pPr>
              <w:pStyle w:val="ListParagraph"/>
              <w:numPr>
                <w:ilvl w:val="0"/>
                <w:numId w:val="23"/>
              </w:numPr>
              <w:spacing w:before="120" w:after="120"/>
              <w:ind w:right="4"/>
              <w:jc w:val="both"/>
              <w:rPr>
                <w:rFonts w:cs="Arial"/>
                <w:i/>
                <w:iCs/>
                <w:sz w:val="18"/>
                <w:szCs w:val="18"/>
              </w:rPr>
            </w:pPr>
            <w:r w:rsidRPr="00E9624F">
              <w:rPr>
                <w:rFonts w:cs="Arial"/>
                <w:sz w:val="18"/>
                <w:szCs w:val="18"/>
              </w:rPr>
              <w:t>Finalise PP and approval by</w:t>
            </w:r>
            <w:r w:rsidR="0086100B" w:rsidRPr="00E9624F">
              <w:rPr>
                <w:rFonts w:cs="Arial"/>
                <w:sz w:val="18"/>
                <w:szCs w:val="18"/>
              </w:rPr>
              <w:t xml:space="preserve"> ETSI ISG QKD </w:t>
            </w:r>
            <w:r w:rsidRPr="00E9624F">
              <w:rPr>
                <w:rFonts w:cs="Arial"/>
                <w:sz w:val="18"/>
                <w:szCs w:val="18"/>
              </w:rPr>
              <w:t xml:space="preserve">of </w:t>
            </w:r>
            <w:r w:rsidR="0086100B" w:rsidRPr="00E9624F">
              <w:rPr>
                <w:rFonts w:cs="Arial"/>
                <w:sz w:val="18"/>
                <w:szCs w:val="18"/>
              </w:rPr>
              <w:t>the GS for final publication.</w:t>
            </w:r>
          </w:p>
          <w:p w14:paraId="6B8CD79E" w14:textId="2995BBB2" w:rsidR="00335B07" w:rsidRPr="00335B07" w:rsidRDefault="004876A2" w:rsidP="00714CB5">
            <w:pPr>
              <w:rPr>
                <w:rFonts w:cs="Arial"/>
                <w:bCs/>
                <w:sz w:val="18"/>
                <w:szCs w:val="18"/>
              </w:rPr>
            </w:pPr>
            <w:r w:rsidRPr="00E9624F">
              <w:rPr>
                <w:rFonts w:cs="Arial"/>
                <w:sz w:val="18"/>
                <w:szCs w:val="18"/>
              </w:rPr>
              <w:t xml:space="preserve">Associated with this is likely </w:t>
            </w:r>
            <w:r>
              <w:rPr>
                <w:rFonts w:cs="Arial"/>
                <w:sz w:val="18"/>
                <w:szCs w:val="18"/>
              </w:rPr>
              <w:t>2</w:t>
            </w:r>
            <w:r w:rsidRPr="00E9624F">
              <w:rPr>
                <w:rFonts w:cs="Arial"/>
                <w:sz w:val="18"/>
                <w:szCs w:val="18"/>
              </w:rPr>
              <w:t xml:space="preserve"> ETSI meetings.</w:t>
            </w:r>
          </w:p>
        </w:tc>
      </w:tr>
    </w:tbl>
    <w:p w14:paraId="3C668549" w14:textId="77777777" w:rsidR="00714CB5" w:rsidRPr="00482C25" w:rsidRDefault="00EB0E96" w:rsidP="00A85562">
      <w:pPr>
        <w:rPr>
          <w:lang w:val="it-IT"/>
        </w:rPr>
      </w:pPr>
      <w:r w:rsidRPr="00482C25">
        <w:rPr>
          <w:rFonts w:cs="Arial"/>
          <w:noProof/>
          <w:color w:val="B5B5B5"/>
          <w:sz w:val="16"/>
          <w:szCs w:val="16"/>
          <w:lang w:val="it-IT"/>
        </w:rPr>
        <w:lastRenderedPageBreak/>
        <w:t>#§PRJ-OBJ-PO§# #@COM-PLE-CP@#</w:t>
      </w:r>
    </w:p>
    <w:p w14:paraId="44140DCC" w14:textId="77777777" w:rsidR="00714CB5" w:rsidRPr="000C542A" w:rsidRDefault="00714CB5" w:rsidP="0024553D">
      <w:pPr>
        <w:pStyle w:val="Heading3"/>
        <w:rPr>
          <w:sz w:val="22"/>
          <w:szCs w:val="18"/>
          <w:shd w:val="clear" w:color="auto" w:fill="auto"/>
        </w:rPr>
      </w:pPr>
      <w:bookmarkStart w:id="15" w:name="_Toc27646783"/>
      <w:bookmarkStart w:id="16" w:name="_Toc177653940"/>
      <w:r w:rsidRPr="00714CB5">
        <w:rPr>
          <w:shd w:val="clear" w:color="auto" w:fill="auto"/>
        </w:rPr>
        <w:t>1.3 Complementarity with other actions</w:t>
      </w:r>
      <w:bookmarkEnd w:id="15"/>
      <w:r w:rsidR="00B317AB">
        <w:rPr>
          <w:shd w:val="clear" w:color="auto" w:fill="auto"/>
        </w:rPr>
        <w:t xml:space="preserve"> and innovation</w:t>
      </w:r>
      <w:bookmarkEnd w:id="16"/>
      <w:r w:rsidR="00B317AB">
        <w:rPr>
          <w:shd w:val="clear" w:color="auto" w:fill="auto"/>
        </w:rPr>
        <w:t xml:space="preserve"> </w:t>
      </w:r>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714CB5" w:rsidRPr="00714CB5" w14:paraId="7BF28CDE" w14:textId="77777777" w:rsidTr="00E9624F">
        <w:trPr>
          <w:trHeight w:val="851"/>
        </w:trPr>
        <w:tc>
          <w:tcPr>
            <w:tcW w:w="8527" w:type="dxa"/>
            <w:shd w:val="clear" w:color="auto" w:fill="FFFFFF"/>
          </w:tcPr>
          <w:p w14:paraId="6C4B8B1C" w14:textId="305EE6DD" w:rsidR="00714CB5" w:rsidRPr="00714CB5" w:rsidRDefault="00335B07" w:rsidP="00714CB5">
            <w:pPr>
              <w:spacing w:before="120" w:after="120"/>
              <w:ind w:right="4"/>
              <w:jc w:val="both"/>
              <w:rPr>
                <w:rFonts w:cs="Arial"/>
                <w:sz w:val="18"/>
                <w:szCs w:val="18"/>
              </w:rPr>
            </w:pPr>
            <w:r>
              <w:rPr>
                <w:rFonts w:cs="Arial"/>
                <w:sz w:val="18"/>
                <w:szCs w:val="18"/>
              </w:rPr>
              <w:t>The U.S. Commerce Department will publish new Federal Information Processing Standards (FIPS) for post quantum cryptography (PQC)</w:t>
            </w:r>
            <w:r w:rsidR="00BB02C4">
              <w:rPr>
                <w:rFonts w:cs="Arial"/>
                <w:sz w:val="18"/>
                <w:szCs w:val="18"/>
              </w:rPr>
              <w:t>, current draft FIPS 203 [1], FIPS 204[2] and FIPS 205 [3]</w:t>
            </w:r>
            <w:r>
              <w:rPr>
                <w:rFonts w:cs="Arial"/>
                <w:sz w:val="18"/>
                <w:szCs w:val="18"/>
              </w:rPr>
              <w:t xml:space="preserve">.  ISO will </w:t>
            </w:r>
            <w:r w:rsidR="00EB6EB2">
              <w:rPr>
                <w:rFonts w:cs="Arial"/>
                <w:sz w:val="18"/>
                <w:szCs w:val="18"/>
              </w:rPr>
              <w:t>revise</w:t>
            </w:r>
            <w:r w:rsidR="00FB3743">
              <w:rPr>
                <w:rFonts w:cs="Arial"/>
                <w:sz w:val="18"/>
                <w:szCs w:val="18"/>
              </w:rPr>
              <w:t xml:space="preserve"> </w:t>
            </w:r>
            <w:r w:rsidR="00FB3743" w:rsidRPr="00FB3743">
              <w:rPr>
                <w:rFonts w:cs="Arial"/>
                <w:sz w:val="18"/>
                <w:szCs w:val="18"/>
              </w:rPr>
              <w:t>ISO/IEC 18033-2, Encryption algorithms — Part 2: Asymmetric ciphers</w:t>
            </w:r>
            <w:r w:rsidR="00EB6EB2">
              <w:rPr>
                <w:rFonts w:cs="Arial"/>
                <w:sz w:val="18"/>
                <w:szCs w:val="18"/>
              </w:rPr>
              <w:t xml:space="preserve"> to contain the BSI-recommended </w:t>
            </w:r>
            <w:proofErr w:type="spellStart"/>
            <w:r w:rsidR="00EB6EB2">
              <w:rPr>
                <w:rFonts w:cs="Arial"/>
                <w:sz w:val="18"/>
                <w:szCs w:val="18"/>
              </w:rPr>
              <w:t>FrodoKEM</w:t>
            </w:r>
            <w:proofErr w:type="spellEnd"/>
            <w:r>
              <w:rPr>
                <w:rFonts w:cs="Arial"/>
                <w:sz w:val="18"/>
                <w:szCs w:val="18"/>
              </w:rPr>
              <w:t>.</w:t>
            </w:r>
            <w:r w:rsidR="00EB6EB2">
              <w:rPr>
                <w:rFonts w:cs="Arial"/>
                <w:sz w:val="18"/>
                <w:szCs w:val="18"/>
              </w:rPr>
              <w:t xml:space="preserve"> </w:t>
            </w:r>
            <w:r>
              <w:rPr>
                <w:rFonts w:cs="Arial"/>
                <w:sz w:val="18"/>
                <w:szCs w:val="18"/>
              </w:rPr>
              <w:t>These standards will address the core cryptographic standards to be adopted by other standards develop</w:t>
            </w:r>
            <w:r w:rsidR="00711E46">
              <w:rPr>
                <w:rFonts w:cs="Arial"/>
                <w:sz w:val="18"/>
                <w:szCs w:val="18"/>
              </w:rPr>
              <w:t>ing</w:t>
            </w:r>
            <w:r>
              <w:rPr>
                <w:rFonts w:cs="Arial"/>
                <w:sz w:val="18"/>
                <w:szCs w:val="18"/>
              </w:rPr>
              <w:t xml:space="preserve"> organizations </w:t>
            </w:r>
            <w:r w:rsidR="00711E46">
              <w:rPr>
                <w:rFonts w:cs="Arial"/>
                <w:sz w:val="18"/>
                <w:szCs w:val="18"/>
              </w:rPr>
              <w:t xml:space="preserve">(SDO) </w:t>
            </w:r>
            <w:r>
              <w:rPr>
                <w:rFonts w:cs="Arial"/>
                <w:sz w:val="18"/>
                <w:szCs w:val="18"/>
              </w:rPr>
              <w:t xml:space="preserve">and application developers.  There is still a lot of innovation on how to use these standards with existing standardized algorithms and quantum key distribution (QKD) to achieve higher level needs of systems, such as key establishment and authenticated key establishment.  The IETF will naturally take the lead when it comes to updating their protocols to post-quantum cryptography. </w:t>
            </w:r>
            <w:r w:rsidR="00711E46">
              <w:rPr>
                <w:rFonts w:cs="Arial"/>
                <w:sz w:val="18"/>
                <w:szCs w:val="18"/>
              </w:rPr>
              <w:t xml:space="preserve"> </w:t>
            </w:r>
            <w:r>
              <w:rPr>
                <w:rFonts w:cs="Arial"/>
                <w:sz w:val="18"/>
                <w:szCs w:val="18"/>
              </w:rPr>
              <w:t xml:space="preserve">There are </w:t>
            </w:r>
            <w:proofErr w:type="gramStart"/>
            <w:r>
              <w:rPr>
                <w:rFonts w:cs="Arial"/>
                <w:sz w:val="18"/>
                <w:szCs w:val="18"/>
              </w:rPr>
              <w:t>a number of</w:t>
            </w:r>
            <w:proofErr w:type="gramEnd"/>
            <w:r>
              <w:rPr>
                <w:rFonts w:cs="Arial"/>
                <w:sz w:val="18"/>
                <w:szCs w:val="18"/>
              </w:rPr>
              <w:t xml:space="preserve"> other applications and communication environments that will require quantum resistant key establishment and authenticated key establishment. </w:t>
            </w:r>
            <w:r w:rsidR="00711E46">
              <w:rPr>
                <w:rFonts w:cs="Arial"/>
                <w:sz w:val="18"/>
                <w:szCs w:val="18"/>
              </w:rPr>
              <w:t xml:space="preserve"> </w:t>
            </w:r>
            <w:r>
              <w:rPr>
                <w:rFonts w:cs="Arial"/>
                <w:sz w:val="18"/>
                <w:szCs w:val="18"/>
              </w:rPr>
              <w:t>Any such construction suitable for adoption must be accompanied with evidence of correctness, a proof of security based on widely accepted principals and assumptions.</w:t>
            </w:r>
            <w:r w:rsidR="00941D3B">
              <w:rPr>
                <w:rFonts w:cs="Arial"/>
                <w:sz w:val="18"/>
                <w:szCs w:val="18"/>
              </w:rPr>
              <w:t xml:space="preserve">  Further, these constructions must be both generic for application development and efficient, which are often in conflict with each other, and requires expertise to get right within the confines of provability.</w:t>
            </w:r>
          </w:p>
          <w:p w14:paraId="0914B4AB" w14:textId="77777777" w:rsidR="005C37FF" w:rsidRDefault="00874AB7" w:rsidP="00714CB5">
            <w:pPr>
              <w:spacing w:before="120" w:after="120"/>
              <w:jc w:val="both"/>
              <w:rPr>
                <w:rFonts w:cs="Arial"/>
                <w:sz w:val="18"/>
                <w:szCs w:val="18"/>
              </w:rPr>
            </w:pPr>
            <w:r>
              <w:rPr>
                <w:rFonts w:cs="Arial"/>
                <w:sz w:val="18"/>
                <w:szCs w:val="18"/>
              </w:rPr>
              <w:t>Numerous</w:t>
            </w:r>
            <w:r w:rsidR="00117DAC">
              <w:rPr>
                <w:rFonts w:cs="Arial"/>
                <w:sz w:val="18"/>
                <w:szCs w:val="18"/>
              </w:rPr>
              <w:t xml:space="preserve"> projects from SECOQC </w:t>
            </w:r>
            <w:r w:rsidR="00B3682E">
              <w:rPr>
                <w:rFonts w:cs="Arial"/>
                <w:sz w:val="18"/>
                <w:szCs w:val="18"/>
              </w:rPr>
              <w:t>through</w:t>
            </w:r>
            <w:r w:rsidR="00117DAC">
              <w:rPr>
                <w:rFonts w:cs="Arial"/>
                <w:sz w:val="18"/>
                <w:szCs w:val="18"/>
              </w:rPr>
              <w:t xml:space="preserve"> </w:t>
            </w:r>
            <w:proofErr w:type="spellStart"/>
            <w:r w:rsidR="00117DAC">
              <w:rPr>
                <w:rFonts w:cs="Arial"/>
                <w:sz w:val="18"/>
                <w:szCs w:val="18"/>
              </w:rPr>
              <w:t>OpenQKD</w:t>
            </w:r>
            <w:proofErr w:type="spellEnd"/>
            <w:r>
              <w:rPr>
                <w:rFonts w:cs="Arial"/>
                <w:sz w:val="18"/>
                <w:szCs w:val="18"/>
              </w:rPr>
              <w:t xml:space="preserve"> in the EU </w:t>
            </w:r>
            <w:r w:rsidR="005157E6">
              <w:rPr>
                <w:rFonts w:cs="Arial"/>
                <w:sz w:val="18"/>
                <w:szCs w:val="18"/>
              </w:rPr>
              <w:t xml:space="preserve">and those in </w:t>
            </w:r>
            <w:r>
              <w:rPr>
                <w:rFonts w:cs="Arial"/>
                <w:sz w:val="18"/>
                <w:szCs w:val="18"/>
              </w:rPr>
              <w:t>China, Japan, Korea etc.</w:t>
            </w:r>
            <w:r w:rsidR="00117DAC">
              <w:rPr>
                <w:rFonts w:cs="Arial"/>
                <w:sz w:val="18"/>
                <w:szCs w:val="18"/>
              </w:rPr>
              <w:t xml:space="preserve">, have </w:t>
            </w:r>
            <w:r>
              <w:rPr>
                <w:rFonts w:cs="Arial"/>
                <w:sz w:val="18"/>
                <w:szCs w:val="18"/>
              </w:rPr>
              <w:t xml:space="preserve">studied </w:t>
            </w:r>
            <w:r w:rsidR="00117DAC">
              <w:rPr>
                <w:rFonts w:cs="Arial"/>
                <w:sz w:val="18"/>
                <w:szCs w:val="18"/>
              </w:rPr>
              <w:t>the construction of trusted-node QKD networks</w:t>
            </w:r>
            <w:r>
              <w:rPr>
                <w:rFonts w:cs="Arial"/>
                <w:sz w:val="18"/>
                <w:szCs w:val="18"/>
              </w:rPr>
              <w:t xml:space="preserve"> from a technical perspective</w:t>
            </w:r>
            <w:r w:rsidR="00117DAC">
              <w:rPr>
                <w:rFonts w:cs="Arial"/>
                <w:sz w:val="18"/>
                <w:szCs w:val="18"/>
              </w:rPr>
              <w:t xml:space="preserve">. </w:t>
            </w:r>
            <w:r w:rsidR="00ED1193">
              <w:rPr>
                <w:rFonts w:cs="Arial"/>
                <w:sz w:val="18"/>
                <w:szCs w:val="18"/>
              </w:rPr>
              <w:t xml:space="preserve"> </w:t>
            </w:r>
            <w:r w:rsidR="00117DAC">
              <w:rPr>
                <w:rFonts w:cs="Arial"/>
                <w:sz w:val="18"/>
                <w:szCs w:val="18"/>
              </w:rPr>
              <w:t>Standardisation work on QKD network</w:t>
            </w:r>
            <w:r w:rsidR="005157E6">
              <w:rPr>
                <w:rFonts w:cs="Arial"/>
                <w:sz w:val="18"/>
                <w:szCs w:val="18"/>
              </w:rPr>
              <w:t>s</w:t>
            </w:r>
            <w:r w:rsidR="00117DAC">
              <w:rPr>
                <w:rFonts w:cs="Arial"/>
                <w:sz w:val="18"/>
                <w:szCs w:val="18"/>
              </w:rPr>
              <w:t xml:space="preserve"> is progressing within ITU-T</w:t>
            </w:r>
            <w:r w:rsidR="00292362">
              <w:rPr>
                <w:rFonts w:cs="Arial"/>
                <w:sz w:val="18"/>
                <w:szCs w:val="18"/>
              </w:rPr>
              <w:t xml:space="preserve"> on </w:t>
            </w:r>
            <w:r w:rsidR="00EB6486">
              <w:rPr>
                <w:rFonts w:cs="Arial"/>
                <w:sz w:val="18"/>
                <w:szCs w:val="18"/>
              </w:rPr>
              <w:t xml:space="preserve">a specific </w:t>
            </w:r>
            <w:r w:rsidR="00827F14">
              <w:rPr>
                <w:rFonts w:cs="Arial"/>
                <w:sz w:val="18"/>
                <w:szCs w:val="18"/>
              </w:rPr>
              <w:t xml:space="preserve">functional </w:t>
            </w:r>
            <w:r w:rsidR="00292362">
              <w:rPr>
                <w:rFonts w:cs="Arial"/>
                <w:sz w:val="18"/>
                <w:szCs w:val="18"/>
              </w:rPr>
              <w:t>architectu</w:t>
            </w:r>
            <w:r w:rsidR="00D333E6">
              <w:rPr>
                <w:rFonts w:cs="Arial"/>
                <w:sz w:val="18"/>
                <w:szCs w:val="18"/>
              </w:rPr>
              <w:t>r</w:t>
            </w:r>
            <w:r w:rsidR="00827F14">
              <w:rPr>
                <w:rFonts w:cs="Arial"/>
                <w:sz w:val="18"/>
                <w:szCs w:val="18"/>
              </w:rPr>
              <w:t>e</w:t>
            </w:r>
            <w:r w:rsidR="005E24A9">
              <w:rPr>
                <w:rFonts w:cs="Arial"/>
                <w:sz w:val="18"/>
                <w:szCs w:val="18"/>
              </w:rPr>
              <w:t xml:space="preserve">, </w:t>
            </w:r>
            <w:r>
              <w:rPr>
                <w:rFonts w:cs="Arial"/>
                <w:sz w:val="18"/>
                <w:szCs w:val="18"/>
              </w:rPr>
              <w:t>as well as</w:t>
            </w:r>
            <w:r w:rsidR="00292362">
              <w:rPr>
                <w:rFonts w:cs="Arial"/>
                <w:sz w:val="18"/>
                <w:szCs w:val="18"/>
              </w:rPr>
              <w:t xml:space="preserve"> </w:t>
            </w:r>
            <w:r w:rsidR="009F1B9B">
              <w:rPr>
                <w:rFonts w:cs="Arial"/>
                <w:sz w:val="18"/>
                <w:szCs w:val="18"/>
              </w:rPr>
              <w:t>related</w:t>
            </w:r>
            <w:r w:rsidR="00292362">
              <w:rPr>
                <w:rFonts w:cs="Arial"/>
                <w:sz w:val="18"/>
                <w:szCs w:val="18"/>
              </w:rPr>
              <w:t xml:space="preserve"> security requirements</w:t>
            </w:r>
            <w:r w:rsidR="00A13C4B">
              <w:rPr>
                <w:rFonts w:cs="Arial"/>
                <w:sz w:val="18"/>
                <w:szCs w:val="18"/>
              </w:rPr>
              <w:t>.</w:t>
            </w:r>
            <w:r w:rsidR="00ED1193">
              <w:rPr>
                <w:rFonts w:cs="Arial"/>
                <w:sz w:val="18"/>
                <w:szCs w:val="18"/>
              </w:rPr>
              <w:t xml:space="preserve"> </w:t>
            </w:r>
            <w:r w:rsidR="00A13C4B">
              <w:rPr>
                <w:rFonts w:cs="Arial"/>
                <w:sz w:val="18"/>
                <w:szCs w:val="18"/>
              </w:rPr>
              <w:t xml:space="preserve"> T</w:t>
            </w:r>
            <w:r>
              <w:rPr>
                <w:rFonts w:cs="Arial"/>
                <w:sz w:val="18"/>
                <w:szCs w:val="18"/>
              </w:rPr>
              <w:t xml:space="preserve">hese </w:t>
            </w:r>
            <w:r w:rsidR="00A13C4B">
              <w:rPr>
                <w:rFonts w:cs="Arial"/>
                <w:sz w:val="18"/>
                <w:szCs w:val="18"/>
              </w:rPr>
              <w:t xml:space="preserve">all </w:t>
            </w:r>
            <w:r>
              <w:rPr>
                <w:rFonts w:cs="Arial"/>
                <w:sz w:val="18"/>
                <w:szCs w:val="18"/>
              </w:rPr>
              <w:t xml:space="preserve">offer important background </w:t>
            </w:r>
            <w:r w:rsidR="00F40265">
              <w:rPr>
                <w:rFonts w:cs="Arial"/>
                <w:sz w:val="18"/>
                <w:szCs w:val="18"/>
              </w:rPr>
              <w:t>for consideration</w:t>
            </w:r>
            <w:r>
              <w:rPr>
                <w:rFonts w:cs="Arial"/>
                <w:sz w:val="18"/>
                <w:szCs w:val="18"/>
              </w:rPr>
              <w:t xml:space="preserve"> </w:t>
            </w:r>
            <w:r w:rsidR="005157E6">
              <w:rPr>
                <w:rFonts w:cs="Arial"/>
                <w:sz w:val="18"/>
                <w:szCs w:val="18"/>
              </w:rPr>
              <w:t xml:space="preserve">in </w:t>
            </w:r>
            <w:r>
              <w:rPr>
                <w:rFonts w:cs="Arial"/>
                <w:sz w:val="18"/>
                <w:szCs w:val="18"/>
              </w:rPr>
              <w:t>this work</w:t>
            </w:r>
            <w:r w:rsidR="00433E83">
              <w:rPr>
                <w:rFonts w:cs="Arial"/>
                <w:sz w:val="18"/>
                <w:szCs w:val="18"/>
              </w:rPr>
              <w:t xml:space="preserve">, which aims to deliver a PP </w:t>
            </w:r>
            <w:r w:rsidR="001A2E28">
              <w:rPr>
                <w:rFonts w:cs="Arial"/>
                <w:sz w:val="18"/>
                <w:szCs w:val="18"/>
              </w:rPr>
              <w:t xml:space="preserve">suitable </w:t>
            </w:r>
            <w:r w:rsidR="00433E83">
              <w:rPr>
                <w:rFonts w:cs="Arial"/>
                <w:sz w:val="18"/>
                <w:szCs w:val="18"/>
              </w:rPr>
              <w:t>for direct use in product certifications</w:t>
            </w:r>
            <w:r w:rsidR="00117DAC">
              <w:rPr>
                <w:rFonts w:cs="Arial"/>
                <w:sz w:val="18"/>
                <w:szCs w:val="18"/>
              </w:rPr>
              <w:t xml:space="preserve">. </w:t>
            </w:r>
            <w:r w:rsidR="00ED1193">
              <w:rPr>
                <w:rFonts w:cs="Arial"/>
                <w:sz w:val="18"/>
                <w:szCs w:val="18"/>
              </w:rPr>
              <w:t xml:space="preserve"> </w:t>
            </w:r>
            <w:r w:rsidR="00A24F7E">
              <w:rPr>
                <w:rFonts w:cs="Arial"/>
                <w:sz w:val="18"/>
                <w:szCs w:val="18"/>
              </w:rPr>
              <w:t>W</w:t>
            </w:r>
            <w:r w:rsidR="00117DAC">
              <w:rPr>
                <w:rFonts w:cs="Arial"/>
                <w:sz w:val="18"/>
                <w:szCs w:val="18"/>
              </w:rPr>
              <w:t xml:space="preserve">ithin </w:t>
            </w:r>
            <w:proofErr w:type="spellStart"/>
            <w:r w:rsidR="00117DAC">
              <w:rPr>
                <w:rFonts w:cs="Arial"/>
                <w:sz w:val="18"/>
                <w:szCs w:val="18"/>
              </w:rPr>
              <w:t>EuroQCI</w:t>
            </w:r>
            <w:proofErr w:type="spellEnd"/>
            <w:r w:rsidR="00117DAC">
              <w:rPr>
                <w:rFonts w:cs="Arial"/>
                <w:sz w:val="18"/>
                <w:szCs w:val="18"/>
              </w:rPr>
              <w:t xml:space="preserve"> many EU member states are constructing national networks </w:t>
            </w:r>
            <w:proofErr w:type="gramStart"/>
            <w:r w:rsidR="00A24F7E">
              <w:rPr>
                <w:rFonts w:cs="Arial"/>
                <w:sz w:val="18"/>
                <w:szCs w:val="18"/>
              </w:rPr>
              <w:t>at the moment</w:t>
            </w:r>
            <w:proofErr w:type="gramEnd"/>
            <w:r w:rsidR="00A24F7E">
              <w:rPr>
                <w:rFonts w:cs="Arial"/>
                <w:sz w:val="18"/>
                <w:szCs w:val="18"/>
              </w:rPr>
              <w:t xml:space="preserve"> </w:t>
            </w:r>
            <w:r w:rsidR="00117DAC">
              <w:rPr>
                <w:rFonts w:cs="Arial"/>
                <w:sz w:val="18"/>
                <w:szCs w:val="18"/>
              </w:rPr>
              <w:t xml:space="preserve">and networks are being constructed in </w:t>
            </w:r>
            <w:r w:rsidR="003F7348">
              <w:rPr>
                <w:rFonts w:cs="Arial"/>
                <w:sz w:val="18"/>
                <w:szCs w:val="18"/>
              </w:rPr>
              <w:t xml:space="preserve">several </w:t>
            </w:r>
            <w:r w:rsidR="00117DAC">
              <w:rPr>
                <w:rFonts w:cs="Arial"/>
                <w:sz w:val="18"/>
                <w:szCs w:val="18"/>
              </w:rPr>
              <w:t>other countries.</w:t>
            </w:r>
            <w:r w:rsidR="00ED1193">
              <w:rPr>
                <w:rFonts w:cs="Arial"/>
                <w:sz w:val="18"/>
                <w:szCs w:val="18"/>
              </w:rPr>
              <w:t xml:space="preserve"> </w:t>
            </w:r>
            <w:r w:rsidR="00117DAC">
              <w:rPr>
                <w:rFonts w:cs="Arial"/>
                <w:sz w:val="18"/>
                <w:szCs w:val="18"/>
              </w:rPr>
              <w:t xml:space="preserve"> </w:t>
            </w:r>
            <w:r w:rsidR="00EB6486">
              <w:rPr>
                <w:rFonts w:cs="Arial"/>
                <w:sz w:val="18"/>
                <w:szCs w:val="18"/>
              </w:rPr>
              <w:t>I</w:t>
            </w:r>
            <w:r w:rsidR="00117DAC">
              <w:rPr>
                <w:rFonts w:cs="Arial"/>
                <w:sz w:val="18"/>
                <w:szCs w:val="18"/>
              </w:rPr>
              <w:t xml:space="preserve">n the absence of a Technical Community </w:t>
            </w:r>
            <w:r w:rsidR="002C3D7B">
              <w:rPr>
                <w:rFonts w:cs="Arial"/>
                <w:sz w:val="18"/>
                <w:szCs w:val="18"/>
              </w:rPr>
              <w:t xml:space="preserve">on QKD </w:t>
            </w:r>
            <w:r w:rsidR="00117DAC">
              <w:rPr>
                <w:rFonts w:cs="Arial"/>
                <w:sz w:val="18"/>
                <w:szCs w:val="18"/>
              </w:rPr>
              <w:t xml:space="preserve">it is particularly important to bring vendors together across borders within an SDO to </w:t>
            </w:r>
            <w:r w:rsidR="002C3D7B">
              <w:rPr>
                <w:rFonts w:cs="Arial"/>
                <w:sz w:val="18"/>
                <w:szCs w:val="18"/>
              </w:rPr>
              <w:t xml:space="preserve">make </w:t>
            </w:r>
            <w:r w:rsidR="00117DAC">
              <w:rPr>
                <w:rFonts w:cs="Arial"/>
                <w:sz w:val="18"/>
                <w:szCs w:val="18"/>
              </w:rPr>
              <w:t>progress toward</w:t>
            </w:r>
            <w:r w:rsidR="00711E46">
              <w:rPr>
                <w:rFonts w:cs="Arial"/>
                <w:sz w:val="18"/>
                <w:szCs w:val="18"/>
              </w:rPr>
              <w:t>s</w:t>
            </w:r>
            <w:r w:rsidR="00117DAC">
              <w:rPr>
                <w:rFonts w:cs="Arial"/>
                <w:sz w:val="18"/>
                <w:szCs w:val="18"/>
              </w:rPr>
              <w:t xml:space="preserve"> consensus on PPs for </w:t>
            </w:r>
            <w:r w:rsidR="00117DAC">
              <w:rPr>
                <w:rFonts w:cs="Arial"/>
                <w:sz w:val="18"/>
                <w:szCs w:val="18"/>
              </w:rPr>
              <w:lastRenderedPageBreak/>
              <w:t>QKD network products.</w:t>
            </w:r>
            <w:r w:rsidR="007B389A">
              <w:rPr>
                <w:rFonts w:cs="Arial"/>
                <w:sz w:val="18"/>
                <w:szCs w:val="18"/>
              </w:rPr>
              <w:t xml:space="preserve">  ISO/IEC 23738 and existing ETSI GS QKD 016</w:t>
            </w:r>
            <w:r w:rsidR="00993370">
              <w:rPr>
                <w:rFonts w:cs="Arial"/>
                <w:sz w:val="18"/>
                <w:szCs w:val="18"/>
              </w:rPr>
              <w:t xml:space="preserve">, as well as </w:t>
            </w:r>
            <w:r w:rsidR="007B389A">
              <w:rPr>
                <w:rFonts w:cs="Arial"/>
                <w:sz w:val="18"/>
                <w:szCs w:val="18"/>
              </w:rPr>
              <w:t>other specifications have started to address QKD modules</w:t>
            </w:r>
            <w:r w:rsidR="00523A7D">
              <w:rPr>
                <w:rFonts w:cs="Arial"/>
                <w:sz w:val="18"/>
                <w:szCs w:val="18"/>
              </w:rPr>
              <w:t>, although t</w:t>
            </w:r>
            <w:r w:rsidR="007B389A">
              <w:rPr>
                <w:rFonts w:cs="Arial"/>
                <w:sz w:val="18"/>
                <w:szCs w:val="18"/>
              </w:rPr>
              <w:t>here remains a need to develop other background documents to support certification of QKD modules.  This call excludes such work and focusses on complimentary developments towards certification of other aspects of quantum-safe networks.  Markets are expected to remain restricted generally until the lack of certified products in all necessary security</w:t>
            </w:r>
            <w:r w:rsidR="00FC7E4B">
              <w:rPr>
                <w:rFonts w:cs="Arial"/>
                <w:sz w:val="18"/>
                <w:szCs w:val="18"/>
              </w:rPr>
              <w:t>-</w:t>
            </w:r>
            <w:r w:rsidR="007B389A">
              <w:rPr>
                <w:rFonts w:cs="Arial"/>
                <w:sz w:val="18"/>
                <w:szCs w:val="18"/>
              </w:rPr>
              <w:t xml:space="preserve">critical parts of such networks </w:t>
            </w:r>
            <w:r w:rsidR="000712CB">
              <w:rPr>
                <w:rFonts w:cs="Arial"/>
                <w:sz w:val="18"/>
                <w:szCs w:val="18"/>
              </w:rPr>
              <w:t>can be</w:t>
            </w:r>
            <w:r w:rsidR="007B389A">
              <w:rPr>
                <w:rFonts w:cs="Arial"/>
                <w:sz w:val="18"/>
                <w:szCs w:val="18"/>
              </w:rPr>
              <w:t xml:space="preserve"> </w:t>
            </w:r>
            <w:r w:rsidR="000712CB">
              <w:rPr>
                <w:rFonts w:cs="Arial"/>
                <w:sz w:val="18"/>
                <w:szCs w:val="18"/>
              </w:rPr>
              <w:t>overcome</w:t>
            </w:r>
            <w:r w:rsidR="007B389A">
              <w:rPr>
                <w:rFonts w:cs="Arial"/>
                <w:sz w:val="18"/>
                <w:szCs w:val="18"/>
              </w:rPr>
              <w:t>.</w:t>
            </w:r>
          </w:p>
          <w:p w14:paraId="36D40B34" w14:textId="5BE39F41" w:rsidR="00BB02C4" w:rsidRDefault="005C37FF" w:rsidP="00714CB5">
            <w:pPr>
              <w:spacing w:before="120" w:after="120"/>
              <w:jc w:val="both"/>
              <w:rPr>
                <w:rFonts w:cs="Arial"/>
                <w:sz w:val="18"/>
                <w:szCs w:val="18"/>
              </w:rPr>
            </w:pPr>
            <w:r>
              <w:rPr>
                <w:rFonts w:cs="Arial"/>
                <w:sz w:val="18"/>
                <w:szCs w:val="18"/>
              </w:rPr>
              <w:t>The draft CEN/CENELEC JTC 22 Working Group 4 Technical Report on “</w:t>
            </w:r>
            <w:r w:rsidRPr="00403911">
              <w:rPr>
                <w:rFonts w:cs="Arial"/>
                <w:sz w:val="18"/>
                <w:szCs w:val="18"/>
              </w:rPr>
              <w:t>Gaps in QKD System and QKD Network Security Assurance</w:t>
            </w:r>
            <w:r>
              <w:rPr>
                <w:rFonts w:cs="Arial"/>
                <w:sz w:val="18"/>
                <w:szCs w:val="18"/>
              </w:rPr>
              <w:t>” includes a section on “</w:t>
            </w:r>
            <w:r w:rsidRPr="00403911">
              <w:rPr>
                <w:rFonts w:cs="Arial"/>
                <w:sz w:val="18"/>
                <w:szCs w:val="18"/>
              </w:rPr>
              <w:t>Gaps: QKD Network Security Assurance</w:t>
            </w:r>
            <w:r>
              <w:rPr>
                <w:rFonts w:cs="Arial"/>
                <w:sz w:val="18"/>
                <w:szCs w:val="18"/>
              </w:rPr>
              <w:t>”. The draft is at an early stage but Work Package 4 addresses a gap that is central to this topic.  Hybrid approaches including PQC and QKD as in Work Package 4 are identified as a use case in the</w:t>
            </w:r>
            <w:r>
              <w:t xml:space="preserve"> “</w:t>
            </w:r>
            <w:r w:rsidRPr="00403911">
              <w:rPr>
                <w:rFonts w:cs="Arial"/>
                <w:sz w:val="18"/>
                <w:szCs w:val="18"/>
              </w:rPr>
              <w:t>Standardization Roadmap on Quantum Technologies</w:t>
            </w:r>
            <w:r>
              <w:rPr>
                <w:rFonts w:cs="Arial"/>
                <w:sz w:val="18"/>
                <w:szCs w:val="18"/>
              </w:rPr>
              <w:t xml:space="preserve">” from the former </w:t>
            </w:r>
            <w:r w:rsidRPr="00403911">
              <w:rPr>
                <w:rFonts w:cs="Arial"/>
                <w:sz w:val="18"/>
                <w:szCs w:val="18"/>
              </w:rPr>
              <w:t>CEN-CENELEC Focus Group on Quantum Technologies (FGQT)</w:t>
            </w:r>
            <w:r>
              <w:rPr>
                <w:rFonts w:cs="Arial"/>
                <w:sz w:val="18"/>
                <w:szCs w:val="18"/>
              </w:rPr>
              <w:t>.  ISG QKD will continue to send Liaison Statements to update this working group.</w:t>
            </w:r>
          </w:p>
          <w:p w14:paraId="44BAE6C0" w14:textId="38B9954A" w:rsidR="002A68AC" w:rsidRDefault="002A68AC" w:rsidP="00714CB5">
            <w:pPr>
              <w:spacing w:before="120" w:after="120"/>
              <w:jc w:val="both"/>
              <w:rPr>
                <w:rFonts w:cs="Arial"/>
                <w:sz w:val="18"/>
                <w:szCs w:val="18"/>
              </w:rPr>
            </w:pPr>
            <w:r>
              <w:rPr>
                <w:rFonts w:cs="Arial"/>
                <w:sz w:val="18"/>
                <w:szCs w:val="18"/>
              </w:rPr>
              <w:t xml:space="preserve">TC CYBER </w:t>
            </w:r>
            <w:r w:rsidRPr="002A68AC">
              <w:rPr>
                <w:rFonts w:cs="Arial"/>
                <w:sz w:val="18"/>
                <w:szCs w:val="18"/>
              </w:rPr>
              <w:t xml:space="preserve">will </w:t>
            </w:r>
            <w:r>
              <w:rPr>
                <w:rFonts w:cs="Arial"/>
                <w:sz w:val="18"/>
                <w:szCs w:val="18"/>
              </w:rPr>
              <w:t>send L</w:t>
            </w:r>
            <w:r w:rsidRPr="002A68AC">
              <w:rPr>
                <w:rFonts w:cs="Arial"/>
                <w:sz w:val="18"/>
                <w:szCs w:val="18"/>
              </w:rPr>
              <w:t xml:space="preserve">iaison </w:t>
            </w:r>
            <w:r>
              <w:rPr>
                <w:rFonts w:cs="Arial"/>
                <w:sz w:val="18"/>
                <w:szCs w:val="18"/>
              </w:rPr>
              <w:t>S</w:t>
            </w:r>
            <w:r w:rsidRPr="002A68AC">
              <w:rPr>
                <w:rFonts w:cs="Arial"/>
                <w:sz w:val="18"/>
                <w:szCs w:val="18"/>
              </w:rPr>
              <w:t xml:space="preserve">tatements to CEN/CENELEC  JTC 13 </w:t>
            </w:r>
            <w:r>
              <w:rPr>
                <w:rFonts w:cs="Arial"/>
                <w:sz w:val="18"/>
                <w:szCs w:val="18"/>
              </w:rPr>
              <w:t xml:space="preserve">to </w:t>
            </w:r>
            <w:r w:rsidRPr="002A68AC">
              <w:rPr>
                <w:rFonts w:cs="Arial"/>
                <w:sz w:val="18"/>
                <w:szCs w:val="18"/>
              </w:rPr>
              <w:t xml:space="preserve">keep them apprised of work </w:t>
            </w:r>
            <w:r>
              <w:rPr>
                <w:rFonts w:cs="Arial"/>
                <w:sz w:val="18"/>
                <w:szCs w:val="18"/>
              </w:rPr>
              <w:t xml:space="preserve">in this area to help </w:t>
            </w:r>
            <w:r w:rsidRPr="002A68AC">
              <w:rPr>
                <w:rFonts w:cs="Arial"/>
                <w:sz w:val="18"/>
                <w:szCs w:val="18"/>
              </w:rPr>
              <w:t xml:space="preserve">ensure it is aligned with their standardization efforts and </w:t>
            </w:r>
            <w:r>
              <w:rPr>
                <w:rFonts w:cs="Arial"/>
                <w:sz w:val="18"/>
                <w:szCs w:val="18"/>
              </w:rPr>
              <w:t xml:space="preserve">avoid </w:t>
            </w:r>
            <w:r w:rsidRPr="002A68AC">
              <w:rPr>
                <w:rFonts w:cs="Arial"/>
                <w:sz w:val="18"/>
                <w:szCs w:val="18"/>
              </w:rPr>
              <w:t>duplicat</w:t>
            </w:r>
            <w:r>
              <w:rPr>
                <w:rFonts w:cs="Arial"/>
                <w:sz w:val="18"/>
                <w:szCs w:val="18"/>
              </w:rPr>
              <w:t>ion</w:t>
            </w:r>
            <w:r w:rsidRPr="002A68AC">
              <w:rPr>
                <w:rFonts w:cs="Arial"/>
                <w:sz w:val="18"/>
                <w:szCs w:val="18"/>
              </w:rPr>
              <w:t>.</w:t>
            </w:r>
          </w:p>
          <w:p w14:paraId="2B26D912" w14:textId="4BA8C3DD" w:rsidR="00BB02C4" w:rsidRDefault="00BB02C4" w:rsidP="00714CB5">
            <w:pPr>
              <w:spacing w:before="120" w:after="120"/>
              <w:jc w:val="both"/>
              <w:rPr>
                <w:rFonts w:cs="Arial"/>
                <w:sz w:val="18"/>
                <w:szCs w:val="18"/>
              </w:rPr>
            </w:pPr>
            <w:r>
              <w:rPr>
                <w:rFonts w:cs="Arial"/>
                <w:sz w:val="18"/>
                <w:szCs w:val="18"/>
              </w:rPr>
              <w:t>[1]</w:t>
            </w:r>
            <w:r w:rsidR="00CF52E9">
              <w:rPr>
                <w:rFonts w:cs="Arial"/>
                <w:sz w:val="18"/>
                <w:szCs w:val="18"/>
              </w:rPr>
              <w:t xml:space="preserve"> </w:t>
            </w:r>
            <w:hyperlink r:id="rId25" w:history="1">
              <w:r w:rsidR="00FB3743" w:rsidRPr="00417311">
                <w:rPr>
                  <w:rStyle w:val="Hyperlink"/>
                  <w:rFonts w:cs="Arial"/>
                  <w:sz w:val="18"/>
                  <w:szCs w:val="18"/>
                </w:rPr>
                <w:t>https://csrc.nist.gov/pubs/fips/203/ipd</w:t>
              </w:r>
            </w:hyperlink>
            <w:r w:rsidR="00FB3743">
              <w:rPr>
                <w:rFonts w:cs="Arial"/>
                <w:sz w:val="18"/>
                <w:szCs w:val="18"/>
              </w:rPr>
              <w:t xml:space="preserve"> </w:t>
            </w:r>
          </w:p>
          <w:p w14:paraId="474532EE" w14:textId="5ECA9ACC" w:rsidR="00BB02C4" w:rsidRDefault="00BB02C4" w:rsidP="00714CB5">
            <w:pPr>
              <w:spacing w:before="120" w:after="120"/>
              <w:jc w:val="both"/>
              <w:rPr>
                <w:rFonts w:cs="Arial"/>
                <w:sz w:val="18"/>
                <w:szCs w:val="18"/>
              </w:rPr>
            </w:pPr>
            <w:r>
              <w:rPr>
                <w:rFonts w:cs="Arial"/>
                <w:sz w:val="18"/>
                <w:szCs w:val="18"/>
              </w:rPr>
              <w:t>[2]</w:t>
            </w:r>
            <w:r w:rsidR="00FB3743">
              <w:rPr>
                <w:rFonts w:cs="Arial"/>
                <w:sz w:val="18"/>
                <w:szCs w:val="18"/>
              </w:rPr>
              <w:t xml:space="preserve"> </w:t>
            </w:r>
            <w:hyperlink r:id="rId26" w:history="1">
              <w:r w:rsidR="00FB3743" w:rsidRPr="00417311">
                <w:rPr>
                  <w:rStyle w:val="Hyperlink"/>
                  <w:rFonts w:cs="Arial"/>
                  <w:sz w:val="18"/>
                  <w:szCs w:val="18"/>
                </w:rPr>
                <w:t>https://csrc.nist.gov/pubs/fips/204/ipd</w:t>
              </w:r>
            </w:hyperlink>
            <w:r w:rsidR="00FB3743">
              <w:rPr>
                <w:rFonts w:cs="Arial"/>
                <w:sz w:val="18"/>
                <w:szCs w:val="18"/>
              </w:rPr>
              <w:t xml:space="preserve"> </w:t>
            </w:r>
          </w:p>
          <w:p w14:paraId="29249846" w14:textId="483EFE29" w:rsidR="00FB3743" w:rsidRPr="00714CB5" w:rsidRDefault="00BB02C4" w:rsidP="00EB6EB2">
            <w:pPr>
              <w:spacing w:before="120" w:after="120"/>
              <w:jc w:val="both"/>
              <w:rPr>
                <w:rFonts w:cs="Arial"/>
                <w:sz w:val="18"/>
                <w:szCs w:val="18"/>
              </w:rPr>
            </w:pPr>
            <w:r>
              <w:rPr>
                <w:rFonts w:cs="Arial"/>
                <w:sz w:val="18"/>
                <w:szCs w:val="18"/>
              </w:rPr>
              <w:t>[3]</w:t>
            </w:r>
            <w:r w:rsidR="00FB3743">
              <w:rPr>
                <w:rFonts w:cs="Arial"/>
                <w:sz w:val="18"/>
                <w:szCs w:val="18"/>
              </w:rPr>
              <w:t xml:space="preserve"> </w:t>
            </w:r>
            <w:hyperlink r:id="rId27" w:history="1">
              <w:r w:rsidR="00FB3743" w:rsidRPr="00417311">
                <w:rPr>
                  <w:rStyle w:val="Hyperlink"/>
                  <w:rFonts w:cs="Arial"/>
                  <w:sz w:val="18"/>
                  <w:szCs w:val="18"/>
                </w:rPr>
                <w:t>https://csrc.nist.gov/pubs/fips/205/ipd</w:t>
              </w:r>
            </w:hyperlink>
            <w:r w:rsidR="00FB3743">
              <w:rPr>
                <w:rFonts w:cs="Arial"/>
                <w:sz w:val="18"/>
                <w:szCs w:val="18"/>
              </w:rPr>
              <w:t xml:space="preserve"> </w:t>
            </w:r>
          </w:p>
        </w:tc>
      </w:tr>
    </w:tbl>
    <w:p w14:paraId="23131FE1" w14:textId="77777777" w:rsidR="00714CB5" w:rsidRDefault="00EB0E96" w:rsidP="00714CB5">
      <w:r w:rsidRPr="00FF6D59">
        <w:rPr>
          <w:rFonts w:cs="Arial"/>
          <w:noProof/>
          <w:color w:val="B5B5B5"/>
          <w:sz w:val="16"/>
          <w:szCs w:val="16"/>
          <w:lang w:val="en-US"/>
        </w:rPr>
        <w:lastRenderedPageBreak/>
        <w:t>#§COM-PLE-CP§#</w:t>
      </w:r>
      <w:r w:rsidRPr="00FF6D59">
        <w:t xml:space="preserve"> </w:t>
      </w:r>
      <w:r w:rsidRPr="00FF6D59">
        <w:rPr>
          <w:rFonts w:cs="Arial"/>
          <w:noProof/>
          <w:color w:val="B5B5B5"/>
          <w:sz w:val="16"/>
          <w:szCs w:val="16"/>
          <w:lang w:val="en-US"/>
        </w:rPr>
        <w:t xml:space="preserve">#§REL-EVA-RE§# </w:t>
      </w:r>
      <w:r w:rsidRPr="00FF6D59">
        <w:rPr>
          <w:rFonts w:cs="Arial"/>
          <w:caps/>
          <w:color w:val="B5B5B5"/>
          <w:sz w:val="16"/>
          <w:szCs w:val="16"/>
          <w:lang w:eastAsia="it-IT"/>
        </w:rPr>
        <w:t xml:space="preserve">#@QUA-LIT-QL@# </w:t>
      </w:r>
      <w:r w:rsidRPr="00FF6D59">
        <w:rPr>
          <w:rFonts w:cs="Arial"/>
          <w:noProof/>
          <w:color w:val="B5B5B5"/>
          <w:sz w:val="16"/>
          <w:szCs w:val="16"/>
          <w:lang w:val="en-US"/>
        </w:rPr>
        <w:t>#@CON-MET-CM@#</w:t>
      </w:r>
    </w:p>
    <w:p w14:paraId="2FBABEB3" w14:textId="77777777" w:rsidR="005B4497" w:rsidRDefault="005B4497" w:rsidP="005B4497">
      <w:pPr>
        <w:pStyle w:val="Heading2"/>
      </w:pPr>
      <w:bookmarkStart w:id="17" w:name="_Toc177653941"/>
      <w:r>
        <w:t>2</w:t>
      </w:r>
      <w:r w:rsidRPr="00844BB2">
        <w:t xml:space="preserve">. </w:t>
      </w:r>
      <w:r w:rsidR="00D77F27">
        <w:t>QUALITY</w:t>
      </w:r>
      <w:bookmarkEnd w:id="17"/>
      <w:r w:rsidR="00D77F27">
        <w:t xml:space="preserve"> </w:t>
      </w:r>
    </w:p>
    <w:p w14:paraId="2A32A934" w14:textId="77777777" w:rsidR="00D77F27" w:rsidRPr="00844BB2" w:rsidRDefault="00D77F27" w:rsidP="0024553D">
      <w:pPr>
        <w:pStyle w:val="Heading3"/>
      </w:pPr>
      <w:bookmarkStart w:id="18" w:name="_Toc177653942"/>
      <w:r>
        <w:t>2</w:t>
      </w:r>
      <w:r w:rsidRPr="00844BB2">
        <w:t>.</w:t>
      </w:r>
      <w:r>
        <w:t>1</w:t>
      </w:r>
      <w:r w:rsidRPr="00844BB2">
        <w:t xml:space="preserve"> </w:t>
      </w:r>
      <w:bookmarkStart w:id="19" w:name="_Hlk167342908"/>
      <w:r>
        <w:t>Concept and m</w:t>
      </w:r>
      <w:r w:rsidRPr="00844BB2">
        <w:t>ethodology</w:t>
      </w:r>
      <w:bookmarkEnd w:id="18"/>
      <w:bookmarkEnd w:id="19"/>
      <w:r w:rsidRPr="00844BB2">
        <w:t xml:space="preserve"> </w:t>
      </w:r>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D77F27" w:rsidRPr="00BC0C16" w14:paraId="4C01CBBE" w14:textId="77777777" w:rsidTr="00E9624F">
        <w:trPr>
          <w:trHeight w:val="851"/>
        </w:trPr>
        <w:tc>
          <w:tcPr>
            <w:tcW w:w="8527" w:type="dxa"/>
            <w:shd w:val="clear" w:color="auto" w:fill="FFFFFF"/>
          </w:tcPr>
          <w:p w14:paraId="63B43F97" w14:textId="48E597E0" w:rsidR="00EC731C" w:rsidRPr="00201759" w:rsidRDefault="00EC731C" w:rsidP="00EC731C">
            <w:pPr>
              <w:spacing w:before="120" w:after="120"/>
              <w:ind w:right="4"/>
              <w:jc w:val="both"/>
              <w:rPr>
                <w:rFonts w:cs="Arial"/>
                <w:sz w:val="18"/>
                <w:szCs w:val="18"/>
                <w:lang w:val="en-US"/>
              </w:rPr>
            </w:pPr>
            <w:r w:rsidRPr="00201759">
              <w:rPr>
                <w:rFonts w:cs="Arial"/>
                <w:sz w:val="18"/>
                <w:szCs w:val="18"/>
                <w:lang w:val="en-US"/>
              </w:rPr>
              <w:t>ETSI’s standards-making process is based on </w:t>
            </w:r>
            <w:r w:rsidRPr="00201759">
              <w:rPr>
                <w:rFonts w:cs="Arial"/>
                <w:b/>
                <w:bCs/>
                <w:sz w:val="18"/>
                <w:szCs w:val="18"/>
                <w:lang w:val="en-US"/>
              </w:rPr>
              <w:t>consensus</w:t>
            </w:r>
            <w:r w:rsidRPr="00201759">
              <w:rPr>
                <w:rFonts w:cs="Arial"/>
                <w:sz w:val="18"/>
                <w:szCs w:val="18"/>
                <w:lang w:val="en-US"/>
              </w:rPr>
              <w:t xml:space="preserve"> – agreement between our members – and on openness. </w:t>
            </w:r>
            <w:r w:rsidR="00711E46">
              <w:rPr>
                <w:rFonts w:cs="Arial"/>
                <w:sz w:val="18"/>
                <w:szCs w:val="18"/>
                <w:lang w:val="en-US"/>
              </w:rPr>
              <w:t xml:space="preserve"> </w:t>
            </w:r>
            <w:r w:rsidRPr="00201759">
              <w:rPr>
                <w:rFonts w:cs="Arial"/>
                <w:sz w:val="18"/>
                <w:szCs w:val="18"/>
                <w:lang w:val="en-US"/>
              </w:rPr>
              <w:t>Our members:</w:t>
            </w:r>
          </w:p>
          <w:p w14:paraId="14F86916" w14:textId="77777777" w:rsidR="00EC731C" w:rsidRPr="00201759" w:rsidRDefault="00EC731C" w:rsidP="00EC731C">
            <w:pPr>
              <w:numPr>
                <w:ilvl w:val="0"/>
                <w:numId w:val="25"/>
              </w:numPr>
              <w:spacing w:before="120" w:after="120"/>
              <w:ind w:right="4"/>
              <w:jc w:val="both"/>
              <w:rPr>
                <w:rFonts w:cs="Arial"/>
                <w:sz w:val="18"/>
                <w:szCs w:val="18"/>
                <w:lang w:val="en-US"/>
              </w:rPr>
            </w:pPr>
            <w:r>
              <w:rPr>
                <w:rFonts w:cs="Arial"/>
                <w:sz w:val="18"/>
                <w:szCs w:val="18"/>
                <w:lang w:val="en-US"/>
              </w:rPr>
              <w:t xml:space="preserve">define </w:t>
            </w:r>
            <w:r w:rsidRPr="00201759">
              <w:rPr>
                <w:rFonts w:cs="Arial"/>
                <w:sz w:val="18"/>
                <w:szCs w:val="18"/>
                <w:lang w:val="en-US"/>
              </w:rPr>
              <w:t>what to standardize</w:t>
            </w:r>
            <w:r>
              <w:rPr>
                <w:rFonts w:cs="Arial"/>
                <w:sz w:val="18"/>
                <w:szCs w:val="18"/>
                <w:lang w:val="en-US"/>
              </w:rPr>
              <w:t>, and we have a particular focus on quantum-safe cryptography,</w:t>
            </w:r>
          </w:p>
          <w:p w14:paraId="18E433AE" w14:textId="36E480C6" w:rsidR="00EC731C" w:rsidRPr="00201759" w:rsidRDefault="00EC731C" w:rsidP="00EC731C">
            <w:pPr>
              <w:numPr>
                <w:ilvl w:val="0"/>
                <w:numId w:val="25"/>
              </w:numPr>
              <w:spacing w:before="120" w:after="120"/>
              <w:ind w:right="4"/>
              <w:jc w:val="both"/>
              <w:rPr>
                <w:rFonts w:cs="Arial"/>
                <w:sz w:val="18"/>
                <w:szCs w:val="18"/>
                <w:lang w:val="en-US"/>
              </w:rPr>
            </w:pPr>
            <w:r>
              <w:rPr>
                <w:rFonts w:cs="Arial"/>
                <w:sz w:val="18"/>
                <w:szCs w:val="18"/>
                <w:lang w:val="en-US"/>
              </w:rPr>
              <w:t>have a history and practice of obtaining the necessary resources to produce standards in a timely fashion</w:t>
            </w:r>
            <w:r w:rsidR="00711E46">
              <w:rPr>
                <w:rFonts w:cs="Arial"/>
                <w:sz w:val="18"/>
                <w:szCs w:val="18"/>
                <w:lang w:val="en-US"/>
              </w:rPr>
              <w:t>,</w:t>
            </w:r>
          </w:p>
          <w:p w14:paraId="059F6704" w14:textId="03018082" w:rsidR="00EC731C" w:rsidRPr="00201759" w:rsidRDefault="00EC731C" w:rsidP="00EC731C">
            <w:pPr>
              <w:numPr>
                <w:ilvl w:val="0"/>
                <w:numId w:val="25"/>
              </w:numPr>
              <w:spacing w:before="120" w:after="120"/>
              <w:ind w:right="4"/>
              <w:jc w:val="both"/>
              <w:rPr>
                <w:rFonts w:cs="Arial"/>
                <w:sz w:val="18"/>
                <w:szCs w:val="18"/>
                <w:lang w:val="en-US"/>
              </w:rPr>
            </w:pPr>
            <w:r>
              <w:rPr>
                <w:rFonts w:cs="Arial"/>
                <w:sz w:val="18"/>
                <w:szCs w:val="18"/>
                <w:lang w:val="en-US"/>
              </w:rPr>
              <w:t xml:space="preserve">and have a well-defined process from new work item to </w:t>
            </w:r>
            <w:r w:rsidRPr="00201759">
              <w:rPr>
                <w:rFonts w:cs="Arial"/>
                <w:sz w:val="18"/>
                <w:szCs w:val="18"/>
                <w:lang w:val="en-US"/>
              </w:rPr>
              <w:t>the approval of the final drafts</w:t>
            </w:r>
            <w:r w:rsidR="00711E46">
              <w:rPr>
                <w:rFonts w:cs="Arial"/>
                <w:sz w:val="18"/>
                <w:szCs w:val="18"/>
                <w:lang w:val="en-US"/>
              </w:rPr>
              <w:t>.</w:t>
            </w:r>
          </w:p>
          <w:p w14:paraId="4F3FBEE6" w14:textId="082351F0" w:rsidR="00EC731C" w:rsidRDefault="00EC731C" w:rsidP="00EC731C">
            <w:pPr>
              <w:spacing w:before="120" w:after="120"/>
              <w:ind w:right="4"/>
              <w:jc w:val="both"/>
              <w:rPr>
                <w:rFonts w:cs="Arial"/>
                <w:sz w:val="18"/>
                <w:szCs w:val="18"/>
                <w:lang w:val="en-US"/>
              </w:rPr>
            </w:pPr>
            <w:r>
              <w:rPr>
                <w:rFonts w:cs="Arial"/>
                <w:sz w:val="18"/>
                <w:szCs w:val="18"/>
                <w:lang w:val="en-US"/>
              </w:rPr>
              <w:t>T</w:t>
            </w:r>
            <w:r w:rsidRPr="00201759">
              <w:rPr>
                <w:rFonts w:cs="Arial"/>
                <w:sz w:val="18"/>
                <w:szCs w:val="18"/>
                <w:lang w:val="en-US"/>
              </w:rPr>
              <w:t>he standards we produce truly respond to the</w:t>
            </w:r>
            <w:r w:rsidR="003F6454">
              <w:rPr>
                <w:rFonts w:cs="Arial"/>
                <w:sz w:val="18"/>
                <w:szCs w:val="18"/>
                <w:lang w:val="en-US"/>
              </w:rPr>
              <w:t xml:space="preserve"> </w:t>
            </w:r>
            <w:r w:rsidRPr="00201759">
              <w:rPr>
                <w:rFonts w:cs="Arial"/>
                <w:b/>
                <w:bCs/>
                <w:sz w:val="18"/>
                <w:szCs w:val="18"/>
                <w:lang w:val="en-US"/>
              </w:rPr>
              <w:t>needs of the ICT industry</w:t>
            </w:r>
            <w:r w:rsidRPr="00201759">
              <w:rPr>
                <w:rFonts w:cs="Arial"/>
                <w:sz w:val="18"/>
                <w:szCs w:val="18"/>
                <w:lang w:val="en-US"/>
              </w:rPr>
              <w:t>, as represented by our members.</w:t>
            </w:r>
            <w:r>
              <w:rPr>
                <w:rFonts w:cs="Arial"/>
                <w:sz w:val="18"/>
                <w:szCs w:val="18"/>
                <w:lang w:val="en-US"/>
              </w:rPr>
              <w:t xml:space="preserve">  They are freely available to Industry, </w:t>
            </w:r>
            <w:proofErr w:type="gramStart"/>
            <w:r>
              <w:rPr>
                <w:rFonts w:cs="Arial"/>
                <w:sz w:val="18"/>
                <w:szCs w:val="18"/>
                <w:lang w:val="en-US"/>
              </w:rPr>
              <w:t>Academia</w:t>
            </w:r>
            <w:proofErr w:type="gramEnd"/>
            <w:r>
              <w:rPr>
                <w:rFonts w:cs="Arial"/>
                <w:sz w:val="18"/>
                <w:szCs w:val="18"/>
                <w:lang w:val="en-US"/>
              </w:rPr>
              <w:t xml:space="preserve"> and Government.</w:t>
            </w:r>
          </w:p>
          <w:p w14:paraId="5B8B4B1B" w14:textId="77777777" w:rsidR="00EC731C" w:rsidRPr="00201759" w:rsidRDefault="00EC731C" w:rsidP="00EC731C">
            <w:pPr>
              <w:spacing w:before="120" w:after="120"/>
              <w:ind w:right="4"/>
              <w:jc w:val="both"/>
              <w:rPr>
                <w:rFonts w:cs="Arial"/>
                <w:sz w:val="18"/>
                <w:szCs w:val="18"/>
                <w:lang w:val="en-US"/>
              </w:rPr>
            </w:pPr>
            <w:r>
              <w:rPr>
                <w:rFonts w:cs="Arial"/>
                <w:sz w:val="18"/>
                <w:szCs w:val="18"/>
                <w:lang w:val="en-US"/>
              </w:rPr>
              <w:t>Where necessary, for cryptographic standards, ETSI members produce the necessary formal security proofs and publish them in external venues to provide additional transparency and evidence of the standards done at ETSI.</w:t>
            </w:r>
          </w:p>
          <w:p w14:paraId="1F02DDC0" w14:textId="217C5B7D" w:rsidR="00D77F27" w:rsidRPr="001E7081" w:rsidRDefault="00A02329" w:rsidP="00290A9D">
            <w:pPr>
              <w:spacing w:before="120" w:after="120"/>
              <w:jc w:val="both"/>
              <w:rPr>
                <w:rFonts w:cs="Arial"/>
                <w:sz w:val="18"/>
                <w:szCs w:val="20"/>
              </w:rPr>
            </w:pPr>
            <w:r>
              <w:rPr>
                <w:rFonts w:cs="Arial"/>
                <w:sz w:val="18"/>
                <w:szCs w:val="18"/>
              </w:rPr>
              <w:t xml:space="preserve">The Common Criteria is </w:t>
            </w:r>
            <w:r w:rsidR="00CB490C">
              <w:rPr>
                <w:rFonts w:cs="Arial"/>
                <w:sz w:val="18"/>
                <w:szCs w:val="18"/>
              </w:rPr>
              <w:t xml:space="preserve">an </w:t>
            </w:r>
            <w:r>
              <w:rPr>
                <w:rFonts w:cs="Arial"/>
                <w:sz w:val="18"/>
                <w:szCs w:val="18"/>
              </w:rPr>
              <w:t>international</w:t>
            </w:r>
            <w:r w:rsidR="00CB490C">
              <w:rPr>
                <w:rFonts w:cs="Arial"/>
                <w:sz w:val="18"/>
                <w:szCs w:val="18"/>
              </w:rPr>
              <w:t xml:space="preserve"> </w:t>
            </w:r>
            <w:r>
              <w:rPr>
                <w:rFonts w:cs="Arial"/>
                <w:sz w:val="18"/>
                <w:szCs w:val="18"/>
              </w:rPr>
              <w:t xml:space="preserve">security certification scheme for IT products and the basis of the EUCC. </w:t>
            </w:r>
            <w:r w:rsidR="00ED1193">
              <w:rPr>
                <w:rFonts w:cs="Arial"/>
                <w:sz w:val="18"/>
                <w:szCs w:val="18"/>
              </w:rPr>
              <w:t xml:space="preserve"> </w:t>
            </w:r>
            <w:r>
              <w:rPr>
                <w:rFonts w:cs="Arial"/>
                <w:sz w:val="18"/>
                <w:szCs w:val="18"/>
              </w:rPr>
              <w:t xml:space="preserve">Certification of QKD network </w:t>
            </w:r>
            <w:r w:rsidR="005261A1">
              <w:rPr>
                <w:rFonts w:cs="Arial"/>
                <w:sz w:val="18"/>
                <w:szCs w:val="18"/>
              </w:rPr>
              <w:t xml:space="preserve">products </w:t>
            </w:r>
            <w:r>
              <w:rPr>
                <w:rFonts w:cs="Arial"/>
                <w:sz w:val="18"/>
                <w:szCs w:val="18"/>
              </w:rPr>
              <w:t>apart from QKD modules has largely not been considered in SDOs</w:t>
            </w:r>
            <w:r w:rsidR="00BC74D4">
              <w:rPr>
                <w:rFonts w:cs="Arial"/>
                <w:sz w:val="18"/>
                <w:szCs w:val="18"/>
              </w:rPr>
              <w:t xml:space="preserve"> at the time of writing</w:t>
            </w:r>
            <w:r>
              <w:rPr>
                <w:rFonts w:cs="Arial"/>
                <w:sz w:val="18"/>
                <w:szCs w:val="18"/>
              </w:rPr>
              <w:t xml:space="preserve">. </w:t>
            </w:r>
            <w:r w:rsidR="00ED1193">
              <w:rPr>
                <w:rFonts w:cs="Arial"/>
                <w:sz w:val="18"/>
                <w:szCs w:val="18"/>
              </w:rPr>
              <w:t xml:space="preserve"> </w:t>
            </w:r>
            <w:r>
              <w:rPr>
                <w:rFonts w:cs="Arial"/>
                <w:sz w:val="18"/>
                <w:szCs w:val="18"/>
              </w:rPr>
              <w:t xml:space="preserve">The methodology is to first analyse the protocols in use, then to reach agreement upon the TOE boundary, </w:t>
            </w:r>
            <w:proofErr w:type="gramStart"/>
            <w:r>
              <w:rPr>
                <w:rFonts w:cs="Arial"/>
                <w:sz w:val="18"/>
                <w:szCs w:val="18"/>
              </w:rPr>
              <w:t>interfaces</w:t>
            </w:r>
            <w:proofErr w:type="gramEnd"/>
            <w:r>
              <w:rPr>
                <w:rFonts w:cs="Arial"/>
                <w:sz w:val="18"/>
                <w:szCs w:val="18"/>
              </w:rPr>
              <w:t xml:space="preserve"> and security modelling before </w:t>
            </w:r>
            <w:r w:rsidR="007C012C">
              <w:rPr>
                <w:rFonts w:cs="Arial"/>
                <w:sz w:val="18"/>
                <w:szCs w:val="18"/>
              </w:rPr>
              <w:t xml:space="preserve">attempting to </w:t>
            </w:r>
            <w:r>
              <w:rPr>
                <w:rFonts w:cs="Arial"/>
                <w:sz w:val="18"/>
                <w:szCs w:val="18"/>
              </w:rPr>
              <w:t>writ</w:t>
            </w:r>
            <w:r w:rsidR="007C012C">
              <w:rPr>
                <w:rFonts w:cs="Arial"/>
                <w:sz w:val="18"/>
                <w:szCs w:val="18"/>
              </w:rPr>
              <w:t xml:space="preserve">e </w:t>
            </w:r>
            <w:r>
              <w:rPr>
                <w:rFonts w:cs="Arial"/>
                <w:sz w:val="18"/>
                <w:szCs w:val="18"/>
              </w:rPr>
              <w:t xml:space="preserve">the formal CC text </w:t>
            </w:r>
            <w:r w:rsidR="007C012C">
              <w:rPr>
                <w:rFonts w:cs="Arial"/>
                <w:sz w:val="18"/>
                <w:szCs w:val="18"/>
              </w:rPr>
              <w:t>in an efficient manner</w:t>
            </w:r>
            <w:r>
              <w:rPr>
                <w:rFonts w:cs="Arial"/>
                <w:sz w:val="18"/>
                <w:szCs w:val="18"/>
              </w:rPr>
              <w:t xml:space="preserve">. </w:t>
            </w:r>
            <w:r w:rsidR="00ED1193">
              <w:rPr>
                <w:rFonts w:cs="Arial"/>
                <w:sz w:val="18"/>
                <w:szCs w:val="18"/>
              </w:rPr>
              <w:t xml:space="preserve"> </w:t>
            </w:r>
            <w:r w:rsidR="00F962E2">
              <w:rPr>
                <w:rFonts w:cs="Arial"/>
                <w:sz w:val="18"/>
                <w:szCs w:val="18"/>
              </w:rPr>
              <w:t>I</w:t>
            </w:r>
            <w:r>
              <w:rPr>
                <w:rFonts w:cs="Arial"/>
                <w:sz w:val="18"/>
                <w:szCs w:val="18"/>
              </w:rPr>
              <w:t xml:space="preserve">ndependent experts </w:t>
            </w:r>
            <w:r w:rsidR="00F962E2">
              <w:rPr>
                <w:rFonts w:cs="Arial"/>
                <w:sz w:val="18"/>
                <w:szCs w:val="18"/>
              </w:rPr>
              <w:t xml:space="preserve">will be brought in </w:t>
            </w:r>
            <w:r w:rsidR="007C012C">
              <w:rPr>
                <w:rFonts w:cs="Arial"/>
                <w:sz w:val="18"/>
                <w:szCs w:val="18"/>
              </w:rPr>
              <w:t xml:space="preserve">at a late stage </w:t>
            </w:r>
            <w:r w:rsidR="00F962E2">
              <w:rPr>
                <w:rFonts w:cs="Arial"/>
                <w:sz w:val="18"/>
                <w:szCs w:val="18"/>
              </w:rPr>
              <w:t xml:space="preserve">of the development of the PP </w:t>
            </w:r>
            <w:r w:rsidR="007C012C">
              <w:rPr>
                <w:rFonts w:cs="Arial"/>
                <w:sz w:val="18"/>
                <w:szCs w:val="18"/>
              </w:rPr>
              <w:t>to</w:t>
            </w:r>
            <w:r>
              <w:rPr>
                <w:rFonts w:cs="Arial"/>
                <w:sz w:val="18"/>
                <w:szCs w:val="18"/>
              </w:rPr>
              <w:t xml:space="preserve"> ensure that fresh eyes provide a </w:t>
            </w:r>
            <w:r w:rsidR="004443B4">
              <w:rPr>
                <w:rFonts w:cs="Arial"/>
                <w:sz w:val="18"/>
                <w:szCs w:val="18"/>
              </w:rPr>
              <w:t xml:space="preserve">detailed </w:t>
            </w:r>
            <w:r>
              <w:rPr>
                <w:rFonts w:cs="Arial"/>
                <w:sz w:val="18"/>
                <w:szCs w:val="18"/>
              </w:rPr>
              <w:t xml:space="preserve">review before </w:t>
            </w:r>
            <w:r w:rsidR="004443B4">
              <w:rPr>
                <w:rFonts w:cs="Arial"/>
                <w:sz w:val="18"/>
                <w:szCs w:val="18"/>
              </w:rPr>
              <w:t>publication.</w:t>
            </w:r>
          </w:p>
        </w:tc>
      </w:tr>
    </w:tbl>
    <w:p w14:paraId="7BF20C50" w14:textId="77777777" w:rsidR="00D77F27" w:rsidRPr="00482C25" w:rsidRDefault="00EB0E96" w:rsidP="00D77F27">
      <w:pPr>
        <w:rPr>
          <w:lang w:val="it-IT"/>
        </w:rPr>
      </w:pPr>
      <w:r w:rsidRPr="00482C25">
        <w:rPr>
          <w:rFonts w:cs="Arial"/>
          <w:noProof/>
          <w:color w:val="B5B5B5"/>
          <w:sz w:val="16"/>
          <w:szCs w:val="16"/>
          <w:lang w:val="it-IT"/>
        </w:rPr>
        <w:t>#§CON-MET-CM§# #@CON-SOR-CS@#</w:t>
      </w:r>
    </w:p>
    <w:p w14:paraId="0FCF6688" w14:textId="77777777" w:rsidR="00D77F27" w:rsidRDefault="00D77F27" w:rsidP="0024553D">
      <w:pPr>
        <w:pStyle w:val="Heading3"/>
      </w:pPr>
      <w:bookmarkStart w:id="20" w:name="_Toc177653943"/>
      <w:r>
        <w:t>2</w:t>
      </w:r>
      <w:r w:rsidRPr="00844BB2">
        <w:t>.</w:t>
      </w:r>
      <w:r>
        <w:t>2</w:t>
      </w:r>
      <w:r w:rsidRPr="00844BB2">
        <w:t xml:space="preserve"> </w:t>
      </w:r>
      <w:r>
        <w:t>Consortium set-up</w:t>
      </w:r>
      <w:bookmarkEnd w:id="20"/>
      <w:r w:rsidR="00D21CAB">
        <w:t xml:space="preserve"> </w:t>
      </w:r>
    </w:p>
    <w:tbl>
      <w:tblPr>
        <w:tblW w:w="0" w:type="auto"/>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1E0" w:firstRow="1" w:lastRow="1" w:firstColumn="1" w:lastColumn="1" w:noHBand="0" w:noVBand="0"/>
      </w:tblPr>
      <w:tblGrid>
        <w:gridCol w:w="8473"/>
      </w:tblGrid>
      <w:tr w:rsidR="00D77F27" w:rsidRPr="007E4776" w14:paraId="29E2D199" w14:textId="77777777" w:rsidTr="00E9624F">
        <w:trPr>
          <w:trHeight w:val="851"/>
        </w:trPr>
        <w:tc>
          <w:tcPr>
            <w:tcW w:w="8473" w:type="dxa"/>
          </w:tcPr>
          <w:p w14:paraId="5B00175F" w14:textId="77777777" w:rsidR="00482C25" w:rsidRPr="001E7081" w:rsidRDefault="00482C25" w:rsidP="00482C25">
            <w:pPr>
              <w:spacing w:before="120" w:after="120"/>
              <w:ind w:right="4"/>
              <w:jc w:val="both"/>
              <w:rPr>
                <w:rFonts w:cs="Arial"/>
                <w:sz w:val="18"/>
                <w:szCs w:val="18"/>
              </w:rPr>
            </w:pPr>
            <w:r>
              <w:rPr>
                <w:rFonts w:cs="Arial"/>
                <w:sz w:val="18"/>
                <w:szCs w:val="18"/>
              </w:rPr>
              <w:t>Not Applicable for ETSI</w:t>
            </w:r>
          </w:p>
          <w:p w14:paraId="2D8D898E" w14:textId="77777777" w:rsidR="00D77F27" w:rsidRPr="001E7081" w:rsidRDefault="00D77F27" w:rsidP="00290A9D">
            <w:pPr>
              <w:pStyle w:val="BodyTextIndent"/>
              <w:tabs>
                <w:tab w:val="left" w:pos="1092"/>
              </w:tabs>
              <w:spacing w:before="120" w:after="120"/>
              <w:ind w:left="0"/>
              <w:rPr>
                <w:rFonts w:ascii="Arial" w:hAnsi="Arial" w:cs="Arial"/>
                <w:noProof w:val="0"/>
                <w:sz w:val="18"/>
                <w:szCs w:val="16"/>
                <w:lang w:val="en-GB"/>
              </w:rPr>
            </w:pPr>
          </w:p>
        </w:tc>
      </w:tr>
    </w:tbl>
    <w:p w14:paraId="7D8F9938" w14:textId="77777777" w:rsidR="00D77F27" w:rsidRPr="00116EC2" w:rsidRDefault="00D77F27" w:rsidP="00D77F27">
      <w:pPr>
        <w:rPr>
          <w:lang w:eastAsia="en-GB"/>
        </w:rPr>
      </w:pPr>
    </w:p>
    <w:p w14:paraId="6A6B69A6" w14:textId="77777777" w:rsidR="000F3AAB" w:rsidRDefault="000F3AAB">
      <w:pPr>
        <w:spacing w:after="0"/>
        <w:rPr>
          <w:rFonts w:cs="Arial"/>
          <w:b/>
          <w:color w:val="A50021"/>
          <w:szCs w:val="22"/>
          <w:shd w:val="clear" w:color="auto" w:fill="FFFFFF"/>
          <w:lang w:eastAsia="it-IT"/>
        </w:rPr>
      </w:pPr>
      <w:r>
        <w:br w:type="page"/>
      </w:r>
    </w:p>
    <w:p w14:paraId="08F5F3DB" w14:textId="436DE809" w:rsidR="00D77F27" w:rsidRDefault="00D77F27" w:rsidP="0024553D">
      <w:pPr>
        <w:pStyle w:val="Heading3"/>
      </w:pPr>
      <w:bookmarkStart w:id="21" w:name="_Toc177653944"/>
      <w:r>
        <w:lastRenderedPageBreak/>
        <w:t>2</w:t>
      </w:r>
      <w:r w:rsidRPr="00844BB2">
        <w:t>.</w:t>
      </w:r>
      <w:r>
        <w:t>3</w:t>
      </w:r>
      <w:r w:rsidRPr="00844BB2">
        <w:t xml:space="preserve"> </w:t>
      </w:r>
      <w:r>
        <w:t xml:space="preserve">Project teams, </w:t>
      </w:r>
      <w:proofErr w:type="gramStart"/>
      <w:r>
        <w:t>staff</w:t>
      </w:r>
      <w:proofErr w:type="gramEnd"/>
      <w:r>
        <w:t xml:space="preserve"> and experts</w:t>
      </w:r>
      <w:bookmarkEnd w:id="21"/>
    </w:p>
    <w:tbl>
      <w:tblPr>
        <w:tblW w:w="8505" w:type="dxa"/>
        <w:tblInd w:w="25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1560"/>
        <w:gridCol w:w="1272"/>
        <w:gridCol w:w="5673"/>
      </w:tblGrid>
      <w:tr w:rsidR="00D77F27" w:rsidRPr="00130005" w14:paraId="60780980" w14:textId="77777777" w:rsidTr="00290A9D">
        <w:trPr>
          <w:trHeight w:val="540"/>
        </w:trPr>
        <w:tc>
          <w:tcPr>
            <w:tcW w:w="1560" w:type="dxa"/>
            <w:shd w:val="clear" w:color="auto" w:fill="F2F2F2"/>
          </w:tcPr>
          <w:p w14:paraId="7DC3C617" w14:textId="77777777" w:rsidR="00D77F27" w:rsidRPr="004502C4" w:rsidRDefault="00D77F27" w:rsidP="0049641F">
            <w:pPr>
              <w:spacing w:before="120" w:after="120"/>
              <w:ind w:right="4"/>
              <w:jc w:val="center"/>
              <w:rPr>
                <w:rFonts w:cs="Arial"/>
                <w:sz w:val="18"/>
                <w:szCs w:val="18"/>
              </w:rPr>
            </w:pPr>
            <w:r w:rsidRPr="0049641F">
              <w:rPr>
                <w:rFonts w:cs="Arial"/>
                <w:sz w:val="18"/>
                <w:szCs w:val="18"/>
              </w:rPr>
              <w:t>Name and function</w:t>
            </w:r>
          </w:p>
        </w:tc>
        <w:tc>
          <w:tcPr>
            <w:tcW w:w="1272" w:type="dxa"/>
            <w:shd w:val="clear" w:color="auto" w:fill="F2F2F2"/>
          </w:tcPr>
          <w:p w14:paraId="5A935E15" w14:textId="77777777" w:rsidR="00D77F27" w:rsidRPr="004502C4" w:rsidRDefault="00D77F27" w:rsidP="00290A9D">
            <w:pPr>
              <w:spacing w:before="120" w:after="120"/>
              <w:ind w:right="4"/>
              <w:jc w:val="center"/>
              <w:rPr>
                <w:rFonts w:cs="Arial"/>
                <w:sz w:val="18"/>
                <w:szCs w:val="18"/>
              </w:rPr>
            </w:pPr>
            <w:r w:rsidRPr="004502C4">
              <w:rPr>
                <w:rFonts w:cs="Arial"/>
                <w:sz w:val="18"/>
                <w:szCs w:val="18"/>
              </w:rPr>
              <w:t>Organisation</w:t>
            </w:r>
          </w:p>
        </w:tc>
        <w:tc>
          <w:tcPr>
            <w:tcW w:w="5673" w:type="dxa"/>
            <w:shd w:val="clear" w:color="auto" w:fill="F2F2F2"/>
          </w:tcPr>
          <w:p w14:paraId="628D4409" w14:textId="77777777" w:rsidR="00D77F27" w:rsidRPr="004502C4" w:rsidRDefault="00D77F27" w:rsidP="0049641F">
            <w:pPr>
              <w:spacing w:before="120" w:after="120"/>
              <w:ind w:right="4"/>
              <w:jc w:val="center"/>
              <w:rPr>
                <w:rFonts w:cs="Arial"/>
                <w:sz w:val="18"/>
                <w:szCs w:val="18"/>
              </w:rPr>
            </w:pPr>
            <w:r w:rsidRPr="004502C4">
              <w:rPr>
                <w:rFonts w:cs="Arial"/>
                <w:sz w:val="18"/>
                <w:szCs w:val="18"/>
              </w:rPr>
              <w:t>Role/tasks/</w:t>
            </w:r>
            <w:r w:rsidRPr="0049641F">
              <w:rPr>
                <w:rFonts w:cs="Arial"/>
                <w:sz w:val="18"/>
                <w:szCs w:val="18"/>
              </w:rPr>
              <w:t>professional profile and</w:t>
            </w:r>
            <w:r w:rsidRPr="004502C4">
              <w:rPr>
                <w:rFonts w:cs="Arial"/>
                <w:sz w:val="18"/>
                <w:szCs w:val="18"/>
              </w:rPr>
              <w:t xml:space="preserve"> expertise </w:t>
            </w:r>
          </w:p>
        </w:tc>
      </w:tr>
      <w:tr w:rsidR="00482C25" w:rsidRPr="00487449" w14:paraId="3A776FFC" w14:textId="77777777" w:rsidTr="000F3AAB">
        <w:trPr>
          <w:trHeight w:val="2258"/>
        </w:trPr>
        <w:tc>
          <w:tcPr>
            <w:tcW w:w="1560" w:type="dxa"/>
            <w:shd w:val="clear" w:color="auto" w:fill="FFFFFF"/>
          </w:tcPr>
          <w:p w14:paraId="7811537B" w14:textId="77777777" w:rsidR="00482C25" w:rsidRPr="004075B9" w:rsidRDefault="00482C25" w:rsidP="00482C25">
            <w:pPr>
              <w:spacing w:before="120" w:after="120"/>
              <w:ind w:right="4"/>
              <w:jc w:val="both"/>
              <w:rPr>
                <w:rFonts w:cs="Arial"/>
                <w:sz w:val="18"/>
                <w:szCs w:val="18"/>
              </w:rPr>
            </w:pPr>
            <w:proofErr w:type="spellStart"/>
            <w:r w:rsidRPr="004075B9">
              <w:rPr>
                <w:rFonts w:cs="Arial"/>
                <w:sz w:val="18"/>
                <w:szCs w:val="18"/>
              </w:rPr>
              <w:t>Léa</w:t>
            </w:r>
            <w:proofErr w:type="spellEnd"/>
            <w:r w:rsidRPr="004075B9">
              <w:rPr>
                <w:rFonts w:cs="Arial"/>
                <w:sz w:val="18"/>
                <w:szCs w:val="18"/>
              </w:rPr>
              <w:t xml:space="preserve"> Belloulou</w:t>
            </w:r>
          </w:p>
          <w:p w14:paraId="4BBC89AC" w14:textId="77777777" w:rsidR="00482C25" w:rsidRPr="004502C4" w:rsidRDefault="00482C25" w:rsidP="00482C25">
            <w:pPr>
              <w:spacing w:before="120" w:after="120"/>
              <w:ind w:right="4"/>
              <w:jc w:val="both"/>
              <w:rPr>
                <w:rFonts w:cs="Arial"/>
                <w:sz w:val="18"/>
                <w:szCs w:val="18"/>
              </w:rPr>
            </w:pPr>
            <w:r w:rsidRPr="004075B9">
              <w:rPr>
                <w:rFonts w:cs="Arial"/>
                <w:sz w:val="18"/>
                <w:szCs w:val="18"/>
              </w:rPr>
              <w:t>Head of Funded Activities</w:t>
            </w:r>
          </w:p>
        </w:tc>
        <w:tc>
          <w:tcPr>
            <w:tcW w:w="1272" w:type="dxa"/>
            <w:shd w:val="clear" w:color="auto" w:fill="FFFFFF"/>
          </w:tcPr>
          <w:p w14:paraId="1AFA6C38" w14:textId="77777777" w:rsidR="00482C25" w:rsidRPr="004502C4" w:rsidRDefault="00482C25" w:rsidP="00482C25">
            <w:pPr>
              <w:spacing w:before="120" w:after="120"/>
              <w:ind w:right="4"/>
              <w:jc w:val="both"/>
              <w:rPr>
                <w:rFonts w:cs="Arial"/>
                <w:sz w:val="18"/>
                <w:szCs w:val="18"/>
              </w:rPr>
            </w:pPr>
            <w:r>
              <w:rPr>
                <w:rFonts w:cs="Arial"/>
                <w:sz w:val="18"/>
                <w:szCs w:val="18"/>
              </w:rPr>
              <w:t>ETSI</w:t>
            </w:r>
          </w:p>
        </w:tc>
        <w:tc>
          <w:tcPr>
            <w:tcW w:w="5673" w:type="dxa"/>
            <w:shd w:val="clear" w:color="auto" w:fill="FFFFFF"/>
          </w:tcPr>
          <w:p w14:paraId="6FEC3AAC" w14:textId="77777777" w:rsidR="00482C25" w:rsidRPr="00847872" w:rsidRDefault="00482C25" w:rsidP="00482C25">
            <w:pPr>
              <w:spacing w:before="120" w:after="120"/>
              <w:ind w:right="4"/>
              <w:jc w:val="both"/>
              <w:rPr>
                <w:rFonts w:cs="Arial"/>
                <w:sz w:val="18"/>
                <w:szCs w:val="18"/>
              </w:rPr>
            </w:pPr>
            <w:r w:rsidRPr="00847872">
              <w:rPr>
                <w:rFonts w:cs="Arial"/>
                <w:sz w:val="18"/>
                <w:szCs w:val="18"/>
              </w:rPr>
              <w:t>Head of ETSI funded Projects planning and control</w:t>
            </w:r>
          </w:p>
          <w:p w14:paraId="10D32350" w14:textId="65BE6BDB" w:rsidR="005C1303" w:rsidRPr="00847872" w:rsidRDefault="005C1303" w:rsidP="005C1303">
            <w:pPr>
              <w:pStyle w:val="ListParagraph"/>
              <w:numPr>
                <w:ilvl w:val="0"/>
                <w:numId w:val="18"/>
              </w:numPr>
              <w:rPr>
                <w:sz w:val="18"/>
                <w:szCs w:val="18"/>
              </w:rPr>
            </w:pPr>
            <w:r w:rsidRPr="00847872">
              <w:rPr>
                <w:rFonts w:eastAsiaTheme="majorEastAsia"/>
                <w:sz w:val="18"/>
                <w:szCs w:val="18"/>
              </w:rPr>
              <w:t>Management of the project costs and funding</w:t>
            </w:r>
            <w:r w:rsidRPr="00847872">
              <w:rPr>
                <w:sz w:val="18"/>
                <w:szCs w:val="18"/>
              </w:rPr>
              <w:t> </w:t>
            </w:r>
          </w:p>
          <w:p w14:paraId="0EFE715B" w14:textId="0EC43AA9" w:rsidR="005C1303" w:rsidRPr="00847872" w:rsidRDefault="005C1303" w:rsidP="005C1303">
            <w:pPr>
              <w:pStyle w:val="ListParagraph"/>
              <w:numPr>
                <w:ilvl w:val="0"/>
                <w:numId w:val="18"/>
              </w:numPr>
              <w:rPr>
                <w:sz w:val="18"/>
                <w:szCs w:val="18"/>
              </w:rPr>
            </w:pPr>
            <w:r w:rsidRPr="00847872">
              <w:rPr>
                <w:rFonts w:eastAsiaTheme="majorEastAsia"/>
                <w:sz w:val="18"/>
                <w:szCs w:val="18"/>
              </w:rPr>
              <w:t>Responsible for the Reporting to ETSI Management and EC/EFTA.</w:t>
            </w:r>
            <w:r w:rsidRPr="00847872">
              <w:rPr>
                <w:sz w:val="18"/>
                <w:szCs w:val="18"/>
              </w:rPr>
              <w:t> </w:t>
            </w:r>
          </w:p>
          <w:p w14:paraId="524F79DD" w14:textId="5B52A2D6" w:rsidR="005C1303" w:rsidRPr="00847872" w:rsidRDefault="005C1303" w:rsidP="005C1303">
            <w:pPr>
              <w:pStyle w:val="ListParagraph"/>
              <w:numPr>
                <w:ilvl w:val="0"/>
                <w:numId w:val="18"/>
              </w:numPr>
              <w:rPr>
                <w:sz w:val="18"/>
                <w:szCs w:val="18"/>
              </w:rPr>
            </w:pPr>
            <w:r w:rsidRPr="00847872">
              <w:rPr>
                <w:rFonts w:eastAsiaTheme="majorEastAsia"/>
                <w:sz w:val="18"/>
                <w:szCs w:val="18"/>
              </w:rPr>
              <w:t>Management of audit processes on Funded projects</w:t>
            </w:r>
            <w:r w:rsidRPr="00847872">
              <w:rPr>
                <w:sz w:val="18"/>
                <w:szCs w:val="18"/>
              </w:rPr>
              <w:t> </w:t>
            </w:r>
          </w:p>
          <w:p w14:paraId="4E02E9E7" w14:textId="79E50604" w:rsidR="005C1303" w:rsidRPr="00847872" w:rsidRDefault="005C1303" w:rsidP="005C1303">
            <w:pPr>
              <w:pStyle w:val="ListParagraph"/>
              <w:numPr>
                <w:ilvl w:val="0"/>
                <w:numId w:val="18"/>
              </w:numPr>
              <w:rPr>
                <w:sz w:val="18"/>
                <w:szCs w:val="18"/>
              </w:rPr>
            </w:pPr>
            <w:r w:rsidRPr="00847872">
              <w:rPr>
                <w:rFonts w:eastAsiaTheme="majorEastAsia"/>
                <w:sz w:val="18"/>
                <w:szCs w:val="18"/>
              </w:rPr>
              <w:t>Management of contractual aspects </w:t>
            </w:r>
            <w:r w:rsidRPr="00847872">
              <w:rPr>
                <w:sz w:val="18"/>
                <w:szCs w:val="18"/>
              </w:rPr>
              <w:t> </w:t>
            </w:r>
          </w:p>
          <w:p w14:paraId="60D41BDB" w14:textId="4097D08B" w:rsidR="005C1303" w:rsidRPr="00847872" w:rsidRDefault="005C1303" w:rsidP="005C1303">
            <w:pPr>
              <w:pStyle w:val="ListParagraph"/>
              <w:numPr>
                <w:ilvl w:val="0"/>
                <w:numId w:val="18"/>
              </w:numPr>
              <w:rPr>
                <w:sz w:val="18"/>
                <w:szCs w:val="18"/>
              </w:rPr>
            </w:pPr>
            <w:r w:rsidRPr="00847872">
              <w:rPr>
                <w:rFonts w:eastAsiaTheme="majorEastAsia"/>
                <w:sz w:val="18"/>
                <w:szCs w:val="18"/>
              </w:rPr>
              <w:t>Monitoring of the administrative and financial tasks of the projects</w:t>
            </w:r>
            <w:r w:rsidRPr="00847872">
              <w:rPr>
                <w:sz w:val="18"/>
                <w:szCs w:val="18"/>
              </w:rPr>
              <w:t> </w:t>
            </w:r>
          </w:p>
          <w:p w14:paraId="141666EE" w14:textId="2B67AE8C" w:rsidR="00482C25" w:rsidRPr="00847872" w:rsidRDefault="005C1303" w:rsidP="00847872">
            <w:pPr>
              <w:pStyle w:val="ListParagraph"/>
              <w:numPr>
                <w:ilvl w:val="0"/>
                <w:numId w:val="18"/>
              </w:numPr>
              <w:rPr>
                <w:sz w:val="18"/>
                <w:szCs w:val="18"/>
              </w:rPr>
            </w:pPr>
            <w:r w:rsidRPr="00847872">
              <w:rPr>
                <w:rFonts w:eastAsiaTheme="majorEastAsia"/>
                <w:sz w:val="18"/>
                <w:szCs w:val="18"/>
              </w:rPr>
              <w:t>Validation of milestones, payments</w:t>
            </w:r>
            <w:r w:rsidRPr="00847872">
              <w:rPr>
                <w:sz w:val="18"/>
                <w:szCs w:val="18"/>
              </w:rPr>
              <w:t xml:space="preserve">  </w:t>
            </w:r>
          </w:p>
        </w:tc>
      </w:tr>
      <w:tr w:rsidR="00482C25" w:rsidRPr="00487449" w14:paraId="43E13F24" w14:textId="77777777" w:rsidTr="00290A9D">
        <w:trPr>
          <w:trHeight w:val="537"/>
        </w:trPr>
        <w:tc>
          <w:tcPr>
            <w:tcW w:w="1560" w:type="dxa"/>
            <w:shd w:val="clear" w:color="auto" w:fill="FFFFFF"/>
          </w:tcPr>
          <w:p w14:paraId="3FD4538C" w14:textId="19C26C51" w:rsidR="00C84E46" w:rsidRDefault="00C82E0D" w:rsidP="00C84E46">
            <w:pPr>
              <w:spacing w:before="120" w:after="120"/>
              <w:ind w:right="4"/>
              <w:rPr>
                <w:rFonts w:cs="Arial"/>
                <w:sz w:val="18"/>
                <w:szCs w:val="18"/>
              </w:rPr>
            </w:pPr>
            <w:r w:rsidRPr="00C84E46">
              <w:rPr>
                <w:rFonts w:cs="Arial"/>
                <w:sz w:val="18"/>
                <w:szCs w:val="18"/>
              </w:rPr>
              <w:t xml:space="preserve">Kim </w:t>
            </w:r>
            <w:r w:rsidR="00C84E46" w:rsidRPr="00C84E46">
              <w:rPr>
                <w:rFonts w:cs="Arial"/>
                <w:sz w:val="18"/>
                <w:szCs w:val="18"/>
              </w:rPr>
              <w:t>Nordström</w:t>
            </w:r>
            <w:r w:rsidR="00C84E46">
              <w:rPr>
                <w:rFonts w:cs="Arial"/>
                <w:sz w:val="18"/>
                <w:szCs w:val="18"/>
              </w:rPr>
              <w:br/>
            </w:r>
            <w:r>
              <w:rPr>
                <w:rFonts w:cs="Arial"/>
                <w:sz w:val="18"/>
                <w:szCs w:val="18"/>
              </w:rPr>
              <w:t xml:space="preserve">for </w:t>
            </w:r>
            <w:r w:rsidR="00C84E46">
              <w:rPr>
                <w:rFonts w:cs="Arial"/>
                <w:sz w:val="18"/>
                <w:szCs w:val="18"/>
              </w:rPr>
              <w:t>TC CYBER QSC</w:t>
            </w:r>
          </w:p>
          <w:p w14:paraId="5EB859D2" w14:textId="09999346" w:rsidR="00C84E46" w:rsidRDefault="00711E46" w:rsidP="00E9624F">
            <w:pPr>
              <w:spacing w:before="120" w:after="120"/>
              <w:ind w:right="4"/>
              <w:rPr>
                <w:rFonts w:cs="Arial"/>
                <w:sz w:val="18"/>
                <w:szCs w:val="18"/>
              </w:rPr>
            </w:pPr>
            <w:r w:rsidRPr="00C84E46">
              <w:rPr>
                <w:rFonts w:cs="Arial"/>
                <w:sz w:val="18"/>
                <w:szCs w:val="18"/>
              </w:rPr>
              <w:t xml:space="preserve">Carmine </w:t>
            </w:r>
            <w:r w:rsidR="00C84E46" w:rsidRPr="00C84E46">
              <w:rPr>
                <w:rFonts w:cs="Arial"/>
                <w:sz w:val="18"/>
                <w:szCs w:val="18"/>
              </w:rPr>
              <w:t>Rizzo</w:t>
            </w:r>
            <w:r w:rsidR="00C84E46">
              <w:rPr>
                <w:rFonts w:cs="Arial"/>
                <w:sz w:val="18"/>
                <w:szCs w:val="18"/>
              </w:rPr>
              <w:br/>
            </w:r>
            <w:r w:rsidR="00C82E0D">
              <w:rPr>
                <w:rFonts w:cs="Arial"/>
                <w:sz w:val="18"/>
                <w:szCs w:val="18"/>
              </w:rPr>
              <w:t xml:space="preserve">for </w:t>
            </w:r>
            <w:r w:rsidR="00C84E46">
              <w:rPr>
                <w:rFonts w:cs="Arial"/>
                <w:sz w:val="18"/>
                <w:szCs w:val="18"/>
              </w:rPr>
              <w:t>ISG QKD</w:t>
            </w:r>
          </w:p>
          <w:p w14:paraId="6332D268" w14:textId="357F1DE9" w:rsidR="00482C25" w:rsidRPr="004502C4" w:rsidRDefault="00482C25" w:rsidP="00482C25">
            <w:pPr>
              <w:spacing w:before="120" w:after="120"/>
              <w:ind w:right="4"/>
              <w:jc w:val="both"/>
              <w:rPr>
                <w:rFonts w:cs="Arial"/>
                <w:sz w:val="18"/>
                <w:szCs w:val="18"/>
              </w:rPr>
            </w:pPr>
            <w:r>
              <w:rPr>
                <w:rFonts w:cs="Arial"/>
                <w:sz w:val="18"/>
                <w:szCs w:val="18"/>
              </w:rPr>
              <w:t>Technical Officer</w:t>
            </w:r>
            <w:r w:rsidR="00C84E46">
              <w:rPr>
                <w:rFonts w:cs="Arial"/>
                <w:sz w:val="18"/>
                <w:szCs w:val="18"/>
              </w:rPr>
              <w:t>s</w:t>
            </w:r>
          </w:p>
        </w:tc>
        <w:tc>
          <w:tcPr>
            <w:tcW w:w="1272" w:type="dxa"/>
            <w:shd w:val="clear" w:color="auto" w:fill="FFFFFF"/>
          </w:tcPr>
          <w:p w14:paraId="2FBEC23D" w14:textId="77777777" w:rsidR="00482C25" w:rsidRPr="004502C4" w:rsidRDefault="00482C25" w:rsidP="00482C25">
            <w:pPr>
              <w:spacing w:before="120" w:after="120"/>
              <w:ind w:right="4"/>
              <w:jc w:val="both"/>
              <w:rPr>
                <w:rFonts w:cs="Arial"/>
                <w:sz w:val="18"/>
                <w:szCs w:val="18"/>
              </w:rPr>
            </w:pPr>
            <w:r>
              <w:rPr>
                <w:rFonts w:cs="Arial"/>
                <w:sz w:val="18"/>
                <w:szCs w:val="18"/>
              </w:rPr>
              <w:t>ETSI</w:t>
            </w:r>
          </w:p>
        </w:tc>
        <w:tc>
          <w:tcPr>
            <w:tcW w:w="5673" w:type="dxa"/>
            <w:shd w:val="clear" w:color="auto" w:fill="FFFFFF"/>
          </w:tcPr>
          <w:p w14:paraId="382348BF" w14:textId="52C21573" w:rsidR="00482C25" w:rsidRPr="00847872" w:rsidRDefault="00482C25" w:rsidP="00482C25">
            <w:pPr>
              <w:spacing w:before="120" w:after="120"/>
              <w:ind w:right="4"/>
              <w:jc w:val="both"/>
              <w:rPr>
                <w:rFonts w:cs="Arial"/>
                <w:sz w:val="18"/>
                <w:szCs w:val="18"/>
              </w:rPr>
            </w:pPr>
            <w:r w:rsidRPr="00847872">
              <w:rPr>
                <w:rFonts w:cs="Arial"/>
                <w:sz w:val="18"/>
                <w:szCs w:val="18"/>
              </w:rPr>
              <w:t>ETSI Technical officer for the Technical Committee</w:t>
            </w:r>
            <w:r w:rsidR="00C82E0D">
              <w:rPr>
                <w:rFonts w:cs="Arial"/>
                <w:sz w:val="18"/>
                <w:szCs w:val="18"/>
              </w:rPr>
              <w:t>s</w:t>
            </w:r>
            <w:r w:rsidRPr="00847872">
              <w:rPr>
                <w:rFonts w:cs="Arial"/>
                <w:sz w:val="18"/>
                <w:szCs w:val="18"/>
              </w:rPr>
              <w:t xml:space="preserve"> </w:t>
            </w:r>
            <w:r w:rsidR="00C82E0D">
              <w:rPr>
                <w:rFonts w:cs="Arial"/>
                <w:sz w:val="18"/>
                <w:szCs w:val="18"/>
              </w:rPr>
              <w:t>TC CYBER QSC and ISG QKD</w:t>
            </w:r>
          </w:p>
          <w:p w14:paraId="4B5D6F65" w14:textId="77777777" w:rsidR="005C1303" w:rsidRPr="00847872" w:rsidRDefault="005C1303" w:rsidP="005C1303">
            <w:pPr>
              <w:pStyle w:val="ListParagraph"/>
              <w:numPr>
                <w:ilvl w:val="0"/>
                <w:numId w:val="20"/>
              </w:numPr>
              <w:rPr>
                <w:sz w:val="18"/>
                <w:szCs w:val="18"/>
              </w:rPr>
            </w:pPr>
            <w:r w:rsidRPr="00847872">
              <w:rPr>
                <w:sz w:val="18"/>
                <w:szCs w:val="18"/>
              </w:rPr>
              <w:t>Act as prime ETSI Secretariat contact for the standardization activity.  </w:t>
            </w:r>
          </w:p>
          <w:p w14:paraId="5A876449" w14:textId="77777777" w:rsidR="005C1303" w:rsidRPr="00847872" w:rsidRDefault="005C1303" w:rsidP="005C1303">
            <w:pPr>
              <w:pStyle w:val="ListParagraph"/>
              <w:numPr>
                <w:ilvl w:val="0"/>
                <w:numId w:val="20"/>
              </w:numPr>
              <w:rPr>
                <w:sz w:val="18"/>
                <w:szCs w:val="18"/>
              </w:rPr>
            </w:pPr>
            <w:r w:rsidRPr="00847872">
              <w:rPr>
                <w:sz w:val="18"/>
                <w:szCs w:val="18"/>
              </w:rPr>
              <w:t>Supervise the operation of the standardization activity under the relevant Directives, monitor progress of work programme. </w:t>
            </w:r>
          </w:p>
          <w:p w14:paraId="171F2242" w14:textId="77777777" w:rsidR="005C1303" w:rsidRPr="00847872" w:rsidRDefault="005C1303" w:rsidP="005C1303">
            <w:pPr>
              <w:pStyle w:val="ListParagraph"/>
              <w:numPr>
                <w:ilvl w:val="0"/>
                <w:numId w:val="20"/>
              </w:numPr>
              <w:rPr>
                <w:sz w:val="18"/>
                <w:szCs w:val="18"/>
              </w:rPr>
            </w:pPr>
            <w:r w:rsidRPr="00847872">
              <w:rPr>
                <w:sz w:val="18"/>
                <w:szCs w:val="18"/>
              </w:rPr>
              <w:t>Advise the group on the application of the relevant directives, drafting rules, and common best practice.  </w:t>
            </w:r>
          </w:p>
          <w:p w14:paraId="2071FA5F" w14:textId="77777777" w:rsidR="005C1303" w:rsidRPr="00847872" w:rsidRDefault="005C1303" w:rsidP="005C1303">
            <w:pPr>
              <w:pStyle w:val="ListParagraph"/>
              <w:numPr>
                <w:ilvl w:val="0"/>
                <w:numId w:val="20"/>
              </w:numPr>
              <w:rPr>
                <w:sz w:val="18"/>
                <w:szCs w:val="18"/>
              </w:rPr>
            </w:pPr>
            <w:r w:rsidRPr="00847872">
              <w:rPr>
                <w:sz w:val="18"/>
                <w:szCs w:val="18"/>
              </w:rPr>
              <w:t>Ensure that deliverables are fit for purpose, and in line with the relevant directives, drafting rules and quality recommendations, and accompany them through the drafting and publication phases. </w:t>
            </w:r>
          </w:p>
          <w:p w14:paraId="4F9ED16C" w14:textId="77777777" w:rsidR="005C1303" w:rsidRPr="00847872" w:rsidRDefault="005C1303" w:rsidP="005C1303">
            <w:pPr>
              <w:pStyle w:val="ListParagraph"/>
              <w:numPr>
                <w:ilvl w:val="0"/>
                <w:numId w:val="20"/>
              </w:numPr>
              <w:rPr>
                <w:sz w:val="18"/>
                <w:szCs w:val="18"/>
              </w:rPr>
            </w:pPr>
            <w:r w:rsidRPr="00847872">
              <w:rPr>
                <w:sz w:val="18"/>
                <w:szCs w:val="18"/>
              </w:rPr>
              <w:t>Act as secretary where appropriate, provide official reports of the group's meetings, highlighting actions and decisions. </w:t>
            </w:r>
          </w:p>
          <w:p w14:paraId="1AD4FDF2" w14:textId="77777777" w:rsidR="005C1303" w:rsidRPr="00847872" w:rsidRDefault="005C1303" w:rsidP="005C1303">
            <w:pPr>
              <w:pStyle w:val="ListParagraph"/>
              <w:numPr>
                <w:ilvl w:val="0"/>
                <w:numId w:val="20"/>
              </w:numPr>
              <w:rPr>
                <w:sz w:val="18"/>
                <w:szCs w:val="18"/>
              </w:rPr>
            </w:pPr>
            <w:r w:rsidRPr="00847872">
              <w:rPr>
                <w:sz w:val="18"/>
                <w:szCs w:val="18"/>
              </w:rPr>
              <w:t>Ensure that decisions, actions, approval of new work items and deliverables are properly recorded and communicated within the Secretariat. </w:t>
            </w:r>
          </w:p>
          <w:p w14:paraId="781EDAFE" w14:textId="77777777" w:rsidR="005C1303" w:rsidRPr="00847872" w:rsidRDefault="005C1303" w:rsidP="005C1303">
            <w:pPr>
              <w:pStyle w:val="ListParagraph"/>
              <w:numPr>
                <w:ilvl w:val="0"/>
                <w:numId w:val="20"/>
              </w:numPr>
              <w:rPr>
                <w:sz w:val="18"/>
                <w:szCs w:val="18"/>
              </w:rPr>
            </w:pPr>
            <w:r w:rsidRPr="00847872">
              <w:rPr>
                <w:sz w:val="18"/>
                <w:szCs w:val="18"/>
              </w:rPr>
              <w:t>Monitor activities of other relevant groups, both inside and outside of ETSI and advise of relevant activities as required. </w:t>
            </w:r>
          </w:p>
          <w:p w14:paraId="442E6B90" w14:textId="7ABDB531" w:rsidR="00482C25" w:rsidRPr="00847872" w:rsidRDefault="005C1303" w:rsidP="00E9624F">
            <w:pPr>
              <w:pStyle w:val="ListParagraph"/>
              <w:numPr>
                <w:ilvl w:val="0"/>
                <w:numId w:val="20"/>
              </w:numPr>
              <w:rPr>
                <w:rFonts w:cs="Arial"/>
                <w:sz w:val="18"/>
                <w:szCs w:val="18"/>
              </w:rPr>
            </w:pPr>
            <w:r w:rsidRPr="00847872">
              <w:rPr>
                <w:sz w:val="18"/>
                <w:szCs w:val="18"/>
              </w:rPr>
              <w:t>Take appropriate actions to develop and maintain personal expertise in the relevant technical areas, and associated regulatory and market affairs</w:t>
            </w:r>
            <w:r w:rsidR="00711E46">
              <w:rPr>
                <w:sz w:val="18"/>
                <w:szCs w:val="18"/>
              </w:rPr>
              <w:t>.</w:t>
            </w:r>
          </w:p>
        </w:tc>
      </w:tr>
      <w:tr w:rsidR="00482C25" w:rsidRPr="00487449" w14:paraId="1E68269C" w14:textId="77777777" w:rsidTr="00290A9D">
        <w:trPr>
          <w:trHeight w:val="537"/>
        </w:trPr>
        <w:tc>
          <w:tcPr>
            <w:tcW w:w="1560" w:type="dxa"/>
            <w:shd w:val="clear" w:color="auto" w:fill="FFFFFF"/>
          </w:tcPr>
          <w:p w14:paraId="3B4EAF71" w14:textId="5D98C74C" w:rsidR="00C84E46" w:rsidRPr="005830AB" w:rsidRDefault="00C84E46" w:rsidP="00C84E46">
            <w:pPr>
              <w:spacing w:before="120" w:after="120"/>
              <w:ind w:right="4"/>
              <w:rPr>
                <w:rFonts w:cs="Arial"/>
                <w:sz w:val="18"/>
                <w:szCs w:val="18"/>
                <w:lang w:val="fr-FR"/>
              </w:rPr>
            </w:pPr>
            <w:r w:rsidRPr="005830AB">
              <w:rPr>
                <w:rFonts w:cs="Arial"/>
                <w:sz w:val="18"/>
                <w:szCs w:val="18"/>
                <w:lang w:val="fr-FR"/>
              </w:rPr>
              <w:t xml:space="preserve">Matthew </w:t>
            </w:r>
            <w:proofErr w:type="spellStart"/>
            <w:r w:rsidRPr="005830AB">
              <w:rPr>
                <w:rFonts w:cs="Arial"/>
                <w:sz w:val="18"/>
                <w:szCs w:val="18"/>
                <w:lang w:val="fr-FR"/>
              </w:rPr>
              <w:t>Campagna</w:t>
            </w:r>
            <w:proofErr w:type="spellEnd"/>
            <w:r w:rsidRPr="005830AB">
              <w:rPr>
                <w:rFonts w:cs="Arial"/>
                <w:sz w:val="18"/>
                <w:szCs w:val="18"/>
                <w:lang w:val="fr-FR"/>
              </w:rPr>
              <w:t xml:space="preserve"> </w:t>
            </w:r>
            <w:r w:rsidRPr="005830AB">
              <w:rPr>
                <w:rFonts w:cs="Arial"/>
                <w:sz w:val="18"/>
                <w:szCs w:val="18"/>
                <w:lang w:val="fr-FR"/>
              </w:rPr>
              <w:br/>
              <w:t>TC CYBER QSC Chair</w:t>
            </w:r>
          </w:p>
          <w:p w14:paraId="54AD63C2" w14:textId="2AC1A447" w:rsidR="00C84E46" w:rsidRDefault="00C84E46" w:rsidP="00C84E46">
            <w:pPr>
              <w:spacing w:before="120" w:after="120"/>
              <w:ind w:right="4"/>
              <w:rPr>
                <w:rFonts w:cs="Arial"/>
                <w:sz w:val="18"/>
                <w:szCs w:val="18"/>
              </w:rPr>
            </w:pPr>
            <w:r>
              <w:rPr>
                <w:rFonts w:cs="Arial"/>
                <w:sz w:val="18"/>
                <w:szCs w:val="18"/>
              </w:rPr>
              <w:t>Martin Ward</w:t>
            </w:r>
            <w:r>
              <w:rPr>
                <w:rFonts w:cs="Arial"/>
                <w:sz w:val="18"/>
                <w:szCs w:val="18"/>
              </w:rPr>
              <w:br/>
              <w:t>ISG QKD Chair</w:t>
            </w:r>
          </w:p>
          <w:p w14:paraId="3D5991F1" w14:textId="6B43B914" w:rsidR="00482C25" w:rsidRPr="004502C4" w:rsidRDefault="00482C25" w:rsidP="00482C25">
            <w:pPr>
              <w:spacing w:before="120" w:after="120"/>
              <w:ind w:right="4"/>
              <w:jc w:val="both"/>
              <w:rPr>
                <w:rFonts w:cs="Arial"/>
                <w:sz w:val="18"/>
                <w:szCs w:val="18"/>
              </w:rPr>
            </w:pPr>
          </w:p>
        </w:tc>
        <w:tc>
          <w:tcPr>
            <w:tcW w:w="1272" w:type="dxa"/>
            <w:shd w:val="clear" w:color="auto" w:fill="FFFFFF"/>
          </w:tcPr>
          <w:p w14:paraId="30409F72" w14:textId="77777777" w:rsidR="00482C25" w:rsidRPr="004502C4" w:rsidRDefault="00482C25" w:rsidP="00482C25">
            <w:pPr>
              <w:spacing w:before="120" w:after="120"/>
              <w:ind w:right="4"/>
              <w:jc w:val="both"/>
              <w:rPr>
                <w:rFonts w:cs="Arial"/>
                <w:sz w:val="18"/>
                <w:szCs w:val="18"/>
              </w:rPr>
            </w:pPr>
            <w:r>
              <w:rPr>
                <w:rFonts w:cs="Arial"/>
                <w:sz w:val="18"/>
                <w:szCs w:val="18"/>
              </w:rPr>
              <w:t>ETSI</w:t>
            </w:r>
          </w:p>
        </w:tc>
        <w:tc>
          <w:tcPr>
            <w:tcW w:w="5673" w:type="dxa"/>
            <w:shd w:val="clear" w:color="auto" w:fill="FFFFFF"/>
          </w:tcPr>
          <w:p w14:paraId="1EF48066" w14:textId="77777777" w:rsidR="00D93B8B" w:rsidRDefault="00482C25" w:rsidP="00482C25">
            <w:pPr>
              <w:spacing w:before="120" w:after="120"/>
              <w:ind w:right="4"/>
              <w:jc w:val="both"/>
              <w:rPr>
                <w:rFonts w:cs="Arial"/>
                <w:sz w:val="18"/>
                <w:szCs w:val="18"/>
              </w:rPr>
            </w:pPr>
            <w:r>
              <w:rPr>
                <w:rFonts w:cs="Arial"/>
                <w:sz w:val="18"/>
                <w:szCs w:val="18"/>
              </w:rPr>
              <w:t xml:space="preserve">TC </w:t>
            </w:r>
            <w:r w:rsidR="00C84E46">
              <w:rPr>
                <w:rFonts w:cs="Arial"/>
                <w:sz w:val="18"/>
                <w:szCs w:val="18"/>
              </w:rPr>
              <w:t xml:space="preserve">CYBER WG Chair and ISG </w:t>
            </w:r>
            <w:r>
              <w:rPr>
                <w:rFonts w:cs="Arial"/>
                <w:sz w:val="18"/>
                <w:szCs w:val="18"/>
              </w:rPr>
              <w:t>Chair</w:t>
            </w:r>
          </w:p>
          <w:p w14:paraId="4DC4F220" w14:textId="77777777" w:rsidR="00D93B8B" w:rsidRDefault="00D93B8B" w:rsidP="00D93B8B">
            <w:pPr>
              <w:spacing w:before="120" w:after="120"/>
              <w:ind w:right="4"/>
              <w:jc w:val="both"/>
              <w:rPr>
                <w:rFonts w:cs="Arial"/>
                <w:sz w:val="18"/>
                <w:szCs w:val="18"/>
              </w:rPr>
            </w:pPr>
            <w:r w:rsidRPr="00201759">
              <w:rPr>
                <w:rFonts w:cs="Arial"/>
                <w:sz w:val="18"/>
                <w:szCs w:val="18"/>
              </w:rPr>
              <w:t xml:space="preserve">The primary duties of a Chair: </w:t>
            </w:r>
          </w:p>
          <w:p w14:paraId="1789819B" w14:textId="202028B5" w:rsidR="00D93B8B" w:rsidRPr="003E2D9B" w:rsidRDefault="00D93B8B" w:rsidP="00D93B8B">
            <w:pPr>
              <w:pStyle w:val="ListParagraph"/>
              <w:numPr>
                <w:ilvl w:val="0"/>
                <w:numId w:val="26"/>
              </w:numPr>
              <w:spacing w:before="120" w:after="120"/>
              <w:ind w:right="4"/>
              <w:jc w:val="both"/>
              <w:rPr>
                <w:rFonts w:cs="Arial"/>
                <w:sz w:val="18"/>
                <w:szCs w:val="18"/>
              </w:rPr>
            </w:pPr>
            <w:r w:rsidRPr="003E2D9B">
              <w:rPr>
                <w:rFonts w:cs="Arial"/>
                <w:sz w:val="18"/>
                <w:szCs w:val="18"/>
              </w:rPr>
              <w:t>Ensure an efficient working of the TB/ISG and its Working Groups (in conjunction with the Vice-Chair(s), Working Group (WG) Chair(s) and Vice-Chair(s))</w:t>
            </w:r>
            <w:r w:rsidR="00711E46">
              <w:rPr>
                <w:rFonts w:cs="Arial"/>
                <w:sz w:val="18"/>
                <w:szCs w:val="18"/>
              </w:rPr>
              <w:t>.</w:t>
            </w:r>
          </w:p>
          <w:p w14:paraId="113DD1D5" w14:textId="0CC665B9" w:rsidR="00D93B8B" w:rsidRDefault="00D93B8B" w:rsidP="00D93B8B">
            <w:pPr>
              <w:pStyle w:val="ListParagraph"/>
              <w:numPr>
                <w:ilvl w:val="0"/>
                <w:numId w:val="26"/>
              </w:numPr>
              <w:spacing w:before="120" w:after="120"/>
              <w:ind w:right="4"/>
              <w:jc w:val="both"/>
              <w:rPr>
                <w:rFonts w:cs="Arial"/>
                <w:sz w:val="18"/>
                <w:szCs w:val="18"/>
              </w:rPr>
            </w:pPr>
            <w:r w:rsidRPr="003E2D9B">
              <w:rPr>
                <w:rFonts w:cs="Arial"/>
                <w:sz w:val="18"/>
                <w:szCs w:val="18"/>
              </w:rPr>
              <w:t xml:space="preserve">Ensure the TB/ISGs’ activities adhere to ETSI Directives and its rules, </w:t>
            </w:r>
            <w:proofErr w:type="gramStart"/>
            <w:r w:rsidRPr="003E2D9B">
              <w:rPr>
                <w:rFonts w:cs="Arial"/>
                <w:sz w:val="18"/>
                <w:szCs w:val="18"/>
              </w:rPr>
              <w:t>policies</w:t>
            </w:r>
            <w:proofErr w:type="gramEnd"/>
            <w:r w:rsidRPr="003E2D9B">
              <w:rPr>
                <w:rFonts w:cs="Arial"/>
                <w:sz w:val="18"/>
                <w:szCs w:val="18"/>
              </w:rPr>
              <w:t xml:space="preserve"> and procedures</w:t>
            </w:r>
            <w:r w:rsidR="00711E46">
              <w:rPr>
                <w:rFonts w:cs="Arial"/>
                <w:sz w:val="18"/>
                <w:szCs w:val="18"/>
              </w:rPr>
              <w:t>.</w:t>
            </w:r>
          </w:p>
          <w:p w14:paraId="0BA7868A" w14:textId="32392600" w:rsidR="00D93B8B" w:rsidRPr="003E2D9B" w:rsidRDefault="00D93B8B" w:rsidP="00D93B8B">
            <w:pPr>
              <w:pStyle w:val="ListParagraph"/>
              <w:numPr>
                <w:ilvl w:val="0"/>
                <w:numId w:val="26"/>
              </w:numPr>
              <w:spacing w:before="120" w:after="120"/>
              <w:ind w:right="4"/>
              <w:jc w:val="both"/>
              <w:rPr>
                <w:rFonts w:cs="Arial"/>
                <w:sz w:val="18"/>
                <w:szCs w:val="18"/>
              </w:rPr>
            </w:pPr>
            <w:r w:rsidRPr="003E2D9B">
              <w:rPr>
                <w:rFonts w:cs="Arial"/>
                <w:sz w:val="18"/>
                <w:szCs w:val="18"/>
              </w:rPr>
              <w:t>Ensure that the Work Programme is kept up to date</w:t>
            </w:r>
            <w:r w:rsidR="00711E46">
              <w:rPr>
                <w:rFonts w:cs="Arial"/>
                <w:sz w:val="18"/>
                <w:szCs w:val="18"/>
              </w:rPr>
              <w:t>.</w:t>
            </w:r>
          </w:p>
          <w:p w14:paraId="34E10B6A" w14:textId="5573A5E4" w:rsidR="00D93B8B" w:rsidRPr="003E2D9B" w:rsidRDefault="00D93B8B" w:rsidP="00D93B8B">
            <w:pPr>
              <w:pStyle w:val="ListParagraph"/>
              <w:numPr>
                <w:ilvl w:val="0"/>
                <w:numId w:val="26"/>
              </w:numPr>
              <w:spacing w:before="120" w:after="120"/>
              <w:ind w:right="4"/>
              <w:jc w:val="both"/>
              <w:rPr>
                <w:rFonts w:cs="Arial"/>
                <w:sz w:val="18"/>
                <w:szCs w:val="18"/>
              </w:rPr>
            </w:pPr>
            <w:r w:rsidRPr="003E2D9B">
              <w:rPr>
                <w:rFonts w:cs="Arial"/>
                <w:sz w:val="18"/>
                <w:szCs w:val="18"/>
              </w:rPr>
              <w:t>Maintain strict impartiality and act in the interest of ETSI and its members</w:t>
            </w:r>
            <w:r w:rsidR="00711E46">
              <w:rPr>
                <w:rFonts w:cs="Arial"/>
                <w:sz w:val="18"/>
                <w:szCs w:val="18"/>
              </w:rPr>
              <w:t>.</w:t>
            </w:r>
          </w:p>
          <w:p w14:paraId="387FAC96" w14:textId="50AFF824" w:rsidR="00D93B8B" w:rsidRPr="003E2D9B" w:rsidRDefault="00D93B8B" w:rsidP="00D93B8B">
            <w:pPr>
              <w:pStyle w:val="ListParagraph"/>
              <w:numPr>
                <w:ilvl w:val="0"/>
                <w:numId w:val="26"/>
              </w:numPr>
              <w:spacing w:before="120" w:after="120"/>
              <w:ind w:right="4"/>
              <w:jc w:val="both"/>
              <w:rPr>
                <w:rFonts w:cs="Arial"/>
                <w:sz w:val="18"/>
                <w:szCs w:val="18"/>
              </w:rPr>
            </w:pPr>
            <w:r w:rsidRPr="003E2D9B">
              <w:rPr>
                <w:rFonts w:cs="Arial"/>
                <w:sz w:val="18"/>
                <w:szCs w:val="18"/>
              </w:rPr>
              <w:t>Ensure that the ETSI Guidelines for Antitrust Compliance are strictly observed</w:t>
            </w:r>
            <w:r w:rsidR="00711E46">
              <w:rPr>
                <w:rFonts w:cs="Arial"/>
                <w:sz w:val="18"/>
                <w:szCs w:val="18"/>
              </w:rPr>
              <w:t>.</w:t>
            </w:r>
          </w:p>
          <w:p w14:paraId="150CD07C" w14:textId="09CF4E87" w:rsidR="00D93B8B" w:rsidRPr="003E2D9B" w:rsidRDefault="00D93B8B" w:rsidP="00D93B8B">
            <w:pPr>
              <w:pStyle w:val="ListParagraph"/>
              <w:numPr>
                <w:ilvl w:val="0"/>
                <w:numId w:val="26"/>
              </w:numPr>
              <w:spacing w:before="120" w:after="120"/>
              <w:ind w:right="4"/>
              <w:jc w:val="both"/>
              <w:rPr>
                <w:rFonts w:cs="Arial"/>
                <w:sz w:val="18"/>
                <w:szCs w:val="18"/>
              </w:rPr>
            </w:pPr>
            <w:r w:rsidRPr="003E2D9B">
              <w:rPr>
                <w:rFonts w:cs="Arial"/>
                <w:sz w:val="18"/>
                <w:szCs w:val="18"/>
              </w:rPr>
              <w:t>Remind the members of the TB/ISG of their statutory obligations to submit IPR disclosures</w:t>
            </w:r>
            <w:r w:rsidR="00711E46">
              <w:rPr>
                <w:rFonts w:cs="Arial"/>
                <w:sz w:val="18"/>
                <w:szCs w:val="18"/>
              </w:rPr>
              <w:t>.</w:t>
            </w:r>
          </w:p>
          <w:p w14:paraId="27A6DE4B" w14:textId="71045586" w:rsidR="00D93B8B" w:rsidRPr="003E2D9B" w:rsidRDefault="00D93B8B" w:rsidP="00D93B8B">
            <w:pPr>
              <w:pStyle w:val="ListParagraph"/>
              <w:numPr>
                <w:ilvl w:val="0"/>
                <w:numId w:val="26"/>
              </w:numPr>
              <w:spacing w:before="120" w:after="120"/>
              <w:ind w:right="4"/>
              <w:jc w:val="both"/>
              <w:rPr>
                <w:rFonts w:cs="Arial"/>
                <w:sz w:val="18"/>
                <w:szCs w:val="18"/>
              </w:rPr>
            </w:pPr>
            <w:r w:rsidRPr="003E2D9B">
              <w:rPr>
                <w:rFonts w:cs="Arial"/>
                <w:sz w:val="18"/>
                <w:szCs w:val="18"/>
              </w:rPr>
              <w:t>Endeavour to reach consensus on all issues, including the approval of draft ETSI deliverables</w:t>
            </w:r>
            <w:r w:rsidR="00711E46">
              <w:rPr>
                <w:rFonts w:cs="Arial"/>
                <w:sz w:val="18"/>
                <w:szCs w:val="18"/>
              </w:rPr>
              <w:t>.</w:t>
            </w:r>
          </w:p>
          <w:p w14:paraId="3A31AA89" w14:textId="47AAB465" w:rsidR="00482C25" w:rsidRPr="004502C4" w:rsidRDefault="00D93B8B" w:rsidP="00D93B8B">
            <w:pPr>
              <w:spacing w:before="120" w:after="120"/>
              <w:ind w:right="4"/>
              <w:jc w:val="both"/>
              <w:rPr>
                <w:rFonts w:cs="Arial"/>
                <w:sz w:val="18"/>
                <w:szCs w:val="18"/>
              </w:rPr>
            </w:pPr>
            <w:r w:rsidRPr="003E2D9B">
              <w:rPr>
                <w:rFonts w:cs="Arial"/>
                <w:sz w:val="18"/>
                <w:szCs w:val="18"/>
              </w:rPr>
              <w:lastRenderedPageBreak/>
              <w:t>Report to the OCG, Board and the General Assembly on the activities of the TB/ISG upon request.</w:t>
            </w:r>
          </w:p>
        </w:tc>
      </w:tr>
    </w:tbl>
    <w:p w14:paraId="1DEDF0C3" w14:textId="77777777" w:rsidR="00D77F27" w:rsidRDefault="00D77F27" w:rsidP="00D77F27"/>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D77F27" w:rsidRPr="00BC0C16" w14:paraId="75C9223B" w14:textId="77777777" w:rsidTr="00290A9D">
        <w:trPr>
          <w:trHeight w:val="432"/>
        </w:trPr>
        <w:tc>
          <w:tcPr>
            <w:tcW w:w="8527" w:type="dxa"/>
            <w:shd w:val="clear" w:color="auto" w:fill="DDDDDD"/>
          </w:tcPr>
          <w:p w14:paraId="02A101A7" w14:textId="6C0A1AAA" w:rsidR="00D77F27" w:rsidRPr="00507050" w:rsidRDefault="00D77F27" w:rsidP="00E9624F">
            <w:pPr>
              <w:pStyle w:val="BodyTextIndent"/>
              <w:spacing w:before="120" w:after="120"/>
              <w:ind w:left="0"/>
              <w:rPr>
                <w:rFonts w:ascii="Arial" w:hAnsi="Arial" w:cs="Arial"/>
                <w:i/>
                <w:noProof w:val="0"/>
                <w:sz w:val="16"/>
                <w:szCs w:val="18"/>
                <w:lang w:val="en-GB"/>
              </w:rPr>
            </w:pPr>
            <w:r>
              <w:rPr>
                <w:rFonts w:ascii="Arial" w:hAnsi="Arial" w:cs="Arial"/>
                <w:b/>
                <w:sz w:val="18"/>
                <w:szCs w:val="18"/>
              </w:rPr>
              <w:t xml:space="preserve">Outside resources </w:t>
            </w:r>
            <w:r w:rsidRPr="00434C91">
              <w:rPr>
                <w:rFonts w:ascii="Arial" w:hAnsi="Arial" w:cs="Arial"/>
                <w:b/>
                <w:sz w:val="18"/>
                <w:szCs w:val="18"/>
              </w:rPr>
              <w:t>(subcontracting, seconded staff</w:t>
            </w:r>
            <w:r w:rsidR="0049641F" w:rsidRPr="00434C91">
              <w:rPr>
                <w:rFonts w:ascii="Arial" w:hAnsi="Arial" w:cs="Arial"/>
                <w:b/>
                <w:sz w:val="18"/>
                <w:szCs w:val="18"/>
              </w:rPr>
              <w:t>,</w:t>
            </w:r>
            <w:r w:rsidRPr="00434C91">
              <w:rPr>
                <w:rFonts w:ascii="Arial" w:hAnsi="Arial" w:cs="Arial"/>
                <w:b/>
                <w:sz w:val="18"/>
                <w:szCs w:val="18"/>
              </w:rPr>
              <w:t xml:space="preserve"> etc) </w:t>
            </w:r>
            <w:r w:rsidRPr="00434C91">
              <w:rPr>
                <w:rFonts w:ascii="Arial" w:hAnsi="Arial" w:cs="Arial"/>
                <w:noProof w:val="0"/>
                <w:sz w:val="18"/>
                <w:szCs w:val="18"/>
                <w:lang w:val="en-GB"/>
              </w:rPr>
              <w:t xml:space="preserve"> </w:t>
            </w:r>
          </w:p>
        </w:tc>
      </w:tr>
      <w:tr w:rsidR="00D77F27" w:rsidRPr="003A7366" w14:paraId="78424D7F" w14:textId="77777777" w:rsidTr="00290A9D">
        <w:trPr>
          <w:trHeight w:val="851"/>
        </w:trPr>
        <w:tc>
          <w:tcPr>
            <w:tcW w:w="8527" w:type="dxa"/>
            <w:shd w:val="clear" w:color="auto" w:fill="FFFFFF"/>
          </w:tcPr>
          <w:p w14:paraId="3E1D4039" w14:textId="63D6CC94" w:rsidR="0029719F" w:rsidRDefault="00BF4BFC" w:rsidP="00BF4BFC">
            <w:pPr>
              <w:rPr>
                <w:rStyle w:val="eop"/>
                <w:rFonts w:cs="Arial"/>
                <w:sz w:val="18"/>
                <w:szCs w:val="18"/>
                <w:shd w:val="clear" w:color="auto" w:fill="FFFFFF"/>
              </w:rPr>
            </w:pPr>
            <w:r>
              <w:rPr>
                <w:rStyle w:val="normaltextrun"/>
                <w:rFonts w:cs="Arial"/>
                <w:sz w:val="18"/>
                <w:szCs w:val="18"/>
                <w:shd w:val="clear" w:color="auto" w:fill="FFFFFF"/>
                <w:lang w:val="en-US"/>
              </w:rPr>
              <w:t xml:space="preserve">According to ETSI Technical </w:t>
            </w:r>
            <w:r w:rsidR="00711E46">
              <w:rPr>
                <w:rStyle w:val="normaltextrun"/>
                <w:rFonts w:cs="Arial"/>
                <w:sz w:val="18"/>
                <w:szCs w:val="18"/>
                <w:shd w:val="clear" w:color="auto" w:fill="FFFFFF"/>
                <w:lang w:val="en-US"/>
              </w:rPr>
              <w:t>W</w:t>
            </w:r>
            <w:r>
              <w:rPr>
                <w:rStyle w:val="normaltextrun"/>
                <w:rFonts w:cs="Arial"/>
                <w:sz w:val="18"/>
                <w:szCs w:val="18"/>
                <w:shd w:val="clear" w:color="auto" w:fill="FFFFFF"/>
                <w:lang w:val="en-US"/>
              </w:rPr>
              <w:t xml:space="preserve">orking </w:t>
            </w:r>
            <w:r w:rsidR="00711E46">
              <w:rPr>
                <w:rStyle w:val="normaltextrun"/>
                <w:rFonts w:cs="Arial"/>
                <w:sz w:val="18"/>
                <w:szCs w:val="18"/>
                <w:shd w:val="clear" w:color="auto" w:fill="FFFFFF"/>
                <w:lang w:val="en-US"/>
              </w:rPr>
              <w:t>P</w:t>
            </w:r>
            <w:r>
              <w:rPr>
                <w:rStyle w:val="normaltextrun"/>
                <w:rFonts w:cs="Arial"/>
                <w:sz w:val="18"/>
                <w:szCs w:val="18"/>
                <w:shd w:val="clear" w:color="auto" w:fill="FFFFFF"/>
                <w:lang w:val="en-US"/>
              </w:rPr>
              <w:t>rocedure on the selection of the service providers, ETSI will issue a call for expertise to get the necessary skills and resources as described below.</w:t>
            </w:r>
            <w:r w:rsidR="00434BAD">
              <w:rPr>
                <w:rStyle w:val="eop"/>
                <w:rFonts w:cs="Arial"/>
                <w:sz w:val="18"/>
                <w:szCs w:val="18"/>
                <w:shd w:val="clear" w:color="auto" w:fill="FFFFFF"/>
              </w:rPr>
              <w:t xml:space="preserve"> </w:t>
            </w:r>
            <w:r w:rsidR="00711E46">
              <w:rPr>
                <w:rStyle w:val="eop"/>
                <w:rFonts w:cs="Arial"/>
                <w:sz w:val="18"/>
                <w:szCs w:val="18"/>
                <w:shd w:val="clear" w:color="auto" w:fill="FFFFFF"/>
              </w:rPr>
              <w:t xml:space="preserve"> </w:t>
            </w:r>
            <w:r w:rsidR="00434BAD">
              <w:rPr>
                <w:rStyle w:val="eop"/>
                <w:rFonts w:cs="Arial"/>
                <w:sz w:val="18"/>
                <w:szCs w:val="18"/>
                <w:shd w:val="clear" w:color="auto" w:fill="FFFFFF"/>
              </w:rPr>
              <w:t>A project manager will be appointed from one of the Service Providers and will be responsible for coordinating the execution of the tasks assigned to the individual Service Providers, according to the project requirements and following the technical direction given by ETSI TC</w:t>
            </w:r>
            <w:r w:rsidR="00503E1D">
              <w:rPr>
                <w:rStyle w:val="eop"/>
                <w:rFonts w:cs="Arial"/>
                <w:sz w:val="18"/>
                <w:szCs w:val="18"/>
                <w:shd w:val="clear" w:color="auto" w:fill="FFFFFF"/>
              </w:rPr>
              <w:t xml:space="preserve"> CYBER QSC WG</w:t>
            </w:r>
            <w:r w:rsidR="00C84E46">
              <w:rPr>
                <w:rStyle w:val="eop"/>
                <w:rFonts w:cs="Arial"/>
                <w:sz w:val="18"/>
                <w:szCs w:val="18"/>
                <w:shd w:val="clear" w:color="auto" w:fill="FFFFFF"/>
              </w:rPr>
              <w:t xml:space="preserve"> and ETSI ISG QKD</w:t>
            </w:r>
            <w:r w:rsidR="00434BAD">
              <w:rPr>
                <w:rStyle w:val="eop"/>
                <w:rFonts w:cs="Arial"/>
                <w:sz w:val="18"/>
                <w:szCs w:val="18"/>
                <w:shd w:val="clear" w:color="auto" w:fill="FFFFFF"/>
              </w:rPr>
              <w:t>.</w:t>
            </w:r>
          </w:p>
          <w:p w14:paraId="1F232A11" w14:textId="56A27D8C" w:rsidR="002019E6" w:rsidRPr="001F6007" w:rsidRDefault="00434BAD" w:rsidP="001F6007">
            <w:pPr>
              <w:rPr>
                <w:rFonts w:cs="Arial"/>
                <w:sz w:val="18"/>
                <w:szCs w:val="18"/>
                <w:shd w:val="clear" w:color="auto" w:fill="FFFFFF"/>
              </w:rPr>
            </w:pPr>
            <w:r>
              <w:rPr>
                <w:rStyle w:val="eop"/>
                <w:rFonts w:cs="Arial"/>
                <w:sz w:val="18"/>
                <w:szCs w:val="18"/>
                <w:shd w:val="clear" w:color="auto" w:fill="FFFFFF"/>
              </w:rPr>
              <w:t>The project Manager will possess project management experience, report-writing skills, experience of consensus building, presentations skills, experience of working in an international environment, and in lia</w:t>
            </w:r>
            <w:r w:rsidR="007066DE">
              <w:rPr>
                <w:rStyle w:val="eop"/>
                <w:rFonts w:cs="Arial"/>
                <w:sz w:val="18"/>
                <w:szCs w:val="18"/>
                <w:shd w:val="clear" w:color="auto" w:fill="FFFFFF"/>
              </w:rPr>
              <w:t>i</w:t>
            </w:r>
            <w:r>
              <w:rPr>
                <w:rStyle w:val="eop"/>
                <w:rFonts w:cs="Arial"/>
                <w:sz w:val="18"/>
                <w:szCs w:val="18"/>
                <w:shd w:val="clear" w:color="auto" w:fill="FFFFFF"/>
              </w:rPr>
              <w:t>sing with other international organisations.</w:t>
            </w:r>
          </w:p>
          <w:p w14:paraId="32F1C970" w14:textId="507E03E8" w:rsidR="00503E1D" w:rsidRDefault="00503E1D" w:rsidP="002019E6">
            <w:pPr>
              <w:pStyle w:val="BodyTextIndent"/>
              <w:spacing w:before="120" w:after="120"/>
              <w:ind w:left="0"/>
              <w:rPr>
                <w:rFonts w:ascii="Arial" w:hAnsi="Arial" w:cs="Arial"/>
                <w:sz w:val="18"/>
                <w:szCs w:val="18"/>
              </w:rPr>
            </w:pPr>
            <w:r>
              <w:rPr>
                <w:rFonts w:ascii="Arial" w:hAnsi="Arial" w:cs="Arial"/>
                <w:sz w:val="18"/>
                <w:szCs w:val="18"/>
              </w:rPr>
              <w:t>It is possible experts may span more than one of these roles.</w:t>
            </w:r>
          </w:p>
          <w:p w14:paraId="36B6EDC7" w14:textId="77777777" w:rsidR="00FB6A47" w:rsidRDefault="00FB6A47" w:rsidP="00FB6A47">
            <w:pPr>
              <w:pStyle w:val="BodyTextIndent"/>
              <w:spacing w:before="120" w:after="120"/>
              <w:ind w:left="0"/>
              <w:rPr>
                <w:rFonts w:ascii="Arial" w:hAnsi="Arial" w:cs="Arial"/>
                <w:sz w:val="18"/>
                <w:szCs w:val="18"/>
              </w:rPr>
            </w:pPr>
            <w:r>
              <w:rPr>
                <w:rFonts w:ascii="Arial" w:hAnsi="Arial" w:cs="Arial"/>
                <w:sz w:val="18"/>
                <w:szCs w:val="18"/>
              </w:rPr>
              <w:t>The optimum number of experts will depend upon the responses received to the call for experts.  For Work Package 4 a minimum of 2 experts will be require to allow for the independent review.  If experts with different specialisms respond to the call it is anticipated that 3 or 4 experts could be selected.</w:t>
            </w:r>
          </w:p>
          <w:p w14:paraId="51C847C0" w14:textId="1971EC86" w:rsidR="00503E1D" w:rsidRDefault="00503E1D" w:rsidP="002019E6">
            <w:pPr>
              <w:pStyle w:val="BodyTextIndent"/>
              <w:spacing w:before="120" w:after="120"/>
              <w:ind w:left="0"/>
              <w:rPr>
                <w:rFonts w:ascii="Arial" w:hAnsi="Arial" w:cs="Arial"/>
                <w:sz w:val="18"/>
                <w:szCs w:val="18"/>
              </w:rPr>
            </w:pPr>
            <w:r>
              <w:rPr>
                <w:rFonts w:ascii="Arial" w:hAnsi="Arial" w:cs="Arial"/>
                <w:sz w:val="18"/>
                <w:szCs w:val="18"/>
              </w:rPr>
              <w:t>Cryptographic Researcher</w:t>
            </w:r>
            <w:r w:rsidR="002E11D7">
              <w:rPr>
                <w:rFonts w:ascii="Arial" w:hAnsi="Arial" w:cs="Arial"/>
                <w:sz w:val="18"/>
                <w:szCs w:val="18"/>
              </w:rPr>
              <w:t xml:space="preserve"> (1)</w:t>
            </w:r>
            <w:r>
              <w:rPr>
                <w:rFonts w:ascii="Arial" w:hAnsi="Arial" w:cs="Arial"/>
                <w:sz w:val="18"/>
                <w:szCs w:val="18"/>
              </w:rPr>
              <w:t xml:space="preserve"> – Ph.D. in Mathematics, Computer Science or equivalent, 5+ years experience in the development of security proofs for cryptographic constructions.</w:t>
            </w:r>
          </w:p>
          <w:p w14:paraId="17E8BBF7" w14:textId="18B6FED4" w:rsidR="00503E1D" w:rsidRDefault="00503E1D" w:rsidP="002019E6">
            <w:pPr>
              <w:pStyle w:val="BodyTextIndent"/>
              <w:spacing w:before="120" w:after="120"/>
              <w:ind w:left="0"/>
              <w:rPr>
                <w:rFonts w:ascii="Arial" w:hAnsi="Arial" w:cs="Arial"/>
                <w:sz w:val="18"/>
                <w:szCs w:val="18"/>
              </w:rPr>
            </w:pPr>
            <w:r>
              <w:rPr>
                <w:rFonts w:ascii="Arial" w:hAnsi="Arial" w:cs="Arial"/>
                <w:sz w:val="18"/>
                <w:szCs w:val="18"/>
              </w:rPr>
              <w:t xml:space="preserve">Software Developer </w:t>
            </w:r>
            <w:r w:rsidR="002E11D7">
              <w:rPr>
                <w:rFonts w:ascii="Arial" w:hAnsi="Arial" w:cs="Arial"/>
                <w:sz w:val="18"/>
                <w:szCs w:val="18"/>
              </w:rPr>
              <w:t xml:space="preserve">(1) </w:t>
            </w:r>
            <w:r>
              <w:rPr>
                <w:rFonts w:ascii="Arial" w:hAnsi="Arial" w:cs="Arial"/>
                <w:sz w:val="18"/>
                <w:szCs w:val="18"/>
              </w:rPr>
              <w:t xml:space="preserve">– </w:t>
            </w:r>
            <w:r w:rsidR="00C92B05">
              <w:rPr>
                <w:rFonts w:ascii="Arial" w:hAnsi="Arial" w:cs="Arial"/>
                <w:sz w:val="18"/>
                <w:szCs w:val="18"/>
              </w:rPr>
              <w:t>B</w:t>
            </w:r>
            <w:r>
              <w:rPr>
                <w:rFonts w:ascii="Arial" w:hAnsi="Arial" w:cs="Arial"/>
                <w:sz w:val="18"/>
                <w:szCs w:val="18"/>
              </w:rPr>
              <w:t xml:space="preserve">.S. in Mathematics, Computer Science, </w:t>
            </w:r>
            <w:r w:rsidR="00C92B05">
              <w:rPr>
                <w:rFonts w:ascii="Arial" w:hAnsi="Arial" w:cs="Arial"/>
                <w:sz w:val="18"/>
                <w:szCs w:val="18"/>
              </w:rPr>
              <w:t>with 5+ years in developing cryptographic implementations.</w:t>
            </w:r>
          </w:p>
          <w:p w14:paraId="064DF02E" w14:textId="1151CB34" w:rsidR="00503E1D" w:rsidRDefault="00503E1D" w:rsidP="002019E6">
            <w:pPr>
              <w:pStyle w:val="BodyTextIndent"/>
              <w:spacing w:before="120" w:after="120"/>
              <w:ind w:left="0"/>
              <w:rPr>
                <w:rFonts w:ascii="Arial" w:hAnsi="Arial" w:cs="Arial"/>
                <w:sz w:val="18"/>
                <w:szCs w:val="18"/>
              </w:rPr>
            </w:pPr>
            <w:r>
              <w:rPr>
                <w:rFonts w:ascii="Arial" w:hAnsi="Arial" w:cs="Arial"/>
                <w:sz w:val="18"/>
                <w:szCs w:val="18"/>
              </w:rPr>
              <w:t>Rappo</w:t>
            </w:r>
            <w:r w:rsidR="002B543E">
              <w:rPr>
                <w:rFonts w:ascii="Arial" w:hAnsi="Arial" w:cs="Arial"/>
                <w:sz w:val="18"/>
                <w:szCs w:val="18"/>
              </w:rPr>
              <w:t>r</w:t>
            </w:r>
            <w:r>
              <w:rPr>
                <w:rFonts w:ascii="Arial" w:hAnsi="Arial" w:cs="Arial"/>
                <w:sz w:val="18"/>
                <w:szCs w:val="18"/>
              </w:rPr>
              <w:t>t</w:t>
            </w:r>
            <w:r w:rsidR="002B543E">
              <w:rPr>
                <w:rFonts w:ascii="Arial" w:hAnsi="Arial" w:cs="Arial"/>
                <w:sz w:val="18"/>
                <w:szCs w:val="18"/>
              </w:rPr>
              <w:t>e</w:t>
            </w:r>
            <w:r>
              <w:rPr>
                <w:rFonts w:ascii="Arial" w:hAnsi="Arial" w:cs="Arial"/>
                <w:sz w:val="18"/>
                <w:szCs w:val="18"/>
              </w:rPr>
              <w:t>uer</w:t>
            </w:r>
            <w:r w:rsidR="002E11D7">
              <w:rPr>
                <w:rFonts w:ascii="Arial" w:hAnsi="Arial" w:cs="Arial"/>
                <w:sz w:val="18"/>
                <w:szCs w:val="18"/>
              </w:rPr>
              <w:t xml:space="preserve"> (2) </w:t>
            </w:r>
            <w:r>
              <w:rPr>
                <w:rFonts w:ascii="Arial" w:hAnsi="Arial" w:cs="Arial"/>
                <w:sz w:val="18"/>
                <w:szCs w:val="18"/>
              </w:rPr>
              <w:t xml:space="preserve"> </w:t>
            </w:r>
            <w:r w:rsidR="00215ED7">
              <w:rPr>
                <w:rFonts w:ascii="Arial" w:hAnsi="Arial" w:cs="Arial"/>
                <w:sz w:val="18"/>
                <w:szCs w:val="18"/>
              </w:rPr>
              <w:t xml:space="preserve">– </w:t>
            </w:r>
            <w:r w:rsidR="00C92B05">
              <w:rPr>
                <w:rFonts w:ascii="Arial" w:hAnsi="Arial" w:cs="Arial"/>
                <w:sz w:val="18"/>
                <w:szCs w:val="18"/>
              </w:rPr>
              <w:t>B.A. or B.S. in technical field. 5+ years experience defining standards, ideally cryptographic standards.</w:t>
            </w:r>
          </w:p>
          <w:p w14:paraId="66084971" w14:textId="68EBF61D" w:rsidR="00563A63" w:rsidRDefault="00563A63" w:rsidP="00563A63">
            <w:pPr>
              <w:pStyle w:val="BodyTextIndent"/>
              <w:spacing w:before="120" w:after="120"/>
              <w:ind w:left="0"/>
              <w:rPr>
                <w:rFonts w:ascii="Arial" w:hAnsi="Arial" w:cs="Arial"/>
                <w:sz w:val="18"/>
                <w:szCs w:val="18"/>
              </w:rPr>
            </w:pPr>
            <w:r>
              <w:rPr>
                <w:rFonts w:ascii="Arial" w:hAnsi="Arial" w:cs="Arial"/>
                <w:sz w:val="18"/>
                <w:szCs w:val="18"/>
              </w:rPr>
              <w:t>QKD Researcher / Developer – Ph.D. in Physics, Engineering, Mathematics, Computer Science or equivalent, 5+ years experience in the development of QKD</w:t>
            </w:r>
            <w:r w:rsidR="000E4F06">
              <w:rPr>
                <w:rFonts w:ascii="Arial" w:hAnsi="Arial" w:cs="Arial"/>
                <w:sz w:val="18"/>
                <w:szCs w:val="18"/>
              </w:rPr>
              <w:t>, or</w:t>
            </w:r>
            <w:r w:rsidR="00371DD7">
              <w:rPr>
                <w:rFonts w:ascii="Arial" w:hAnsi="Arial" w:cs="Arial"/>
                <w:sz w:val="18"/>
                <w:szCs w:val="18"/>
              </w:rPr>
              <w:t xml:space="preserve"> </w:t>
            </w:r>
            <w:r>
              <w:rPr>
                <w:rFonts w:ascii="Arial" w:hAnsi="Arial" w:cs="Arial"/>
                <w:sz w:val="18"/>
                <w:szCs w:val="18"/>
              </w:rPr>
              <w:t>QKD network solutions</w:t>
            </w:r>
            <w:r w:rsidR="007E261A">
              <w:rPr>
                <w:rFonts w:ascii="Arial" w:hAnsi="Arial" w:cs="Arial"/>
                <w:sz w:val="18"/>
                <w:szCs w:val="18"/>
              </w:rPr>
              <w:t xml:space="preserve"> or key management systems</w:t>
            </w:r>
            <w:r>
              <w:rPr>
                <w:rFonts w:ascii="Arial" w:hAnsi="Arial" w:cs="Arial"/>
                <w:sz w:val="18"/>
                <w:szCs w:val="18"/>
              </w:rPr>
              <w:t>.</w:t>
            </w:r>
          </w:p>
          <w:p w14:paraId="24BADC69" w14:textId="6004C293" w:rsidR="00563A63" w:rsidRDefault="00EC05A2" w:rsidP="00BF4BFC">
            <w:pPr>
              <w:rPr>
                <w:rStyle w:val="normaltextrun"/>
                <w:rFonts w:cs="Arial"/>
                <w:sz w:val="18"/>
                <w:szCs w:val="18"/>
                <w:shd w:val="clear" w:color="auto" w:fill="FFFFFF"/>
                <w:lang w:val="en-US"/>
              </w:rPr>
            </w:pPr>
            <w:r>
              <w:rPr>
                <w:rStyle w:val="normaltextrun"/>
                <w:rFonts w:cs="Arial"/>
                <w:sz w:val="18"/>
                <w:szCs w:val="18"/>
                <w:shd w:val="clear" w:color="auto" w:fill="FFFFFF"/>
                <w:lang w:val="en-US"/>
              </w:rPr>
              <w:t xml:space="preserve">Common Criteria </w:t>
            </w:r>
            <w:r w:rsidR="00563A63">
              <w:rPr>
                <w:rStyle w:val="normaltextrun"/>
                <w:rFonts w:cs="Arial"/>
                <w:sz w:val="18"/>
                <w:szCs w:val="18"/>
                <w:shd w:val="clear" w:color="auto" w:fill="FFFFFF"/>
                <w:lang w:val="en-US"/>
              </w:rPr>
              <w:t>Practitioner</w:t>
            </w:r>
            <w:r>
              <w:rPr>
                <w:rStyle w:val="normaltextrun"/>
                <w:rFonts w:cs="Arial"/>
                <w:sz w:val="18"/>
                <w:szCs w:val="18"/>
                <w:shd w:val="clear" w:color="auto" w:fill="FFFFFF"/>
                <w:lang w:val="en-US"/>
              </w:rPr>
              <w:t xml:space="preserve"> – Certified Common Criteria Evaluator </w:t>
            </w:r>
            <w:r w:rsidR="002B543E">
              <w:rPr>
                <w:rStyle w:val="normaltextrun"/>
                <w:rFonts w:cs="Arial"/>
                <w:sz w:val="18"/>
                <w:szCs w:val="18"/>
                <w:shd w:val="clear" w:color="auto" w:fill="FFFFFF"/>
                <w:lang w:val="en-US"/>
              </w:rPr>
              <w:t>or 5+</w:t>
            </w:r>
            <w:r w:rsidR="002B543E">
              <w:rPr>
                <w:rFonts w:cs="Arial"/>
                <w:sz w:val="18"/>
                <w:szCs w:val="18"/>
              </w:rPr>
              <w:t xml:space="preserve"> </w:t>
            </w:r>
            <w:r w:rsidR="005B1BE4">
              <w:rPr>
                <w:rFonts w:cs="Arial"/>
                <w:sz w:val="18"/>
                <w:szCs w:val="18"/>
              </w:rPr>
              <w:t>years’ experience</w:t>
            </w:r>
            <w:r w:rsidR="002B543E">
              <w:rPr>
                <w:rFonts w:cs="Arial"/>
                <w:sz w:val="18"/>
                <w:szCs w:val="18"/>
              </w:rPr>
              <w:t xml:space="preserve"> </w:t>
            </w:r>
            <w:r w:rsidR="002B543E">
              <w:rPr>
                <w:rStyle w:val="normaltextrun"/>
                <w:rFonts w:cs="Arial"/>
                <w:sz w:val="18"/>
                <w:szCs w:val="18"/>
                <w:shd w:val="clear" w:color="auto" w:fill="FFFFFF"/>
                <w:lang w:val="en-US"/>
              </w:rPr>
              <w:t xml:space="preserve">including </w:t>
            </w:r>
            <w:r w:rsidR="00CA500D">
              <w:rPr>
                <w:rStyle w:val="normaltextrun"/>
                <w:rFonts w:cs="Arial"/>
                <w:sz w:val="18"/>
                <w:szCs w:val="18"/>
                <w:shd w:val="clear" w:color="auto" w:fill="FFFFFF"/>
                <w:lang w:val="en-US"/>
              </w:rPr>
              <w:t xml:space="preserve">multiple </w:t>
            </w:r>
            <w:r w:rsidR="002B543E">
              <w:rPr>
                <w:rStyle w:val="normaltextrun"/>
                <w:rFonts w:cs="Arial"/>
                <w:sz w:val="18"/>
                <w:szCs w:val="18"/>
                <w:shd w:val="clear" w:color="auto" w:fill="FFFFFF"/>
                <w:lang w:val="en-US"/>
              </w:rPr>
              <w:t>projects</w:t>
            </w:r>
            <w:r w:rsidR="00F25060">
              <w:rPr>
                <w:rStyle w:val="normaltextrun"/>
                <w:rFonts w:cs="Arial"/>
                <w:sz w:val="18"/>
                <w:szCs w:val="18"/>
                <w:shd w:val="clear" w:color="auto" w:fill="FFFFFF"/>
                <w:lang w:val="en-US"/>
              </w:rPr>
              <w:t xml:space="preserve"> </w:t>
            </w:r>
            <w:r w:rsidR="00C73FFA">
              <w:rPr>
                <w:rStyle w:val="normaltextrun"/>
                <w:rFonts w:cs="Arial"/>
                <w:sz w:val="18"/>
                <w:szCs w:val="18"/>
                <w:shd w:val="clear" w:color="auto" w:fill="FFFFFF"/>
                <w:lang w:val="en-US"/>
              </w:rPr>
              <w:t xml:space="preserve">involving </w:t>
            </w:r>
            <w:r w:rsidR="00F25060">
              <w:rPr>
                <w:rStyle w:val="normaltextrun"/>
                <w:rFonts w:cs="Arial"/>
                <w:sz w:val="18"/>
                <w:szCs w:val="18"/>
                <w:shd w:val="clear" w:color="auto" w:fill="FFFFFF"/>
                <w:lang w:val="en-US"/>
              </w:rPr>
              <w:t>Protection Profiles</w:t>
            </w:r>
            <w:r>
              <w:rPr>
                <w:rStyle w:val="normaltextrun"/>
                <w:rFonts w:cs="Arial"/>
                <w:sz w:val="18"/>
                <w:szCs w:val="18"/>
                <w:shd w:val="clear" w:color="auto" w:fill="FFFFFF"/>
                <w:lang w:val="en-US"/>
              </w:rPr>
              <w:t>.</w:t>
            </w:r>
          </w:p>
          <w:p w14:paraId="3114C138" w14:textId="77777777" w:rsidR="00BF4BFC" w:rsidRDefault="00BF4BFC" w:rsidP="00BF4BFC">
            <w:r>
              <w:rPr>
                <w:noProof/>
              </w:rPr>
              <w:drawing>
                <wp:inline distT="0" distB="0" distL="0" distR="0" wp14:anchorId="7189059C" wp14:editId="30A91DA5">
                  <wp:extent cx="4801873" cy="3341716"/>
                  <wp:effectExtent l="0" t="0" r="0" b="0"/>
                  <wp:docPr id="1" name="Picture 1" descr="C:\Users\kozubal\AppData\Local\Microsoft\Windows\INetCache\Content.MSO\CCC5FF8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ozubal\AppData\Local\Microsoft\Windows\INetCache\Content.MSO\CCC5FF89.tmp"/>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831088" cy="3362047"/>
                          </a:xfrm>
                          <a:prstGeom prst="rect">
                            <a:avLst/>
                          </a:prstGeom>
                          <a:noFill/>
                          <a:ln>
                            <a:noFill/>
                          </a:ln>
                        </pic:spPr>
                      </pic:pic>
                    </a:graphicData>
                  </a:graphic>
                </wp:inline>
              </w:drawing>
            </w:r>
          </w:p>
          <w:p w14:paraId="04454C33" w14:textId="77777777" w:rsidR="00BF4BFC" w:rsidRDefault="00BF4BFC" w:rsidP="00BF4BFC">
            <w:pPr>
              <w:rPr>
                <w:rStyle w:val="normaltextrun"/>
                <w:rFonts w:cs="Arial"/>
                <w:sz w:val="18"/>
                <w:szCs w:val="18"/>
              </w:rPr>
            </w:pPr>
          </w:p>
          <w:p w14:paraId="1042E4E4" w14:textId="26EA2663" w:rsidR="00BF4BFC" w:rsidRDefault="00B42CCA" w:rsidP="00290A9D">
            <w:pPr>
              <w:pStyle w:val="BodyTextIndent"/>
              <w:spacing w:before="120" w:after="120"/>
              <w:ind w:left="0"/>
              <w:rPr>
                <w:rFonts w:ascii="Arial" w:hAnsi="Arial" w:cs="Arial"/>
                <w:sz w:val="18"/>
                <w:szCs w:val="18"/>
              </w:rPr>
            </w:pPr>
            <w:r w:rsidRPr="00B42CCA">
              <w:rPr>
                <w:rFonts w:ascii="Arial" w:hAnsi="Arial" w:cs="Arial"/>
                <w:sz w:val="18"/>
                <w:szCs w:val="18"/>
              </w:rPr>
              <w:lastRenderedPageBreak/>
              <w:t>Using the ETSI-defined call for expertise and contractor selection process outlined above, the selected experts will begin the project with the preparatory meeting at the end of the second month of the project (M2).</w:t>
            </w:r>
          </w:p>
          <w:p w14:paraId="051E58D3" w14:textId="04669927" w:rsidR="00BF4BFC" w:rsidRPr="001E7081" w:rsidRDefault="00BF4BFC" w:rsidP="00BF4BFC">
            <w:pPr>
              <w:pStyle w:val="BodyTextIndent"/>
              <w:spacing w:before="120" w:after="120"/>
              <w:ind w:left="0"/>
              <w:rPr>
                <w:rFonts w:ascii="Arial" w:hAnsi="Arial" w:cs="Arial"/>
                <w:noProof w:val="0"/>
                <w:sz w:val="18"/>
                <w:szCs w:val="18"/>
                <w:lang w:val="en-GB"/>
              </w:rPr>
            </w:pPr>
          </w:p>
        </w:tc>
      </w:tr>
    </w:tbl>
    <w:p w14:paraId="0199464B" w14:textId="77777777" w:rsidR="0024553D" w:rsidRPr="0024553D" w:rsidRDefault="0024553D" w:rsidP="00E9624F">
      <w:bookmarkStart w:id="22" w:name="_Toc22838733"/>
      <w:bookmarkStart w:id="23" w:name="_Toc495508578"/>
    </w:p>
    <w:p w14:paraId="22A3FFD8" w14:textId="7AE36B53" w:rsidR="00D77F27" w:rsidRPr="00116EC2" w:rsidRDefault="00D77F27" w:rsidP="0024553D">
      <w:pPr>
        <w:pStyle w:val="Heading3"/>
      </w:pPr>
      <w:bookmarkStart w:id="24" w:name="_Toc177653945"/>
      <w:r>
        <w:t>2</w:t>
      </w:r>
      <w:r w:rsidRPr="00116EC2">
        <w:t>.</w:t>
      </w:r>
      <w:r>
        <w:t>4</w:t>
      </w:r>
      <w:r w:rsidRPr="00116EC2">
        <w:t xml:space="preserve"> </w:t>
      </w:r>
      <w:r>
        <w:t>Consortium m</w:t>
      </w:r>
      <w:r w:rsidRPr="00116EC2">
        <w:t>anagement and decision-making</w:t>
      </w:r>
      <w:bookmarkEnd w:id="22"/>
      <w:bookmarkEnd w:id="24"/>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D77F27" w:rsidRPr="00BC0C16" w14:paraId="7FE8198E" w14:textId="77777777" w:rsidTr="00290A9D">
        <w:trPr>
          <w:trHeight w:val="851"/>
        </w:trPr>
        <w:tc>
          <w:tcPr>
            <w:tcW w:w="8527" w:type="dxa"/>
            <w:shd w:val="clear" w:color="auto" w:fill="FFFFFF"/>
          </w:tcPr>
          <w:bookmarkEnd w:id="23"/>
          <w:p w14:paraId="3EF2B3CA" w14:textId="77777777" w:rsidR="00D77F27" w:rsidRPr="001E7081" w:rsidRDefault="00482C25" w:rsidP="00290A9D">
            <w:pPr>
              <w:tabs>
                <w:tab w:val="left" w:pos="1092"/>
              </w:tabs>
              <w:spacing w:before="120" w:after="120"/>
              <w:ind w:right="4"/>
              <w:jc w:val="both"/>
              <w:rPr>
                <w:rFonts w:cs="Arial"/>
                <w:sz w:val="18"/>
                <w:szCs w:val="16"/>
              </w:rPr>
            </w:pPr>
            <w:r>
              <w:rPr>
                <w:rFonts w:cs="Arial"/>
                <w:sz w:val="18"/>
                <w:szCs w:val="18"/>
              </w:rPr>
              <w:t>Not applicable for ETSI</w:t>
            </w:r>
          </w:p>
        </w:tc>
      </w:tr>
    </w:tbl>
    <w:p w14:paraId="0629603D" w14:textId="77777777" w:rsidR="00D77F27" w:rsidRPr="00482C25" w:rsidRDefault="00EB0E96" w:rsidP="00D77F27">
      <w:pPr>
        <w:tabs>
          <w:tab w:val="left" w:pos="1092"/>
        </w:tabs>
        <w:rPr>
          <w:lang w:val="it-IT" w:eastAsia="en-GB"/>
        </w:rPr>
      </w:pPr>
      <w:r w:rsidRPr="00482C25">
        <w:rPr>
          <w:rFonts w:cs="Arial"/>
          <w:noProof/>
          <w:color w:val="B5B5B5"/>
          <w:sz w:val="16"/>
          <w:szCs w:val="16"/>
          <w:lang w:val="it-IT"/>
        </w:rPr>
        <w:t>#§CON-SOR-CS§# #@PRJ-MGT-PM@#</w:t>
      </w:r>
    </w:p>
    <w:p w14:paraId="6C1F8495" w14:textId="160D2919" w:rsidR="0024553D" w:rsidRPr="00E9624F" w:rsidRDefault="0024553D">
      <w:pPr>
        <w:spacing w:after="0"/>
        <w:rPr>
          <w:rFonts w:cs="Arial"/>
          <w:b/>
          <w:color w:val="A50021"/>
          <w:szCs w:val="22"/>
          <w:lang w:val="it-IT" w:eastAsia="it-IT"/>
        </w:rPr>
      </w:pPr>
      <w:bookmarkStart w:id="25" w:name="_Toc27646786"/>
    </w:p>
    <w:p w14:paraId="7C5DBD2D" w14:textId="7ABAD237" w:rsidR="00714CB5" w:rsidRPr="002618EA" w:rsidRDefault="005B4497" w:rsidP="0024553D">
      <w:pPr>
        <w:pStyle w:val="Heading3"/>
        <w:rPr>
          <w:bCs/>
          <w:sz w:val="22"/>
          <w:szCs w:val="18"/>
          <w:shd w:val="clear" w:color="auto" w:fill="auto"/>
        </w:rPr>
      </w:pPr>
      <w:bookmarkStart w:id="26" w:name="_Toc177653946"/>
      <w:r>
        <w:rPr>
          <w:shd w:val="clear" w:color="auto" w:fill="auto"/>
        </w:rPr>
        <w:t>2.</w:t>
      </w:r>
      <w:r w:rsidR="00D77F27">
        <w:rPr>
          <w:shd w:val="clear" w:color="auto" w:fill="auto"/>
        </w:rPr>
        <w:t>5</w:t>
      </w:r>
      <w:r w:rsidR="00714CB5" w:rsidRPr="00714CB5">
        <w:rPr>
          <w:shd w:val="clear" w:color="auto" w:fill="auto"/>
        </w:rPr>
        <w:t xml:space="preserve"> Project management</w:t>
      </w:r>
      <w:bookmarkEnd w:id="25"/>
      <w:r w:rsidR="00507050">
        <w:rPr>
          <w:shd w:val="clear" w:color="auto" w:fill="auto"/>
        </w:rPr>
        <w:t>, quality assurance and monitoring and evaluation strategy</w:t>
      </w:r>
      <w:bookmarkEnd w:id="26"/>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714CB5" w:rsidRPr="00714CB5" w14:paraId="0699F0FB" w14:textId="77777777" w:rsidTr="00714CB5">
        <w:trPr>
          <w:trHeight w:val="851"/>
        </w:trPr>
        <w:tc>
          <w:tcPr>
            <w:tcW w:w="8527" w:type="dxa"/>
            <w:shd w:val="clear" w:color="auto" w:fill="FFFFFF"/>
          </w:tcPr>
          <w:p w14:paraId="24E00C3A" w14:textId="7F90F375" w:rsidR="002E11D7" w:rsidRPr="002E11D7" w:rsidRDefault="002E11D7" w:rsidP="002E11D7">
            <w:pPr>
              <w:rPr>
                <w:rFonts w:cs="Arial"/>
                <w:sz w:val="18"/>
                <w:szCs w:val="18"/>
              </w:rPr>
            </w:pPr>
            <w:r w:rsidRPr="002E11D7">
              <w:rPr>
                <w:rFonts w:cs="Arial"/>
                <w:sz w:val="18"/>
                <w:szCs w:val="18"/>
              </w:rPr>
              <w:t xml:space="preserve">The chairs of TC CYBER QSC and ISG QKD follow the ETSI Chair’s Guide [1], to ensure an efficient working of the TB/ISG and its Working Groups (in conjunction with the Vice-Chair(s), Working Group (WG) Chair(s) and Vice-Chair(s)). </w:t>
            </w:r>
            <w:r w:rsidR="00711E46">
              <w:rPr>
                <w:rFonts w:cs="Arial"/>
                <w:sz w:val="18"/>
                <w:szCs w:val="18"/>
              </w:rPr>
              <w:t xml:space="preserve"> </w:t>
            </w:r>
            <w:r w:rsidRPr="002E11D7">
              <w:rPr>
                <w:rFonts w:cs="Arial"/>
                <w:sz w:val="18"/>
                <w:szCs w:val="18"/>
              </w:rPr>
              <w:t xml:space="preserve">They will ensure the TB/ISGs’ activities adhere to ETSI Directives and its rules, </w:t>
            </w:r>
            <w:proofErr w:type="gramStart"/>
            <w:r w:rsidRPr="002E11D7">
              <w:rPr>
                <w:rFonts w:cs="Arial"/>
                <w:sz w:val="18"/>
                <w:szCs w:val="18"/>
              </w:rPr>
              <w:t>policies</w:t>
            </w:r>
            <w:proofErr w:type="gramEnd"/>
            <w:r w:rsidRPr="002E11D7">
              <w:rPr>
                <w:rFonts w:cs="Arial"/>
                <w:sz w:val="18"/>
                <w:szCs w:val="18"/>
              </w:rPr>
              <w:t xml:space="preserve"> and procedures, and ensure that the Work Programme is kept up to date.  They will maintain strict impartiality and act in the interest of ETSI and its members and ensure that the ETSI Guidelines for Antitrust Compliance are strictly observed.</w:t>
            </w:r>
          </w:p>
          <w:p w14:paraId="4241D4ED" w14:textId="77777777" w:rsidR="002E11D7" w:rsidRPr="002E11D7" w:rsidRDefault="002E11D7" w:rsidP="002E11D7">
            <w:pPr>
              <w:rPr>
                <w:rFonts w:cs="Arial"/>
                <w:sz w:val="18"/>
                <w:szCs w:val="18"/>
              </w:rPr>
            </w:pPr>
            <w:r w:rsidRPr="002E11D7">
              <w:rPr>
                <w:rFonts w:cs="Arial"/>
                <w:sz w:val="18"/>
                <w:szCs w:val="18"/>
              </w:rPr>
              <w:t>The Working Group chairs, using ETSI’s consensus practices, are responsible for identifying Rapporteur’s that are suitable for completing new work items according to the Work Programme.  Further, chairs are responsible for ensuring that Rapporteur’s follow the ETSI Rapporteur’s Guide [2].</w:t>
            </w:r>
          </w:p>
          <w:p w14:paraId="7292695A" w14:textId="7DB3D8E4" w:rsidR="002E11D7" w:rsidRPr="002E11D7" w:rsidRDefault="002E11D7" w:rsidP="002E11D7">
            <w:pPr>
              <w:rPr>
                <w:rFonts w:cs="Arial"/>
                <w:sz w:val="18"/>
                <w:szCs w:val="18"/>
              </w:rPr>
            </w:pPr>
            <w:r w:rsidRPr="002E11D7">
              <w:rPr>
                <w:rFonts w:cs="Arial"/>
                <w:sz w:val="18"/>
                <w:szCs w:val="18"/>
              </w:rPr>
              <w:t xml:space="preserve">[1] </w:t>
            </w:r>
            <w:hyperlink r:id="rId29" w:history="1">
              <w:r w:rsidRPr="002E11D7">
                <w:rPr>
                  <w:rStyle w:val="Hyperlink"/>
                  <w:rFonts w:cs="Arial"/>
                  <w:sz w:val="18"/>
                  <w:szCs w:val="18"/>
                </w:rPr>
                <w:t>https://portal.etsi.org/Portals/0/Chairs_Guide.pdf</w:t>
              </w:r>
            </w:hyperlink>
          </w:p>
          <w:p w14:paraId="0D3ECE1C" w14:textId="061E04B1" w:rsidR="002E11D7" w:rsidRDefault="002E11D7" w:rsidP="006C494F">
            <w:pPr>
              <w:rPr>
                <w:rStyle w:val="normaltextrun"/>
                <w:rFonts w:cs="Arial"/>
                <w:sz w:val="18"/>
                <w:szCs w:val="18"/>
                <w:highlight w:val="yellow"/>
              </w:rPr>
            </w:pPr>
            <w:r w:rsidRPr="002E11D7">
              <w:rPr>
                <w:rFonts w:cs="Arial"/>
                <w:sz w:val="18"/>
                <w:szCs w:val="18"/>
              </w:rPr>
              <w:t xml:space="preserve">[2] </w:t>
            </w:r>
            <w:hyperlink r:id="rId30" w:history="1">
              <w:r w:rsidRPr="002E11D7">
                <w:rPr>
                  <w:rStyle w:val="Hyperlink"/>
                  <w:rFonts w:cs="Arial"/>
                  <w:sz w:val="18"/>
                  <w:szCs w:val="18"/>
                </w:rPr>
                <w:t>https://portal.etsi.org/Portals/0/TBpages/edithelp/Docs/Guides/ETSI_Rapporteurs_guide.pdf</w:t>
              </w:r>
            </w:hyperlink>
          </w:p>
          <w:p w14:paraId="5E688FC1" w14:textId="10FC99C9" w:rsidR="00C65ADB" w:rsidRDefault="00C65ADB" w:rsidP="006C494F">
            <w:pPr>
              <w:rPr>
                <w:rStyle w:val="eop"/>
                <w:rFonts w:eastAsiaTheme="majorEastAsia" w:cs="Arial"/>
                <w:sz w:val="18"/>
                <w:szCs w:val="18"/>
              </w:rPr>
            </w:pPr>
            <w:r>
              <w:rPr>
                <w:rStyle w:val="eop"/>
                <w:rFonts w:eastAsiaTheme="majorEastAsia" w:cs="Arial"/>
                <w:sz w:val="18"/>
                <w:szCs w:val="18"/>
              </w:rPr>
              <w:t xml:space="preserve">The overall progress of the work will be the responsibility of the Project Leader.  Progress within </w:t>
            </w:r>
            <w:r w:rsidR="004A27A1">
              <w:rPr>
                <w:rStyle w:val="eop"/>
                <w:rFonts w:eastAsiaTheme="majorEastAsia" w:cs="Arial"/>
                <w:sz w:val="18"/>
                <w:szCs w:val="18"/>
              </w:rPr>
              <w:t xml:space="preserve">each Work Package will also be monitored by the Chair </w:t>
            </w:r>
            <w:r w:rsidR="00EE078C">
              <w:rPr>
                <w:rStyle w:val="eop"/>
                <w:rFonts w:eastAsiaTheme="majorEastAsia" w:cs="Arial"/>
                <w:sz w:val="18"/>
                <w:szCs w:val="18"/>
              </w:rPr>
              <w:t xml:space="preserve">and Technical Officer </w:t>
            </w:r>
            <w:r w:rsidR="004A27A1">
              <w:rPr>
                <w:rStyle w:val="eop"/>
                <w:rFonts w:eastAsiaTheme="majorEastAsia" w:cs="Arial"/>
                <w:sz w:val="18"/>
                <w:szCs w:val="18"/>
              </w:rPr>
              <w:t>of TC CYBER QSC or ISG QKD</w:t>
            </w:r>
            <w:r w:rsidR="00711E46">
              <w:rPr>
                <w:rStyle w:val="eop"/>
                <w:rFonts w:eastAsiaTheme="majorEastAsia" w:cs="Arial"/>
                <w:sz w:val="18"/>
                <w:szCs w:val="18"/>
              </w:rPr>
              <w:t>,</w:t>
            </w:r>
            <w:r w:rsidR="00EE078C">
              <w:rPr>
                <w:rStyle w:val="eop"/>
                <w:rFonts w:eastAsiaTheme="majorEastAsia" w:cs="Arial"/>
                <w:sz w:val="18"/>
                <w:szCs w:val="18"/>
              </w:rPr>
              <w:t xml:space="preserve"> </w:t>
            </w:r>
            <w:r w:rsidR="00711E46">
              <w:rPr>
                <w:rStyle w:val="eop"/>
                <w:rFonts w:eastAsiaTheme="majorEastAsia" w:cs="Arial"/>
                <w:sz w:val="18"/>
                <w:szCs w:val="18"/>
              </w:rPr>
              <w:t xml:space="preserve">depending </w:t>
            </w:r>
            <w:r w:rsidR="009F1E2F">
              <w:rPr>
                <w:rStyle w:val="eop"/>
                <w:rFonts w:eastAsiaTheme="majorEastAsia" w:cs="Arial"/>
                <w:sz w:val="18"/>
                <w:szCs w:val="18"/>
              </w:rPr>
              <w:t>on the Work Package</w:t>
            </w:r>
            <w:r w:rsidR="004A27A1">
              <w:rPr>
                <w:rStyle w:val="eop"/>
                <w:rFonts w:eastAsiaTheme="majorEastAsia" w:cs="Arial"/>
                <w:sz w:val="18"/>
                <w:szCs w:val="18"/>
              </w:rPr>
              <w:t>.</w:t>
            </w:r>
          </w:p>
          <w:p w14:paraId="16B5FD42" w14:textId="56E73305" w:rsidR="009056B9" w:rsidRDefault="009056B9" w:rsidP="002D426A">
            <w:pPr>
              <w:rPr>
                <w:rStyle w:val="eop"/>
                <w:rFonts w:eastAsiaTheme="majorEastAsia" w:cs="Arial"/>
                <w:sz w:val="18"/>
                <w:szCs w:val="18"/>
              </w:rPr>
            </w:pPr>
            <w:r>
              <w:rPr>
                <w:rStyle w:val="eop"/>
                <w:rFonts w:eastAsiaTheme="majorEastAsia" w:cs="Arial"/>
                <w:sz w:val="18"/>
                <w:szCs w:val="18"/>
              </w:rPr>
              <w:t>For Work Packages 2 and 3 TC CYBER and WG QSC will operate its usual procedures for the development and approval of ETSI Technical Specifications</w:t>
            </w:r>
            <w:r w:rsidR="002D426A">
              <w:rPr>
                <w:rStyle w:val="eop"/>
                <w:rFonts w:eastAsiaTheme="majorEastAsia" w:cs="Arial"/>
                <w:sz w:val="18"/>
                <w:szCs w:val="18"/>
              </w:rPr>
              <w:t>.  The Rapporteur will be responsible for progressing the development of the work and seeking consensus on the content of the deliverable.  For Work Package 3 a</w:t>
            </w:r>
            <w:r w:rsidR="002D426A" w:rsidRPr="002D426A">
              <w:rPr>
                <w:rStyle w:val="eop"/>
                <w:rFonts w:eastAsiaTheme="majorEastAsia" w:cs="Arial"/>
                <w:sz w:val="18"/>
                <w:szCs w:val="18"/>
              </w:rPr>
              <w:t xml:space="preserve"> late-stage draft will be release</w:t>
            </w:r>
            <w:r w:rsidR="00711E46">
              <w:rPr>
                <w:rStyle w:val="eop"/>
                <w:rFonts w:eastAsiaTheme="majorEastAsia" w:cs="Arial"/>
                <w:sz w:val="18"/>
                <w:szCs w:val="18"/>
              </w:rPr>
              <w:t>d</w:t>
            </w:r>
            <w:r w:rsidR="002D426A" w:rsidRPr="002D426A">
              <w:rPr>
                <w:rStyle w:val="eop"/>
                <w:rFonts w:eastAsiaTheme="majorEastAsia" w:cs="Arial"/>
                <w:sz w:val="18"/>
                <w:szCs w:val="18"/>
              </w:rPr>
              <w:t xml:space="preserve"> as a public draft for comments</w:t>
            </w:r>
            <w:r w:rsidR="002D426A">
              <w:rPr>
                <w:rStyle w:val="eop"/>
                <w:rFonts w:eastAsiaTheme="majorEastAsia" w:cs="Arial"/>
                <w:sz w:val="18"/>
                <w:szCs w:val="18"/>
              </w:rPr>
              <w:t xml:space="preserve"> and awareness will be generated through a</w:t>
            </w:r>
            <w:r w:rsidR="007E1594">
              <w:rPr>
                <w:rStyle w:val="eop"/>
                <w:rFonts w:eastAsiaTheme="majorEastAsia" w:cs="Arial"/>
                <w:sz w:val="18"/>
                <w:szCs w:val="18"/>
              </w:rPr>
              <w:t xml:space="preserve"> European or international</w:t>
            </w:r>
            <w:r w:rsidR="002D426A">
              <w:rPr>
                <w:rStyle w:val="eop"/>
                <w:rFonts w:eastAsiaTheme="majorEastAsia" w:cs="Arial"/>
                <w:sz w:val="18"/>
                <w:szCs w:val="18"/>
              </w:rPr>
              <w:t xml:space="preserve"> </w:t>
            </w:r>
            <w:r w:rsidR="002D426A" w:rsidRPr="002D426A">
              <w:rPr>
                <w:rStyle w:val="eop"/>
                <w:rFonts w:eastAsiaTheme="majorEastAsia" w:cs="Arial"/>
                <w:sz w:val="18"/>
                <w:szCs w:val="18"/>
              </w:rPr>
              <w:t>conference submission announcing the publication of this draft.</w:t>
            </w:r>
            <w:r w:rsidR="002D426A">
              <w:rPr>
                <w:rStyle w:val="eop"/>
                <w:rFonts w:eastAsiaTheme="majorEastAsia" w:cs="Arial"/>
                <w:sz w:val="18"/>
                <w:szCs w:val="18"/>
              </w:rPr>
              <w:t xml:space="preserve">  </w:t>
            </w:r>
            <w:r w:rsidR="002D426A" w:rsidRPr="002D426A">
              <w:rPr>
                <w:rStyle w:val="eop"/>
                <w:rFonts w:eastAsiaTheme="majorEastAsia" w:cs="Arial"/>
                <w:sz w:val="18"/>
                <w:szCs w:val="18"/>
              </w:rPr>
              <w:t>The security proof will be published in an external venue</w:t>
            </w:r>
            <w:r w:rsidR="002D426A">
              <w:rPr>
                <w:rStyle w:val="eop"/>
                <w:rFonts w:eastAsiaTheme="majorEastAsia" w:cs="Arial"/>
                <w:sz w:val="18"/>
                <w:szCs w:val="18"/>
              </w:rPr>
              <w:t xml:space="preserve"> for further external scrutiny</w:t>
            </w:r>
            <w:r w:rsidR="002D426A" w:rsidRPr="002D426A">
              <w:rPr>
                <w:rStyle w:val="eop"/>
                <w:rFonts w:eastAsiaTheme="majorEastAsia" w:cs="Arial"/>
                <w:sz w:val="18"/>
                <w:szCs w:val="18"/>
              </w:rPr>
              <w:t>.</w:t>
            </w:r>
          </w:p>
          <w:p w14:paraId="032CF4C1" w14:textId="42CE337F" w:rsidR="001A7E3D" w:rsidRDefault="00C65ADB" w:rsidP="006C494F">
            <w:pPr>
              <w:rPr>
                <w:rStyle w:val="eop"/>
                <w:rFonts w:eastAsiaTheme="majorEastAsia" w:cs="Arial"/>
                <w:sz w:val="18"/>
                <w:szCs w:val="18"/>
              </w:rPr>
            </w:pPr>
            <w:r>
              <w:rPr>
                <w:rStyle w:val="eop"/>
                <w:rFonts w:eastAsiaTheme="majorEastAsia" w:cs="Arial"/>
                <w:sz w:val="18"/>
                <w:szCs w:val="18"/>
              </w:rPr>
              <w:t xml:space="preserve">For Work Package 4 </w:t>
            </w:r>
            <w:r w:rsidR="00C84E46">
              <w:rPr>
                <w:rStyle w:val="eop"/>
                <w:rFonts w:eastAsiaTheme="majorEastAsia" w:cs="Arial"/>
                <w:sz w:val="18"/>
                <w:szCs w:val="18"/>
              </w:rPr>
              <w:t xml:space="preserve">ISG QKD will operate </w:t>
            </w:r>
            <w:r>
              <w:rPr>
                <w:rStyle w:val="eop"/>
                <w:rFonts w:eastAsiaTheme="majorEastAsia" w:cs="Arial"/>
                <w:sz w:val="18"/>
                <w:szCs w:val="18"/>
              </w:rPr>
              <w:t xml:space="preserve">its </w:t>
            </w:r>
            <w:r w:rsidR="00C84E46">
              <w:rPr>
                <w:rStyle w:val="eop"/>
                <w:rFonts w:eastAsiaTheme="majorEastAsia" w:cs="Arial"/>
                <w:sz w:val="18"/>
                <w:szCs w:val="18"/>
              </w:rPr>
              <w:t xml:space="preserve">usual procedures for the </w:t>
            </w:r>
            <w:r>
              <w:rPr>
                <w:rStyle w:val="eop"/>
                <w:rFonts w:eastAsiaTheme="majorEastAsia" w:cs="Arial"/>
                <w:sz w:val="18"/>
                <w:szCs w:val="18"/>
              </w:rPr>
              <w:t xml:space="preserve">development and </w:t>
            </w:r>
            <w:r w:rsidR="00C84E46">
              <w:rPr>
                <w:rStyle w:val="eop"/>
                <w:rFonts w:eastAsiaTheme="majorEastAsia" w:cs="Arial"/>
                <w:sz w:val="18"/>
                <w:szCs w:val="18"/>
              </w:rPr>
              <w:t xml:space="preserve">approval of </w:t>
            </w:r>
            <w:r>
              <w:rPr>
                <w:rStyle w:val="eop"/>
                <w:rFonts w:eastAsiaTheme="majorEastAsia" w:cs="Arial"/>
                <w:sz w:val="18"/>
                <w:szCs w:val="18"/>
              </w:rPr>
              <w:t>an ETSI Group Specification</w:t>
            </w:r>
            <w:r w:rsidR="00C84E46">
              <w:rPr>
                <w:rStyle w:val="eop"/>
                <w:rFonts w:eastAsiaTheme="majorEastAsia" w:cs="Arial"/>
                <w:sz w:val="18"/>
                <w:szCs w:val="18"/>
              </w:rPr>
              <w:t xml:space="preserve">.  </w:t>
            </w:r>
            <w:r>
              <w:rPr>
                <w:rStyle w:val="eop"/>
                <w:rFonts w:eastAsiaTheme="majorEastAsia" w:cs="Arial"/>
                <w:sz w:val="18"/>
                <w:szCs w:val="18"/>
              </w:rPr>
              <w:t xml:space="preserve">The Rapporteur will be responsible for </w:t>
            </w:r>
            <w:r w:rsidR="005379F8">
              <w:rPr>
                <w:rStyle w:val="eop"/>
                <w:rFonts w:eastAsiaTheme="majorEastAsia" w:cs="Arial"/>
                <w:sz w:val="18"/>
                <w:szCs w:val="18"/>
              </w:rPr>
              <w:t xml:space="preserve">progressing the development of the work and </w:t>
            </w:r>
            <w:r>
              <w:rPr>
                <w:rStyle w:val="eop"/>
                <w:rFonts w:eastAsiaTheme="majorEastAsia" w:cs="Arial"/>
                <w:sz w:val="18"/>
                <w:szCs w:val="18"/>
              </w:rPr>
              <w:t xml:space="preserve">seeking consensus on the content of the deliverable.  </w:t>
            </w:r>
            <w:r w:rsidR="00934686">
              <w:rPr>
                <w:rStyle w:val="eop"/>
                <w:rFonts w:eastAsiaTheme="majorEastAsia" w:cs="Arial"/>
                <w:sz w:val="18"/>
                <w:szCs w:val="18"/>
              </w:rPr>
              <w:t xml:space="preserve">Plenary meetings will be held twice per year with remote access </w:t>
            </w:r>
            <w:r w:rsidR="00711E46">
              <w:rPr>
                <w:rStyle w:val="eop"/>
                <w:rFonts w:eastAsiaTheme="majorEastAsia" w:cs="Arial"/>
                <w:sz w:val="18"/>
                <w:szCs w:val="18"/>
              </w:rPr>
              <w:t>and</w:t>
            </w:r>
            <w:r w:rsidR="00934686">
              <w:rPr>
                <w:rStyle w:val="eop"/>
                <w:rFonts w:eastAsiaTheme="majorEastAsia" w:cs="Arial"/>
                <w:sz w:val="18"/>
                <w:szCs w:val="18"/>
              </w:rPr>
              <w:t xml:space="preserve"> monthly meetings </w:t>
            </w:r>
            <w:r w:rsidR="00711E46">
              <w:rPr>
                <w:rStyle w:val="eop"/>
                <w:rFonts w:eastAsiaTheme="majorEastAsia" w:cs="Arial"/>
                <w:sz w:val="18"/>
                <w:szCs w:val="18"/>
              </w:rPr>
              <w:t xml:space="preserve">will be held </w:t>
            </w:r>
            <w:r w:rsidR="00934686">
              <w:rPr>
                <w:rStyle w:val="eop"/>
                <w:rFonts w:eastAsiaTheme="majorEastAsia" w:cs="Arial"/>
                <w:sz w:val="18"/>
                <w:szCs w:val="18"/>
              </w:rPr>
              <w:t>online.  Ad Hoc / Rapporteur Group meeting</w:t>
            </w:r>
            <w:r w:rsidR="005B3252">
              <w:rPr>
                <w:rStyle w:val="eop"/>
                <w:rFonts w:eastAsiaTheme="majorEastAsia" w:cs="Arial"/>
                <w:sz w:val="18"/>
                <w:szCs w:val="18"/>
              </w:rPr>
              <w:t>s</w:t>
            </w:r>
            <w:r w:rsidR="00934686">
              <w:rPr>
                <w:rStyle w:val="eop"/>
                <w:rFonts w:eastAsiaTheme="majorEastAsia" w:cs="Arial"/>
                <w:sz w:val="18"/>
                <w:szCs w:val="18"/>
              </w:rPr>
              <w:t xml:space="preserve"> can be used where </w:t>
            </w:r>
            <w:r w:rsidR="006A68FE">
              <w:rPr>
                <w:rStyle w:val="eop"/>
                <w:rFonts w:eastAsiaTheme="majorEastAsia" w:cs="Arial"/>
                <w:sz w:val="18"/>
                <w:szCs w:val="18"/>
              </w:rPr>
              <w:t>further</w:t>
            </w:r>
            <w:r w:rsidR="00934686">
              <w:rPr>
                <w:rStyle w:val="eop"/>
                <w:rFonts w:eastAsiaTheme="majorEastAsia" w:cs="Arial"/>
                <w:sz w:val="18"/>
                <w:szCs w:val="18"/>
              </w:rPr>
              <w:t xml:space="preserve"> discussions are required and these can be dedicated to Work Package 4 activities to improve efficiency.  </w:t>
            </w:r>
            <w:r>
              <w:rPr>
                <w:rStyle w:val="eop"/>
                <w:rFonts w:eastAsiaTheme="majorEastAsia" w:cs="Arial"/>
                <w:sz w:val="18"/>
                <w:szCs w:val="18"/>
              </w:rPr>
              <w:t xml:space="preserve">Some milestones involve preliminary work being contributed to and approved by ISG </w:t>
            </w:r>
            <w:r w:rsidR="002D426A">
              <w:rPr>
                <w:rStyle w:val="eop"/>
                <w:rFonts w:eastAsiaTheme="majorEastAsia" w:cs="Arial"/>
                <w:sz w:val="18"/>
                <w:szCs w:val="18"/>
              </w:rPr>
              <w:t xml:space="preserve">QKD </w:t>
            </w:r>
            <w:r>
              <w:rPr>
                <w:rStyle w:val="eop"/>
                <w:rFonts w:eastAsiaTheme="majorEastAsia" w:cs="Arial"/>
                <w:sz w:val="18"/>
                <w:szCs w:val="18"/>
              </w:rPr>
              <w:t xml:space="preserve">and such contributions may be the responsibility of </w:t>
            </w:r>
            <w:r w:rsidR="009F1E2F">
              <w:rPr>
                <w:rStyle w:val="eop"/>
                <w:rFonts w:eastAsiaTheme="majorEastAsia" w:cs="Arial"/>
                <w:sz w:val="18"/>
                <w:szCs w:val="18"/>
              </w:rPr>
              <w:t xml:space="preserve">other </w:t>
            </w:r>
            <w:r>
              <w:rPr>
                <w:rStyle w:val="eop"/>
                <w:rFonts w:eastAsiaTheme="majorEastAsia" w:cs="Arial"/>
                <w:sz w:val="18"/>
                <w:szCs w:val="18"/>
              </w:rPr>
              <w:t>experts assigned to the related task</w:t>
            </w:r>
            <w:r w:rsidR="005424E0">
              <w:rPr>
                <w:rStyle w:val="eop"/>
                <w:rFonts w:eastAsiaTheme="majorEastAsia" w:cs="Arial"/>
                <w:sz w:val="18"/>
                <w:szCs w:val="18"/>
              </w:rPr>
              <w:t>(s)</w:t>
            </w:r>
            <w:r>
              <w:rPr>
                <w:rStyle w:val="eop"/>
                <w:rFonts w:eastAsiaTheme="majorEastAsia" w:cs="Arial"/>
                <w:sz w:val="18"/>
                <w:szCs w:val="18"/>
              </w:rPr>
              <w:t>.  All technical decision</w:t>
            </w:r>
            <w:r w:rsidR="000B2B39">
              <w:rPr>
                <w:rStyle w:val="eop"/>
                <w:rFonts w:eastAsiaTheme="majorEastAsia" w:cs="Arial"/>
                <w:sz w:val="18"/>
                <w:szCs w:val="18"/>
              </w:rPr>
              <w:t>s</w:t>
            </w:r>
            <w:r>
              <w:rPr>
                <w:rStyle w:val="eop"/>
                <w:rFonts w:eastAsiaTheme="majorEastAsia" w:cs="Arial"/>
                <w:sz w:val="18"/>
                <w:szCs w:val="18"/>
              </w:rPr>
              <w:t xml:space="preserve"> will be subject to review by ISG </w:t>
            </w:r>
            <w:r w:rsidR="000B2B39">
              <w:rPr>
                <w:rStyle w:val="eop"/>
                <w:rFonts w:eastAsiaTheme="majorEastAsia" w:cs="Arial"/>
                <w:sz w:val="18"/>
                <w:szCs w:val="18"/>
              </w:rPr>
              <w:t>QKD</w:t>
            </w:r>
            <w:r>
              <w:rPr>
                <w:rStyle w:val="eop"/>
                <w:rFonts w:eastAsiaTheme="majorEastAsia" w:cs="Arial"/>
                <w:sz w:val="18"/>
                <w:szCs w:val="18"/>
              </w:rPr>
              <w:t xml:space="preserve">.  </w:t>
            </w:r>
            <w:r w:rsidR="00236730">
              <w:rPr>
                <w:rStyle w:val="eop"/>
                <w:rFonts w:eastAsiaTheme="majorEastAsia" w:cs="Arial"/>
                <w:sz w:val="18"/>
                <w:szCs w:val="18"/>
              </w:rPr>
              <w:t>L</w:t>
            </w:r>
            <w:r w:rsidR="007160E0">
              <w:rPr>
                <w:rStyle w:val="eop"/>
                <w:rFonts w:eastAsiaTheme="majorEastAsia" w:cs="Arial"/>
                <w:sz w:val="18"/>
                <w:szCs w:val="18"/>
              </w:rPr>
              <w:t xml:space="preserve">eadership by the Rapporteur </w:t>
            </w:r>
            <w:r w:rsidR="00236730">
              <w:rPr>
                <w:rStyle w:val="eop"/>
                <w:rFonts w:eastAsiaTheme="majorEastAsia" w:cs="Arial"/>
                <w:sz w:val="18"/>
                <w:szCs w:val="18"/>
              </w:rPr>
              <w:t xml:space="preserve">in ensuring that high </w:t>
            </w:r>
            <w:r w:rsidR="007160E0">
              <w:rPr>
                <w:rStyle w:val="eop"/>
                <w:rFonts w:eastAsiaTheme="majorEastAsia" w:cs="Arial"/>
                <w:sz w:val="18"/>
                <w:szCs w:val="18"/>
              </w:rPr>
              <w:t xml:space="preserve">quality drafts </w:t>
            </w:r>
            <w:r w:rsidR="00236730">
              <w:rPr>
                <w:rStyle w:val="eop"/>
                <w:rFonts w:eastAsiaTheme="majorEastAsia" w:cs="Arial"/>
                <w:sz w:val="18"/>
                <w:szCs w:val="18"/>
              </w:rPr>
              <w:t xml:space="preserve">are submitted to ISG QKD </w:t>
            </w:r>
            <w:r w:rsidR="007160E0">
              <w:rPr>
                <w:rStyle w:val="eop"/>
                <w:rFonts w:eastAsiaTheme="majorEastAsia" w:cs="Arial"/>
                <w:sz w:val="18"/>
                <w:szCs w:val="18"/>
              </w:rPr>
              <w:t xml:space="preserve">will help the work to proceed </w:t>
            </w:r>
            <w:r w:rsidR="00236730">
              <w:rPr>
                <w:rStyle w:val="eop"/>
                <w:rFonts w:eastAsiaTheme="majorEastAsia" w:cs="Arial"/>
                <w:sz w:val="18"/>
                <w:szCs w:val="18"/>
              </w:rPr>
              <w:t>efficiently</w:t>
            </w:r>
            <w:r w:rsidR="007160E0">
              <w:rPr>
                <w:rStyle w:val="eop"/>
                <w:rFonts w:eastAsiaTheme="majorEastAsia" w:cs="Arial"/>
                <w:sz w:val="18"/>
                <w:szCs w:val="18"/>
              </w:rPr>
              <w:t xml:space="preserve">.  </w:t>
            </w:r>
            <w:r>
              <w:rPr>
                <w:rStyle w:val="eop"/>
                <w:rFonts w:eastAsiaTheme="majorEastAsia" w:cs="Arial"/>
                <w:sz w:val="18"/>
                <w:szCs w:val="18"/>
              </w:rPr>
              <w:t xml:space="preserve">Ultimately the appropriateness </w:t>
            </w:r>
            <w:r w:rsidR="00236730">
              <w:rPr>
                <w:rStyle w:val="eop"/>
                <w:rFonts w:eastAsiaTheme="majorEastAsia" w:cs="Arial"/>
                <w:sz w:val="18"/>
                <w:szCs w:val="18"/>
              </w:rPr>
              <w:t xml:space="preserve">and correctness </w:t>
            </w:r>
            <w:r w:rsidR="00C84E46">
              <w:rPr>
                <w:rStyle w:val="eop"/>
                <w:rFonts w:eastAsiaTheme="majorEastAsia" w:cs="Arial"/>
                <w:sz w:val="18"/>
                <w:szCs w:val="18"/>
              </w:rPr>
              <w:t xml:space="preserve">of the PP for </w:t>
            </w:r>
            <w:r>
              <w:rPr>
                <w:rStyle w:val="eop"/>
                <w:rFonts w:eastAsiaTheme="majorEastAsia" w:cs="Arial"/>
                <w:sz w:val="18"/>
                <w:szCs w:val="18"/>
              </w:rPr>
              <w:t xml:space="preserve">products for use in </w:t>
            </w:r>
            <w:r w:rsidR="00C84E46">
              <w:rPr>
                <w:rStyle w:val="eop"/>
                <w:rFonts w:eastAsiaTheme="majorEastAsia" w:cs="Arial"/>
                <w:sz w:val="18"/>
                <w:szCs w:val="18"/>
              </w:rPr>
              <w:t>QKD network</w:t>
            </w:r>
            <w:r>
              <w:rPr>
                <w:rStyle w:val="eop"/>
                <w:rFonts w:eastAsiaTheme="majorEastAsia" w:cs="Arial"/>
                <w:sz w:val="18"/>
                <w:szCs w:val="18"/>
              </w:rPr>
              <w:t>s</w:t>
            </w:r>
            <w:r w:rsidR="00C84E46">
              <w:rPr>
                <w:rStyle w:val="eop"/>
                <w:rFonts w:eastAsiaTheme="majorEastAsia" w:cs="Arial"/>
                <w:sz w:val="18"/>
                <w:szCs w:val="18"/>
              </w:rPr>
              <w:t xml:space="preserve"> will depend upon review by members of the ISG</w:t>
            </w:r>
            <w:r w:rsidR="00236730">
              <w:rPr>
                <w:rStyle w:val="eop"/>
                <w:rFonts w:eastAsiaTheme="majorEastAsia" w:cs="Arial"/>
                <w:sz w:val="18"/>
                <w:szCs w:val="18"/>
              </w:rPr>
              <w:t>,</w:t>
            </w:r>
            <w:r w:rsidR="007160E0">
              <w:rPr>
                <w:rStyle w:val="eop"/>
                <w:rFonts w:eastAsiaTheme="majorEastAsia" w:cs="Arial"/>
                <w:sz w:val="18"/>
                <w:szCs w:val="18"/>
              </w:rPr>
              <w:t xml:space="preserve"> with additional </w:t>
            </w:r>
            <w:r w:rsidR="00E041F1">
              <w:rPr>
                <w:rStyle w:val="eop"/>
                <w:rFonts w:eastAsiaTheme="majorEastAsia" w:cs="Arial"/>
                <w:sz w:val="18"/>
                <w:szCs w:val="18"/>
              </w:rPr>
              <w:t xml:space="preserve">quality </w:t>
            </w:r>
            <w:r w:rsidR="007160E0">
              <w:rPr>
                <w:rStyle w:val="eop"/>
                <w:rFonts w:eastAsiaTheme="majorEastAsia" w:cs="Arial"/>
                <w:sz w:val="18"/>
                <w:szCs w:val="18"/>
              </w:rPr>
              <w:t xml:space="preserve">monitoring by the </w:t>
            </w:r>
            <w:r>
              <w:rPr>
                <w:rStyle w:val="eop"/>
                <w:rFonts w:eastAsiaTheme="majorEastAsia" w:cs="Arial"/>
                <w:sz w:val="18"/>
                <w:szCs w:val="18"/>
              </w:rPr>
              <w:t>by Chair</w:t>
            </w:r>
            <w:r w:rsidR="007160E0">
              <w:rPr>
                <w:rStyle w:val="eop"/>
                <w:rFonts w:eastAsiaTheme="majorEastAsia" w:cs="Arial"/>
                <w:sz w:val="18"/>
                <w:szCs w:val="18"/>
              </w:rPr>
              <w:t xml:space="preserve"> and Technical Officer</w:t>
            </w:r>
            <w:r w:rsidR="00C84E46">
              <w:rPr>
                <w:rStyle w:val="eop"/>
                <w:rFonts w:eastAsiaTheme="majorEastAsia" w:cs="Arial"/>
                <w:sz w:val="18"/>
                <w:szCs w:val="18"/>
              </w:rPr>
              <w:t xml:space="preserve">.  T4.8 has been included to ensure that the final PP </w:t>
            </w:r>
            <w:r w:rsidR="002B588B">
              <w:rPr>
                <w:rStyle w:val="eop"/>
                <w:rFonts w:eastAsiaTheme="majorEastAsia" w:cs="Arial"/>
                <w:sz w:val="18"/>
                <w:szCs w:val="18"/>
              </w:rPr>
              <w:t xml:space="preserve">formally </w:t>
            </w:r>
            <w:r w:rsidR="00C84E46">
              <w:rPr>
                <w:rStyle w:val="eop"/>
                <w:rFonts w:eastAsiaTheme="majorEastAsia" w:cs="Arial"/>
                <w:sz w:val="18"/>
                <w:szCs w:val="18"/>
              </w:rPr>
              <w:t xml:space="preserve">conforms to </w:t>
            </w:r>
            <w:r>
              <w:rPr>
                <w:rStyle w:val="eop"/>
                <w:rFonts w:eastAsiaTheme="majorEastAsia" w:cs="Arial"/>
                <w:sz w:val="18"/>
                <w:szCs w:val="18"/>
              </w:rPr>
              <w:t>the Common Criteria through</w:t>
            </w:r>
            <w:r w:rsidR="007C722B">
              <w:rPr>
                <w:rStyle w:val="eop"/>
                <w:rFonts w:eastAsiaTheme="majorEastAsia" w:cs="Arial"/>
                <w:sz w:val="18"/>
                <w:szCs w:val="18"/>
              </w:rPr>
              <w:t xml:space="preserve"> an</w:t>
            </w:r>
            <w:r>
              <w:rPr>
                <w:rStyle w:val="eop"/>
                <w:rFonts w:eastAsiaTheme="majorEastAsia" w:cs="Arial"/>
                <w:sz w:val="18"/>
                <w:szCs w:val="18"/>
              </w:rPr>
              <w:t xml:space="preserve"> independent review.</w:t>
            </w:r>
          </w:p>
          <w:p w14:paraId="14D5DECA" w14:textId="71EED244" w:rsidR="007B2F81" w:rsidRDefault="007B2F81" w:rsidP="007B2F81">
            <w:pPr>
              <w:rPr>
                <w:rStyle w:val="eop"/>
                <w:rFonts w:eastAsiaTheme="majorEastAsia" w:cs="Arial"/>
                <w:sz w:val="18"/>
                <w:szCs w:val="18"/>
              </w:rPr>
            </w:pPr>
            <w:r>
              <w:rPr>
                <w:rStyle w:val="eop"/>
                <w:rFonts w:eastAsiaTheme="majorEastAsia" w:cs="Arial"/>
                <w:sz w:val="18"/>
                <w:szCs w:val="18"/>
              </w:rPr>
              <w:t xml:space="preserve">WG QSC and ISG QKD will exchange Liaison Statements to inform </w:t>
            </w:r>
            <w:r w:rsidR="00880EAE">
              <w:rPr>
                <w:rStyle w:val="eop"/>
                <w:rFonts w:eastAsiaTheme="majorEastAsia" w:cs="Arial"/>
                <w:sz w:val="18"/>
                <w:szCs w:val="18"/>
              </w:rPr>
              <w:t xml:space="preserve">each other </w:t>
            </w:r>
            <w:r>
              <w:rPr>
                <w:rStyle w:val="eop"/>
                <w:rFonts w:eastAsiaTheme="majorEastAsia" w:cs="Arial"/>
                <w:sz w:val="18"/>
                <w:szCs w:val="18"/>
              </w:rPr>
              <w:t xml:space="preserve">of progress </w:t>
            </w:r>
            <w:r w:rsidR="00880EAE">
              <w:rPr>
                <w:rStyle w:val="eop"/>
                <w:rFonts w:eastAsiaTheme="majorEastAsia" w:cs="Arial"/>
                <w:sz w:val="18"/>
                <w:szCs w:val="18"/>
              </w:rPr>
              <w:t xml:space="preserve">in </w:t>
            </w:r>
            <w:r>
              <w:rPr>
                <w:rStyle w:val="eop"/>
                <w:rFonts w:eastAsiaTheme="majorEastAsia" w:cs="Arial"/>
                <w:sz w:val="18"/>
                <w:szCs w:val="18"/>
              </w:rPr>
              <w:t xml:space="preserve">relevant activities.  ETSI Members </w:t>
            </w:r>
            <w:proofErr w:type="gramStart"/>
            <w:r w:rsidR="00034C6C">
              <w:rPr>
                <w:rStyle w:val="eop"/>
                <w:rFonts w:eastAsiaTheme="majorEastAsia" w:cs="Arial"/>
                <w:sz w:val="18"/>
                <w:szCs w:val="18"/>
              </w:rPr>
              <w:t>are</w:t>
            </w:r>
            <w:r>
              <w:rPr>
                <w:rStyle w:val="eop"/>
                <w:rFonts w:eastAsiaTheme="majorEastAsia" w:cs="Arial"/>
                <w:sz w:val="18"/>
                <w:szCs w:val="18"/>
              </w:rPr>
              <w:t xml:space="preserve"> </w:t>
            </w:r>
            <w:r w:rsidR="00880EAE">
              <w:rPr>
                <w:rStyle w:val="eop"/>
                <w:rFonts w:eastAsiaTheme="majorEastAsia" w:cs="Arial"/>
                <w:sz w:val="18"/>
                <w:szCs w:val="18"/>
              </w:rPr>
              <w:t>able</w:t>
            </w:r>
            <w:r>
              <w:rPr>
                <w:rStyle w:val="eop"/>
                <w:rFonts w:eastAsiaTheme="majorEastAsia" w:cs="Arial"/>
                <w:sz w:val="18"/>
                <w:szCs w:val="18"/>
              </w:rPr>
              <w:t xml:space="preserve"> to</w:t>
            </w:r>
            <w:proofErr w:type="gramEnd"/>
            <w:r>
              <w:rPr>
                <w:rStyle w:val="eop"/>
                <w:rFonts w:eastAsiaTheme="majorEastAsia" w:cs="Arial"/>
                <w:sz w:val="18"/>
                <w:szCs w:val="18"/>
              </w:rPr>
              <w:t xml:space="preserve"> </w:t>
            </w:r>
            <w:r w:rsidR="00034C6C">
              <w:rPr>
                <w:rStyle w:val="eop"/>
                <w:rFonts w:eastAsiaTheme="majorEastAsia" w:cs="Arial"/>
                <w:sz w:val="18"/>
                <w:szCs w:val="18"/>
              </w:rPr>
              <w:t xml:space="preserve">join </w:t>
            </w:r>
            <w:r>
              <w:rPr>
                <w:rStyle w:val="eop"/>
                <w:rFonts w:eastAsiaTheme="majorEastAsia" w:cs="Arial"/>
                <w:sz w:val="18"/>
                <w:szCs w:val="18"/>
              </w:rPr>
              <w:t>work in both groups</w:t>
            </w:r>
            <w:r w:rsidR="00880EAE">
              <w:rPr>
                <w:rStyle w:val="eop"/>
                <w:rFonts w:eastAsiaTheme="majorEastAsia" w:cs="Arial"/>
                <w:sz w:val="18"/>
                <w:szCs w:val="18"/>
              </w:rPr>
              <w:t xml:space="preserve"> and will be encouraged to do so to promote cooperation</w:t>
            </w:r>
            <w:r>
              <w:rPr>
                <w:rStyle w:val="eop"/>
                <w:rFonts w:eastAsiaTheme="majorEastAsia" w:cs="Arial"/>
                <w:sz w:val="18"/>
                <w:szCs w:val="18"/>
              </w:rPr>
              <w:t>.  Whe</w:t>
            </w:r>
            <w:r w:rsidR="00CA41C0">
              <w:rPr>
                <w:rStyle w:val="eop"/>
                <w:rFonts w:eastAsiaTheme="majorEastAsia" w:cs="Arial"/>
                <w:sz w:val="18"/>
                <w:szCs w:val="18"/>
              </w:rPr>
              <w:t>re</w:t>
            </w:r>
            <w:r>
              <w:rPr>
                <w:rStyle w:val="eop"/>
                <w:rFonts w:eastAsiaTheme="majorEastAsia" w:cs="Arial"/>
                <w:sz w:val="18"/>
                <w:szCs w:val="18"/>
              </w:rPr>
              <w:t xml:space="preserve"> appropriate, the Chairs will arrange for ETSI Members and ISG QKD Participant</w:t>
            </w:r>
            <w:r w:rsidR="002D6C01">
              <w:rPr>
                <w:rStyle w:val="eop"/>
                <w:rFonts w:eastAsiaTheme="majorEastAsia" w:cs="Arial"/>
                <w:sz w:val="18"/>
                <w:szCs w:val="18"/>
              </w:rPr>
              <w:t>s</w:t>
            </w:r>
            <w:r>
              <w:rPr>
                <w:rStyle w:val="eop"/>
                <w:rFonts w:eastAsiaTheme="majorEastAsia" w:cs="Arial"/>
                <w:sz w:val="18"/>
                <w:szCs w:val="18"/>
              </w:rPr>
              <w:t xml:space="preserve"> to </w:t>
            </w:r>
            <w:r w:rsidR="002D6C01">
              <w:rPr>
                <w:rStyle w:val="eop"/>
                <w:rFonts w:eastAsiaTheme="majorEastAsia" w:cs="Arial"/>
                <w:sz w:val="18"/>
                <w:szCs w:val="18"/>
              </w:rPr>
              <w:t xml:space="preserve">be able to </w:t>
            </w:r>
            <w:r>
              <w:rPr>
                <w:rStyle w:val="eop"/>
                <w:rFonts w:eastAsiaTheme="majorEastAsia" w:cs="Arial"/>
                <w:sz w:val="18"/>
                <w:szCs w:val="18"/>
              </w:rPr>
              <w:t xml:space="preserve">meet (including online) to discuss together.  </w:t>
            </w:r>
            <w:r w:rsidR="00CA41C0">
              <w:rPr>
                <w:rStyle w:val="eop"/>
                <w:rFonts w:eastAsiaTheme="majorEastAsia" w:cs="Arial"/>
                <w:sz w:val="18"/>
                <w:szCs w:val="18"/>
              </w:rPr>
              <w:t>A particular need is</w:t>
            </w:r>
            <w:r>
              <w:rPr>
                <w:rStyle w:val="eop"/>
                <w:rFonts w:eastAsiaTheme="majorEastAsia" w:cs="Arial"/>
                <w:sz w:val="18"/>
                <w:szCs w:val="18"/>
              </w:rPr>
              <w:t xml:space="preserve"> anticipated towards the start of </w:t>
            </w:r>
            <w:r w:rsidR="000E4291">
              <w:rPr>
                <w:rStyle w:val="eop"/>
                <w:rFonts w:eastAsiaTheme="majorEastAsia" w:cs="Arial"/>
                <w:sz w:val="18"/>
                <w:szCs w:val="18"/>
              </w:rPr>
              <w:t xml:space="preserve">the activities under </w:t>
            </w:r>
            <w:r>
              <w:rPr>
                <w:rStyle w:val="eop"/>
                <w:rFonts w:eastAsiaTheme="majorEastAsia" w:cs="Arial"/>
                <w:sz w:val="18"/>
                <w:szCs w:val="18"/>
              </w:rPr>
              <w:t>Work Package 3</w:t>
            </w:r>
            <w:r w:rsidR="000E4291">
              <w:rPr>
                <w:rStyle w:val="eop"/>
                <w:rFonts w:eastAsiaTheme="majorEastAsia" w:cs="Arial"/>
                <w:sz w:val="18"/>
                <w:szCs w:val="18"/>
              </w:rPr>
              <w:t>,</w:t>
            </w:r>
            <w:r>
              <w:rPr>
                <w:rStyle w:val="eop"/>
                <w:rFonts w:eastAsiaTheme="majorEastAsia" w:cs="Arial"/>
                <w:sz w:val="18"/>
                <w:szCs w:val="18"/>
              </w:rPr>
              <w:t xml:space="preserve"> when the requirements for </w:t>
            </w:r>
            <w:r w:rsidRPr="007B2F81">
              <w:rPr>
                <w:rStyle w:val="eop"/>
                <w:rFonts w:eastAsiaTheme="majorEastAsia" w:cs="Arial"/>
                <w:sz w:val="18"/>
                <w:szCs w:val="18"/>
              </w:rPr>
              <w:t>Authenticated Quantum Safe Hybrid Key Exchange</w:t>
            </w:r>
            <w:r>
              <w:rPr>
                <w:rStyle w:val="eop"/>
                <w:rFonts w:eastAsiaTheme="majorEastAsia" w:cs="Arial"/>
                <w:sz w:val="18"/>
                <w:szCs w:val="18"/>
              </w:rPr>
              <w:t xml:space="preserve"> are </w:t>
            </w:r>
            <w:r w:rsidR="00034C6C">
              <w:rPr>
                <w:rStyle w:val="eop"/>
                <w:rFonts w:eastAsiaTheme="majorEastAsia" w:cs="Arial"/>
                <w:sz w:val="18"/>
                <w:szCs w:val="18"/>
              </w:rPr>
              <w:t xml:space="preserve">being </w:t>
            </w:r>
            <w:r w:rsidR="000E4291">
              <w:rPr>
                <w:rStyle w:val="eop"/>
                <w:rFonts w:eastAsiaTheme="majorEastAsia" w:cs="Arial"/>
                <w:sz w:val="18"/>
                <w:szCs w:val="18"/>
              </w:rPr>
              <w:t>considered</w:t>
            </w:r>
            <w:r>
              <w:rPr>
                <w:rStyle w:val="eop"/>
                <w:rFonts w:eastAsiaTheme="majorEastAsia" w:cs="Arial"/>
                <w:sz w:val="18"/>
                <w:szCs w:val="18"/>
              </w:rPr>
              <w:t>.</w:t>
            </w:r>
          </w:p>
          <w:p w14:paraId="07A51AF3" w14:textId="3BD0402C" w:rsidR="00C84E46" w:rsidRPr="00E9624F" w:rsidRDefault="001A7E3D" w:rsidP="006C494F">
            <w:pPr>
              <w:rPr>
                <w:rStyle w:val="eop"/>
                <w:rFonts w:eastAsiaTheme="majorEastAsia" w:cs="Arial"/>
                <w:sz w:val="18"/>
                <w:szCs w:val="18"/>
              </w:rPr>
            </w:pPr>
            <w:r>
              <w:rPr>
                <w:rStyle w:val="eop"/>
                <w:rFonts w:eastAsiaTheme="majorEastAsia" w:cs="Arial"/>
                <w:sz w:val="18"/>
                <w:szCs w:val="18"/>
              </w:rPr>
              <w:lastRenderedPageBreak/>
              <w:t xml:space="preserve">All ETSI deliverables will be subject to the </w:t>
            </w:r>
            <w:r w:rsidR="007160E0">
              <w:rPr>
                <w:rStyle w:val="eop"/>
                <w:rFonts w:eastAsiaTheme="majorEastAsia" w:cs="Arial"/>
                <w:sz w:val="18"/>
                <w:szCs w:val="18"/>
              </w:rPr>
              <w:t>usual</w:t>
            </w:r>
            <w:r>
              <w:rPr>
                <w:rStyle w:val="eop"/>
                <w:rFonts w:eastAsiaTheme="majorEastAsia" w:cs="Arial"/>
                <w:sz w:val="18"/>
                <w:szCs w:val="18"/>
              </w:rPr>
              <w:t xml:space="preserve"> check</w:t>
            </w:r>
            <w:r w:rsidR="007160E0">
              <w:rPr>
                <w:rStyle w:val="eop"/>
                <w:rFonts w:eastAsiaTheme="majorEastAsia" w:cs="Arial"/>
                <w:sz w:val="18"/>
                <w:szCs w:val="18"/>
              </w:rPr>
              <w:t>s</w:t>
            </w:r>
            <w:r>
              <w:rPr>
                <w:rStyle w:val="eop"/>
                <w:rFonts w:eastAsiaTheme="majorEastAsia" w:cs="Arial"/>
                <w:sz w:val="18"/>
                <w:szCs w:val="18"/>
              </w:rPr>
              <w:t xml:space="preserve"> in terms of quality and conformance to ETSI </w:t>
            </w:r>
            <w:r w:rsidR="00131724">
              <w:rPr>
                <w:rStyle w:val="eop"/>
                <w:rFonts w:eastAsiaTheme="majorEastAsia" w:cs="Arial"/>
                <w:sz w:val="18"/>
                <w:szCs w:val="18"/>
              </w:rPr>
              <w:t>drafting rules by ETSI</w:t>
            </w:r>
            <w:r w:rsidR="007160E0">
              <w:rPr>
                <w:rStyle w:val="eop"/>
                <w:rFonts w:eastAsiaTheme="majorEastAsia" w:cs="Arial"/>
                <w:sz w:val="18"/>
                <w:szCs w:val="18"/>
              </w:rPr>
              <w:t>’s</w:t>
            </w:r>
            <w:r w:rsidR="00131724">
              <w:rPr>
                <w:rStyle w:val="eop"/>
                <w:rFonts w:eastAsiaTheme="majorEastAsia" w:cs="Arial"/>
                <w:sz w:val="18"/>
                <w:szCs w:val="18"/>
              </w:rPr>
              <w:t xml:space="preserve"> </w:t>
            </w:r>
            <w:r>
              <w:rPr>
                <w:rStyle w:val="eop"/>
                <w:rFonts w:eastAsiaTheme="majorEastAsia" w:cs="Arial"/>
                <w:sz w:val="18"/>
                <w:szCs w:val="18"/>
              </w:rPr>
              <w:t>edit</w:t>
            </w:r>
            <w:r w:rsidR="00131724">
              <w:rPr>
                <w:rStyle w:val="eop"/>
                <w:rFonts w:eastAsiaTheme="majorEastAsia" w:cs="Arial"/>
                <w:sz w:val="18"/>
                <w:szCs w:val="18"/>
              </w:rPr>
              <w:t xml:space="preserve">Help service.  For </w:t>
            </w:r>
            <w:r w:rsidR="00EE078C">
              <w:rPr>
                <w:rStyle w:val="eop"/>
                <w:rFonts w:eastAsiaTheme="majorEastAsia" w:cs="Arial"/>
                <w:sz w:val="18"/>
                <w:szCs w:val="18"/>
              </w:rPr>
              <w:t xml:space="preserve">Work Package 4 </w:t>
            </w:r>
            <w:r w:rsidR="00131724">
              <w:rPr>
                <w:rStyle w:val="eop"/>
                <w:rFonts w:eastAsiaTheme="majorEastAsia" w:cs="Arial"/>
                <w:sz w:val="18"/>
                <w:szCs w:val="18"/>
              </w:rPr>
              <w:t>review by editHelp before approval will be requested so that any editorial issues etc. are resolve</w:t>
            </w:r>
            <w:r w:rsidR="005B3252">
              <w:rPr>
                <w:rStyle w:val="eop"/>
                <w:rFonts w:eastAsiaTheme="majorEastAsia" w:cs="Arial"/>
                <w:sz w:val="18"/>
                <w:szCs w:val="18"/>
              </w:rPr>
              <w:t>d</w:t>
            </w:r>
            <w:r w:rsidR="00131724">
              <w:rPr>
                <w:rStyle w:val="eop"/>
                <w:rFonts w:eastAsiaTheme="majorEastAsia" w:cs="Arial"/>
                <w:sz w:val="18"/>
                <w:szCs w:val="18"/>
              </w:rPr>
              <w:t xml:space="preserve"> before final reviews </w:t>
            </w:r>
            <w:r w:rsidR="005B3252">
              <w:rPr>
                <w:rStyle w:val="eop"/>
                <w:rFonts w:eastAsiaTheme="majorEastAsia" w:cs="Arial"/>
                <w:sz w:val="18"/>
                <w:szCs w:val="18"/>
              </w:rPr>
              <w:t xml:space="preserve">are performed </w:t>
            </w:r>
            <w:r w:rsidR="00131724">
              <w:rPr>
                <w:rStyle w:val="eop"/>
                <w:rFonts w:eastAsiaTheme="majorEastAsia" w:cs="Arial"/>
                <w:sz w:val="18"/>
                <w:szCs w:val="18"/>
              </w:rPr>
              <w:t>to ensure they do not impact conformance to the Common Criteria.</w:t>
            </w:r>
          </w:p>
          <w:tbl>
            <w:tblPr>
              <w:tblW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620"/>
              <w:gridCol w:w="1125"/>
              <w:gridCol w:w="1380"/>
              <w:gridCol w:w="1380"/>
              <w:gridCol w:w="1080"/>
              <w:gridCol w:w="1125"/>
            </w:tblGrid>
            <w:tr w:rsidR="006C494F" w:rsidRPr="0029229C" w14:paraId="558C125C" w14:textId="77777777" w:rsidTr="00E9624F">
              <w:trPr>
                <w:trHeight w:val="300"/>
              </w:trPr>
              <w:tc>
                <w:tcPr>
                  <w:tcW w:w="1620" w:type="dxa"/>
                  <w:tcBorders>
                    <w:top w:val="single" w:sz="6" w:space="0" w:color="auto"/>
                    <w:left w:val="single" w:sz="6" w:space="0" w:color="auto"/>
                    <w:bottom w:val="single" w:sz="6" w:space="0" w:color="auto"/>
                    <w:right w:val="single" w:sz="6" w:space="0" w:color="auto"/>
                  </w:tcBorders>
                  <w:shd w:val="clear" w:color="auto" w:fill="F7CAAC" w:themeFill="accent2" w:themeFillTint="66"/>
                  <w:hideMark/>
                </w:tcPr>
                <w:p w14:paraId="4435DEFE" w14:textId="77777777" w:rsidR="006C494F" w:rsidRPr="0029229C" w:rsidRDefault="006C494F" w:rsidP="006C494F">
                  <w:pPr>
                    <w:rPr>
                      <w:rFonts w:ascii="Segoe UI" w:hAnsi="Segoe UI" w:cs="Segoe UI"/>
                      <w:i/>
                      <w:iCs/>
                      <w:lang w:eastAsia="en-GB"/>
                    </w:rPr>
                  </w:pPr>
                  <w:r w:rsidRPr="0029229C">
                    <w:rPr>
                      <w:i/>
                      <w:iCs/>
                      <w:lang w:eastAsia="en-GB"/>
                    </w:rPr>
                    <w:t>Criteria  </w:t>
                  </w:r>
                </w:p>
              </w:tc>
              <w:tc>
                <w:tcPr>
                  <w:tcW w:w="1125" w:type="dxa"/>
                  <w:tcBorders>
                    <w:top w:val="single" w:sz="6" w:space="0" w:color="auto"/>
                    <w:left w:val="single" w:sz="6" w:space="0" w:color="auto"/>
                    <w:bottom w:val="single" w:sz="6" w:space="0" w:color="auto"/>
                    <w:right w:val="single" w:sz="6" w:space="0" w:color="auto"/>
                  </w:tcBorders>
                  <w:shd w:val="clear" w:color="auto" w:fill="F7CAAC" w:themeFill="accent2" w:themeFillTint="66"/>
                  <w:hideMark/>
                </w:tcPr>
                <w:p w14:paraId="61B8998D" w14:textId="77777777" w:rsidR="006C494F" w:rsidRPr="0029229C" w:rsidRDefault="006C494F" w:rsidP="006C494F">
                  <w:pPr>
                    <w:rPr>
                      <w:rFonts w:ascii="Segoe UI" w:hAnsi="Segoe UI" w:cs="Segoe UI"/>
                      <w:i/>
                      <w:iCs/>
                      <w:lang w:eastAsia="en-GB"/>
                    </w:rPr>
                  </w:pPr>
                  <w:r w:rsidRPr="0029229C">
                    <w:rPr>
                      <w:i/>
                      <w:iCs/>
                      <w:lang w:eastAsia="en-GB"/>
                    </w:rPr>
                    <w:t>Definitely  </w:t>
                  </w:r>
                </w:p>
              </w:tc>
              <w:tc>
                <w:tcPr>
                  <w:tcW w:w="1380" w:type="dxa"/>
                  <w:tcBorders>
                    <w:top w:val="single" w:sz="6" w:space="0" w:color="auto"/>
                    <w:left w:val="single" w:sz="6" w:space="0" w:color="auto"/>
                    <w:bottom w:val="single" w:sz="6" w:space="0" w:color="auto"/>
                    <w:right w:val="single" w:sz="6" w:space="0" w:color="auto"/>
                  </w:tcBorders>
                  <w:shd w:val="clear" w:color="auto" w:fill="F7CAAC" w:themeFill="accent2" w:themeFillTint="66"/>
                  <w:hideMark/>
                </w:tcPr>
                <w:p w14:paraId="01E7A9EB" w14:textId="77777777" w:rsidR="006C494F" w:rsidRPr="0029229C" w:rsidRDefault="006C494F" w:rsidP="006C494F">
                  <w:pPr>
                    <w:rPr>
                      <w:rFonts w:ascii="Segoe UI" w:hAnsi="Segoe UI" w:cs="Segoe UI"/>
                      <w:i/>
                      <w:iCs/>
                      <w:lang w:eastAsia="en-GB"/>
                    </w:rPr>
                  </w:pPr>
                  <w:r w:rsidRPr="0029229C">
                    <w:rPr>
                      <w:i/>
                      <w:iCs/>
                      <w:lang w:eastAsia="en-GB"/>
                    </w:rPr>
                    <w:t>Satisfactorily  </w:t>
                  </w:r>
                </w:p>
              </w:tc>
              <w:tc>
                <w:tcPr>
                  <w:tcW w:w="1380" w:type="dxa"/>
                  <w:tcBorders>
                    <w:top w:val="single" w:sz="6" w:space="0" w:color="auto"/>
                    <w:left w:val="single" w:sz="6" w:space="0" w:color="auto"/>
                    <w:bottom w:val="single" w:sz="6" w:space="0" w:color="auto"/>
                    <w:right w:val="single" w:sz="6" w:space="0" w:color="auto"/>
                  </w:tcBorders>
                  <w:shd w:val="clear" w:color="auto" w:fill="F7CAAC" w:themeFill="accent2" w:themeFillTint="66"/>
                  <w:hideMark/>
                </w:tcPr>
                <w:p w14:paraId="2F6E3ADE" w14:textId="77777777" w:rsidR="006C494F" w:rsidRPr="0029229C" w:rsidRDefault="006C494F" w:rsidP="006C494F">
                  <w:pPr>
                    <w:rPr>
                      <w:rFonts w:ascii="Segoe UI" w:hAnsi="Segoe UI" w:cs="Segoe UI"/>
                      <w:i/>
                      <w:iCs/>
                      <w:lang w:eastAsia="en-GB"/>
                    </w:rPr>
                  </w:pPr>
                  <w:r w:rsidRPr="0029229C">
                    <w:rPr>
                      <w:i/>
                      <w:iCs/>
                      <w:lang w:eastAsia="en-GB"/>
                    </w:rPr>
                    <w:t>Somewhat  </w:t>
                  </w:r>
                </w:p>
              </w:tc>
              <w:tc>
                <w:tcPr>
                  <w:tcW w:w="1080" w:type="dxa"/>
                  <w:tcBorders>
                    <w:top w:val="single" w:sz="6" w:space="0" w:color="auto"/>
                    <w:left w:val="single" w:sz="6" w:space="0" w:color="auto"/>
                    <w:bottom w:val="single" w:sz="6" w:space="0" w:color="auto"/>
                    <w:right w:val="single" w:sz="6" w:space="0" w:color="auto"/>
                  </w:tcBorders>
                  <w:shd w:val="clear" w:color="auto" w:fill="F7CAAC" w:themeFill="accent2" w:themeFillTint="66"/>
                  <w:hideMark/>
                </w:tcPr>
                <w:p w14:paraId="32D52DB8" w14:textId="77777777" w:rsidR="006C494F" w:rsidRPr="0029229C" w:rsidRDefault="006C494F" w:rsidP="006C494F">
                  <w:pPr>
                    <w:rPr>
                      <w:rFonts w:ascii="Segoe UI" w:hAnsi="Segoe UI" w:cs="Segoe UI"/>
                      <w:i/>
                      <w:iCs/>
                      <w:lang w:eastAsia="en-GB"/>
                    </w:rPr>
                  </w:pPr>
                  <w:r w:rsidRPr="0029229C">
                    <w:rPr>
                      <w:i/>
                      <w:iCs/>
                      <w:lang w:eastAsia="en-GB"/>
                    </w:rPr>
                    <w:t>Not at all  </w:t>
                  </w:r>
                </w:p>
              </w:tc>
              <w:tc>
                <w:tcPr>
                  <w:tcW w:w="1125" w:type="dxa"/>
                  <w:tcBorders>
                    <w:top w:val="single" w:sz="6" w:space="0" w:color="auto"/>
                    <w:left w:val="single" w:sz="6" w:space="0" w:color="auto"/>
                    <w:bottom w:val="single" w:sz="6" w:space="0" w:color="auto"/>
                    <w:right w:val="single" w:sz="6" w:space="0" w:color="auto"/>
                  </w:tcBorders>
                  <w:shd w:val="clear" w:color="auto" w:fill="F7CAAC" w:themeFill="accent2" w:themeFillTint="66"/>
                  <w:hideMark/>
                </w:tcPr>
                <w:p w14:paraId="3747B8DF" w14:textId="77777777" w:rsidR="006C494F" w:rsidRPr="0029229C" w:rsidRDefault="006C494F" w:rsidP="006C494F">
                  <w:pPr>
                    <w:rPr>
                      <w:rFonts w:ascii="Segoe UI" w:hAnsi="Segoe UI" w:cs="Segoe UI"/>
                      <w:i/>
                      <w:iCs/>
                      <w:lang w:eastAsia="en-GB"/>
                    </w:rPr>
                  </w:pPr>
                  <w:r w:rsidRPr="0029229C">
                    <w:rPr>
                      <w:i/>
                      <w:iCs/>
                      <w:lang w:eastAsia="en-GB"/>
                    </w:rPr>
                    <w:t>Not applicable </w:t>
                  </w:r>
                </w:p>
              </w:tc>
            </w:tr>
            <w:tr w:rsidR="006C494F" w:rsidRPr="0029229C" w14:paraId="6FB067A0" w14:textId="77777777" w:rsidTr="006C494F">
              <w:trPr>
                <w:trHeight w:val="300"/>
              </w:trPr>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79A93AF8" w14:textId="77777777" w:rsidR="006C494F" w:rsidRPr="0029229C" w:rsidRDefault="006C494F" w:rsidP="006C494F">
                  <w:pPr>
                    <w:rPr>
                      <w:rFonts w:ascii="Segoe UI" w:hAnsi="Segoe UI" w:cs="Segoe UI"/>
                      <w:i/>
                      <w:iCs/>
                      <w:lang w:eastAsia="en-GB"/>
                    </w:rPr>
                  </w:pPr>
                  <w:r w:rsidRPr="0029229C">
                    <w:rPr>
                      <w:i/>
                      <w:iCs/>
                      <w:lang w:eastAsia="en-GB"/>
                    </w:rPr>
                    <w:t>Deliverable matches the expected requirements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6C483D58" w14:textId="77777777" w:rsidR="006C494F" w:rsidRPr="0029229C" w:rsidRDefault="006C494F" w:rsidP="006C494F">
                  <w:pPr>
                    <w:rPr>
                      <w:rFonts w:ascii="Segoe UI" w:hAnsi="Segoe UI" w:cs="Segoe UI"/>
                      <w:i/>
                      <w:iCs/>
                      <w:lang w:eastAsia="en-GB"/>
                    </w:rPr>
                  </w:pPr>
                  <w:r w:rsidRPr="0029229C">
                    <w:rPr>
                      <w:i/>
                      <w:iCs/>
                      <w:lang w:eastAsia="en-GB"/>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2A663F8C" w14:textId="77777777" w:rsidR="006C494F" w:rsidRPr="0029229C" w:rsidRDefault="006C494F" w:rsidP="006C494F">
                  <w:pPr>
                    <w:rPr>
                      <w:rFonts w:ascii="Segoe UI" w:hAnsi="Segoe UI" w:cs="Segoe UI"/>
                      <w:i/>
                      <w:iCs/>
                      <w:lang w:eastAsia="en-GB"/>
                    </w:rPr>
                  </w:pPr>
                  <w:r w:rsidRPr="0029229C">
                    <w:rPr>
                      <w:i/>
                      <w:iCs/>
                      <w:lang w:eastAsia="en-GB"/>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2FA0AAF6" w14:textId="77777777" w:rsidR="006C494F" w:rsidRPr="0029229C" w:rsidRDefault="006C494F" w:rsidP="006C494F">
                  <w:pPr>
                    <w:rPr>
                      <w:rFonts w:ascii="Segoe UI" w:hAnsi="Segoe UI" w:cs="Segoe UI"/>
                      <w:i/>
                      <w:iCs/>
                      <w:lang w:eastAsia="en-GB"/>
                    </w:rPr>
                  </w:pPr>
                  <w:r w:rsidRPr="0029229C">
                    <w:rPr>
                      <w:i/>
                      <w:iCs/>
                      <w:lang w:eastAsia="en-GB"/>
                    </w:rPr>
                    <w:t>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41CB75AF" w14:textId="77777777" w:rsidR="006C494F" w:rsidRPr="0029229C" w:rsidRDefault="006C494F" w:rsidP="006C494F">
                  <w:pPr>
                    <w:rPr>
                      <w:rFonts w:ascii="Segoe UI" w:hAnsi="Segoe UI" w:cs="Segoe UI"/>
                      <w:i/>
                      <w:iCs/>
                      <w:lang w:eastAsia="en-GB"/>
                    </w:rPr>
                  </w:pPr>
                  <w:r w:rsidRPr="0029229C">
                    <w:rPr>
                      <w:i/>
                      <w:iCs/>
                      <w:lang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356E9E01" w14:textId="77777777" w:rsidR="006C494F" w:rsidRPr="0029229C" w:rsidRDefault="006C494F" w:rsidP="006C494F">
                  <w:pPr>
                    <w:rPr>
                      <w:rFonts w:ascii="Segoe UI" w:hAnsi="Segoe UI" w:cs="Segoe UI"/>
                      <w:i/>
                      <w:iCs/>
                      <w:lang w:eastAsia="en-GB"/>
                    </w:rPr>
                  </w:pPr>
                  <w:r w:rsidRPr="0029229C">
                    <w:rPr>
                      <w:i/>
                      <w:iCs/>
                      <w:lang w:eastAsia="en-GB"/>
                    </w:rPr>
                    <w:t> </w:t>
                  </w:r>
                </w:p>
              </w:tc>
            </w:tr>
            <w:tr w:rsidR="006C494F" w:rsidRPr="0029229C" w14:paraId="3B8873DC" w14:textId="77777777" w:rsidTr="006C494F">
              <w:trPr>
                <w:trHeight w:val="300"/>
              </w:trPr>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5D84481B" w14:textId="77777777" w:rsidR="006C494F" w:rsidRPr="0029229C" w:rsidRDefault="006C494F" w:rsidP="006C494F">
                  <w:pPr>
                    <w:rPr>
                      <w:rFonts w:ascii="Segoe UI" w:hAnsi="Segoe UI" w:cs="Segoe UI"/>
                      <w:i/>
                      <w:iCs/>
                      <w:lang w:eastAsia="en-GB"/>
                    </w:rPr>
                  </w:pPr>
                  <w:r w:rsidRPr="0029229C">
                    <w:rPr>
                      <w:i/>
                      <w:iCs/>
                      <w:lang w:eastAsia="en-GB"/>
                    </w:rPr>
                    <w:t xml:space="preserve">Objectives are clear and in line with the planned </w:t>
                  </w:r>
                  <w:proofErr w:type="gramStart"/>
                  <w:r w:rsidRPr="0029229C">
                    <w:rPr>
                      <w:i/>
                      <w:iCs/>
                      <w:lang w:eastAsia="en-GB"/>
                    </w:rPr>
                    <w:t>activities?</w:t>
                  </w:r>
                  <w:proofErr w:type="gramEnd"/>
                  <w:r w:rsidRPr="0029229C">
                    <w:rPr>
                      <w:i/>
                      <w:iCs/>
                      <w:lang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36CF0BB3" w14:textId="77777777" w:rsidR="006C494F" w:rsidRPr="0029229C" w:rsidRDefault="006C494F" w:rsidP="006C494F">
                  <w:pPr>
                    <w:rPr>
                      <w:rFonts w:ascii="Segoe UI" w:hAnsi="Segoe UI" w:cs="Segoe UI"/>
                      <w:i/>
                      <w:iCs/>
                      <w:lang w:eastAsia="en-GB"/>
                    </w:rPr>
                  </w:pPr>
                  <w:r w:rsidRPr="0029229C">
                    <w:rPr>
                      <w:i/>
                      <w:iCs/>
                      <w:lang w:eastAsia="en-GB"/>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4000AE57" w14:textId="77777777" w:rsidR="006C494F" w:rsidRPr="0029229C" w:rsidRDefault="006C494F" w:rsidP="006C494F">
                  <w:pPr>
                    <w:rPr>
                      <w:rFonts w:ascii="Segoe UI" w:hAnsi="Segoe UI" w:cs="Segoe UI"/>
                      <w:i/>
                      <w:iCs/>
                      <w:lang w:eastAsia="en-GB"/>
                    </w:rPr>
                  </w:pPr>
                  <w:r w:rsidRPr="0029229C">
                    <w:rPr>
                      <w:i/>
                      <w:iCs/>
                      <w:lang w:eastAsia="en-GB"/>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752D110D" w14:textId="77777777" w:rsidR="006C494F" w:rsidRPr="0029229C" w:rsidRDefault="006C494F" w:rsidP="006C494F">
                  <w:pPr>
                    <w:rPr>
                      <w:rFonts w:ascii="Segoe UI" w:hAnsi="Segoe UI" w:cs="Segoe UI"/>
                      <w:i/>
                      <w:iCs/>
                      <w:lang w:eastAsia="en-GB"/>
                    </w:rPr>
                  </w:pPr>
                  <w:r w:rsidRPr="0029229C">
                    <w:rPr>
                      <w:i/>
                      <w:iCs/>
                      <w:lang w:eastAsia="en-GB"/>
                    </w:rPr>
                    <w:t>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5CF40A92" w14:textId="77777777" w:rsidR="006C494F" w:rsidRPr="0029229C" w:rsidRDefault="006C494F" w:rsidP="006C494F">
                  <w:pPr>
                    <w:rPr>
                      <w:rFonts w:ascii="Segoe UI" w:hAnsi="Segoe UI" w:cs="Segoe UI"/>
                      <w:i/>
                      <w:iCs/>
                      <w:lang w:eastAsia="en-GB"/>
                    </w:rPr>
                  </w:pPr>
                  <w:r w:rsidRPr="0029229C">
                    <w:rPr>
                      <w:i/>
                      <w:iCs/>
                      <w:lang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19465DC8" w14:textId="77777777" w:rsidR="006C494F" w:rsidRPr="0029229C" w:rsidRDefault="006C494F" w:rsidP="006C494F">
                  <w:pPr>
                    <w:rPr>
                      <w:rFonts w:ascii="Segoe UI" w:hAnsi="Segoe UI" w:cs="Segoe UI"/>
                      <w:i/>
                      <w:iCs/>
                      <w:lang w:eastAsia="en-GB"/>
                    </w:rPr>
                  </w:pPr>
                  <w:r w:rsidRPr="0029229C">
                    <w:rPr>
                      <w:i/>
                      <w:iCs/>
                      <w:lang w:eastAsia="en-GB"/>
                    </w:rPr>
                    <w:t> </w:t>
                  </w:r>
                </w:p>
              </w:tc>
            </w:tr>
            <w:tr w:rsidR="006C494F" w:rsidRPr="0029229C" w14:paraId="5F3CCB80" w14:textId="77777777" w:rsidTr="006C494F">
              <w:trPr>
                <w:trHeight w:val="300"/>
              </w:trPr>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7CD18D38" w14:textId="77777777" w:rsidR="006C494F" w:rsidRPr="0029229C" w:rsidRDefault="006C494F" w:rsidP="006C494F">
                  <w:pPr>
                    <w:rPr>
                      <w:rFonts w:ascii="Segoe UI" w:hAnsi="Segoe UI" w:cs="Segoe UI"/>
                      <w:i/>
                      <w:iCs/>
                      <w:lang w:eastAsia="en-GB"/>
                    </w:rPr>
                  </w:pPr>
                  <w:r w:rsidRPr="0029229C">
                    <w:rPr>
                      <w:i/>
                      <w:iCs/>
                      <w:lang w:eastAsia="en-GB"/>
                    </w:rPr>
                    <w:t xml:space="preserve">Issues at project level are properly </w:t>
                  </w:r>
                  <w:proofErr w:type="gramStart"/>
                  <w:r w:rsidRPr="0029229C">
                    <w:rPr>
                      <w:i/>
                      <w:iCs/>
                      <w:lang w:eastAsia="en-GB"/>
                    </w:rPr>
                    <w:t>treated?</w:t>
                  </w:r>
                  <w:proofErr w:type="gramEnd"/>
                  <w:r w:rsidRPr="0029229C">
                    <w:rPr>
                      <w:i/>
                      <w:iCs/>
                      <w:lang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0E23966E" w14:textId="77777777" w:rsidR="006C494F" w:rsidRPr="0029229C" w:rsidRDefault="006C494F" w:rsidP="006C494F">
                  <w:pPr>
                    <w:rPr>
                      <w:rFonts w:ascii="Segoe UI" w:hAnsi="Segoe UI" w:cs="Segoe UI"/>
                      <w:i/>
                      <w:iCs/>
                      <w:lang w:eastAsia="en-GB"/>
                    </w:rPr>
                  </w:pPr>
                  <w:r w:rsidRPr="0029229C">
                    <w:rPr>
                      <w:i/>
                      <w:iCs/>
                      <w:lang w:eastAsia="en-GB"/>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064EC1D2" w14:textId="77777777" w:rsidR="006C494F" w:rsidRPr="0029229C" w:rsidRDefault="006C494F" w:rsidP="006C494F">
                  <w:pPr>
                    <w:rPr>
                      <w:rFonts w:ascii="Segoe UI" w:hAnsi="Segoe UI" w:cs="Segoe UI"/>
                      <w:i/>
                      <w:iCs/>
                      <w:lang w:eastAsia="en-GB"/>
                    </w:rPr>
                  </w:pPr>
                  <w:r w:rsidRPr="0029229C">
                    <w:rPr>
                      <w:i/>
                      <w:iCs/>
                      <w:lang w:eastAsia="en-GB"/>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166E5030" w14:textId="77777777" w:rsidR="006C494F" w:rsidRPr="0029229C" w:rsidRDefault="006C494F" w:rsidP="006C494F">
                  <w:pPr>
                    <w:rPr>
                      <w:rFonts w:ascii="Segoe UI" w:hAnsi="Segoe UI" w:cs="Segoe UI"/>
                      <w:i/>
                      <w:iCs/>
                      <w:lang w:eastAsia="en-GB"/>
                    </w:rPr>
                  </w:pPr>
                  <w:r w:rsidRPr="0029229C">
                    <w:rPr>
                      <w:i/>
                      <w:iCs/>
                      <w:lang w:eastAsia="en-GB"/>
                    </w:rPr>
                    <w:t>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2106EC13" w14:textId="77777777" w:rsidR="006C494F" w:rsidRPr="0029229C" w:rsidRDefault="006C494F" w:rsidP="006C494F">
                  <w:pPr>
                    <w:rPr>
                      <w:rFonts w:ascii="Segoe UI" w:hAnsi="Segoe UI" w:cs="Segoe UI"/>
                      <w:i/>
                      <w:iCs/>
                      <w:lang w:eastAsia="en-GB"/>
                    </w:rPr>
                  </w:pPr>
                  <w:r w:rsidRPr="0029229C">
                    <w:rPr>
                      <w:i/>
                      <w:iCs/>
                      <w:lang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219B55F1" w14:textId="77777777" w:rsidR="006C494F" w:rsidRPr="0029229C" w:rsidRDefault="006C494F" w:rsidP="006C494F">
                  <w:pPr>
                    <w:rPr>
                      <w:rFonts w:ascii="Segoe UI" w:hAnsi="Segoe UI" w:cs="Segoe UI"/>
                      <w:i/>
                      <w:iCs/>
                      <w:lang w:eastAsia="en-GB"/>
                    </w:rPr>
                  </w:pPr>
                  <w:r w:rsidRPr="0029229C">
                    <w:rPr>
                      <w:i/>
                      <w:iCs/>
                      <w:lang w:eastAsia="en-GB"/>
                    </w:rPr>
                    <w:t> </w:t>
                  </w:r>
                </w:p>
              </w:tc>
            </w:tr>
            <w:tr w:rsidR="006C494F" w:rsidRPr="0029229C" w14:paraId="382C9AD6" w14:textId="77777777" w:rsidTr="006C494F">
              <w:trPr>
                <w:trHeight w:val="300"/>
              </w:trPr>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3A57DC3F" w14:textId="77777777" w:rsidR="006C494F" w:rsidRPr="0029229C" w:rsidRDefault="006C494F" w:rsidP="006C494F">
                  <w:pPr>
                    <w:rPr>
                      <w:rFonts w:ascii="Segoe UI" w:hAnsi="Segoe UI" w:cs="Segoe UI"/>
                      <w:i/>
                      <w:iCs/>
                      <w:lang w:eastAsia="en-GB"/>
                    </w:rPr>
                  </w:pPr>
                  <w:r w:rsidRPr="0029229C">
                    <w:rPr>
                      <w:i/>
                      <w:iCs/>
                      <w:lang w:eastAsia="en-GB"/>
                    </w:rPr>
                    <w:t xml:space="preserve">Author responds to readers’ </w:t>
                  </w:r>
                  <w:proofErr w:type="gramStart"/>
                  <w:r w:rsidRPr="0029229C">
                    <w:rPr>
                      <w:i/>
                      <w:iCs/>
                      <w:lang w:eastAsia="en-GB"/>
                    </w:rPr>
                    <w:t>needs?</w:t>
                  </w:r>
                  <w:proofErr w:type="gramEnd"/>
                  <w:r w:rsidRPr="0029229C">
                    <w:rPr>
                      <w:i/>
                      <w:iCs/>
                      <w:lang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57A92232" w14:textId="77777777" w:rsidR="006C494F" w:rsidRPr="0029229C" w:rsidRDefault="006C494F" w:rsidP="006C494F">
                  <w:pPr>
                    <w:rPr>
                      <w:rFonts w:ascii="Segoe UI" w:hAnsi="Segoe UI" w:cs="Segoe UI"/>
                      <w:i/>
                      <w:iCs/>
                      <w:lang w:eastAsia="en-GB"/>
                    </w:rPr>
                  </w:pPr>
                  <w:r w:rsidRPr="0029229C">
                    <w:rPr>
                      <w:i/>
                      <w:iCs/>
                      <w:lang w:eastAsia="en-GB"/>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0E91B2AE" w14:textId="77777777" w:rsidR="006C494F" w:rsidRPr="0029229C" w:rsidRDefault="006C494F" w:rsidP="006C494F">
                  <w:pPr>
                    <w:rPr>
                      <w:rFonts w:ascii="Segoe UI" w:hAnsi="Segoe UI" w:cs="Segoe UI"/>
                      <w:i/>
                      <w:iCs/>
                      <w:lang w:eastAsia="en-GB"/>
                    </w:rPr>
                  </w:pPr>
                  <w:r w:rsidRPr="0029229C">
                    <w:rPr>
                      <w:i/>
                      <w:iCs/>
                      <w:lang w:eastAsia="en-GB"/>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068080E0" w14:textId="77777777" w:rsidR="006C494F" w:rsidRPr="0029229C" w:rsidRDefault="006C494F" w:rsidP="006C494F">
                  <w:pPr>
                    <w:rPr>
                      <w:rFonts w:ascii="Segoe UI" w:hAnsi="Segoe UI" w:cs="Segoe UI"/>
                      <w:i/>
                      <w:iCs/>
                      <w:lang w:eastAsia="en-GB"/>
                    </w:rPr>
                  </w:pPr>
                  <w:r w:rsidRPr="0029229C">
                    <w:rPr>
                      <w:i/>
                      <w:iCs/>
                      <w:lang w:eastAsia="en-GB"/>
                    </w:rPr>
                    <w:t>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0ADCC5AE" w14:textId="77777777" w:rsidR="006C494F" w:rsidRPr="0029229C" w:rsidRDefault="006C494F" w:rsidP="006C494F">
                  <w:pPr>
                    <w:rPr>
                      <w:rFonts w:ascii="Segoe UI" w:hAnsi="Segoe UI" w:cs="Segoe UI"/>
                      <w:i/>
                      <w:iCs/>
                      <w:lang w:eastAsia="en-GB"/>
                    </w:rPr>
                  </w:pPr>
                  <w:r w:rsidRPr="0029229C">
                    <w:rPr>
                      <w:i/>
                      <w:iCs/>
                      <w:lang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52984F72" w14:textId="77777777" w:rsidR="006C494F" w:rsidRPr="0029229C" w:rsidRDefault="006C494F" w:rsidP="006C494F">
                  <w:pPr>
                    <w:rPr>
                      <w:rFonts w:ascii="Segoe UI" w:hAnsi="Segoe UI" w:cs="Segoe UI"/>
                      <w:i/>
                      <w:iCs/>
                      <w:lang w:eastAsia="en-GB"/>
                    </w:rPr>
                  </w:pPr>
                  <w:r w:rsidRPr="0029229C">
                    <w:rPr>
                      <w:i/>
                      <w:iCs/>
                      <w:lang w:eastAsia="en-GB"/>
                    </w:rPr>
                    <w:t> </w:t>
                  </w:r>
                </w:p>
              </w:tc>
            </w:tr>
            <w:tr w:rsidR="006C494F" w:rsidRPr="0029229C" w14:paraId="3E1BAC80" w14:textId="77777777" w:rsidTr="006C494F">
              <w:trPr>
                <w:trHeight w:val="300"/>
              </w:trPr>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223CD617" w14:textId="77777777" w:rsidR="006C494F" w:rsidRPr="0029229C" w:rsidRDefault="006C494F" w:rsidP="006C494F">
                  <w:pPr>
                    <w:rPr>
                      <w:rFonts w:ascii="Segoe UI" w:hAnsi="Segoe UI" w:cs="Segoe UI"/>
                      <w:i/>
                      <w:iCs/>
                      <w:lang w:eastAsia="en-GB"/>
                    </w:rPr>
                  </w:pPr>
                  <w:r w:rsidRPr="0029229C">
                    <w:rPr>
                      <w:i/>
                      <w:iCs/>
                      <w:lang w:eastAsia="en-GB"/>
                    </w:rPr>
                    <w:t>Technical approaches used are appropriate?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12EDFBBD" w14:textId="77777777" w:rsidR="006C494F" w:rsidRPr="0029229C" w:rsidRDefault="006C494F" w:rsidP="006C494F">
                  <w:pPr>
                    <w:rPr>
                      <w:rFonts w:ascii="Segoe UI" w:hAnsi="Segoe UI" w:cs="Segoe UI"/>
                      <w:i/>
                      <w:iCs/>
                      <w:lang w:eastAsia="en-GB"/>
                    </w:rPr>
                  </w:pPr>
                  <w:r w:rsidRPr="0029229C">
                    <w:rPr>
                      <w:i/>
                      <w:iCs/>
                      <w:lang w:eastAsia="en-GB"/>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4EDF2ACC" w14:textId="77777777" w:rsidR="006C494F" w:rsidRPr="0029229C" w:rsidRDefault="006C494F" w:rsidP="006C494F">
                  <w:pPr>
                    <w:rPr>
                      <w:rFonts w:ascii="Segoe UI" w:hAnsi="Segoe UI" w:cs="Segoe UI"/>
                      <w:i/>
                      <w:iCs/>
                      <w:lang w:eastAsia="en-GB"/>
                    </w:rPr>
                  </w:pPr>
                  <w:r w:rsidRPr="0029229C">
                    <w:rPr>
                      <w:i/>
                      <w:iCs/>
                      <w:lang w:eastAsia="en-GB"/>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6279A33B" w14:textId="77777777" w:rsidR="006C494F" w:rsidRPr="0029229C" w:rsidRDefault="006C494F" w:rsidP="006C494F">
                  <w:pPr>
                    <w:rPr>
                      <w:rFonts w:ascii="Segoe UI" w:hAnsi="Segoe UI" w:cs="Segoe UI"/>
                      <w:i/>
                      <w:iCs/>
                      <w:lang w:eastAsia="en-GB"/>
                    </w:rPr>
                  </w:pPr>
                  <w:r w:rsidRPr="0029229C">
                    <w:rPr>
                      <w:i/>
                      <w:iCs/>
                      <w:lang w:eastAsia="en-GB"/>
                    </w:rPr>
                    <w:t>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6F780771" w14:textId="77777777" w:rsidR="006C494F" w:rsidRPr="0029229C" w:rsidRDefault="006C494F" w:rsidP="006C494F">
                  <w:pPr>
                    <w:rPr>
                      <w:rFonts w:ascii="Segoe UI" w:hAnsi="Segoe UI" w:cs="Segoe UI"/>
                      <w:i/>
                      <w:iCs/>
                      <w:lang w:eastAsia="en-GB"/>
                    </w:rPr>
                  </w:pPr>
                  <w:r w:rsidRPr="0029229C">
                    <w:rPr>
                      <w:i/>
                      <w:iCs/>
                      <w:lang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6AC2614D" w14:textId="77777777" w:rsidR="006C494F" w:rsidRPr="0029229C" w:rsidRDefault="006C494F" w:rsidP="006C494F">
                  <w:pPr>
                    <w:rPr>
                      <w:rFonts w:ascii="Segoe UI" w:hAnsi="Segoe UI" w:cs="Segoe UI"/>
                      <w:i/>
                      <w:iCs/>
                      <w:lang w:eastAsia="en-GB"/>
                    </w:rPr>
                  </w:pPr>
                  <w:r w:rsidRPr="0029229C">
                    <w:rPr>
                      <w:i/>
                      <w:iCs/>
                      <w:lang w:eastAsia="en-GB"/>
                    </w:rPr>
                    <w:t> </w:t>
                  </w:r>
                </w:p>
              </w:tc>
            </w:tr>
            <w:tr w:rsidR="006C494F" w:rsidRPr="0029229C" w14:paraId="5CAB383B" w14:textId="77777777" w:rsidTr="006C494F">
              <w:trPr>
                <w:trHeight w:val="300"/>
              </w:trPr>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46B5890F" w14:textId="77777777" w:rsidR="006C494F" w:rsidRPr="0029229C" w:rsidRDefault="006C494F" w:rsidP="006C494F">
                  <w:pPr>
                    <w:rPr>
                      <w:rFonts w:ascii="Segoe UI" w:hAnsi="Segoe UI" w:cs="Segoe UI"/>
                      <w:i/>
                      <w:iCs/>
                      <w:lang w:eastAsia="en-GB"/>
                    </w:rPr>
                  </w:pPr>
                  <w:r w:rsidRPr="0029229C">
                    <w:rPr>
                      <w:i/>
                      <w:iCs/>
                      <w:lang w:eastAsia="en-GB"/>
                    </w:rPr>
                    <w:t xml:space="preserve">Content is well </w:t>
                  </w:r>
                  <w:proofErr w:type="gramStart"/>
                  <w:r w:rsidRPr="0029229C">
                    <w:rPr>
                      <w:i/>
                      <w:iCs/>
                      <w:lang w:eastAsia="en-GB"/>
                    </w:rPr>
                    <w:t>organised?</w:t>
                  </w:r>
                  <w:proofErr w:type="gramEnd"/>
                  <w:r w:rsidRPr="0029229C">
                    <w:rPr>
                      <w:i/>
                      <w:iCs/>
                      <w:lang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3D57E721" w14:textId="77777777" w:rsidR="006C494F" w:rsidRPr="0029229C" w:rsidRDefault="006C494F" w:rsidP="006C494F">
                  <w:pPr>
                    <w:rPr>
                      <w:rFonts w:ascii="Segoe UI" w:hAnsi="Segoe UI" w:cs="Segoe UI"/>
                      <w:i/>
                      <w:iCs/>
                      <w:lang w:eastAsia="en-GB"/>
                    </w:rPr>
                  </w:pPr>
                  <w:r w:rsidRPr="0029229C">
                    <w:rPr>
                      <w:i/>
                      <w:iCs/>
                      <w:lang w:eastAsia="en-GB"/>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704ABF4B" w14:textId="77777777" w:rsidR="006C494F" w:rsidRPr="0029229C" w:rsidRDefault="006C494F" w:rsidP="006C494F">
                  <w:pPr>
                    <w:rPr>
                      <w:rFonts w:ascii="Segoe UI" w:hAnsi="Segoe UI" w:cs="Segoe UI"/>
                      <w:i/>
                      <w:iCs/>
                      <w:lang w:eastAsia="en-GB"/>
                    </w:rPr>
                  </w:pPr>
                  <w:r w:rsidRPr="0029229C">
                    <w:rPr>
                      <w:i/>
                      <w:iCs/>
                      <w:lang w:eastAsia="en-GB"/>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7E998612" w14:textId="77777777" w:rsidR="006C494F" w:rsidRPr="0029229C" w:rsidRDefault="006C494F" w:rsidP="006C494F">
                  <w:pPr>
                    <w:rPr>
                      <w:rFonts w:ascii="Segoe UI" w:hAnsi="Segoe UI" w:cs="Segoe UI"/>
                      <w:i/>
                      <w:iCs/>
                      <w:lang w:eastAsia="en-GB"/>
                    </w:rPr>
                  </w:pPr>
                  <w:r w:rsidRPr="0029229C">
                    <w:rPr>
                      <w:i/>
                      <w:iCs/>
                      <w:lang w:eastAsia="en-GB"/>
                    </w:rPr>
                    <w:t>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62B95B0C" w14:textId="77777777" w:rsidR="006C494F" w:rsidRPr="0029229C" w:rsidRDefault="006C494F" w:rsidP="006C494F">
                  <w:pPr>
                    <w:rPr>
                      <w:rFonts w:ascii="Segoe UI" w:hAnsi="Segoe UI" w:cs="Segoe UI"/>
                      <w:i/>
                      <w:iCs/>
                      <w:lang w:eastAsia="en-GB"/>
                    </w:rPr>
                  </w:pPr>
                  <w:r w:rsidRPr="0029229C">
                    <w:rPr>
                      <w:i/>
                      <w:iCs/>
                      <w:lang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7BE6B498" w14:textId="77777777" w:rsidR="006C494F" w:rsidRPr="0029229C" w:rsidRDefault="006C494F" w:rsidP="006C494F">
                  <w:pPr>
                    <w:rPr>
                      <w:rFonts w:ascii="Segoe UI" w:hAnsi="Segoe UI" w:cs="Segoe UI"/>
                      <w:i/>
                      <w:iCs/>
                      <w:lang w:eastAsia="en-GB"/>
                    </w:rPr>
                  </w:pPr>
                  <w:r w:rsidRPr="0029229C">
                    <w:rPr>
                      <w:i/>
                      <w:iCs/>
                      <w:lang w:eastAsia="en-GB"/>
                    </w:rPr>
                    <w:t> </w:t>
                  </w:r>
                </w:p>
              </w:tc>
            </w:tr>
            <w:tr w:rsidR="006C494F" w:rsidRPr="0029229C" w14:paraId="6203136C" w14:textId="77777777" w:rsidTr="006C494F">
              <w:trPr>
                <w:trHeight w:val="300"/>
              </w:trPr>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2F9929F1" w14:textId="77777777" w:rsidR="006C494F" w:rsidRPr="0029229C" w:rsidRDefault="006C494F" w:rsidP="006C494F">
                  <w:pPr>
                    <w:rPr>
                      <w:rFonts w:ascii="Segoe UI" w:hAnsi="Segoe UI" w:cs="Segoe UI"/>
                      <w:i/>
                      <w:iCs/>
                      <w:lang w:eastAsia="en-GB"/>
                    </w:rPr>
                  </w:pPr>
                  <w:r w:rsidRPr="0029229C">
                    <w:rPr>
                      <w:i/>
                      <w:iCs/>
                      <w:lang w:eastAsia="en-GB"/>
                    </w:rPr>
                    <w:t xml:space="preserve">Issues raised are </w:t>
                  </w:r>
                  <w:proofErr w:type="gramStart"/>
                  <w:r w:rsidRPr="0029229C">
                    <w:rPr>
                      <w:i/>
                      <w:iCs/>
                      <w:lang w:eastAsia="en-GB"/>
                    </w:rPr>
                    <w:t>relevant?</w:t>
                  </w:r>
                  <w:proofErr w:type="gramEnd"/>
                  <w:r w:rsidRPr="0029229C">
                    <w:rPr>
                      <w:i/>
                      <w:iCs/>
                      <w:lang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21EADBB8" w14:textId="77777777" w:rsidR="006C494F" w:rsidRPr="0029229C" w:rsidRDefault="006C494F" w:rsidP="006C494F">
                  <w:pPr>
                    <w:rPr>
                      <w:rFonts w:ascii="Segoe UI" w:hAnsi="Segoe UI" w:cs="Segoe UI"/>
                      <w:i/>
                      <w:iCs/>
                      <w:lang w:eastAsia="en-GB"/>
                    </w:rPr>
                  </w:pPr>
                  <w:r w:rsidRPr="0029229C">
                    <w:rPr>
                      <w:i/>
                      <w:iCs/>
                      <w:lang w:eastAsia="en-GB"/>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49FBDB2A" w14:textId="77777777" w:rsidR="006C494F" w:rsidRPr="0029229C" w:rsidRDefault="006C494F" w:rsidP="006C494F">
                  <w:pPr>
                    <w:rPr>
                      <w:rFonts w:ascii="Segoe UI" w:hAnsi="Segoe UI" w:cs="Segoe UI"/>
                      <w:i/>
                      <w:iCs/>
                      <w:lang w:eastAsia="en-GB"/>
                    </w:rPr>
                  </w:pPr>
                  <w:r w:rsidRPr="0029229C">
                    <w:rPr>
                      <w:i/>
                      <w:iCs/>
                      <w:lang w:eastAsia="en-GB"/>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5E13B25F" w14:textId="77777777" w:rsidR="006C494F" w:rsidRPr="0029229C" w:rsidRDefault="006C494F" w:rsidP="006C494F">
                  <w:pPr>
                    <w:rPr>
                      <w:rFonts w:ascii="Segoe UI" w:hAnsi="Segoe UI" w:cs="Segoe UI"/>
                      <w:i/>
                      <w:iCs/>
                      <w:lang w:eastAsia="en-GB"/>
                    </w:rPr>
                  </w:pPr>
                  <w:r w:rsidRPr="0029229C">
                    <w:rPr>
                      <w:i/>
                      <w:iCs/>
                      <w:lang w:eastAsia="en-GB"/>
                    </w:rPr>
                    <w:t>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34AED7BB" w14:textId="77777777" w:rsidR="006C494F" w:rsidRPr="0029229C" w:rsidRDefault="006C494F" w:rsidP="006C494F">
                  <w:pPr>
                    <w:rPr>
                      <w:rFonts w:ascii="Segoe UI" w:hAnsi="Segoe UI" w:cs="Segoe UI"/>
                      <w:i/>
                      <w:iCs/>
                      <w:lang w:eastAsia="en-GB"/>
                    </w:rPr>
                  </w:pPr>
                  <w:r w:rsidRPr="0029229C">
                    <w:rPr>
                      <w:i/>
                      <w:iCs/>
                      <w:lang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3296E605" w14:textId="77777777" w:rsidR="006C494F" w:rsidRPr="0029229C" w:rsidRDefault="006C494F" w:rsidP="006C494F">
                  <w:pPr>
                    <w:rPr>
                      <w:rFonts w:ascii="Segoe UI" w:hAnsi="Segoe UI" w:cs="Segoe UI"/>
                      <w:i/>
                      <w:iCs/>
                      <w:lang w:eastAsia="en-GB"/>
                    </w:rPr>
                  </w:pPr>
                  <w:r w:rsidRPr="0029229C">
                    <w:rPr>
                      <w:i/>
                      <w:iCs/>
                      <w:lang w:eastAsia="en-GB"/>
                    </w:rPr>
                    <w:t> </w:t>
                  </w:r>
                </w:p>
              </w:tc>
            </w:tr>
            <w:tr w:rsidR="006C494F" w:rsidRPr="0029229C" w14:paraId="6EE6E4F2" w14:textId="77777777" w:rsidTr="006C494F">
              <w:trPr>
                <w:trHeight w:val="300"/>
              </w:trPr>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2B0D0C9F" w14:textId="77777777" w:rsidR="006C494F" w:rsidRPr="0029229C" w:rsidRDefault="006C494F" w:rsidP="006C494F">
                  <w:pPr>
                    <w:rPr>
                      <w:rFonts w:ascii="Segoe UI" w:hAnsi="Segoe UI" w:cs="Segoe UI"/>
                      <w:i/>
                      <w:iCs/>
                      <w:lang w:eastAsia="en-GB"/>
                    </w:rPr>
                  </w:pPr>
                  <w:r w:rsidRPr="0029229C">
                    <w:rPr>
                      <w:i/>
                      <w:iCs/>
                      <w:lang w:eastAsia="en-GB"/>
                    </w:rPr>
                    <w:t xml:space="preserve">Contents contribute to the state of the </w:t>
                  </w:r>
                  <w:proofErr w:type="gramStart"/>
                  <w:r w:rsidRPr="0029229C">
                    <w:rPr>
                      <w:i/>
                      <w:iCs/>
                      <w:lang w:eastAsia="en-GB"/>
                    </w:rPr>
                    <w:t>art?</w:t>
                  </w:r>
                  <w:proofErr w:type="gramEnd"/>
                  <w:r w:rsidRPr="0029229C">
                    <w:rPr>
                      <w:i/>
                      <w:iCs/>
                      <w:lang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2EAA094D" w14:textId="77777777" w:rsidR="006C494F" w:rsidRPr="0029229C" w:rsidRDefault="006C494F" w:rsidP="006C494F">
                  <w:pPr>
                    <w:rPr>
                      <w:rFonts w:ascii="Segoe UI" w:hAnsi="Segoe UI" w:cs="Segoe UI"/>
                      <w:i/>
                      <w:iCs/>
                      <w:lang w:eastAsia="en-GB"/>
                    </w:rPr>
                  </w:pPr>
                  <w:r w:rsidRPr="0029229C">
                    <w:rPr>
                      <w:i/>
                      <w:iCs/>
                      <w:lang w:eastAsia="en-GB"/>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4C33AB22" w14:textId="77777777" w:rsidR="006C494F" w:rsidRPr="0029229C" w:rsidRDefault="006C494F" w:rsidP="006C494F">
                  <w:pPr>
                    <w:rPr>
                      <w:rFonts w:ascii="Segoe UI" w:hAnsi="Segoe UI" w:cs="Segoe UI"/>
                      <w:i/>
                      <w:iCs/>
                      <w:lang w:eastAsia="en-GB"/>
                    </w:rPr>
                  </w:pPr>
                  <w:r w:rsidRPr="0029229C">
                    <w:rPr>
                      <w:i/>
                      <w:iCs/>
                      <w:lang w:eastAsia="en-GB"/>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75392139" w14:textId="77777777" w:rsidR="006C494F" w:rsidRPr="0029229C" w:rsidRDefault="006C494F" w:rsidP="006C494F">
                  <w:pPr>
                    <w:rPr>
                      <w:rFonts w:ascii="Segoe UI" w:hAnsi="Segoe UI" w:cs="Segoe UI"/>
                      <w:i/>
                      <w:iCs/>
                      <w:lang w:eastAsia="en-GB"/>
                    </w:rPr>
                  </w:pPr>
                  <w:r w:rsidRPr="0029229C">
                    <w:rPr>
                      <w:i/>
                      <w:iCs/>
                      <w:lang w:eastAsia="en-GB"/>
                    </w:rPr>
                    <w:t>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2BBC7ACC" w14:textId="77777777" w:rsidR="006C494F" w:rsidRPr="0029229C" w:rsidRDefault="006C494F" w:rsidP="006C494F">
                  <w:pPr>
                    <w:rPr>
                      <w:rFonts w:ascii="Segoe UI" w:hAnsi="Segoe UI" w:cs="Segoe UI"/>
                      <w:i/>
                      <w:iCs/>
                      <w:lang w:eastAsia="en-GB"/>
                    </w:rPr>
                  </w:pPr>
                  <w:r w:rsidRPr="0029229C">
                    <w:rPr>
                      <w:i/>
                      <w:iCs/>
                      <w:lang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78BFBDF2" w14:textId="77777777" w:rsidR="006C494F" w:rsidRPr="0029229C" w:rsidRDefault="006C494F" w:rsidP="006C494F">
                  <w:pPr>
                    <w:rPr>
                      <w:rFonts w:ascii="Segoe UI" w:hAnsi="Segoe UI" w:cs="Segoe UI"/>
                      <w:i/>
                      <w:iCs/>
                      <w:lang w:eastAsia="en-GB"/>
                    </w:rPr>
                  </w:pPr>
                  <w:r w:rsidRPr="0029229C">
                    <w:rPr>
                      <w:i/>
                      <w:iCs/>
                      <w:lang w:eastAsia="en-GB"/>
                    </w:rPr>
                    <w:t> </w:t>
                  </w:r>
                </w:p>
              </w:tc>
            </w:tr>
            <w:tr w:rsidR="006C494F" w:rsidRPr="0029229C" w14:paraId="6289A5DE" w14:textId="77777777" w:rsidTr="006C494F">
              <w:trPr>
                <w:trHeight w:val="300"/>
              </w:trPr>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2AEA17D1" w14:textId="77777777" w:rsidR="006C494F" w:rsidRPr="0029229C" w:rsidRDefault="006C494F" w:rsidP="006C494F">
                  <w:pPr>
                    <w:rPr>
                      <w:rFonts w:ascii="Segoe UI" w:hAnsi="Segoe UI" w:cs="Segoe UI"/>
                      <w:i/>
                      <w:iCs/>
                      <w:lang w:eastAsia="en-GB"/>
                    </w:rPr>
                  </w:pPr>
                  <w:r w:rsidRPr="0029229C">
                    <w:rPr>
                      <w:i/>
                      <w:iCs/>
                      <w:lang w:eastAsia="en-GB"/>
                    </w:rPr>
                    <w:t>Conclusions (if any) are valid?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71A08929" w14:textId="77777777" w:rsidR="006C494F" w:rsidRPr="0029229C" w:rsidRDefault="006C494F" w:rsidP="006C494F">
                  <w:pPr>
                    <w:rPr>
                      <w:rFonts w:ascii="Segoe UI" w:hAnsi="Segoe UI" w:cs="Segoe UI"/>
                      <w:i/>
                      <w:iCs/>
                      <w:lang w:eastAsia="en-GB"/>
                    </w:rPr>
                  </w:pPr>
                  <w:r w:rsidRPr="0029229C">
                    <w:rPr>
                      <w:i/>
                      <w:iCs/>
                      <w:lang w:eastAsia="en-GB"/>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36BADABD" w14:textId="77777777" w:rsidR="006C494F" w:rsidRPr="0029229C" w:rsidRDefault="006C494F" w:rsidP="006C494F">
                  <w:pPr>
                    <w:rPr>
                      <w:rFonts w:ascii="Segoe UI" w:hAnsi="Segoe UI" w:cs="Segoe UI"/>
                      <w:i/>
                      <w:iCs/>
                      <w:lang w:eastAsia="en-GB"/>
                    </w:rPr>
                  </w:pPr>
                  <w:r w:rsidRPr="0029229C">
                    <w:rPr>
                      <w:i/>
                      <w:iCs/>
                      <w:lang w:eastAsia="en-GB"/>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39664D6B" w14:textId="77777777" w:rsidR="006C494F" w:rsidRPr="0029229C" w:rsidRDefault="006C494F" w:rsidP="006C494F">
                  <w:pPr>
                    <w:rPr>
                      <w:rFonts w:ascii="Segoe UI" w:hAnsi="Segoe UI" w:cs="Segoe UI"/>
                      <w:i/>
                      <w:iCs/>
                      <w:lang w:eastAsia="en-GB"/>
                    </w:rPr>
                  </w:pPr>
                  <w:r w:rsidRPr="0029229C">
                    <w:rPr>
                      <w:i/>
                      <w:iCs/>
                      <w:lang w:eastAsia="en-GB"/>
                    </w:rPr>
                    <w:t>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24B4C3A9" w14:textId="77777777" w:rsidR="006C494F" w:rsidRPr="0029229C" w:rsidRDefault="006C494F" w:rsidP="006C494F">
                  <w:pPr>
                    <w:rPr>
                      <w:rFonts w:ascii="Segoe UI" w:hAnsi="Segoe UI" w:cs="Segoe UI"/>
                      <w:i/>
                      <w:iCs/>
                      <w:lang w:eastAsia="en-GB"/>
                    </w:rPr>
                  </w:pPr>
                  <w:r w:rsidRPr="0029229C">
                    <w:rPr>
                      <w:i/>
                      <w:iCs/>
                      <w:lang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45C2F04D" w14:textId="77777777" w:rsidR="006C494F" w:rsidRPr="0029229C" w:rsidRDefault="006C494F" w:rsidP="006C494F">
                  <w:pPr>
                    <w:rPr>
                      <w:rFonts w:ascii="Segoe UI" w:hAnsi="Segoe UI" w:cs="Segoe UI"/>
                      <w:i/>
                      <w:iCs/>
                      <w:lang w:eastAsia="en-GB"/>
                    </w:rPr>
                  </w:pPr>
                  <w:r w:rsidRPr="0029229C">
                    <w:rPr>
                      <w:i/>
                      <w:iCs/>
                      <w:lang w:eastAsia="en-GB"/>
                    </w:rPr>
                    <w:t> </w:t>
                  </w:r>
                </w:p>
              </w:tc>
            </w:tr>
            <w:tr w:rsidR="006C494F" w:rsidRPr="0029229C" w14:paraId="372B0208" w14:textId="77777777" w:rsidTr="006C494F">
              <w:trPr>
                <w:trHeight w:val="300"/>
              </w:trPr>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55AD2511" w14:textId="77777777" w:rsidR="006C494F" w:rsidRPr="0029229C" w:rsidRDefault="006C494F" w:rsidP="006C494F">
                  <w:pPr>
                    <w:rPr>
                      <w:rFonts w:ascii="Segoe UI" w:hAnsi="Segoe UI" w:cs="Segoe UI"/>
                      <w:i/>
                      <w:iCs/>
                      <w:lang w:eastAsia="en-GB"/>
                    </w:rPr>
                  </w:pPr>
                  <w:r w:rsidRPr="0029229C">
                    <w:rPr>
                      <w:i/>
                      <w:iCs/>
                      <w:lang w:eastAsia="en-GB"/>
                    </w:rPr>
                    <w:t>Deliverable is complete (no major parts missing)?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6E73DAD5" w14:textId="77777777" w:rsidR="006C494F" w:rsidRPr="0029229C" w:rsidRDefault="006C494F" w:rsidP="006C494F">
                  <w:pPr>
                    <w:rPr>
                      <w:rFonts w:ascii="Segoe UI" w:hAnsi="Segoe UI" w:cs="Segoe UI"/>
                      <w:i/>
                      <w:iCs/>
                      <w:lang w:eastAsia="en-GB"/>
                    </w:rPr>
                  </w:pPr>
                  <w:r w:rsidRPr="0029229C">
                    <w:rPr>
                      <w:i/>
                      <w:iCs/>
                      <w:lang w:eastAsia="en-GB"/>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6D9F1F87" w14:textId="77777777" w:rsidR="006C494F" w:rsidRPr="0029229C" w:rsidRDefault="006C494F" w:rsidP="006C494F">
                  <w:pPr>
                    <w:rPr>
                      <w:rFonts w:ascii="Segoe UI" w:hAnsi="Segoe UI" w:cs="Segoe UI"/>
                      <w:i/>
                      <w:iCs/>
                      <w:lang w:eastAsia="en-GB"/>
                    </w:rPr>
                  </w:pPr>
                  <w:r w:rsidRPr="0029229C">
                    <w:rPr>
                      <w:i/>
                      <w:iCs/>
                      <w:lang w:eastAsia="en-GB"/>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0C896B84" w14:textId="77777777" w:rsidR="006C494F" w:rsidRPr="0029229C" w:rsidRDefault="006C494F" w:rsidP="006C494F">
                  <w:pPr>
                    <w:rPr>
                      <w:rFonts w:ascii="Segoe UI" w:hAnsi="Segoe UI" w:cs="Segoe UI"/>
                      <w:i/>
                      <w:iCs/>
                      <w:lang w:eastAsia="en-GB"/>
                    </w:rPr>
                  </w:pPr>
                  <w:r w:rsidRPr="0029229C">
                    <w:rPr>
                      <w:i/>
                      <w:iCs/>
                      <w:lang w:eastAsia="en-GB"/>
                    </w:rPr>
                    <w:t>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0EEE68F8" w14:textId="77777777" w:rsidR="006C494F" w:rsidRPr="0029229C" w:rsidRDefault="006C494F" w:rsidP="006C494F">
                  <w:pPr>
                    <w:rPr>
                      <w:rFonts w:ascii="Segoe UI" w:hAnsi="Segoe UI" w:cs="Segoe UI"/>
                      <w:i/>
                      <w:iCs/>
                      <w:lang w:eastAsia="en-GB"/>
                    </w:rPr>
                  </w:pPr>
                  <w:r w:rsidRPr="0029229C">
                    <w:rPr>
                      <w:i/>
                      <w:iCs/>
                      <w:lang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6B3DA68B" w14:textId="77777777" w:rsidR="006C494F" w:rsidRPr="0029229C" w:rsidRDefault="006C494F" w:rsidP="006C494F">
                  <w:pPr>
                    <w:rPr>
                      <w:rFonts w:ascii="Segoe UI" w:hAnsi="Segoe UI" w:cs="Segoe UI"/>
                      <w:i/>
                      <w:iCs/>
                      <w:lang w:eastAsia="en-GB"/>
                    </w:rPr>
                  </w:pPr>
                  <w:r w:rsidRPr="0029229C">
                    <w:rPr>
                      <w:i/>
                      <w:iCs/>
                      <w:lang w:eastAsia="en-GB"/>
                    </w:rPr>
                    <w:t> </w:t>
                  </w:r>
                </w:p>
              </w:tc>
            </w:tr>
            <w:tr w:rsidR="006C494F" w:rsidRPr="0029229C" w14:paraId="591180C5" w14:textId="77777777" w:rsidTr="006C494F">
              <w:trPr>
                <w:trHeight w:val="300"/>
              </w:trPr>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07F9B72A" w14:textId="77777777" w:rsidR="006C494F" w:rsidRPr="0029229C" w:rsidRDefault="006C494F" w:rsidP="006C494F">
                  <w:pPr>
                    <w:rPr>
                      <w:rFonts w:ascii="Segoe UI" w:hAnsi="Segoe UI" w:cs="Segoe UI"/>
                      <w:i/>
                      <w:iCs/>
                      <w:lang w:eastAsia="en-GB"/>
                    </w:rPr>
                  </w:pPr>
                  <w:r w:rsidRPr="0029229C">
                    <w:rPr>
                      <w:i/>
                      <w:iCs/>
                      <w:lang w:eastAsia="en-GB"/>
                    </w:rPr>
                    <w:t>Deliverable is formally correct.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11F479F6" w14:textId="77777777" w:rsidR="006C494F" w:rsidRPr="0029229C" w:rsidRDefault="006C494F" w:rsidP="006C494F">
                  <w:pPr>
                    <w:rPr>
                      <w:rFonts w:ascii="Segoe UI" w:hAnsi="Segoe UI" w:cs="Segoe UI"/>
                      <w:i/>
                      <w:iCs/>
                      <w:lang w:eastAsia="en-GB"/>
                    </w:rPr>
                  </w:pPr>
                  <w:r w:rsidRPr="0029229C">
                    <w:rPr>
                      <w:i/>
                      <w:iCs/>
                      <w:lang w:eastAsia="en-GB"/>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6AF79294" w14:textId="77777777" w:rsidR="006C494F" w:rsidRPr="0029229C" w:rsidRDefault="006C494F" w:rsidP="006C494F">
                  <w:pPr>
                    <w:rPr>
                      <w:rFonts w:ascii="Segoe UI" w:hAnsi="Segoe UI" w:cs="Segoe UI"/>
                      <w:i/>
                      <w:iCs/>
                      <w:lang w:eastAsia="en-GB"/>
                    </w:rPr>
                  </w:pPr>
                  <w:r w:rsidRPr="0029229C">
                    <w:rPr>
                      <w:i/>
                      <w:iCs/>
                      <w:lang w:eastAsia="en-GB"/>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36BF2B28" w14:textId="77777777" w:rsidR="006C494F" w:rsidRPr="0029229C" w:rsidRDefault="006C494F" w:rsidP="006C494F">
                  <w:pPr>
                    <w:rPr>
                      <w:rFonts w:ascii="Segoe UI" w:hAnsi="Segoe UI" w:cs="Segoe UI"/>
                      <w:i/>
                      <w:iCs/>
                      <w:lang w:eastAsia="en-GB"/>
                    </w:rPr>
                  </w:pPr>
                  <w:r w:rsidRPr="0029229C">
                    <w:rPr>
                      <w:i/>
                      <w:iCs/>
                      <w:lang w:eastAsia="en-GB"/>
                    </w:rPr>
                    <w:t>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5EE76CE1" w14:textId="77777777" w:rsidR="006C494F" w:rsidRPr="0029229C" w:rsidRDefault="006C494F" w:rsidP="006C494F">
                  <w:pPr>
                    <w:rPr>
                      <w:rFonts w:ascii="Segoe UI" w:hAnsi="Segoe UI" w:cs="Segoe UI"/>
                      <w:i/>
                      <w:iCs/>
                      <w:lang w:eastAsia="en-GB"/>
                    </w:rPr>
                  </w:pPr>
                  <w:r w:rsidRPr="0029229C">
                    <w:rPr>
                      <w:i/>
                      <w:iCs/>
                      <w:lang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6F48DB49" w14:textId="77777777" w:rsidR="006C494F" w:rsidRPr="0029229C" w:rsidRDefault="006C494F" w:rsidP="006C494F">
                  <w:pPr>
                    <w:rPr>
                      <w:rFonts w:ascii="Segoe UI" w:hAnsi="Segoe UI" w:cs="Segoe UI"/>
                      <w:i/>
                      <w:iCs/>
                      <w:lang w:eastAsia="en-GB"/>
                    </w:rPr>
                  </w:pPr>
                  <w:r w:rsidRPr="0029229C">
                    <w:rPr>
                      <w:i/>
                      <w:iCs/>
                      <w:lang w:eastAsia="en-GB"/>
                    </w:rPr>
                    <w:t> </w:t>
                  </w:r>
                </w:p>
              </w:tc>
            </w:tr>
          </w:tbl>
          <w:p w14:paraId="71A63264" w14:textId="77777777" w:rsidR="006C494F" w:rsidRPr="006C494F" w:rsidRDefault="006C494F" w:rsidP="006C494F"/>
          <w:p w14:paraId="55DFD277" w14:textId="3C265328" w:rsidR="00714CB5" w:rsidRPr="00714CB5" w:rsidRDefault="00714CB5" w:rsidP="00714CB5">
            <w:pPr>
              <w:spacing w:before="120" w:after="120"/>
              <w:ind w:right="4"/>
              <w:jc w:val="both"/>
              <w:rPr>
                <w:rFonts w:cs="Arial"/>
                <w:sz w:val="18"/>
                <w:szCs w:val="18"/>
              </w:rPr>
            </w:pPr>
          </w:p>
        </w:tc>
      </w:tr>
    </w:tbl>
    <w:p w14:paraId="5ABE872D" w14:textId="77777777" w:rsidR="00507050" w:rsidRPr="00991BA6" w:rsidRDefault="00EB0E96" w:rsidP="00714CB5">
      <w:pPr>
        <w:rPr>
          <w:lang w:val="de-DE"/>
        </w:rPr>
      </w:pPr>
      <w:r w:rsidRPr="00991BA6">
        <w:rPr>
          <w:rFonts w:cs="Arial"/>
          <w:noProof/>
          <w:color w:val="B5B5B5"/>
          <w:sz w:val="16"/>
          <w:szCs w:val="16"/>
          <w:lang w:val="de-DE"/>
        </w:rPr>
        <w:lastRenderedPageBreak/>
        <w:t>#§PRJ-MGT-PM§# #@FIN-MGT-FM@#</w:t>
      </w:r>
    </w:p>
    <w:p w14:paraId="4FD8D742" w14:textId="77777777" w:rsidR="0024553D" w:rsidRPr="00991BA6" w:rsidRDefault="0024553D">
      <w:pPr>
        <w:spacing w:after="0"/>
        <w:rPr>
          <w:rFonts w:cs="Arial"/>
          <w:b/>
          <w:color w:val="A50021"/>
          <w:szCs w:val="22"/>
          <w:shd w:val="clear" w:color="auto" w:fill="FFFFFF"/>
          <w:lang w:val="de-DE" w:eastAsia="it-IT"/>
        </w:rPr>
      </w:pPr>
      <w:bookmarkStart w:id="27" w:name="_Toc495508572"/>
      <w:r w:rsidRPr="00991BA6">
        <w:rPr>
          <w:lang w:val="de-DE"/>
        </w:rPr>
        <w:br w:type="page"/>
      </w:r>
    </w:p>
    <w:p w14:paraId="5A54B9D0" w14:textId="0E64E604" w:rsidR="00714CB5" w:rsidRPr="005D147A" w:rsidRDefault="005B4497" w:rsidP="0024553D">
      <w:pPr>
        <w:pStyle w:val="Heading3"/>
      </w:pPr>
      <w:bookmarkStart w:id="28" w:name="_Toc177653947"/>
      <w:r>
        <w:lastRenderedPageBreak/>
        <w:t>2</w:t>
      </w:r>
      <w:r w:rsidR="00714CB5">
        <w:t>.</w:t>
      </w:r>
      <w:r w:rsidR="00D77F27">
        <w:t>6</w:t>
      </w:r>
      <w:r w:rsidR="00714CB5" w:rsidRPr="00116EC2">
        <w:t xml:space="preserve"> Cost effectiveness</w:t>
      </w:r>
      <w:bookmarkEnd w:id="27"/>
      <w:r w:rsidR="00814729">
        <w:t xml:space="preserve"> and financial management</w:t>
      </w:r>
      <w:bookmarkEnd w:id="28"/>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714CB5" w:rsidRPr="00BC0C16" w14:paraId="38A33F77" w14:textId="77777777" w:rsidTr="00E9624F">
        <w:trPr>
          <w:trHeight w:val="851"/>
        </w:trPr>
        <w:tc>
          <w:tcPr>
            <w:tcW w:w="8527" w:type="dxa"/>
          </w:tcPr>
          <w:p w14:paraId="774C0044" w14:textId="41518F2B" w:rsidR="0005457E" w:rsidRDefault="0005457E" w:rsidP="00714CB5">
            <w:pPr>
              <w:spacing w:before="120" w:after="120"/>
              <w:ind w:right="4"/>
              <w:jc w:val="both"/>
              <w:rPr>
                <w:rFonts w:cs="Arial"/>
                <w:sz w:val="18"/>
                <w:szCs w:val="18"/>
              </w:rPr>
            </w:pPr>
            <w:r>
              <w:rPr>
                <w:rFonts w:cs="Arial"/>
                <w:sz w:val="18"/>
                <w:szCs w:val="18"/>
              </w:rPr>
              <w:t>ETSI Secretariat doesn’t have technical experts as staff thus all the EC/EFTA funded projects are subcontracted.</w:t>
            </w:r>
          </w:p>
          <w:p w14:paraId="20A5B2B4" w14:textId="472526BD" w:rsidR="00773BF3" w:rsidRDefault="00F8270B" w:rsidP="00714CB5">
            <w:pPr>
              <w:spacing w:before="120" w:after="120"/>
              <w:ind w:right="4"/>
              <w:jc w:val="both"/>
              <w:rPr>
                <w:rFonts w:cs="Arial"/>
                <w:sz w:val="18"/>
                <w:szCs w:val="18"/>
              </w:rPr>
            </w:pPr>
            <w:r w:rsidRPr="00F8270B">
              <w:rPr>
                <w:rFonts w:cs="Arial"/>
                <w:sz w:val="18"/>
                <w:szCs w:val="18"/>
              </w:rPr>
              <w:t>For reasons linked to French social Regulations and to avoid a risk of subordinate relationship that could trigger negative consequences for ETSI, on advice of its lawyers, ETSI has abandoned the principle of a daily rate to contract its experts and ETSI works now under the principle of service contracts. The contractor is bound by delivering the agreed service for the price determined. It is the responsibility of the service provider to make available the necessary experts to deliver the expected service. The company contracted may allocate different experts of different seniority and expertise level, having each a different daily rate.</w:t>
            </w:r>
            <w:r w:rsidR="0005457E">
              <w:rPr>
                <w:rFonts w:cs="Arial"/>
                <w:sz w:val="18"/>
                <w:szCs w:val="18"/>
              </w:rPr>
              <w:t xml:space="preserve"> </w:t>
            </w:r>
          </w:p>
          <w:p w14:paraId="5BCC4B89" w14:textId="77777777" w:rsidR="00F8270B" w:rsidRPr="00F8270B" w:rsidRDefault="00F8270B" w:rsidP="00F8270B">
            <w:pPr>
              <w:spacing w:after="240"/>
              <w:jc w:val="both"/>
              <w:rPr>
                <w:rFonts w:cs="Arial"/>
                <w:sz w:val="18"/>
                <w:szCs w:val="18"/>
              </w:rPr>
            </w:pPr>
            <w:r w:rsidRPr="00F8270B">
              <w:rPr>
                <w:rFonts w:cs="Arial"/>
                <w:sz w:val="18"/>
                <w:szCs w:val="18"/>
              </w:rPr>
              <w:t>Each subcontractor is allocated to specific tasks with an expected level of contribution. The financial resources allocated to the subcontractor are calculated on this principle.</w:t>
            </w:r>
          </w:p>
          <w:p w14:paraId="477AA182" w14:textId="77777777" w:rsidR="00F8270B" w:rsidRPr="00F8270B" w:rsidRDefault="00F8270B" w:rsidP="00F8270B">
            <w:pPr>
              <w:spacing w:after="240"/>
              <w:jc w:val="both"/>
              <w:rPr>
                <w:rFonts w:cs="Arial"/>
                <w:sz w:val="18"/>
                <w:szCs w:val="18"/>
              </w:rPr>
            </w:pPr>
            <w:r w:rsidRPr="00F8270B">
              <w:rPr>
                <w:rFonts w:cs="Arial"/>
                <w:sz w:val="18"/>
                <w:szCs w:val="18"/>
              </w:rPr>
              <w:t>At the start of the project, ETSI develops a baseline cost plan. It is calculated with the cost of the tasks and the scheduled progress of task at each milestone cut-off date. This baseline cost plan provides the costs at each milestone cut-off date.</w:t>
            </w:r>
          </w:p>
          <w:p w14:paraId="4692D0CB" w14:textId="31064BF3" w:rsidR="00F8270B" w:rsidRPr="00F8270B" w:rsidRDefault="00F8270B" w:rsidP="00F8270B">
            <w:pPr>
              <w:spacing w:after="240"/>
              <w:jc w:val="both"/>
              <w:rPr>
                <w:rFonts w:cs="Arial"/>
                <w:sz w:val="18"/>
                <w:szCs w:val="18"/>
              </w:rPr>
            </w:pPr>
            <w:r w:rsidRPr="00F8270B">
              <w:rPr>
                <w:rFonts w:cs="Arial"/>
                <w:sz w:val="18"/>
                <w:szCs w:val="18"/>
              </w:rPr>
              <w:t xml:space="preserve">The milestone payment schedule for each subcontractor is then calculated </w:t>
            </w:r>
            <w:r w:rsidR="004A2ED4" w:rsidRPr="00F8270B">
              <w:rPr>
                <w:rFonts w:cs="Arial"/>
                <w:sz w:val="18"/>
                <w:szCs w:val="18"/>
              </w:rPr>
              <w:t>considering</w:t>
            </w:r>
            <w:r w:rsidRPr="00F8270B">
              <w:rPr>
                <w:rFonts w:cs="Arial"/>
                <w:sz w:val="18"/>
                <w:szCs w:val="18"/>
              </w:rPr>
              <w:t xml:space="preserve"> the baseline cost plan and the expected level of contribution. The milestone payment schedule is contractual</w:t>
            </w:r>
            <w:r w:rsidR="00E74C13">
              <w:rPr>
                <w:rFonts w:cs="Arial"/>
                <w:sz w:val="18"/>
                <w:szCs w:val="18"/>
              </w:rPr>
              <w:t>.</w:t>
            </w:r>
          </w:p>
          <w:p w14:paraId="3374E2CE" w14:textId="7DF6BFF8" w:rsidR="00F8270B" w:rsidRDefault="00F8270B" w:rsidP="00E74C13">
            <w:pPr>
              <w:spacing w:after="240"/>
              <w:jc w:val="both"/>
              <w:rPr>
                <w:rFonts w:cs="Arial"/>
                <w:sz w:val="18"/>
                <w:szCs w:val="18"/>
              </w:rPr>
            </w:pPr>
            <w:r w:rsidRPr="00F8270B">
              <w:rPr>
                <w:rFonts w:cs="Arial"/>
                <w:sz w:val="18"/>
                <w:szCs w:val="18"/>
              </w:rPr>
              <w:t xml:space="preserve">The </w:t>
            </w:r>
            <w:r w:rsidR="00E74C13" w:rsidRPr="00F8270B">
              <w:rPr>
                <w:rFonts w:cs="Arial"/>
                <w:sz w:val="18"/>
                <w:szCs w:val="18"/>
              </w:rPr>
              <w:t>subcontractors</w:t>
            </w:r>
            <w:r w:rsidR="00E74C13">
              <w:rPr>
                <w:rFonts w:cs="Arial"/>
                <w:sz w:val="18"/>
                <w:szCs w:val="18"/>
              </w:rPr>
              <w:t>’</w:t>
            </w:r>
            <w:r w:rsidRPr="00F8270B">
              <w:rPr>
                <w:rFonts w:cs="Arial"/>
                <w:sz w:val="18"/>
                <w:szCs w:val="18"/>
              </w:rPr>
              <w:t xml:space="preserve"> payment</w:t>
            </w:r>
            <w:r w:rsidR="00E74C13">
              <w:rPr>
                <w:rFonts w:cs="Arial"/>
                <w:sz w:val="18"/>
                <w:szCs w:val="18"/>
              </w:rPr>
              <w:t>s</w:t>
            </w:r>
            <w:r w:rsidRPr="00F8270B">
              <w:rPr>
                <w:rFonts w:cs="Arial"/>
                <w:sz w:val="18"/>
                <w:szCs w:val="18"/>
              </w:rPr>
              <w:t xml:space="preserve"> are submitted to the validation of the project milestones. The TC and ETSI proceed to the validation of the milestone.</w:t>
            </w:r>
          </w:p>
          <w:p w14:paraId="7E2F81AE" w14:textId="57E28763" w:rsidR="00E74C13" w:rsidRDefault="008F15D5" w:rsidP="00E74C13">
            <w:pPr>
              <w:spacing w:after="240"/>
              <w:jc w:val="both"/>
              <w:rPr>
                <w:rFonts w:cs="Arial"/>
                <w:sz w:val="18"/>
                <w:szCs w:val="18"/>
              </w:rPr>
            </w:pPr>
            <w:r>
              <w:rPr>
                <w:rFonts w:cs="Arial"/>
                <w:sz w:val="18"/>
                <w:szCs w:val="18"/>
              </w:rPr>
              <w:t xml:space="preserve">As </w:t>
            </w:r>
            <w:r w:rsidR="00DD4A9D">
              <w:rPr>
                <w:rFonts w:cs="Arial"/>
                <w:sz w:val="18"/>
                <w:szCs w:val="18"/>
              </w:rPr>
              <w:t>the number of person days and the maximum daily rates are requested in the part 0 Introduction, of the</w:t>
            </w:r>
            <w:r w:rsidR="000B4D97">
              <w:rPr>
                <w:rFonts w:cs="Arial"/>
                <w:sz w:val="18"/>
                <w:szCs w:val="18"/>
              </w:rPr>
              <w:t xml:space="preserve"> EISMEA</w:t>
            </w:r>
            <w:r w:rsidR="00DD4A9D">
              <w:rPr>
                <w:rFonts w:cs="Arial"/>
                <w:sz w:val="18"/>
                <w:szCs w:val="18"/>
              </w:rPr>
              <w:t xml:space="preserve"> Call for </w:t>
            </w:r>
            <w:r w:rsidR="00DD4A9D" w:rsidRPr="0024553D">
              <w:rPr>
                <w:rFonts w:cs="Arial"/>
                <w:sz w:val="18"/>
                <w:szCs w:val="18"/>
              </w:rPr>
              <w:t xml:space="preserve">Proposals, and </w:t>
            </w:r>
            <w:proofErr w:type="gramStart"/>
            <w:r w:rsidR="00DD4A9D" w:rsidRPr="0024553D">
              <w:rPr>
                <w:rFonts w:cs="Arial"/>
                <w:sz w:val="18"/>
                <w:szCs w:val="18"/>
              </w:rPr>
              <w:t>t</w:t>
            </w:r>
            <w:r w:rsidR="00E74C13" w:rsidRPr="0024553D">
              <w:rPr>
                <w:rFonts w:cs="Arial"/>
                <w:sz w:val="18"/>
                <w:szCs w:val="18"/>
              </w:rPr>
              <w:t>aking into account</w:t>
            </w:r>
            <w:proofErr w:type="gramEnd"/>
            <w:r w:rsidR="00E74C13" w:rsidRPr="0024553D">
              <w:rPr>
                <w:rFonts w:cs="Arial"/>
                <w:sz w:val="18"/>
                <w:szCs w:val="18"/>
              </w:rPr>
              <w:t xml:space="preserve"> the needed expertise, the</w:t>
            </w:r>
            <w:r w:rsidR="0082150E" w:rsidRPr="0024553D">
              <w:rPr>
                <w:rFonts w:cs="Arial"/>
                <w:sz w:val="18"/>
                <w:szCs w:val="18"/>
              </w:rPr>
              <w:t xml:space="preserve"> maximum</w:t>
            </w:r>
            <w:r w:rsidR="00E74C13" w:rsidRPr="0024553D">
              <w:rPr>
                <w:rFonts w:cs="Arial"/>
                <w:sz w:val="18"/>
                <w:szCs w:val="18"/>
              </w:rPr>
              <w:t xml:space="preserve"> daily rate is assumed to be </w:t>
            </w:r>
            <w:r w:rsidR="001B0E22" w:rsidRPr="0024553D">
              <w:rPr>
                <w:rFonts w:cs="Arial"/>
                <w:sz w:val="18"/>
                <w:szCs w:val="18"/>
              </w:rPr>
              <w:t>1,300 </w:t>
            </w:r>
            <w:r w:rsidR="00E74C13" w:rsidRPr="0024553D">
              <w:rPr>
                <w:rFonts w:cs="Arial"/>
                <w:sz w:val="18"/>
                <w:szCs w:val="18"/>
              </w:rPr>
              <w:t xml:space="preserve">EUR </w:t>
            </w:r>
            <w:r w:rsidR="001B0E22" w:rsidRPr="0024553D">
              <w:rPr>
                <w:rFonts w:cs="Arial"/>
                <w:sz w:val="18"/>
                <w:szCs w:val="18"/>
              </w:rPr>
              <w:t>with an average daily rate ~</w:t>
            </w:r>
            <w:r w:rsidR="009748C4">
              <w:rPr>
                <w:rFonts w:cs="Arial"/>
                <w:sz w:val="18"/>
                <w:szCs w:val="18"/>
              </w:rPr>
              <w:t>847</w:t>
            </w:r>
            <w:r w:rsidR="001B0E22" w:rsidRPr="0024553D">
              <w:rPr>
                <w:rFonts w:cs="Arial"/>
                <w:sz w:val="18"/>
                <w:szCs w:val="18"/>
              </w:rPr>
              <w:t> EUR</w:t>
            </w:r>
            <w:r w:rsidR="001B0E22">
              <w:rPr>
                <w:rFonts w:cs="Arial"/>
                <w:sz w:val="18"/>
                <w:szCs w:val="18"/>
              </w:rPr>
              <w:t xml:space="preserve"> </w:t>
            </w:r>
            <w:r w:rsidR="00E74C13">
              <w:rPr>
                <w:rFonts w:cs="Arial"/>
                <w:sz w:val="18"/>
                <w:szCs w:val="18"/>
              </w:rPr>
              <w:t>and is based on the market price.</w:t>
            </w:r>
          </w:p>
          <w:p w14:paraId="7E690EA7" w14:textId="7843EB93" w:rsidR="00DD4A9D" w:rsidRDefault="00F8270B" w:rsidP="00714CB5">
            <w:pPr>
              <w:spacing w:before="120" w:after="120"/>
              <w:ind w:right="4"/>
              <w:jc w:val="both"/>
              <w:rPr>
                <w:rFonts w:cs="Arial"/>
                <w:sz w:val="18"/>
                <w:szCs w:val="18"/>
              </w:rPr>
            </w:pPr>
            <w:r>
              <w:rPr>
                <w:rFonts w:cs="Arial"/>
                <w:sz w:val="18"/>
                <w:szCs w:val="18"/>
              </w:rPr>
              <w:t xml:space="preserve">The estimated effort for all work packages amount to approximatively </w:t>
            </w:r>
            <w:r w:rsidR="009748C4">
              <w:rPr>
                <w:rFonts w:cs="Arial"/>
                <w:sz w:val="18"/>
                <w:szCs w:val="18"/>
              </w:rPr>
              <w:t>546</w:t>
            </w:r>
            <w:r w:rsidR="0024553D">
              <w:rPr>
                <w:rFonts w:cs="Arial"/>
                <w:sz w:val="18"/>
                <w:szCs w:val="18"/>
              </w:rPr>
              <w:t xml:space="preserve"> </w:t>
            </w:r>
            <w:r w:rsidRPr="00F8270B">
              <w:rPr>
                <w:rFonts w:cs="Arial"/>
                <w:sz w:val="18"/>
                <w:szCs w:val="18"/>
              </w:rPr>
              <w:t xml:space="preserve">days </w:t>
            </w:r>
            <w:r>
              <w:rPr>
                <w:rFonts w:cs="Arial"/>
                <w:sz w:val="18"/>
                <w:szCs w:val="18"/>
              </w:rPr>
              <w:t>of work</w:t>
            </w:r>
            <w:r w:rsidR="00E74C13">
              <w:rPr>
                <w:rFonts w:cs="Arial"/>
                <w:sz w:val="18"/>
                <w:szCs w:val="18"/>
              </w:rPr>
              <w:t xml:space="preserve"> </w:t>
            </w:r>
            <w:r>
              <w:rPr>
                <w:rFonts w:cs="Arial"/>
                <w:sz w:val="18"/>
                <w:szCs w:val="18"/>
              </w:rPr>
              <w:t xml:space="preserve">spread out over a period of </w:t>
            </w:r>
            <w:r w:rsidR="00EC2577">
              <w:rPr>
                <w:rFonts w:cs="Arial"/>
                <w:sz w:val="18"/>
                <w:szCs w:val="18"/>
              </w:rPr>
              <w:t xml:space="preserve">36 </w:t>
            </w:r>
            <w:r>
              <w:rPr>
                <w:rFonts w:cs="Arial"/>
                <w:sz w:val="18"/>
                <w:szCs w:val="18"/>
              </w:rPr>
              <w:t>months</w:t>
            </w:r>
            <w:r w:rsidR="00E74C13">
              <w:rPr>
                <w:rFonts w:cs="Arial"/>
                <w:sz w:val="18"/>
                <w:szCs w:val="18"/>
              </w:rPr>
              <w:t>.</w:t>
            </w:r>
          </w:p>
          <w:p w14:paraId="0671ADCD" w14:textId="72A3757A" w:rsidR="00E74C13" w:rsidRDefault="00E74C13" w:rsidP="00714CB5">
            <w:pPr>
              <w:spacing w:before="120" w:after="120"/>
              <w:ind w:right="4"/>
              <w:jc w:val="both"/>
              <w:rPr>
                <w:rFonts w:cs="Arial"/>
                <w:sz w:val="18"/>
                <w:szCs w:val="18"/>
              </w:rPr>
            </w:pPr>
            <w:r>
              <w:rPr>
                <w:rFonts w:cs="Arial"/>
                <w:sz w:val="18"/>
                <w:szCs w:val="18"/>
              </w:rPr>
              <w:t>Travels are strongly reduced</w:t>
            </w:r>
            <w:r w:rsidR="008F15D5">
              <w:rPr>
                <w:rFonts w:cs="Arial"/>
                <w:sz w:val="18"/>
                <w:szCs w:val="18"/>
              </w:rPr>
              <w:t>,</w:t>
            </w:r>
            <w:r>
              <w:rPr>
                <w:rFonts w:cs="Arial"/>
                <w:sz w:val="18"/>
                <w:szCs w:val="18"/>
              </w:rPr>
              <w:t xml:space="preserve"> as teleconferences </w:t>
            </w:r>
            <w:r w:rsidR="008F15D5">
              <w:rPr>
                <w:rFonts w:cs="Arial"/>
                <w:sz w:val="18"/>
                <w:szCs w:val="18"/>
              </w:rPr>
              <w:t>will be the most common tool for organising technical meetings. Travels are accounted to allow for face-to-face participation in the ETSI Technical Committee and for coordination.</w:t>
            </w:r>
          </w:p>
          <w:p w14:paraId="1CCF45E3" w14:textId="3BAC10D6" w:rsidR="00957623" w:rsidRDefault="00957623" w:rsidP="00714CB5">
            <w:pPr>
              <w:spacing w:before="120" w:after="120"/>
              <w:ind w:right="4"/>
              <w:jc w:val="both"/>
              <w:rPr>
                <w:rFonts w:cs="Arial"/>
                <w:sz w:val="18"/>
                <w:szCs w:val="18"/>
              </w:rPr>
            </w:pPr>
            <w:r>
              <w:rPr>
                <w:rFonts w:cs="Arial"/>
                <w:sz w:val="18"/>
                <w:szCs w:val="18"/>
              </w:rPr>
              <w:t xml:space="preserve">ETSI Secretariat ensures that neither the project as a whole nor any part of it have benefited from any other EU Grant thus avoiding any trouble with double funding. </w:t>
            </w:r>
          </w:p>
          <w:p w14:paraId="3C5C367D" w14:textId="60B1621B" w:rsidR="00714CB5" w:rsidRPr="00DD4A9D" w:rsidRDefault="00714CB5" w:rsidP="00773BF3">
            <w:pPr>
              <w:spacing w:before="120" w:after="120"/>
              <w:ind w:right="4"/>
              <w:jc w:val="both"/>
              <w:rPr>
                <w:rFonts w:cs="Arial"/>
                <w:b/>
                <w:i/>
                <w:sz w:val="18"/>
                <w:szCs w:val="18"/>
              </w:rPr>
            </w:pPr>
          </w:p>
        </w:tc>
      </w:tr>
    </w:tbl>
    <w:p w14:paraId="69C6893A" w14:textId="77777777" w:rsidR="00714CB5" w:rsidRPr="00EB0E96" w:rsidRDefault="00EB0E96" w:rsidP="00714CB5">
      <w:pPr>
        <w:rPr>
          <w:lang w:val="fr-BE" w:eastAsia="en-GB"/>
        </w:rPr>
      </w:pPr>
      <w:r w:rsidRPr="00FF6D59">
        <w:rPr>
          <w:rFonts w:cs="Arial"/>
          <w:noProof/>
          <w:color w:val="B5B5B5"/>
          <w:sz w:val="16"/>
          <w:szCs w:val="16"/>
          <w:lang w:val="fr-BE"/>
        </w:rPr>
        <w:t>#§FIN-MGT-FM§# #@RSK-MGT-RM@#</w:t>
      </w:r>
    </w:p>
    <w:p w14:paraId="008B5D7A" w14:textId="77777777" w:rsidR="00507050" w:rsidRPr="00116EC2" w:rsidRDefault="00D77F27" w:rsidP="0024553D">
      <w:pPr>
        <w:pStyle w:val="Heading3"/>
      </w:pPr>
      <w:bookmarkStart w:id="29" w:name="_Toc177653948"/>
      <w:r>
        <w:t>2.7</w:t>
      </w:r>
      <w:r w:rsidR="00507050" w:rsidRPr="00116EC2">
        <w:t xml:space="preserve"> </w:t>
      </w:r>
      <w:r w:rsidR="00507050">
        <w:t>Risk management</w:t>
      </w:r>
      <w:bookmarkEnd w:id="29"/>
    </w:p>
    <w:tbl>
      <w:tblPr>
        <w:tblW w:w="8527" w:type="dxa"/>
        <w:tblInd w:w="228"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ayout w:type="fixed"/>
        <w:tblLook w:val="04A0" w:firstRow="1" w:lastRow="0" w:firstColumn="1" w:lastColumn="0" w:noHBand="0" w:noVBand="1"/>
      </w:tblPr>
      <w:tblGrid>
        <w:gridCol w:w="1301"/>
        <w:gridCol w:w="2879"/>
        <w:gridCol w:w="1340"/>
        <w:gridCol w:w="3007"/>
      </w:tblGrid>
      <w:tr w:rsidR="00507050" w:rsidRPr="00BC0C16" w14:paraId="32B530AC" w14:textId="77777777" w:rsidTr="00507050">
        <w:tc>
          <w:tcPr>
            <w:tcW w:w="1301" w:type="dxa"/>
            <w:shd w:val="clear" w:color="auto" w:fill="E6E6E6"/>
          </w:tcPr>
          <w:p w14:paraId="1BFC412F" w14:textId="77777777" w:rsidR="00507050" w:rsidRPr="00434C91" w:rsidRDefault="00507050" w:rsidP="00865EA8">
            <w:pPr>
              <w:tabs>
                <w:tab w:val="left" w:pos="1092"/>
              </w:tabs>
              <w:spacing w:before="120" w:after="120"/>
              <w:jc w:val="center"/>
              <w:rPr>
                <w:rFonts w:cs="Arial"/>
                <w:sz w:val="18"/>
                <w:szCs w:val="16"/>
              </w:rPr>
            </w:pPr>
            <w:r w:rsidRPr="00434C91">
              <w:rPr>
                <w:rFonts w:cs="Arial"/>
                <w:sz w:val="18"/>
                <w:szCs w:val="16"/>
              </w:rPr>
              <w:t xml:space="preserve">Risk </w:t>
            </w:r>
            <w:r w:rsidR="00865EA8" w:rsidRPr="00434C91">
              <w:rPr>
                <w:rFonts w:cs="Arial"/>
                <w:sz w:val="18"/>
                <w:szCs w:val="16"/>
              </w:rPr>
              <w:t>No</w:t>
            </w:r>
          </w:p>
        </w:tc>
        <w:tc>
          <w:tcPr>
            <w:tcW w:w="2879" w:type="dxa"/>
            <w:shd w:val="clear" w:color="auto" w:fill="E6E6E6"/>
          </w:tcPr>
          <w:p w14:paraId="375D746D" w14:textId="77777777" w:rsidR="00507050" w:rsidRPr="00434C91" w:rsidRDefault="00507050" w:rsidP="00760513">
            <w:pPr>
              <w:tabs>
                <w:tab w:val="left" w:pos="1092"/>
              </w:tabs>
              <w:spacing w:before="120" w:after="120"/>
              <w:jc w:val="center"/>
              <w:rPr>
                <w:rFonts w:cs="Arial"/>
                <w:sz w:val="18"/>
                <w:szCs w:val="16"/>
              </w:rPr>
            </w:pPr>
            <w:r w:rsidRPr="00434C91">
              <w:rPr>
                <w:rFonts w:cs="Arial"/>
                <w:sz w:val="18"/>
                <w:szCs w:val="16"/>
              </w:rPr>
              <w:t>Description</w:t>
            </w:r>
          </w:p>
        </w:tc>
        <w:tc>
          <w:tcPr>
            <w:tcW w:w="1340" w:type="dxa"/>
            <w:shd w:val="clear" w:color="auto" w:fill="E6E6E6"/>
          </w:tcPr>
          <w:p w14:paraId="174856F6" w14:textId="77777777" w:rsidR="00507050" w:rsidRPr="00434C91" w:rsidRDefault="00507050" w:rsidP="00A2369A">
            <w:pPr>
              <w:tabs>
                <w:tab w:val="left" w:pos="1092"/>
              </w:tabs>
              <w:spacing w:before="120" w:after="120"/>
              <w:jc w:val="center"/>
              <w:rPr>
                <w:rFonts w:cs="Arial"/>
                <w:sz w:val="18"/>
                <w:szCs w:val="16"/>
              </w:rPr>
            </w:pPr>
            <w:r w:rsidRPr="00434C91">
              <w:rPr>
                <w:rFonts w:cs="Arial"/>
                <w:sz w:val="18"/>
                <w:szCs w:val="16"/>
              </w:rPr>
              <w:t xml:space="preserve">Work package </w:t>
            </w:r>
            <w:r w:rsidR="00A2369A" w:rsidRPr="00434C91">
              <w:rPr>
                <w:rFonts w:cs="Arial"/>
                <w:sz w:val="18"/>
                <w:szCs w:val="16"/>
              </w:rPr>
              <w:t>No</w:t>
            </w:r>
          </w:p>
        </w:tc>
        <w:tc>
          <w:tcPr>
            <w:tcW w:w="3007" w:type="dxa"/>
            <w:shd w:val="clear" w:color="auto" w:fill="E6E6E6"/>
          </w:tcPr>
          <w:p w14:paraId="4D3CDB48" w14:textId="77777777" w:rsidR="00507050" w:rsidRPr="00434C91" w:rsidRDefault="00507050" w:rsidP="00507050">
            <w:pPr>
              <w:tabs>
                <w:tab w:val="left" w:pos="1092"/>
              </w:tabs>
              <w:spacing w:before="120" w:after="120"/>
              <w:jc w:val="center"/>
              <w:rPr>
                <w:rFonts w:cs="Arial"/>
                <w:sz w:val="18"/>
                <w:szCs w:val="16"/>
              </w:rPr>
            </w:pPr>
            <w:r w:rsidRPr="00434C91">
              <w:rPr>
                <w:rFonts w:cs="Arial"/>
                <w:sz w:val="18"/>
                <w:szCs w:val="16"/>
              </w:rPr>
              <w:t>Proposed risk-mitigation measures</w:t>
            </w:r>
          </w:p>
        </w:tc>
      </w:tr>
      <w:tr w:rsidR="00507050" w:rsidRPr="00BC0C16" w14:paraId="610C28E9" w14:textId="77777777" w:rsidTr="00507050">
        <w:tc>
          <w:tcPr>
            <w:tcW w:w="1301" w:type="dxa"/>
            <w:shd w:val="clear" w:color="auto" w:fill="FFFFFF"/>
          </w:tcPr>
          <w:p w14:paraId="6C191651" w14:textId="7F28F8C2" w:rsidR="00507050" w:rsidRPr="001E7081" w:rsidRDefault="00144A79" w:rsidP="00507050">
            <w:pPr>
              <w:tabs>
                <w:tab w:val="left" w:pos="-907"/>
                <w:tab w:val="left" w:pos="-187"/>
                <w:tab w:val="left" w:pos="1092"/>
                <w:tab w:val="left" w:leader="dot" w:pos="5670"/>
              </w:tabs>
              <w:suppressAutoHyphens/>
              <w:spacing w:before="120" w:after="120"/>
              <w:jc w:val="center"/>
              <w:rPr>
                <w:rFonts w:cs="Arial"/>
                <w:b/>
                <w:sz w:val="18"/>
                <w:szCs w:val="16"/>
              </w:rPr>
            </w:pPr>
            <w:r>
              <w:rPr>
                <w:rFonts w:cs="Arial"/>
                <w:b/>
                <w:sz w:val="18"/>
                <w:szCs w:val="16"/>
              </w:rPr>
              <w:t>1</w:t>
            </w:r>
          </w:p>
        </w:tc>
        <w:tc>
          <w:tcPr>
            <w:tcW w:w="2879" w:type="dxa"/>
            <w:shd w:val="clear" w:color="auto" w:fill="FFFFFF"/>
          </w:tcPr>
          <w:p w14:paraId="197A077B" w14:textId="14D57927" w:rsidR="006724A7" w:rsidRPr="001E7081" w:rsidRDefault="00D02168" w:rsidP="008E2EC1">
            <w:pPr>
              <w:tabs>
                <w:tab w:val="left" w:pos="-907"/>
                <w:tab w:val="left" w:pos="-187"/>
                <w:tab w:val="left" w:pos="1092"/>
                <w:tab w:val="left" w:leader="dot" w:pos="5670"/>
              </w:tabs>
              <w:suppressAutoHyphens/>
              <w:spacing w:before="120" w:after="120"/>
              <w:rPr>
                <w:rFonts w:cs="Arial"/>
                <w:b/>
                <w:sz w:val="18"/>
                <w:szCs w:val="16"/>
              </w:rPr>
            </w:pPr>
            <w:bookmarkStart w:id="30" w:name="_Hlk174528517"/>
            <w:r>
              <w:rPr>
                <w:rFonts w:cs="Arial"/>
                <w:b/>
                <w:sz w:val="18"/>
                <w:szCs w:val="16"/>
              </w:rPr>
              <w:t>Insufficient responses to calls for experts</w:t>
            </w:r>
            <w:bookmarkEnd w:id="30"/>
            <w:r>
              <w:rPr>
                <w:rFonts w:cs="Arial"/>
                <w:b/>
                <w:sz w:val="18"/>
                <w:szCs w:val="16"/>
              </w:rPr>
              <w:t>.</w:t>
            </w:r>
            <w:r w:rsidR="008E2EC1">
              <w:rPr>
                <w:rFonts w:cs="Arial"/>
                <w:b/>
                <w:sz w:val="18"/>
                <w:szCs w:val="16"/>
              </w:rPr>
              <w:br/>
            </w:r>
            <w:r>
              <w:rPr>
                <w:rFonts w:cs="Arial"/>
                <w:b/>
                <w:sz w:val="18"/>
                <w:szCs w:val="16"/>
              </w:rPr>
              <w:t>(Low risk)</w:t>
            </w:r>
          </w:p>
        </w:tc>
        <w:tc>
          <w:tcPr>
            <w:tcW w:w="1340" w:type="dxa"/>
            <w:shd w:val="clear" w:color="auto" w:fill="FFFFFF"/>
          </w:tcPr>
          <w:p w14:paraId="797DBC71" w14:textId="100DA1D1" w:rsidR="00507050" w:rsidRPr="001E7081" w:rsidRDefault="00EC2577" w:rsidP="00B256E5">
            <w:pPr>
              <w:tabs>
                <w:tab w:val="left" w:pos="1092"/>
              </w:tabs>
              <w:spacing w:before="120" w:after="120"/>
              <w:jc w:val="center"/>
              <w:rPr>
                <w:rFonts w:cs="Arial"/>
                <w:b/>
                <w:sz w:val="18"/>
                <w:szCs w:val="16"/>
              </w:rPr>
            </w:pPr>
            <w:r>
              <w:rPr>
                <w:rFonts w:cs="Arial"/>
                <w:b/>
                <w:sz w:val="18"/>
                <w:szCs w:val="16"/>
              </w:rPr>
              <w:t>1</w:t>
            </w:r>
          </w:p>
        </w:tc>
        <w:tc>
          <w:tcPr>
            <w:tcW w:w="3007" w:type="dxa"/>
            <w:shd w:val="clear" w:color="auto" w:fill="FFFFFF"/>
          </w:tcPr>
          <w:p w14:paraId="67B3352F" w14:textId="156245CE" w:rsidR="00507050" w:rsidRPr="001E7081" w:rsidRDefault="00D02168" w:rsidP="00507050">
            <w:pPr>
              <w:tabs>
                <w:tab w:val="left" w:pos="-907"/>
                <w:tab w:val="left" w:pos="-187"/>
                <w:tab w:val="left" w:pos="1092"/>
                <w:tab w:val="left" w:leader="dot" w:pos="5670"/>
              </w:tabs>
              <w:suppressAutoHyphens/>
              <w:spacing w:before="120" w:after="120"/>
              <w:rPr>
                <w:rFonts w:cs="Arial"/>
                <w:b/>
                <w:sz w:val="18"/>
                <w:szCs w:val="16"/>
              </w:rPr>
            </w:pPr>
            <w:r>
              <w:rPr>
                <w:rFonts w:cs="Arial"/>
                <w:b/>
                <w:sz w:val="18"/>
                <w:szCs w:val="16"/>
              </w:rPr>
              <w:t>Additional calls for experts can be held after consideration of how work can be redistributed</w:t>
            </w:r>
            <w:r w:rsidR="006C62EB">
              <w:rPr>
                <w:rFonts w:cs="Arial"/>
                <w:b/>
                <w:sz w:val="18"/>
                <w:szCs w:val="16"/>
              </w:rPr>
              <w:t>. Liaison Statements to CEN/CENELEC JTC 22 WG4 and/or JTC 13 could be used if additional calls require wider visibility.</w:t>
            </w:r>
          </w:p>
        </w:tc>
      </w:tr>
      <w:tr w:rsidR="005E3C8C" w:rsidRPr="00BC0C16" w14:paraId="5C830628" w14:textId="77777777" w:rsidTr="00507050">
        <w:tc>
          <w:tcPr>
            <w:tcW w:w="1301" w:type="dxa"/>
            <w:shd w:val="clear" w:color="auto" w:fill="FFFFFF"/>
          </w:tcPr>
          <w:p w14:paraId="3F5838BF" w14:textId="2E6DB573" w:rsidR="005E3C8C" w:rsidRDefault="005E3C8C" w:rsidP="00507050">
            <w:pPr>
              <w:tabs>
                <w:tab w:val="left" w:pos="-907"/>
                <w:tab w:val="left" w:pos="-187"/>
                <w:tab w:val="left" w:pos="1092"/>
                <w:tab w:val="left" w:leader="dot" w:pos="5670"/>
              </w:tabs>
              <w:suppressAutoHyphens/>
              <w:spacing w:before="120" w:after="120"/>
              <w:jc w:val="center"/>
              <w:rPr>
                <w:rFonts w:cs="Arial"/>
                <w:b/>
                <w:sz w:val="18"/>
                <w:szCs w:val="16"/>
              </w:rPr>
            </w:pPr>
            <w:r>
              <w:rPr>
                <w:rFonts w:cs="Arial"/>
                <w:b/>
                <w:sz w:val="18"/>
                <w:szCs w:val="16"/>
              </w:rPr>
              <w:t>2</w:t>
            </w:r>
          </w:p>
        </w:tc>
        <w:tc>
          <w:tcPr>
            <w:tcW w:w="2879" w:type="dxa"/>
            <w:shd w:val="clear" w:color="auto" w:fill="FFFFFF"/>
          </w:tcPr>
          <w:p w14:paraId="3685C709" w14:textId="168B801E" w:rsidR="006724A7" w:rsidRDefault="00D02168" w:rsidP="008E2EC1">
            <w:pPr>
              <w:tabs>
                <w:tab w:val="left" w:pos="-907"/>
                <w:tab w:val="left" w:pos="-187"/>
                <w:tab w:val="left" w:pos="1092"/>
                <w:tab w:val="left" w:leader="dot" w:pos="5670"/>
              </w:tabs>
              <w:suppressAutoHyphens/>
              <w:spacing w:before="120" w:after="120"/>
              <w:rPr>
                <w:rFonts w:cs="Arial"/>
                <w:b/>
                <w:sz w:val="18"/>
                <w:szCs w:val="16"/>
              </w:rPr>
            </w:pPr>
            <w:r>
              <w:rPr>
                <w:rFonts w:cs="Arial"/>
                <w:b/>
                <w:sz w:val="18"/>
                <w:szCs w:val="16"/>
              </w:rPr>
              <w:t>Many late-stage changes proposed for PP give rise to unnecessary work in redrafting formal CC content.</w:t>
            </w:r>
            <w:r w:rsidR="008E2EC1">
              <w:rPr>
                <w:rFonts w:cs="Arial"/>
                <w:b/>
                <w:sz w:val="18"/>
                <w:szCs w:val="16"/>
              </w:rPr>
              <w:br/>
            </w:r>
            <w:r>
              <w:rPr>
                <w:rFonts w:cs="Arial"/>
                <w:b/>
                <w:sz w:val="18"/>
                <w:szCs w:val="16"/>
              </w:rPr>
              <w:t>(Medium risk)</w:t>
            </w:r>
          </w:p>
        </w:tc>
        <w:tc>
          <w:tcPr>
            <w:tcW w:w="1340" w:type="dxa"/>
            <w:shd w:val="clear" w:color="auto" w:fill="FFFFFF"/>
          </w:tcPr>
          <w:p w14:paraId="45318155" w14:textId="4B737EEC" w:rsidR="005E3C8C" w:rsidRDefault="00D02168" w:rsidP="00B256E5">
            <w:pPr>
              <w:tabs>
                <w:tab w:val="left" w:pos="1092"/>
              </w:tabs>
              <w:spacing w:before="120" w:after="120"/>
              <w:jc w:val="center"/>
              <w:rPr>
                <w:rFonts w:cs="Arial"/>
                <w:b/>
                <w:sz w:val="18"/>
                <w:szCs w:val="16"/>
              </w:rPr>
            </w:pPr>
            <w:r>
              <w:rPr>
                <w:rFonts w:cs="Arial"/>
                <w:b/>
                <w:sz w:val="18"/>
                <w:szCs w:val="16"/>
              </w:rPr>
              <w:t>4</w:t>
            </w:r>
          </w:p>
        </w:tc>
        <w:tc>
          <w:tcPr>
            <w:tcW w:w="3007" w:type="dxa"/>
            <w:shd w:val="clear" w:color="auto" w:fill="FFFFFF"/>
          </w:tcPr>
          <w:p w14:paraId="173B6449" w14:textId="42F8680B" w:rsidR="005E3C8C" w:rsidRDefault="00D02168" w:rsidP="00507050">
            <w:pPr>
              <w:tabs>
                <w:tab w:val="left" w:pos="-907"/>
                <w:tab w:val="left" w:pos="-187"/>
                <w:tab w:val="left" w:pos="1092"/>
                <w:tab w:val="left" w:leader="dot" w:pos="5670"/>
              </w:tabs>
              <w:suppressAutoHyphens/>
              <w:spacing w:before="120" w:after="120"/>
              <w:rPr>
                <w:rFonts w:cs="Arial"/>
                <w:b/>
                <w:sz w:val="18"/>
                <w:szCs w:val="16"/>
              </w:rPr>
            </w:pPr>
            <w:r>
              <w:rPr>
                <w:rFonts w:cs="Arial"/>
                <w:b/>
                <w:sz w:val="18"/>
                <w:szCs w:val="16"/>
              </w:rPr>
              <w:t>Discuss and agree the TOE description, security modelling, and outline before commencing formal CC drafting.</w:t>
            </w:r>
          </w:p>
        </w:tc>
      </w:tr>
      <w:tr w:rsidR="002037A0" w:rsidRPr="00BC0C16" w14:paraId="39650CD6" w14:textId="77777777" w:rsidTr="00507050">
        <w:tc>
          <w:tcPr>
            <w:tcW w:w="1301" w:type="dxa"/>
            <w:shd w:val="clear" w:color="auto" w:fill="FFFFFF"/>
          </w:tcPr>
          <w:p w14:paraId="37238542" w14:textId="09EEC03A" w:rsidR="002037A0" w:rsidRDefault="002037A0" w:rsidP="002037A0">
            <w:pPr>
              <w:tabs>
                <w:tab w:val="left" w:pos="-907"/>
                <w:tab w:val="left" w:pos="-187"/>
                <w:tab w:val="left" w:pos="1092"/>
                <w:tab w:val="left" w:leader="dot" w:pos="5670"/>
              </w:tabs>
              <w:suppressAutoHyphens/>
              <w:spacing w:before="120" w:after="120"/>
              <w:jc w:val="center"/>
              <w:rPr>
                <w:rFonts w:cs="Arial"/>
                <w:b/>
                <w:sz w:val="18"/>
                <w:szCs w:val="16"/>
              </w:rPr>
            </w:pPr>
            <w:r>
              <w:rPr>
                <w:rFonts w:cs="Arial"/>
                <w:b/>
                <w:sz w:val="18"/>
                <w:szCs w:val="16"/>
              </w:rPr>
              <w:lastRenderedPageBreak/>
              <w:t>3</w:t>
            </w:r>
          </w:p>
        </w:tc>
        <w:tc>
          <w:tcPr>
            <w:tcW w:w="2879" w:type="dxa"/>
            <w:shd w:val="clear" w:color="auto" w:fill="FFFFFF"/>
          </w:tcPr>
          <w:p w14:paraId="68BC02AD" w14:textId="608CCF48" w:rsidR="002037A0" w:rsidRDefault="002037A0" w:rsidP="002037A0">
            <w:pPr>
              <w:tabs>
                <w:tab w:val="left" w:pos="-907"/>
                <w:tab w:val="left" w:pos="-187"/>
                <w:tab w:val="left" w:pos="1092"/>
                <w:tab w:val="left" w:leader="dot" w:pos="5670"/>
              </w:tabs>
              <w:suppressAutoHyphens/>
              <w:spacing w:before="120" w:after="120"/>
              <w:rPr>
                <w:rFonts w:cs="Arial"/>
                <w:b/>
                <w:sz w:val="18"/>
                <w:szCs w:val="16"/>
              </w:rPr>
            </w:pPr>
            <w:r>
              <w:rPr>
                <w:rFonts w:cs="Arial"/>
                <w:b/>
                <w:sz w:val="18"/>
                <w:szCs w:val="16"/>
              </w:rPr>
              <w:t>Developing a formal security proof of hybrid key establishment and authentication may not be feasible in the timeframe</w:t>
            </w:r>
            <w:r>
              <w:rPr>
                <w:rFonts w:cs="Arial"/>
                <w:b/>
                <w:sz w:val="18"/>
                <w:szCs w:val="16"/>
              </w:rPr>
              <w:br/>
              <w:t>(Medium risk)</w:t>
            </w:r>
          </w:p>
        </w:tc>
        <w:tc>
          <w:tcPr>
            <w:tcW w:w="1340" w:type="dxa"/>
            <w:shd w:val="clear" w:color="auto" w:fill="FFFFFF"/>
          </w:tcPr>
          <w:p w14:paraId="0FBF8E8D" w14:textId="510E4E4E" w:rsidR="002037A0" w:rsidRDefault="002037A0" w:rsidP="002037A0">
            <w:pPr>
              <w:tabs>
                <w:tab w:val="left" w:pos="1092"/>
              </w:tabs>
              <w:spacing w:before="120" w:after="120"/>
              <w:jc w:val="center"/>
              <w:rPr>
                <w:rFonts w:cs="Arial"/>
                <w:b/>
                <w:sz w:val="18"/>
                <w:szCs w:val="16"/>
              </w:rPr>
            </w:pPr>
            <w:r>
              <w:rPr>
                <w:rFonts w:cs="Arial"/>
                <w:b/>
                <w:sz w:val="18"/>
                <w:szCs w:val="16"/>
              </w:rPr>
              <w:t>3</w:t>
            </w:r>
          </w:p>
        </w:tc>
        <w:tc>
          <w:tcPr>
            <w:tcW w:w="3007" w:type="dxa"/>
            <w:shd w:val="clear" w:color="auto" w:fill="FFFFFF"/>
          </w:tcPr>
          <w:p w14:paraId="42CC79AF" w14:textId="2CDEDC0E" w:rsidR="002037A0" w:rsidRDefault="002037A0" w:rsidP="002037A0">
            <w:pPr>
              <w:tabs>
                <w:tab w:val="left" w:pos="-907"/>
                <w:tab w:val="left" w:pos="-187"/>
                <w:tab w:val="left" w:pos="1092"/>
                <w:tab w:val="left" w:leader="dot" w:pos="5670"/>
              </w:tabs>
              <w:suppressAutoHyphens/>
              <w:spacing w:before="120" w:after="120"/>
              <w:rPr>
                <w:rFonts w:cs="Arial"/>
                <w:b/>
                <w:sz w:val="18"/>
                <w:szCs w:val="16"/>
              </w:rPr>
            </w:pPr>
            <w:r>
              <w:rPr>
                <w:rFonts w:cs="Arial"/>
                <w:b/>
                <w:sz w:val="18"/>
                <w:szCs w:val="16"/>
              </w:rPr>
              <w:t>Replace the publication of a formal security proof with an Appendix that has less formal security consideration. Accept a little more risk in the output.</w:t>
            </w:r>
          </w:p>
        </w:tc>
      </w:tr>
      <w:tr w:rsidR="002037A0" w:rsidRPr="00BC0C16" w14:paraId="5FA61061" w14:textId="77777777" w:rsidTr="00507050">
        <w:tc>
          <w:tcPr>
            <w:tcW w:w="1301" w:type="dxa"/>
            <w:shd w:val="clear" w:color="auto" w:fill="FFFFFF"/>
          </w:tcPr>
          <w:p w14:paraId="1B3631E5" w14:textId="7F0EBF70" w:rsidR="002037A0" w:rsidRDefault="002037A0" w:rsidP="002037A0">
            <w:pPr>
              <w:tabs>
                <w:tab w:val="left" w:pos="-907"/>
                <w:tab w:val="left" w:pos="-187"/>
                <w:tab w:val="left" w:pos="1092"/>
                <w:tab w:val="left" w:leader="dot" w:pos="5670"/>
              </w:tabs>
              <w:suppressAutoHyphens/>
              <w:spacing w:before="120" w:after="120"/>
              <w:jc w:val="center"/>
              <w:rPr>
                <w:rFonts w:cs="Arial"/>
                <w:b/>
                <w:sz w:val="18"/>
                <w:szCs w:val="16"/>
              </w:rPr>
            </w:pPr>
            <w:r>
              <w:rPr>
                <w:rFonts w:cs="Arial"/>
                <w:b/>
                <w:sz w:val="18"/>
                <w:szCs w:val="16"/>
              </w:rPr>
              <w:t>4</w:t>
            </w:r>
          </w:p>
        </w:tc>
        <w:tc>
          <w:tcPr>
            <w:tcW w:w="2879" w:type="dxa"/>
            <w:shd w:val="clear" w:color="auto" w:fill="FFFFFF"/>
          </w:tcPr>
          <w:p w14:paraId="0924CD66" w14:textId="7CACD721" w:rsidR="002037A0" w:rsidRDefault="002037A0" w:rsidP="002037A0">
            <w:pPr>
              <w:tabs>
                <w:tab w:val="left" w:pos="-907"/>
                <w:tab w:val="left" w:pos="-187"/>
                <w:tab w:val="left" w:pos="1092"/>
                <w:tab w:val="left" w:leader="dot" w:pos="5670"/>
              </w:tabs>
              <w:suppressAutoHyphens/>
              <w:spacing w:before="120" w:after="120"/>
              <w:rPr>
                <w:rFonts w:cs="Arial"/>
                <w:b/>
                <w:sz w:val="18"/>
                <w:szCs w:val="16"/>
              </w:rPr>
            </w:pPr>
            <w:r>
              <w:rPr>
                <w:rFonts w:cs="Arial"/>
                <w:b/>
                <w:sz w:val="18"/>
                <w:szCs w:val="16"/>
              </w:rPr>
              <w:t>New post quantum schemes are broken.</w:t>
            </w:r>
            <w:r>
              <w:rPr>
                <w:rFonts w:cs="Arial"/>
                <w:b/>
                <w:sz w:val="18"/>
                <w:szCs w:val="16"/>
              </w:rPr>
              <w:br/>
              <w:t>(Low risk)</w:t>
            </w:r>
          </w:p>
        </w:tc>
        <w:tc>
          <w:tcPr>
            <w:tcW w:w="1340" w:type="dxa"/>
            <w:shd w:val="clear" w:color="auto" w:fill="FFFFFF"/>
          </w:tcPr>
          <w:p w14:paraId="63E8862A" w14:textId="0DC60939" w:rsidR="002037A0" w:rsidRDefault="002037A0" w:rsidP="002037A0">
            <w:pPr>
              <w:tabs>
                <w:tab w:val="left" w:pos="1092"/>
              </w:tabs>
              <w:spacing w:before="120" w:after="120"/>
              <w:jc w:val="center"/>
              <w:rPr>
                <w:rFonts w:cs="Arial"/>
                <w:b/>
                <w:sz w:val="18"/>
                <w:szCs w:val="16"/>
              </w:rPr>
            </w:pPr>
            <w:r>
              <w:rPr>
                <w:rFonts w:cs="Arial"/>
                <w:b/>
                <w:sz w:val="18"/>
                <w:szCs w:val="16"/>
              </w:rPr>
              <w:t>2, 4</w:t>
            </w:r>
          </w:p>
        </w:tc>
        <w:tc>
          <w:tcPr>
            <w:tcW w:w="3007" w:type="dxa"/>
            <w:shd w:val="clear" w:color="auto" w:fill="FFFFFF"/>
          </w:tcPr>
          <w:p w14:paraId="6A6FD75E" w14:textId="015C8955" w:rsidR="002037A0" w:rsidRDefault="002037A0" w:rsidP="002037A0">
            <w:pPr>
              <w:tabs>
                <w:tab w:val="left" w:pos="-907"/>
                <w:tab w:val="left" w:pos="-187"/>
                <w:tab w:val="left" w:pos="1092"/>
                <w:tab w:val="left" w:leader="dot" w:pos="5670"/>
              </w:tabs>
              <w:suppressAutoHyphens/>
              <w:spacing w:before="120" w:after="120"/>
              <w:rPr>
                <w:rFonts w:cs="Arial"/>
                <w:b/>
                <w:sz w:val="18"/>
                <w:szCs w:val="16"/>
              </w:rPr>
            </w:pPr>
            <w:r>
              <w:rPr>
                <w:rFonts w:cs="Arial"/>
                <w:b/>
                <w:sz w:val="18"/>
                <w:szCs w:val="16"/>
              </w:rPr>
              <w:t>Abandon WP 2, and work on WP2 using QKD in WP 3.</w:t>
            </w:r>
          </w:p>
        </w:tc>
      </w:tr>
      <w:tr w:rsidR="00EC2577" w:rsidRPr="00BC0C16" w14:paraId="20795AF9" w14:textId="77777777" w:rsidTr="00507050">
        <w:tc>
          <w:tcPr>
            <w:tcW w:w="1301" w:type="dxa"/>
            <w:shd w:val="clear" w:color="auto" w:fill="FFFFFF"/>
          </w:tcPr>
          <w:p w14:paraId="2A8A4E82" w14:textId="3815DAD0" w:rsidR="00EC2577" w:rsidRPr="001E7081" w:rsidRDefault="00EC2577" w:rsidP="00EC2577">
            <w:pPr>
              <w:tabs>
                <w:tab w:val="left" w:pos="-907"/>
                <w:tab w:val="left" w:pos="-187"/>
                <w:tab w:val="left" w:pos="1092"/>
                <w:tab w:val="left" w:leader="dot" w:pos="5670"/>
              </w:tabs>
              <w:suppressAutoHyphens/>
              <w:spacing w:before="120" w:after="120"/>
              <w:jc w:val="center"/>
              <w:rPr>
                <w:rFonts w:cs="Arial"/>
                <w:b/>
                <w:sz w:val="18"/>
                <w:szCs w:val="16"/>
              </w:rPr>
            </w:pPr>
            <w:r>
              <w:rPr>
                <w:rFonts w:cs="Arial"/>
                <w:b/>
                <w:sz w:val="18"/>
                <w:szCs w:val="16"/>
              </w:rPr>
              <w:t>5</w:t>
            </w:r>
          </w:p>
        </w:tc>
        <w:tc>
          <w:tcPr>
            <w:tcW w:w="2879" w:type="dxa"/>
            <w:shd w:val="clear" w:color="auto" w:fill="FFFFFF"/>
          </w:tcPr>
          <w:p w14:paraId="16F29F3B" w14:textId="760C4194" w:rsidR="00EC2577" w:rsidRPr="001E7081" w:rsidRDefault="00EC2577" w:rsidP="00EC2577">
            <w:pPr>
              <w:tabs>
                <w:tab w:val="left" w:pos="-907"/>
                <w:tab w:val="left" w:pos="-187"/>
                <w:tab w:val="left" w:pos="1092"/>
                <w:tab w:val="left" w:leader="dot" w:pos="5670"/>
              </w:tabs>
              <w:suppressAutoHyphens/>
              <w:spacing w:before="120" w:after="120"/>
              <w:rPr>
                <w:rFonts w:cs="Arial"/>
                <w:b/>
                <w:sz w:val="18"/>
                <w:szCs w:val="16"/>
              </w:rPr>
            </w:pPr>
            <w:r w:rsidRPr="005B62AE">
              <w:rPr>
                <w:rStyle w:val="normaltextrun"/>
                <w:rFonts w:cs="Arial"/>
                <w:b/>
                <w:bCs/>
                <w:sz w:val="18"/>
                <w:szCs w:val="18"/>
              </w:rPr>
              <w:t>Failure to meet milestone deadlines (Medium/High</w:t>
            </w:r>
            <w:r>
              <w:rPr>
                <w:rStyle w:val="normaltextrun"/>
                <w:rFonts w:cs="Arial"/>
                <w:b/>
                <w:bCs/>
                <w:sz w:val="18"/>
                <w:szCs w:val="18"/>
              </w:rPr>
              <w:t xml:space="preserve"> risk</w:t>
            </w:r>
            <w:r w:rsidRPr="005B62AE">
              <w:rPr>
                <w:rStyle w:val="normaltextrun"/>
                <w:rFonts w:cs="Arial"/>
                <w:b/>
                <w:bCs/>
                <w:sz w:val="18"/>
                <w:szCs w:val="18"/>
              </w:rPr>
              <w:t>)</w:t>
            </w:r>
            <w:r w:rsidRPr="005B62AE">
              <w:rPr>
                <w:rStyle w:val="eop"/>
                <w:rFonts w:eastAsiaTheme="majorEastAsia" w:cs="Arial"/>
                <w:sz w:val="18"/>
                <w:szCs w:val="18"/>
              </w:rPr>
              <w:t> </w:t>
            </w:r>
          </w:p>
        </w:tc>
        <w:tc>
          <w:tcPr>
            <w:tcW w:w="1340" w:type="dxa"/>
            <w:shd w:val="clear" w:color="auto" w:fill="FFFFFF"/>
          </w:tcPr>
          <w:p w14:paraId="74D35147" w14:textId="14CAD6EC" w:rsidR="00EC2577" w:rsidRPr="001E7081" w:rsidRDefault="00EC2577" w:rsidP="00EC2577">
            <w:pPr>
              <w:tabs>
                <w:tab w:val="left" w:pos="1092"/>
              </w:tabs>
              <w:spacing w:before="120" w:after="120"/>
              <w:jc w:val="center"/>
              <w:rPr>
                <w:rFonts w:cs="Arial"/>
                <w:b/>
                <w:sz w:val="18"/>
                <w:szCs w:val="16"/>
              </w:rPr>
            </w:pPr>
            <w:r w:rsidRPr="005B62AE">
              <w:rPr>
                <w:rStyle w:val="normaltextrun"/>
                <w:rFonts w:cs="Arial"/>
                <w:b/>
                <w:bCs/>
                <w:sz w:val="18"/>
                <w:szCs w:val="18"/>
              </w:rPr>
              <w:t>All</w:t>
            </w:r>
            <w:r w:rsidRPr="005B62AE">
              <w:rPr>
                <w:rStyle w:val="eop"/>
                <w:rFonts w:eastAsiaTheme="majorEastAsia" w:cs="Arial"/>
                <w:sz w:val="18"/>
                <w:szCs w:val="18"/>
              </w:rPr>
              <w:t> </w:t>
            </w:r>
          </w:p>
        </w:tc>
        <w:tc>
          <w:tcPr>
            <w:tcW w:w="3007" w:type="dxa"/>
            <w:shd w:val="clear" w:color="auto" w:fill="FFFFFF"/>
          </w:tcPr>
          <w:p w14:paraId="69E20F7F" w14:textId="76059A00" w:rsidR="00EC2577" w:rsidRPr="001E7081" w:rsidRDefault="00EC2577" w:rsidP="00EC2577">
            <w:pPr>
              <w:tabs>
                <w:tab w:val="left" w:pos="-907"/>
                <w:tab w:val="left" w:pos="-187"/>
                <w:tab w:val="left" w:pos="1092"/>
                <w:tab w:val="left" w:leader="dot" w:pos="5670"/>
              </w:tabs>
              <w:suppressAutoHyphens/>
              <w:spacing w:before="120" w:after="120"/>
              <w:rPr>
                <w:rFonts w:cs="Arial"/>
                <w:b/>
                <w:sz w:val="18"/>
                <w:szCs w:val="16"/>
              </w:rPr>
            </w:pPr>
            <w:r w:rsidRPr="00E9624F">
              <w:rPr>
                <w:b/>
                <w:szCs w:val="14"/>
              </w:rPr>
              <w:t>The project’s tried and tested management methodology and its transparency will naturally flag potential progress-threats very early before they become a problem.</w:t>
            </w:r>
            <w:r w:rsidR="00934686" w:rsidRPr="00E9624F">
              <w:rPr>
                <w:b/>
                <w:szCs w:val="14"/>
              </w:rPr>
              <w:t xml:space="preserve"> </w:t>
            </w:r>
            <w:r w:rsidRPr="00E9624F">
              <w:rPr>
                <w:b/>
                <w:szCs w:val="14"/>
              </w:rPr>
              <w:t xml:space="preserve"> This will enable us to respond quickly, via effort re-allocation or re-prioritisation, to any changes or deviations that may affect the plan.</w:t>
            </w:r>
          </w:p>
        </w:tc>
      </w:tr>
    </w:tbl>
    <w:p w14:paraId="6AA3C225" w14:textId="77777777" w:rsidR="00507050" w:rsidRPr="00EB0E96" w:rsidRDefault="00EB0E96" w:rsidP="00507050">
      <w:pPr>
        <w:rPr>
          <w:lang w:val="fr-BE"/>
        </w:rPr>
      </w:pPr>
      <w:r w:rsidRPr="00FF6D59">
        <w:rPr>
          <w:rFonts w:cs="Arial"/>
          <w:noProof/>
          <w:color w:val="B5B5B5"/>
          <w:sz w:val="16"/>
          <w:szCs w:val="16"/>
          <w:lang w:val="fr-BE"/>
        </w:rPr>
        <w:t xml:space="preserve">#§RSK-MGT-RM§# </w:t>
      </w:r>
      <w:r w:rsidRPr="00FF6D59">
        <w:rPr>
          <w:rFonts w:cs="Arial"/>
          <w:caps/>
          <w:color w:val="B5B5B5"/>
          <w:sz w:val="16"/>
          <w:szCs w:val="16"/>
          <w:lang w:val="fr-BE" w:eastAsia="it-IT"/>
        </w:rPr>
        <w:t xml:space="preserve">#§QUA-LIT-QL§# </w:t>
      </w:r>
      <w:r w:rsidRPr="00FF6D59">
        <w:rPr>
          <w:rFonts w:cs="Arial"/>
          <w:noProof/>
          <w:color w:val="B5B5B5"/>
          <w:sz w:val="16"/>
          <w:szCs w:val="16"/>
          <w:lang w:val="fr-BE"/>
        </w:rPr>
        <w:t>#@IMP-ACT-IA@#</w:t>
      </w:r>
    </w:p>
    <w:p w14:paraId="275BEE6B" w14:textId="77777777" w:rsidR="00116EC2" w:rsidRDefault="00D77F27" w:rsidP="001E7081">
      <w:pPr>
        <w:pStyle w:val="Heading2"/>
      </w:pPr>
      <w:bookmarkStart w:id="31" w:name="_Toc177653949"/>
      <w:bookmarkStart w:id="32" w:name="_Toc495508570"/>
      <w:bookmarkStart w:id="33" w:name="_Toc495508571"/>
      <w:r>
        <w:t>3</w:t>
      </w:r>
      <w:r w:rsidR="00A85562">
        <w:t xml:space="preserve">. </w:t>
      </w:r>
      <w:r w:rsidR="00116EC2">
        <w:t>IMPACT</w:t>
      </w:r>
      <w:bookmarkEnd w:id="31"/>
    </w:p>
    <w:p w14:paraId="0CD644B5" w14:textId="77777777" w:rsidR="00116EC2" w:rsidRPr="005D147A" w:rsidRDefault="00D77F27" w:rsidP="0024553D">
      <w:pPr>
        <w:pStyle w:val="Heading3"/>
      </w:pPr>
      <w:bookmarkStart w:id="34" w:name="_Toc177653950"/>
      <w:r>
        <w:t>3</w:t>
      </w:r>
      <w:r w:rsidR="00116EC2" w:rsidRPr="00116EC2">
        <w:t>.1 Impact and ambition</w:t>
      </w:r>
      <w:bookmarkEnd w:id="34"/>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116EC2" w:rsidRPr="00BC0C16" w14:paraId="425ADCC1" w14:textId="77777777" w:rsidTr="00510989">
        <w:trPr>
          <w:trHeight w:val="851"/>
        </w:trPr>
        <w:tc>
          <w:tcPr>
            <w:tcW w:w="8527" w:type="dxa"/>
            <w:shd w:val="clear" w:color="auto" w:fill="FFFFFF"/>
          </w:tcPr>
          <w:p w14:paraId="529E57E5" w14:textId="78FCBC79" w:rsidR="006103F6" w:rsidRPr="00E8589E" w:rsidRDefault="007C5891" w:rsidP="00510989">
            <w:pPr>
              <w:spacing w:before="120" w:after="120"/>
              <w:ind w:right="4"/>
              <w:jc w:val="both"/>
              <w:rPr>
                <w:rFonts w:cs="Arial"/>
                <w:sz w:val="18"/>
                <w:szCs w:val="18"/>
              </w:rPr>
            </w:pPr>
            <w:r>
              <w:rPr>
                <w:rFonts w:cs="Arial"/>
                <w:sz w:val="18"/>
                <w:szCs w:val="18"/>
              </w:rPr>
              <w:t>QSETS will provide m</w:t>
            </w:r>
            <w:r w:rsidR="002E11D7">
              <w:rPr>
                <w:rFonts w:cs="Arial"/>
                <w:sz w:val="18"/>
                <w:szCs w:val="18"/>
              </w:rPr>
              <w:t xml:space="preserve">iddlebox vendors </w:t>
            </w:r>
            <w:r>
              <w:rPr>
                <w:rFonts w:cs="Arial"/>
                <w:sz w:val="18"/>
                <w:szCs w:val="18"/>
              </w:rPr>
              <w:t>with</w:t>
            </w:r>
            <w:r w:rsidR="002E11D7">
              <w:rPr>
                <w:rFonts w:cs="Arial"/>
                <w:sz w:val="18"/>
                <w:szCs w:val="18"/>
              </w:rPr>
              <w:t xml:space="preserve"> quantum-safe mechanisms for performing </w:t>
            </w:r>
            <w:r w:rsidRPr="007C5891">
              <w:rPr>
                <w:rFonts w:cs="Arial"/>
                <w:sz w:val="18"/>
                <w:szCs w:val="18"/>
              </w:rPr>
              <w:t>passive decryption of TLS sessions in environments where both the client and server, and by inference the data being exchanged over the TLS session, are under the control of the same entity. TLS encryption is often stipulated by internal or external security policies, but access to the unencrypted packet data</w:t>
            </w:r>
            <w:r>
              <w:rPr>
                <w:rFonts w:cs="Arial"/>
                <w:sz w:val="18"/>
                <w:szCs w:val="18"/>
              </w:rPr>
              <w:t xml:space="preserve"> is necessary to ensure these policies are met.  Enterprises that require the use of Middlebox technology want to know these solutions are using secure and vetted mechanisms that are standardized.  This change would allow middlebox </w:t>
            </w:r>
            <w:r w:rsidRPr="00E8589E">
              <w:rPr>
                <w:rFonts w:cs="Arial"/>
                <w:sz w:val="18"/>
                <w:szCs w:val="18"/>
              </w:rPr>
              <w:t>technology to remain security against a potential future quantum adversary.</w:t>
            </w:r>
          </w:p>
          <w:p w14:paraId="4497C191" w14:textId="143F811F" w:rsidR="007C5891" w:rsidRPr="00991BA6" w:rsidRDefault="007C5891" w:rsidP="00E8589E">
            <w:pPr>
              <w:spacing w:before="120" w:after="120"/>
              <w:ind w:right="4"/>
              <w:jc w:val="both"/>
              <w:rPr>
                <w:rFonts w:cs="Arial"/>
                <w:sz w:val="18"/>
                <w:szCs w:val="18"/>
              </w:rPr>
            </w:pPr>
            <w:r w:rsidRPr="00991BA6">
              <w:rPr>
                <w:rFonts w:cs="Arial"/>
                <w:sz w:val="18"/>
                <w:szCs w:val="18"/>
              </w:rPr>
              <w:t>A</w:t>
            </w:r>
            <w:r w:rsidR="000C6C7B" w:rsidRPr="00991BA6">
              <w:rPr>
                <w:rFonts w:cs="Arial"/>
                <w:sz w:val="18"/>
                <w:szCs w:val="18"/>
              </w:rPr>
              <w:t>QSKHEX will provide the necessary security proof to support a new standard for performing authenticated quantum-safe key exchanges.  It will do so with consideration of how to also include a quantum key distributed (QKD) key.  This standard will be utilized by application developers to develop interoperable standardized key establishment that are quantum resistant.  To assist in this development, a reference implementation will allow integrators to develop interoperable implementations.  This supports the EC recommendation for interoperable migration to post-quantum cryptography across EU member states.</w:t>
            </w:r>
          </w:p>
          <w:p w14:paraId="27B6F30E" w14:textId="761CA841" w:rsidR="006103F6" w:rsidRDefault="00E8589E" w:rsidP="00510989">
            <w:pPr>
              <w:spacing w:before="120" w:after="120"/>
              <w:ind w:right="4"/>
              <w:jc w:val="both"/>
              <w:rPr>
                <w:rFonts w:cs="Arial"/>
                <w:sz w:val="18"/>
                <w:szCs w:val="18"/>
              </w:rPr>
            </w:pPr>
            <w:r>
              <w:rPr>
                <w:rFonts w:cs="Arial"/>
                <w:sz w:val="18"/>
                <w:szCs w:val="18"/>
              </w:rPr>
              <w:t xml:space="preserve">Having an EU-standard that incorporates algorithms and technologies </w:t>
            </w:r>
            <w:r w:rsidR="00BC594D">
              <w:rPr>
                <w:rFonts w:cs="Arial"/>
                <w:sz w:val="18"/>
                <w:szCs w:val="18"/>
              </w:rPr>
              <w:t xml:space="preserve">specifically </w:t>
            </w:r>
            <w:r>
              <w:rPr>
                <w:rFonts w:cs="Arial"/>
                <w:sz w:val="18"/>
                <w:szCs w:val="18"/>
              </w:rPr>
              <w:t>recommended for use in EU member states allow for the development of new products and services for the E</w:t>
            </w:r>
            <w:r w:rsidR="00CF52E9">
              <w:rPr>
                <w:rFonts w:cs="Arial"/>
                <w:sz w:val="18"/>
                <w:szCs w:val="18"/>
              </w:rPr>
              <w:t>EA</w:t>
            </w:r>
            <w:r>
              <w:rPr>
                <w:rFonts w:cs="Arial"/>
                <w:sz w:val="18"/>
                <w:szCs w:val="18"/>
              </w:rPr>
              <w:t xml:space="preserve">. </w:t>
            </w:r>
            <w:r w:rsidR="00A37722">
              <w:rPr>
                <w:rFonts w:cs="Arial"/>
                <w:sz w:val="18"/>
                <w:szCs w:val="18"/>
              </w:rPr>
              <w:t xml:space="preserve">Ideally, these </w:t>
            </w:r>
            <w:r w:rsidR="00BC594D">
              <w:rPr>
                <w:rFonts w:cs="Arial"/>
                <w:sz w:val="18"/>
                <w:szCs w:val="18"/>
              </w:rPr>
              <w:t>standards will allow European manufacturers innovate new products and services target for the EU based on the proven security of standardized techniques.  Some examples are EV charging, vehicle-to-infrastructure communication, IoT applications, DWDM link encryption solutions.</w:t>
            </w:r>
          </w:p>
          <w:p w14:paraId="33311B5D" w14:textId="13F7A0C2" w:rsidR="005C37FF" w:rsidRDefault="00245C25" w:rsidP="00510989">
            <w:pPr>
              <w:spacing w:before="120" w:after="120"/>
              <w:ind w:right="4"/>
              <w:jc w:val="both"/>
              <w:rPr>
                <w:rFonts w:cs="Arial"/>
                <w:sz w:val="18"/>
                <w:szCs w:val="18"/>
              </w:rPr>
            </w:pPr>
            <w:r>
              <w:rPr>
                <w:rFonts w:cs="Arial"/>
                <w:sz w:val="18"/>
                <w:szCs w:val="18"/>
              </w:rPr>
              <w:t>T</w:t>
            </w:r>
            <w:r w:rsidR="005C37FF" w:rsidRPr="005C37FF">
              <w:rPr>
                <w:rFonts w:cs="Arial"/>
                <w:sz w:val="18"/>
                <w:szCs w:val="18"/>
              </w:rPr>
              <w:t xml:space="preserve">C Cyber has </w:t>
            </w:r>
            <w:r>
              <w:rPr>
                <w:rFonts w:cs="Arial"/>
                <w:sz w:val="18"/>
                <w:szCs w:val="18"/>
              </w:rPr>
              <w:t xml:space="preserve">converted Technical Specifications into </w:t>
            </w:r>
            <w:r w:rsidR="00DE6453">
              <w:rPr>
                <w:rFonts w:cs="Arial"/>
                <w:sz w:val="18"/>
                <w:szCs w:val="18"/>
              </w:rPr>
              <w:t>European</w:t>
            </w:r>
            <w:r>
              <w:rPr>
                <w:rFonts w:cs="Arial"/>
                <w:sz w:val="18"/>
                <w:szCs w:val="18"/>
              </w:rPr>
              <w:t xml:space="preserve"> standards </w:t>
            </w:r>
            <w:r w:rsidR="002A5BAF">
              <w:rPr>
                <w:rFonts w:cs="Arial"/>
                <w:sz w:val="18"/>
                <w:szCs w:val="18"/>
              </w:rPr>
              <w:t>(EN)</w:t>
            </w:r>
            <w:r w:rsidR="002A5BAF" w:rsidRPr="005C37FF">
              <w:rPr>
                <w:rFonts w:cs="Arial"/>
                <w:sz w:val="18"/>
                <w:szCs w:val="18"/>
              </w:rPr>
              <w:t xml:space="preserve"> </w:t>
            </w:r>
            <w:r w:rsidR="005C37FF" w:rsidRPr="005C37FF">
              <w:rPr>
                <w:rFonts w:cs="Arial"/>
                <w:sz w:val="18"/>
                <w:szCs w:val="18"/>
              </w:rPr>
              <w:t>in the past</w:t>
            </w:r>
            <w:r w:rsidR="005C37FF">
              <w:rPr>
                <w:rFonts w:cs="Arial"/>
                <w:sz w:val="18"/>
                <w:szCs w:val="18"/>
              </w:rPr>
              <w:t>.</w:t>
            </w:r>
            <w:r>
              <w:rPr>
                <w:rFonts w:cs="Arial"/>
                <w:sz w:val="18"/>
                <w:szCs w:val="18"/>
              </w:rPr>
              <w:t xml:space="preserve"> Technical Specifications developed </w:t>
            </w:r>
            <w:r w:rsidR="00DE6453">
              <w:rPr>
                <w:rFonts w:cs="Arial"/>
                <w:sz w:val="18"/>
                <w:szCs w:val="18"/>
              </w:rPr>
              <w:t xml:space="preserve">under this work plan </w:t>
            </w:r>
            <w:r>
              <w:rPr>
                <w:rFonts w:cs="Arial"/>
                <w:sz w:val="18"/>
                <w:szCs w:val="18"/>
              </w:rPr>
              <w:t xml:space="preserve">could be considered for </w:t>
            </w:r>
            <w:r w:rsidR="00751435">
              <w:rPr>
                <w:rFonts w:cs="Arial"/>
                <w:sz w:val="18"/>
                <w:szCs w:val="18"/>
              </w:rPr>
              <w:t>conversion</w:t>
            </w:r>
            <w:r>
              <w:rPr>
                <w:rFonts w:cs="Arial"/>
                <w:sz w:val="18"/>
                <w:szCs w:val="18"/>
              </w:rPr>
              <w:t xml:space="preserve"> </w:t>
            </w:r>
            <w:r w:rsidRPr="005C37FF">
              <w:rPr>
                <w:rFonts w:cs="Arial"/>
                <w:sz w:val="18"/>
                <w:szCs w:val="18"/>
              </w:rPr>
              <w:t>into E</w:t>
            </w:r>
            <w:r>
              <w:rPr>
                <w:rFonts w:cs="Arial"/>
                <w:sz w:val="18"/>
                <w:szCs w:val="18"/>
              </w:rPr>
              <w:t>N</w:t>
            </w:r>
            <w:r w:rsidRPr="005C37FF">
              <w:rPr>
                <w:rFonts w:cs="Arial"/>
                <w:sz w:val="18"/>
                <w:szCs w:val="18"/>
              </w:rPr>
              <w:t>s</w:t>
            </w:r>
            <w:r>
              <w:rPr>
                <w:rFonts w:cs="Arial"/>
                <w:sz w:val="18"/>
                <w:szCs w:val="18"/>
              </w:rPr>
              <w:t xml:space="preserve"> in the future</w:t>
            </w:r>
            <w:r w:rsidRPr="005C37FF">
              <w:rPr>
                <w:rFonts w:cs="Arial"/>
                <w:sz w:val="18"/>
                <w:szCs w:val="18"/>
              </w:rPr>
              <w:t>.</w:t>
            </w:r>
          </w:p>
          <w:p w14:paraId="54BF28DA" w14:textId="31A961FC" w:rsidR="00116EC2" w:rsidRDefault="006103F6" w:rsidP="00510989">
            <w:pPr>
              <w:spacing w:before="120" w:after="120"/>
              <w:ind w:right="4"/>
              <w:jc w:val="both"/>
              <w:rPr>
                <w:rFonts w:cs="Arial"/>
                <w:sz w:val="18"/>
                <w:szCs w:val="18"/>
              </w:rPr>
            </w:pPr>
            <w:r>
              <w:rPr>
                <w:rFonts w:cs="Arial"/>
                <w:sz w:val="18"/>
                <w:szCs w:val="18"/>
              </w:rPr>
              <w:t xml:space="preserve">QKD vendors, key management system vendors, and application vendors can use the standard for hybridizing QKD keys in their products. </w:t>
            </w:r>
            <w:r w:rsidR="004C1814">
              <w:rPr>
                <w:rFonts w:cs="Arial"/>
                <w:sz w:val="18"/>
                <w:szCs w:val="18"/>
              </w:rPr>
              <w:t xml:space="preserve"> </w:t>
            </w:r>
            <w:r>
              <w:rPr>
                <w:rFonts w:cs="Arial"/>
                <w:sz w:val="18"/>
                <w:szCs w:val="18"/>
              </w:rPr>
              <w:t>The availability of standardized protocol</w:t>
            </w:r>
            <w:r w:rsidR="00EC06D6">
              <w:rPr>
                <w:rFonts w:cs="Arial"/>
                <w:sz w:val="18"/>
                <w:szCs w:val="18"/>
              </w:rPr>
              <w:t>s</w:t>
            </w:r>
            <w:r>
              <w:rPr>
                <w:rFonts w:cs="Arial"/>
                <w:sz w:val="18"/>
                <w:szCs w:val="18"/>
              </w:rPr>
              <w:t xml:space="preserve"> for such hybridization will increase confidence in products offering key hybridization</w:t>
            </w:r>
            <w:r w:rsidR="00EC06D6">
              <w:rPr>
                <w:rFonts w:cs="Arial"/>
                <w:sz w:val="18"/>
                <w:szCs w:val="18"/>
              </w:rPr>
              <w:t>,</w:t>
            </w:r>
            <w:r>
              <w:rPr>
                <w:rFonts w:cs="Arial"/>
                <w:sz w:val="18"/>
                <w:szCs w:val="18"/>
              </w:rPr>
              <w:t xml:space="preserve"> as well as removing a significant barrier to their certification.</w:t>
            </w:r>
          </w:p>
          <w:p w14:paraId="384E7DE0" w14:textId="634950A3" w:rsidR="00AC47BF" w:rsidRDefault="006103F6" w:rsidP="00510989">
            <w:pPr>
              <w:spacing w:before="120" w:after="120"/>
              <w:ind w:right="4"/>
              <w:jc w:val="both"/>
              <w:rPr>
                <w:rFonts w:cs="Arial"/>
                <w:sz w:val="18"/>
                <w:szCs w:val="18"/>
              </w:rPr>
            </w:pPr>
            <w:r>
              <w:rPr>
                <w:rFonts w:cs="Arial"/>
                <w:sz w:val="18"/>
                <w:szCs w:val="18"/>
              </w:rPr>
              <w:t>Vendors of systems to manage keys within trusted</w:t>
            </w:r>
            <w:r w:rsidR="00745AB4">
              <w:rPr>
                <w:rFonts w:cs="Arial"/>
                <w:sz w:val="18"/>
                <w:szCs w:val="18"/>
              </w:rPr>
              <w:t>-</w:t>
            </w:r>
            <w:r>
              <w:rPr>
                <w:rFonts w:cs="Arial"/>
                <w:sz w:val="18"/>
                <w:szCs w:val="18"/>
              </w:rPr>
              <w:t xml:space="preserve">node QKD networks can </w:t>
            </w:r>
            <w:r w:rsidR="00DC0738">
              <w:rPr>
                <w:rFonts w:cs="Arial"/>
                <w:sz w:val="18"/>
                <w:szCs w:val="18"/>
              </w:rPr>
              <w:t xml:space="preserve">develop products that </w:t>
            </w:r>
            <w:r>
              <w:rPr>
                <w:rFonts w:cs="Arial"/>
                <w:sz w:val="18"/>
                <w:szCs w:val="18"/>
              </w:rPr>
              <w:t xml:space="preserve">conform to the </w:t>
            </w:r>
            <w:r w:rsidR="00EC06D6">
              <w:rPr>
                <w:rFonts w:cs="Arial"/>
                <w:sz w:val="18"/>
                <w:szCs w:val="18"/>
              </w:rPr>
              <w:t xml:space="preserve">new </w:t>
            </w:r>
            <w:r>
              <w:rPr>
                <w:rFonts w:cs="Arial"/>
                <w:sz w:val="18"/>
                <w:szCs w:val="18"/>
              </w:rPr>
              <w:t>PP</w:t>
            </w:r>
            <w:r w:rsidR="00EC06D6">
              <w:rPr>
                <w:rFonts w:cs="Arial"/>
                <w:sz w:val="18"/>
                <w:szCs w:val="18"/>
              </w:rPr>
              <w:t xml:space="preserve">, </w:t>
            </w:r>
            <w:r w:rsidR="00DC0738">
              <w:rPr>
                <w:rFonts w:cs="Arial"/>
                <w:sz w:val="18"/>
                <w:szCs w:val="18"/>
              </w:rPr>
              <w:t>mak</w:t>
            </w:r>
            <w:r w:rsidR="00EC06D6">
              <w:rPr>
                <w:rFonts w:cs="Arial"/>
                <w:sz w:val="18"/>
                <w:szCs w:val="18"/>
              </w:rPr>
              <w:t>ing</w:t>
            </w:r>
            <w:r w:rsidR="00DC0738">
              <w:rPr>
                <w:rFonts w:cs="Arial"/>
                <w:sz w:val="18"/>
                <w:szCs w:val="18"/>
              </w:rPr>
              <w:t xml:space="preserve"> it </w:t>
            </w:r>
            <w:r>
              <w:rPr>
                <w:rFonts w:cs="Arial"/>
                <w:sz w:val="18"/>
                <w:szCs w:val="18"/>
              </w:rPr>
              <w:t xml:space="preserve">easier for them to present products for certification. </w:t>
            </w:r>
            <w:r w:rsidR="004C1814">
              <w:rPr>
                <w:rFonts w:cs="Arial"/>
                <w:sz w:val="18"/>
                <w:szCs w:val="18"/>
              </w:rPr>
              <w:t xml:space="preserve"> </w:t>
            </w:r>
            <w:r w:rsidR="007373AE">
              <w:rPr>
                <w:rFonts w:cs="Arial"/>
                <w:sz w:val="18"/>
                <w:szCs w:val="18"/>
              </w:rPr>
              <w:t>The c</w:t>
            </w:r>
            <w:r w:rsidR="00DC0738">
              <w:rPr>
                <w:rFonts w:cs="Arial"/>
                <w:sz w:val="18"/>
                <w:szCs w:val="18"/>
              </w:rPr>
              <w:t>onstruct</w:t>
            </w:r>
            <w:r w:rsidR="007373AE">
              <w:rPr>
                <w:rFonts w:cs="Arial"/>
                <w:sz w:val="18"/>
                <w:szCs w:val="18"/>
              </w:rPr>
              <w:t>ion of</w:t>
            </w:r>
            <w:r w:rsidR="00DC0738">
              <w:rPr>
                <w:rFonts w:cs="Arial"/>
                <w:sz w:val="18"/>
                <w:szCs w:val="18"/>
              </w:rPr>
              <w:t xml:space="preserve"> QKD networks </w:t>
            </w:r>
            <w:r w:rsidR="007373AE">
              <w:rPr>
                <w:rFonts w:cs="Arial"/>
                <w:sz w:val="18"/>
                <w:szCs w:val="18"/>
              </w:rPr>
              <w:t xml:space="preserve">consisting of </w:t>
            </w:r>
            <w:r w:rsidR="00DC0738">
              <w:rPr>
                <w:rFonts w:cs="Arial"/>
                <w:sz w:val="18"/>
                <w:szCs w:val="18"/>
              </w:rPr>
              <w:t xml:space="preserve">products that have all been certified requires </w:t>
            </w:r>
            <w:r w:rsidR="007373AE">
              <w:rPr>
                <w:rFonts w:cs="Arial"/>
                <w:sz w:val="18"/>
                <w:szCs w:val="18"/>
              </w:rPr>
              <w:t xml:space="preserve">a full stack of </w:t>
            </w:r>
            <w:r w:rsidR="00EC06D6">
              <w:rPr>
                <w:rFonts w:cs="Arial"/>
                <w:sz w:val="18"/>
                <w:szCs w:val="18"/>
              </w:rPr>
              <w:t xml:space="preserve">certified </w:t>
            </w:r>
            <w:r w:rsidR="007373AE">
              <w:rPr>
                <w:rFonts w:cs="Arial"/>
                <w:sz w:val="18"/>
                <w:szCs w:val="18"/>
              </w:rPr>
              <w:t xml:space="preserve">devices </w:t>
            </w:r>
            <w:r w:rsidR="00745AB4">
              <w:rPr>
                <w:rFonts w:cs="Arial"/>
                <w:sz w:val="18"/>
                <w:szCs w:val="18"/>
              </w:rPr>
              <w:lastRenderedPageBreak/>
              <w:t>to be available</w:t>
            </w:r>
            <w:r w:rsidR="007373AE">
              <w:rPr>
                <w:rFonts w:cs="Arial"/>
                <w:sz w:val="18"/>
                <w:szCs w:val="18"/>
              </w:rPr>
              <w:t>.</w:t>
            </w:r>
            <w:r w:rsidR="004C1814">
              <w:rPr>
                <w:rFonts w:cs="Arial"/>
                <w:sz w:val="18"/>
                <w:szCs w:val="18"/>
              </w:rPr>
              <w:t xml:space="preserve"> </w:t>
            </w:r>
            <w:r w:rsidR="007373AE">
              <w:rPr>
                <w:rFonts w:cs="Arial"/>
                <w:sz w:val="18"/>
                <w:szCs w:val="18"/>
              </w:rPr>
              <w:t xml:space="preserve"> </w:t>
            </w:r>
            <w:r w:rsidR="0005702E">
              <w:rPr>
                <w:rFonts w:cs="Arial"/>
                <w:sz w:val="18"/>
                <w:szCs w:val="18"/>
              </w:rPr>
              <w:t>O</w:t>
            </w:r>
            <w:r w:rsidR="00AC47BF">
              <w:rPr>
                <w:rFonts w:cs="Arial"/>
                <w:sz w:val="18"/>
                <w:szCs w:val="18"/>
              </w:rPr>
              <w:t xml:space="preserve">ne of the priorities </w:t>
            </w:r>
            <w:proofErr w:type="spellStart"/>
            <w:r w:rsidR="0005702E">
              <w:rPr>
                <w:rFonts w:cs="Arial"/>
                <w:sz w:val="18"/>
                <w:szCs w:val="18"/>
              </w:rPr>
              <w:t>EuroQCI</w:t>
            </w:r>
            <w:proofErr w:type="spellEnd"/>
            <w:r w:rsidR="0005702E">
              <w:rPr>
                <w:rFonts w:cs="Arial"/>
                <w:sz w:val="18"/>
                <w:szCs w:val="18"/>
              </w:rPr>
              <w:t xml:space="preserve"> </w:t>
            </w:r>
            <w:r w:rsidR="00AC47BF">
              <w:rPr>
                <w:rFonts w:cs="Arial"/>
                <w:sz w:val="18"/>
                <w:szCs w:val="18"/>
              </w:rPr>
              <w:t xml:space="preserve">has identified is certification across </w:t>
            </w:r>
            <w:r w:rsidR="0005702E">
              <w:rPr>
                <w:rFonts w:cs="Arial"/>
                <w:sz w:val="18"/>
                <w:szCs w:val="18"/>
              </w:rPr>
              <w:t>complete quantum safe networks and the new PP can help to</w:t>
            </w:r>
            <w:r w:rsidR="00AE4F5E">
              <w:rPr>
                <w:rFonts w:cs="Arial"/>
                <w:sz w:val="18"/>
                <w:szCs w:val="18"/>
              </w:rPr>
              <w:t>wards</w:t>
            </w:r>
            <w:r w:rsidR="0005702E">
              <w:rPr>
                <w:rFonts w:cs="Arial"/>
                <w:sz w:val="18"/>
                <w:szCs w:val="18"/>
              </w:rPr>
              <w:t xml:space="preserve"> address</w:t>
            </w:r>
            <w:r w:rsidR="00AE4F5E">
              <w:rPr>
                <w:rFonts w:cs="Arial"/>
                <w:sz w:val="18"/>
                <w:szCs w:val="18"/>
              </w:rPr>
              <w:t>ing</w:t>
            </w:r>
            <w:r w:rsidR="0005702E">
              <w:rPr>
                <w:rFonts w:cs="Arial"/>
                <w:sz w:val="18"/>
                <w:szCs w:val="18"/>
              </w:rPr>
              <w:t xml:space="preserve"> one aspect of this.</w:t>
            </w:r>
          </w:p>
          <w:p w14:paraId="64D3CC72" w14:textId="77777777" w:rsidR="00CF39D0" w:rsidRDefault="008B68F1" w:rsidP="00B01BFA">
            <w:pPr>
              <w:spacing w:before="120" w:after="120"/>
              <w:ind w:right="4"/>
              <w:jc w:val="both"/>
            </w:pPr>
            <w:r>
              <w:rPr>
                <w:rFonts w:cs="Arial"/>
                <w:sz w:val="18"/>
                <w:szCs w:val="18"/>
              </w:rPr>
              <w:t>Large investments within the E</w:t>
            </w:r>
            <w:r w:rsidRPr="008B68F1">
              <w:rPr>
                <w:rFonts w:cs="Arial"/>
                <w:sz w:val="18"/>
                <w:szCs w:val="18"/>
              </w:rPr>
              <w:t>U</w:t>
            </w:r>
            <w:r>
              <w:rPr>
                <w:rFonts w:cs="Arial"/>
                <w:sz w:val="18"/>
                <w:szCs w:val="18"/>
              </w:rPr>
              <w:t xml:space="preserve"> </w:t>
            </w:r>
            <w:r w:rsidR="0005702E">
              <w:rPr>
                <w:rFonts w:cs="Arial"/>
                <w:sz w:val="18"/>
                <w:szCs w:val="18"/>
              </w:rPr>
              <w:t xml:space="preserve">have been directed towards </w:t>
            </w:r>
            <w:r w:rsidR="00A14826">
              <w:rPr>
                <w:rFonts w:cs="Arial"/>
                <w:sz w:val="18"/>
                <w:szCs w:val="18"/>
              </w:rPr>
              <w:t>establishing</w:t>
            </w:r>
            <w:r>
              <w:rPr>
                <w:rFonts w:cs="Arial"/>
                <w:sz w:val="18"/>
                <w:szCs w:val="18"/>
              </w:rPr>
              <w:t xml:space="preserve"> a </w:t>
            </w:r>
            <w:r w:rsidR="00A14826">
              <w:rPr>
                <w:rFonts w:cs="Arial"/>
                <w:sz w:val="18"/>
                <w:szCs w:val="18"/>
              </w:rPr>
              <w:t xml:space="preserve">range </w:t>
            </w:r>
            <w:r>
              <w:rPr>
                <w:rFonts w:cs="Arial"/>
                <w:sz w:val="18"/>
                <w:szCs w:val="18"/>
              </w:rPr>
              <w:t>of SMEs producing QKD prod</w:t>
            </w:r>
            <w:r>
              <w:t xml:space="preserve">ucts. These include </w:t>
            </w:r>
            <w:r w:rsidR="006A40EF">
              <w:t>companies</w:t>
            </w:r>
            <w:r>
              <w:t xml:space="preserve"> attempting to sell QKD modules</w:t>
            </w:r>
            <w:r w:rsidR="008D1737">
              <w:t>,</w:t>
            </w:r>
            <w:r>
              <w:t xml:space="preserve"> those trying to sell key management products</w:t>
            </w:r>
            <w:r w:rsidR="008D1737">
              <w:t>,</w:t>
            </w:r>
            <w:r>
              <w:t xml:space="preserve"> and </w:t>
            </w:r>
            <w:r w:rsidR="008D1737">
              <w:t xml:space="preserve">those specialising in </w:t>
            </w:r>
            <w:r w:rsidR="006A40EF">
              <w:t xml:space="preserve">products to provide </w:t>
            </w:r>
            <w:r>
              <w:t>control and management functionality</w:t>
            </w:r>
            <w:r w:rsidR="006A40EF">
              <w:t xml:space="preserve"> </w:t>
            </w:r>
            <w:r w:rsidR="008D1737">
              <w:t>with</w:t>
            </w:r>
            <w:r w:rsidR="006A40EF">
              <w:t>in QKD networks</w:t>
            </w:r>
            <w:r>
              <w:t xml:space="preserve">. </w:t>
            </w:r>
            <w:r w:rsidR="006A40EF">
              <w:t xml:space="preserve"> </w:t>
            </w:r>
            <w:r>
              <w:t xml:space="preserve">In Asia some countries have </w:t>
            </w:r>
            <w:r w:rsidR="006A40EF">
              <w:t xml:space="preserve">already </w:t>
            </w:r>
            <w:r>
              <w:t>pushed ahead to create certification schemes for local QKD products.</w:t>
            </w:r>
            <w:r w:rsidR="00526DA1">
              <w:t xml:space="preserve"> </w:t>
            </w:r>
            <w:r>
              <w:t xml:space="preserve"> </w:t>
            </w:r>
            <w:r w:rsidR="00E72BEF">
              <w:t>A robust</w:t>
            </w:r>
            <w:r>
              <w:t xml:space="preserve"> </w:t>
            </w:r>
            <w:r w:rsidR="008D1737">
              <w:rPr>
                <w:rFonts w:cs="Arial"/>
                <w:sz w:val="18"/>
                <w:szCs w:val="18"/>
              </w:rPr>
              <w:t>E</w:t>
            </w:r>
            <w:r w:rsidR="008D1737" w:rsidRPr="008B68F1">
              <w:rPr>
                <w:rFonts w:cs="Arial"/>
                <w:sz w:val="18"/>
                <w:szCs w:val="18"/>
              </w:rPr>
              <w:t>U</w:t>
            </w:r>
            <w:r w:rsidR="008D1737">
              <w:rPr>
                <w:rFonts w:cs="Arial"/>
                <w:sz w:val="18"/>
                <w:szCs w:val="18"/>
              </w:rPr>
              <w:t xml:space="preserve"> </w:t>
            </w:r>
            <w:r>
              <w:t xml:space="preserve">certification </w:t>
            </w:r>
            <w:r w:rsidR="008F68FE">
              <w:t>scheme</w:t>
            </w:r>
            <w:r w:rsidR="00E72BEF">
              <w:t xml:space="preserve"> can </w:t>
            </w:r>
            <w:r w:rsidR="00412310">
              <w:t>help build trust in products certified under it</w:t>
            </w:r>
            <w:r w:rsidR="00CF39D0">
              <w:t>,</w:t>
            </w:r>
            <w:r w:rsidR="00412310">
              <w:t xml:space="preserve"> </w:t>
            </w:r>
            <w:r>
              <w:t xml:space="preserve">but the </w:t>
            </w:r>
            <w:r w:rsidR="00762204">
              <w:t xml:space="preserve">fact that there are </w:t>
            </w:r>
            <w:r w:rsidR="00412310">
              <w:t xml:space="preserve">currently </w:t>
            </w:r>
            <w:r w:rsidR="00762204">
              <w:t xml:space="preserve">no </w:t>
            </w:r>
            <w:r>
              <w:t xml:space="preserve">products </w:t>
            </w:r>
            <w:r w:rsidR="008F68FE">
              <w:t xml:space="preserve">certified within the </w:t>
            </w:r>
            <w:r w:rsidR="008F68FE">
              <w:rPr>
                <w:rFonts w:cs="Arial"/>
                <w:sz w:val="18"/>
                <w:szCs w:val="18"/>
              </w:rPr>
              <w:t>E</w:t>
            </w:r>
            <w:r w:rsidR="008F68FE" w:rsidRPr="008B68F1">
              <w:rPr>
                <w:rFonts w:cs="Arial"/>
                <w:sz w:val="18"/>
                <w:szCs w:val="18"/>
              </w:rPr>
              <w:t>U</w:t>
            </w:r>
            <w:r w:rsidR="008F68FE">
              <w:rPr>
                <w:rFonts w:cs="Arial"/>
                <w:sz w:val="18"/>
                <w:szCs w:val="18"/>
              </w:rPr>
              <w:t xml:space="preserve"> </w:t>
            </w:r>
            <w:r w:rsidR="00AC47BF">
              <w:t>is a</w:t>
            </w:r>
            <w:r w:rsidR="00F05DA3">
              <w:t xml:space="preserve"> substantial</w:t>
            </w:r>
            <w:r w:rsidR="00AC47BF">
              <w:t xml:space="preserve"> barrier to the development of </w:t>
            </w:r>
            <w:r w:rsidR="00A74E82">
              <w:t xml:space="preserve">its </w:t>
            </w:r>
            <w:r w:rsidR="00AC47BF">
              <w:t>SMEs</w:t>
            </w:r>
            <w:r w:rsidR="00062C12">
              <w:t>.</w:t>
            </w:r>
          </w:p>
          <w:p w14:paraId="13B9D47E" w14:textId="1448366A" w:rsidR="00E72BEF" w:rsidRDefault="00CF39D0" w:rsidP="00B01BFA">
            <w:pPr>
              <w:spacing w:before="120" w:after="120"/>
              <w:ind w:right="4"/>
              <w:jc w:val="both"/>
            </w:pPr>
            <w:r>
              <w:t>C</w:t>
            </w:r>
            <w:r w:rsidR="004664AD">
              <w:t xml:space="preserve">ertification of new technologies is </w:t>
            </w:r>
            <w:r w:rsidR="00D05901">
              <w:t>difficult</w:t>
            </w:r>
            <w:r w:rsidR="00753C40">
              <w:t xml:space="preserve"> and expensive,</w:t>
            </w:r>
            <w:r w:rsidR="004664AD">
              <w:t xml:space="preserve"> </w:t>
            </w:r>
            <w:r w:rsidR="00910853">
              <w:t>presenting</w:t>
            </w:r>
            <w:r w:rsidR="004664AD">
              <w:t xml:space="preserve"> a particular challenge for new SMEs.</w:t>
            </w:r>
            <w:r w:rsidR="009810B9">
              <w:t xml:space="preserve"> </w:t>
            </w:r>
            <w:r w:rsidR="004664AD">
              <w:t xml:space="preserve"> The availability of PPs </w:t>
            </w:r>
            <w:r w:rsidR="00966FD9">
              <w:t xml:space="preserve">can help to </w:t>
            </w:r>
            <w:r w:rsidR="004664AD">
              <w:t xml:space="preserve">bring forward the date at which such companies </w:t>
            </w:r>
            <w:r w:rsidR="008D1737">
              <w:t>can</w:t>
            </w:r>
            <w:r w:rsidR="004664AD">
              <w:t xml:space="preserve"> be able to present products for certification.</w:t>
            </w:r>
            <w:r w:rsidR="009810B9">
              <w:t xml:space="preserve">  The ambition includes helping SMEs </w:t>
            </w:r>
            <w:r w:rsidR="00D5095F">
              <w:t xml:space="preserve">to achieve this within a timeframe in which they can sustain themselves </w:t>
            </w:r>
            <w:r w:rsidR="00910853">
              <w:t>through</w:t>
            </w:r>
            <w:r w:rsidR="00D5095F">
              <w:t xml:space="preserve"> the sale of products that are not certified.</w:t>
            </w:r>
            <w:r w:rsidR="00C66F89">
              <w:t xml:space="preserve"> </w:t>
            </w:r>
            <w:r w:rsidR="0047174F">
              <w:t xml:space="preserve"> </w:t>
            </w:r>
            <w:r w:rsidR="00C66F89">
              <w:t>In the longer-term such companies co</w:t>
            </w:r>
            <w:r w:rsidR="00C66F89">
              <w:rPr>
                <w:rFonts w:cs="Arial"/>
                <w:sz w:val="18"/>
                <w:szCs w:val="18"/>
              </w:rPr>
              <w:t>uld form the basis of a wider European industry for quantum technologies.</w:t>
            </w:r>
          </w:p>
          <w:p w14:paraId="448F23BD" w14:textId="7E672422" w:rsidR="00116EC2" w:rsidRPr="00991BA6" w:rsidRDefault="007373AE" w:rsidP="00991BA6">
            <w:pPr>
              <w:spacing w:before="120" w:after="120"/>
              <w:ind w:right="4"/>
              <w:jc w:val="both"/>
              <w:rPr>
                <w:b/>
                <w:bCs/>
                <w:szCs w:val="16"/>
              </w:rPr>
            </w:pPr>
            <w:r>
              <w:rPr>
                <w:rFonts w:cs="Arial"/>
                <w:sz w:val="18"/>
                <w:szCs w:val="18"/>
              </w:rPr>
              <w:t>This call excludes the quantum layer for which work in both ISO/IEC and ETSI is available as an initial starting for point towards the certification of QKD modules.</w:t>
            </w:r>
            <w:r w:rsidR="00B8507D">
              <w:rPr>
                <w:rFonts w:cs="Arial"/>
                <w:sz w:val="18"/>
                <w:szCs w:val="18"/>
              </w:rPr>
              <w:t xml:space="preserve"> </w:t>
            </w:r>
            <w:r w:rsidR="004C1814">
              <w:rPr>
                <w:rFonts w:cs="Arial"/>
                <w:sz w:val="18"/>
                <w:szCs w:val="18"/>
              </w:rPr>
              <w:t xml:space="preserve"> </w:t>
            </w:r>
            <w:r w:rsidR="00B8507D">
              <w:rPr>
                <w:rFonts w:cs="Arial"/>
                <w:sz w:val="18"/>
                <w:szCs w:val="18"/>
              </w:rPr>
              <w:t xml:space="preserve">The PP </w:t>
            </w:r>
            <w:r w:rsidR="00A55A89">
              <w:rPr>
                <w:rFonts w:cs="Arial"/>
                <w:sz w:val="18"/>
                <w:szCs w:val="18"/>
              </w:rPr>
              <w:t xml:space="preserve">to be </w:t>
            </w:r>
            <w:r w:rsidR="00B8507D">
              <w:rPr>
                <w:rFonts w:cs="Arial"/>
                <w:sz w:val="18"/>
                <w:szCs w:val="18"/>
              </w:rPr>
              <w:t xml:space="preserve">developed </w:t>
            </w:r>
            <w:r w:rsidR="00EC06D6">
              <w:rPr>
                <w:rFonts w:cs="Arial"/>
                <w:sz w:val="18"/>
                <w:szCs w:val="18"/>
              </w:rPr>
              <w:t>can</w:t>
            </w:r>
            <w:r w:rsidR="00B8507D">
              <w:rPr>
                <w:rFonts w:cs="Arial"/>
                <w:sz w:val="18"/>
                <w:szCs w:val="18"/>
              </w:rPr>
              <w:t xml:space="preserve"> help support </w:t>
            </w:r>
            <w:r w:rsidR="00EC06D6">
              <w:rPr>
                <w:rFonts w:cs="Arial"/>
                <w:sz w:val="18"/>
                <w:szCs w:val="18"/>
              </w:rPr>
              <w:t xml:space="preserve">the certification of security-critical </w:t>
            </w:r>
            <w:r w:rsidR="00B8507D">
              <w:rPr>
                <w:rFonts w:cs="Arial"/>
                <w:sz w:val="18"/>
                <w:szCs w:val="18"/>
              </w:rPr>
              <w:t>key</w:t>
            </w:r>
            <w:r w:rsidR="002A266C">
              <w:rPr>
                <w:rFonts w:cs="Arial"/>
                <w:sz w:val="18"/>
                <w:szCs w:val="18"/>
              </w:rPr>
              <w:t xml:space="preserve"> </w:t>
            </w:r>
            <w:r w:rsidR="0058521A">
              <w:rPr>
                <w:rFonts w:cs="Arial"/>
                <w:sz w:val="18"/>
                <w:szCs w:val="18"/>
              </w:rPr>
              <w:t xml:space="preserve">processing </w:t>
            </w:r>
            <w:r w:rsidR="00B8507D">
              <w:rPr>
                <w:rFonts w:cs="Arial"/>
                <w:sz w:val="18"/>
                <w:szCs w:val="18"/>
              </w:rPr>
              <w:t xml:space="preserve">products </w:t>
            </w:r>
            <w:r w:rsidR="00761A97">
              <w:rPr>
                <w:rFonts w:cs="Arial"/>
                <w:sz w:val="18"/>
                <w:szCs w:val="18"/>
              </w:rPr>
              <w:t xml:space="preserve">that are common in </w:t>
            </w:r>
            <w:r w:rsidR="00B8507D">
              <w:rPr>
                <w:rFonts w:cs="Arial"/>
                <w:sz w:val="18"/>
                <w:szCs w:val="18"/>
              </w:rPr>
              <w:t>trusted node QKD networks</w:t>
            </w:r>
            <w:r w:rsidR="004A5385">
              <w:rPr>
                <w:rFonts w:cs="Arial"/>
                <w:sz w:val="18"/>
                <w:szCs w:val="18"/>
              </w:rPr>
              <w:t>.</w:t>
            </w:r>
          </w:p>
        </w:tc>
      </w:tr>
    </w:tbl>
    <w:p w14:paraId="32D3C2D0" w14:textId="77777777" w:rsidR="00BA5898" w:rsidRDefault="00EB0E96" w:rsidP="004437EF">
      <w:bookmarkStart w:id="35" w:name="_Toc27646787"/>
      <w:bookmarkEnd w:id="32"/>
      <w:bookmarkEnd w:id="33"/>
      <w:r w:rsidRPr="00FF6D59">
        <w:rPr>
          <w:rFonts w:cs="Arial"/>
          <w:noProof/>
          <w:color w:val="B5B5B5"/>
          <w:sz w:val="16"/>
          <w:szCs w:val="16"/>
          <w:lang w:val="en-US"/>
        </w:rPr>
        <w:lastRenderedPageBreak/>
        <w:t>#§IMP-ACT-IA§# #@COM-DIS-VIS-CDV@#</w:t>
      </w:r>
    </w:p>
    <w:p w14:paraId="00E57238" w14:textId="77777777" w:rsidR="00744D74" w:rsidRPr="002618EA" w:rsidRDefault="00D77F27" w:rsidP="0024553D">
      <w:pPr>
        <w:pStyle w:val="Heading3"/>
        <w:rPr>
          <w:bCs/>
          <w:szCs w:val="18"/>
        </w:rPr>
      </w:pPr>
      <w:bookmarkStart w:id="36" w:name="_Toc495508579"/>
      <w:bookmarkStart w:id="37" w:name="_Toc177653951"/>
      <w:bookmarkEnd w:id="35"/>
      <w:r>
        <w:t>3</w:t>
      </w:r>
      <w:r w:rsidR="00744D74" w:rsidRPr="00844BB2">
        <w:t>.</w:t>
      </w:r>
      <w:r w:rsidR="00116EC2">
        <w:t>2</w:t>
      </w:r>
      <w:r w:rsidR="00744D74" w:rsidRPr="00844BB2">
        <w:t xml:space="preserve"> </w:t>
      </w:r>
      <w:bookmarkEnd w:id="36"/>
      <w:r w:rsidR="00880AB5" w:rsidRPr="008C532F">
        <w:t>C</w:t>
      </w:r>
      <w:r w:rsidR="006C21E3" w:rsidRPr="008C532F">
        <w:t>ommunication</w:t>
      </w:r>
      <w:r w:rsidR="00880AB5" w:rsidRPr="008C532F">
        <w:t xml:space="preserve">, </w:t>
      </w:r>
      <w:proofErr w:type="gramStart"/>
      <w:r w:rsidR="00880AB5" w:rsidRPr="008C532F">
        <w:t>dissemination</w:t>
      </w:r>
      <w:proofErr w:type="gramEnd"/>
      <w:r w:rsidR="006C21E3" w:rsidRPr="008C532F">
        <w:t xml:space="preserve"> and</w:t>
      </w:r>
      <w:r w:rsidR="00744D74" w:rsidRPr="004937D0">
        <w:t xml:space="preserve"> visibility</w:t>
      </w:r>
      <w:bookmarkEnd w:id="37"/>
    </w:p>
    <w:tbl>
      <w:tblPr>
        <w:tblW w:w="8505" w:type="dxa"/>
        <w:tblInd w:w="250"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ayout w:type="fixed"/>
        <w:tblLook w:val="04A0" w:firstRow="1" w:lastRow="0" w:firstColumn="1" w:lastColumn="0" w:noHBand="0" w:noVBand="1"/>
      </w:tblPr>
      <w:tblGrid>
        <w:gridCol w:w="8505"/>
      </w:tblGrid>
      <w:tr w:rsidR="00744D74" w:rsidRPr="00490714" w14:paraId="6D7D3DCC" w14:textId="77777777" w:rsidTr="00510989">
        <w:tc>
          <w:tcPr>
            <w:tcW w:w="8505" w:type="dxa"/>
            <w:shd w:val="clear" w:color="auto" w:fill="D9D9D9"/>
          </w:tcPr>
          <w:p w14:paraId="7D5B7AD9" w14:textId="77777777" w:rsidR="00744D74" w:rsidRPr="00EF275A" w:rsidRDefault="00880AB5" w:rsidP="00510989">
            <w:pPr>
              <w:tabs>
                <w:tab w:val="left" w:pos="1092"/>
              </w:tabs>
              <w:spacing w:before="120" w:after="120" w:line="276" w:lineRule="auto"/>
              <w:jc w:val="both"/>
              <w:rPr>
                <w:rFonts w:cs="Arial"/>
                <w:b/>
                <w:sz w:val="18"/>
                <w:szCs w:val="16"/>
              </w:rPr>
            </w:pPr>
            <w:r w:rsidRPr="00880AB5">
              <w:rPr>
                <w:rFonts w:cs="Arial"/>
                <w:b/>
                <w:sz w:val="18"/>
                <w:szCs w:val="16"/>
              </w:rPr>
              <w:t>C</w:t>
            </w:r>
            <w:r w:rsidR="006C21E3" w:rsidRPr="00880AB5">
              <w:rPr>
                <w:rFonts w:cs="Arial"/>
                <w:b/>
                <w:sz w:val="18"/>
                <w:szCs w:val="16"/>
              </w:rPr>
              <w:t>ommunication</w:t>
            </w:r>
            <w:r w:rsidRPr="008C532F">
              <w:rPr>
                <w:rFonts w:cs="Arial"/>
                <w:b/>
                <w:sz w:val="18"/>
                <w:szCs w:val="16"/>
              </w:rPr>
              <w:t xml:space="preserve">, </w:t>
            </w:r>
            <w:proofErr w:type="gramStart"/>
            <w:r w:rsidRPr="008C532F">
              <w:rPr>
                <w:rFonts w:cs="Arial"/>
                <w:b/>
                <w:sz w:val="18"/>
                <w:szCs w:val="16"/>
              </w:rPr>
              <w:t>dissemination</w:t>
            </w:r>
            <w:proofErr w:type="gramEnd"/>
            <w:r w:rsidR="006C21E3" w:rsidRPr="008C532F">
              <w:rPr>
                <w:rFonts w:cs="Arial"/>
                <w:b/>
                <w:sz w:val="18"/>
                <w:szCs w:val="16"/>
              </w:rPr>
              <w:t xml:space="preserve"> and</w:t>
            </w:r>
            <w:r w:rsidR="00744D74" w:rsidRPr="00EF275A">
              <w:rPr>
                <w:rFonts w:cs="Arial"/>
                <w:b/>
                <w:sz w:val="18"/>
                <w:szCs w:val="16"/>
              </w:rPr>
              <w:t xml:space="preserve"> visibility of funding</w:t>
            </w:r>
          </w:p>
          <w:p w14:paraId="3984D2FD" w14:textId="77777777" w:rsidR="00744D74" w:rsidRPr="00EF275A" w:rsidRDefault="00744D74" w:rsidP="00510989">
            <w:pPr>
              <w:tabs>
                <w:tab w:val="left" w:pos="1092"/>
              </w:tabs>
              <w:spacing w:after="60"/>
              <w:jc w:val="both"/>
              <w:rPr>
                <w:bCs/>
                <w:i/>
                <w:sz w:val="16"/>
                <w:szCs w:val="18"/>
              </w:rPr>
            </w:pPr>
            <w:r w:rsidRPr="00EF275A">
              <w:rPr>
                <w:rFonts w:cs="Arial"/>
                <w:bCs/>
                <w:i/>
                <w:kern w:val="32"/>
                <w:sz w:val="16"/>
                <w:lang w:eastAsia="en-GB"/>
              </w:rPr>
              <w:t xml:space="preserve">Describe </w:t>
            </w:r>
            <w:r w:rsidRPr="00434C91">
              <w:rPr>
                <w:rFonts w:cs="Arial"/>
                <w:bCs/>
                <w:i/>
                <w:kern w:val="32"/>
                <w:sz w:val="16"/>
                <w:lang w:eastAsia="en-GB"/>
              </w:rPr>
              <w:t xml:space="preserve">the </w:t>
            </w:r>
            <w:r w:rsidR="009A32D3" w:rsidRPr="00434C91">
              <w:rPr>
                <w:bCs/>
                <w:i/>
                <w:sz w:val="16"/>
                <w:szCs w:val="18"/>
              </w:rPr>
              <w:t xml:space="preserve">communication and </w:t>
            </w:r>
            <w:r w:rsidRPr="00434C91">
              <w:rPr>
                <w:bCs/>
                <w:i/>
                <w:sz w:val="16"/>
                <w:szCs w:val="18"/>
              </w:rPr>
              <w:t xml:space="preserve">dissemination activities which are planned </w:t>
            </w:r>
            <w:proofErr w:type="gramStart"/>
            <w:r w:rsidR="00814729" w:rsidRPr="00434C91">
              <w:rPr>
                <w:bCs/>
                <w:i/>
                <w:sz w:val="16"/>
                <w:szCs w:val="18"/>
              </w:rPr>
              <w:t>in order to</w:t>
            </w:r>
            <w:proofErr w:type="gramEnd"/>
            <w:r w:rsidR="00814729" w:rsidRPr="00434C91">
              <w:rPr>
                <w:bCs/>
                <w:i/>
                <w:sz w:val="16"/>
                <w:szCs w:val="18"/>
              </w:rPr>
              <w:t xml:space="preserve"> promote the </w:t>
            </w:r>
            <w:r w:rsidRPr="00434C91">
              <w:rPr>
                <w:bCs/>
                <w:i/>
                <w:sz w:val="16"/>
                <w:szCs w:val="18"/>
              </w:rPr>
              <w:t>activities/results and maximise the impact</w:t>
            </w:r>
            <w:r w:rsidRPr="00434C91">
              <w:rPr>
                <w:rFonts w:cs="Arial"/>
                <w:i/>
                <w:sz w:val="16"/>
                <w:szCs w:val="18"/>
              </w:rPr>
              <w:t xml:space="preserve"> </w:t>
            </w:r>
            <w:r w:rsidRPr="00434C91">
              <w:rPr>
                <w:bCs/>
                <w:i/>
                <w:sz w:val="16"/>
                <w:szCs w:val="18"/>
              </w:rPr>
              <w:t>(to whom, which format</w:t>
            </w:r>
            <w:r w:rsidRPr="00EF275A">
              <w:rPr>
                <w:bCs/>
                <w:i/>
                <w:sz w:val="16"/>
                <w:szCs w:val="18"/>
              </w:rPr>
              <w:t>, how many, etc.).</w:t>
            </w:r>
            <w:r>
              <w:rPr>
                <w:bCs/>
                <w:i/>
                <w:sz w:val="16"/>
                <w:szCs w:val="18"/>
              </w:rPr>
              <w:t xml:space="preserve"> Clarify how you will reach the target groups, relevant stakeholders, </w:t>
            </w:r>
            <w:proofErr w:type="gramStart"/>
            <w:r>
              <w:rPr>
                <w:bCs/>
                <w:i/>
                <w:sz w:val="16"/>
                <w:szCs w:val="18"/>
              </w:rPr>
              <w:t>policymakers</w:t>
            </w:r>
            <w:proofErr w:type="gramEnd"/>
            <w:r>
              <w:rPr>
                <w:bCs/>
                <w:i/>
                <w:sz w:val="16"/>
                <w:szCs w:val="18"/>
              </w:rPr>
              <w:t xml:space="preserve"> and the general public and explain the choice of the dissemination channels.</w:t>
            </w:r>
          </w:p>
          <w:p w14:paraId="379F188A" w14:textId="77777777" w:rsidR="00744D74" w:rsidRPr="007D5F8C" w:rsidRDefault="00744D74" w:rsidP="00510989">
            <w:pPr>
              <w:tabs>
                <w:tab w:val="left" w:pos="1092"/>
              </w:tabs>
              <w:spacing w:after="120"/>
              <w:jc w:val="both"/>
              <w:rPr>
                <w:bCs/>
                <w:i/>
                <w:sz w:val="16"/>
                <w:szCs w:val="18"/>
              </w:rPr>
            </w:pPr>
            <w:r w:rsidRPr="00EF275A">
              <w:rPr>
                <w:bCs/>
                <w:i/>
                <w:sz w:val="16"/>
                <w:szCs w:val="18"/>
              </w:rPr>
              <w:t>Describe how the visibility of EU funding will be ensured.</w:t>
            </w:r>
          </w:p>
        </w:tc>
      </w:tr>
      <w:tr w:rsidR="00744D74" w:rsidRPr="001E7081" w14:paraId="6A039C0B" w14:textId="77777777" w:rsidTr="00510989">
        <w:tblPrEx>
          <w:tblLook w:val="0000" w:firstRow="0" w:lastRow="0" w:firstColumn="0" w:lastColumn="0" w:noHBand="0" w:noVBand="0"/>
        </w:tblPrEx>
        <w:trPr>
          <w:trHeight w:val="270"/>
        </w:trPr>
        <w:tc>
          <w:tcPr>
            <w:tcW w:w="8505" w:type="dxa"/>
            <w:noWrap/>
          </w:tcPr>
          <w:p w14:paraId="2B5AC607" w14:textId="3D663E78" w:rsidR="00EC2577" w:rsidRDefault="00BE1916" w:rsidP="00510989">
            <w:pPr>
              <w:tabs>
                <w:tab w:val="left" w:pos="1092"/>
              </w:tabs>
              <w:spacing w:before="120" w:after="120"/>
              <w:jc w:val="both"/>
              <w:rPr>
                <w:rFonts w:cs="Arial"/>
                <w:sz w:val="18"/>
                <w:szCs w:val="18"/>
              </w:rPr>
            </w:pPr>
            <w:r>
              <w:rPr>
                <w:rFonts w:cs="Arial"/>
                <w:sz w:val="18"/>
                <w:szCs w:val="18"/>
              </w:rPr>
              <w:t>ETSI publications are freely available for download</w:t>
            </w:r>
            <w:r w:rsidR="002D432D">
              <w:rPr>
                <w:rFonts w:cs="Arial"/>
                <w:sz w:val="18"/>
                <w:szCs w:val="18"/>
              </w:rPr>
              <w:t xml:space="preserve"> so there is no barrier for adoption by vendors, including SMEs, and any potential customer of such vendors can access the standards to understand the implication of conformity statements by vendors</w:t>
            </w:r>
            <w:r>
              <w:rPr>
                <w:rFonts w:cs="Arial"/>
                <w:sz w:val="18"/>
                <w:szCs w:val="18"/>
              </w:rPr>
              <w:t xml:space="preserve">. </w:t>
            </w:r>
            <w:r w:rsidR="00E65A60">
              <w:rPr>
                <w:rFonts w:cs="Arial"/>
                <w:sz w:val="18"/>
                <w:szCs w:val="18"/>
              </w:rPr>
              <w:t xml:space="preserve">The activities will </w:t>
            </w:r>
            <w:r>
              <w:rPr>
                <w:rFonts w:cs="Arial"/>
                <w:sz w:val="18"/>
                <w:szCs w:val="18"/>
              </w:rPr>
              <w:t xml:space="preserve">also </w:t>
            </w:r>
            <w:r w:rsidR="00E65A60">
              <w:rPr>
                <w:rFonts w:cs="Arial"/>
                <w:sz w:val="18"/>
                <w:szCs w:val="18"/>
              </w:rPr>
              <w:t>be promoted in international meetings</w:t>
            </w:r>
            <w:r w:rsidR="00825DD4">
              <w:rPr>
                <w:rFonts w:cs="Arial"/>
                <w:sz w:val="18"/>
                <w:szCs w:val="18"/>
              </w:rPr>
              <w:t>,</w:t>
            </w:r>
            <w:r w:rsidR="00E65A60">
              <w:rPr>
                <w:rFonts w:cs="Arial"/>
                <w:sz w:val="18"/>
                <w:szCs w:val="18"/>
              </w:rPr>
              <w:t xml:space="preserve"> </w:t>
            </w:r>
            <w:r w:rsidR="00B45065">
              <w:rPr>
                <w:rFonts w:cs="Arial"/>
                <w:sz w:val="18"/>
                <w:szCs w:val="18"/>
              </w:rPr>
              <w:t xml:space="preserve">for example </w:t>
            </w:r>
            <w:r w:rsidR="00E65A60">
              <w:rPr>
                <w:rFonts w:cs="Arial"/>
                <w:sz w:val="18"/>
                <w:szCs w:val="18"/>
              </w:rPr>
              <w:t>ETSI / IQC Quantum Safe Cryptography Conference</w:t>
            </w:r>
            <w:r w:rsidR="00721CA1">
              <w:rPr>
                <w:rFonts w:cs="Arial"/>
                <w:sz w:val="18"/>
                <w:szCs w:val="18"/>
              </w:rPr>
              <w:t>s</w:t>
            </w:r>
            <w:r w:rsidR="00E65A60">
              <w:rPr>
                <w:rFonts w:cs="Arial"/>
                <w:sz w:val="18"/>
                <w:szCs w:val="18"/>
              </w:rPr>
              <w:t xml:space="preserve"> and ETSI Security Conference</w:t>
            </w:r>
            <w:r w:rsidR="00721CA1">
              <w:rPr>
                <w:rFonts w:cs="Arial"/>
                <w:sz w:val="18"/>
                <w:szCs w:val="18"/>
              </w:rPr>
              <w:t>s</w:t>
            </w:r>
            <w:r w:rsidR="002D432D">
              <w:rPr>
                <w:rFonts w:cs="Arial"/>
                <w:sz w:val="18"/>
                <w:szCs w:val="18"/>
              </w:rPr>
              <w:t>, as well as in general ETSI communications</w:t>
            </w:r>
            <w:r w:rsidR="00E65A60">
              <w:rPr>
                <w:rFonts w:cs="Arial"/>
                <w:sz w:val="18"/>
                <w:szCs w:val="18"/>
              </w:rPr>
              <w:t>.</w:t>
            </w:r>
          </w:p>
          <w:p w14:paraId="5A32CD87" w14:textId="5AE2595D" w:rsidR="00744D74" w:rsidRPr="001E7081" w:rsidRDefault="00963357" w:rsidP="00510989">
            <w:pPr>
              <w:tabs>
                <w:tab w:val="left" w:pos="1092"/>
              </w:tabs>
              <w:spacing w:before="120" w:after="120"/>
              <w:jc w:val="both"/>
              <w:rPr>
                <w:rFonts w:cs="Arial"/>
                <w:sz w:val="18"/>
                <w:szCs w:val="18"/>
              </w:rPr>
            </w:pPr>
            <w:bookmarkStart w:id="38" w:name="_Hlk174535954"/>
            <w:r>
              <w:rPr>
                <w:rFonts w:cs="Arial"/>
                <w:sz w:val="18"/>
                <w:szCs w:val="18"/>
              </w:rPr>
              <w:t>WP</w:t>
            </w:r>
            <w:r w:rsidR="007E1594">
              <w:rPr>
                <w:rFonts w:cs="Arial"/>
                <w:sz w:val="18"/>
                <w:szCs w:val="18"/>
              </w:rPr>
              <w:t>3</w:t>
            </w:r>
            <w:r>
              <w:rPr>
                <w:rFonts w:cs="Arial"/>
                <w:sz w:val="18"/>
                <w:szCs w:val="18"/>
              </w:rPr>
              <w:t xml:space="preserve"> also includes a conference submission and proof paper.</w:t>
            </w:r>
            <w:bookmarkEnd w:id="38"/>
          </w:p>
        </w:tc>
      </w:tr>
    </w:tbl>
    <w:p w14:paraId="27863055" w14:textId="77777777" w:rsidR="00744D74" w:rsidRPr="00EB0E96" w:rsidRDefault="00EB0E96" w:rsidP="00744D74">
      <w:pPr>
        <w:tabs>
          <w:tab w:val="left" w:pos="1092"/>
        </w:tabs>
        <w:rPr>
          <w:lang w:val="fr-BE"/>
        </w:rPr>
      </w:pPr>
      <w:r w:rsidRPr="00FF6D59">
        <w:rPr>
          <w:rFonts w:cs="Arial"/>
          <w:noProof/>
          <w:color w:val="B5B5B5"/>
          <w:sz w:val="16"/>
          <w:szCs w:val="16"/>
          <w:lang w:val="fr-BE"/>
        </w:rPr>
        <w:t>#§COM-DIS-VIS-CDV§# #@SUS-CON-SC@#</w:t>
      </w:r>
    </w:p>
    <w:p w14:paraId="61F8FAA7" w14:textId="77777777" w:rsidR="003246F8" w:rsidRDefault="00D77F27" w:rsidP="0024553D">
      <w:pPr>
        <w:pStyle w:val="Heading3"/>
      </w:pPr>
      <w:bookmarkStart w:id="39" w:name="_Toc495508581"/>
      <w:bookmarkStart w:id="40" w:name="_Toc177653952"/>
      <w:r>
        <w:t>3</w:t>
      </w:r>
      <w:r w:rsidR="00744D74" w:rsidRPr="000F2CBE">
        <w:t>.</w:t>
      </w:r>
      <w:r w:rsidR="00116EC2">
        <w:t>3</w:t>
      </w:r>
      <w:r w:rsidR="00744D74" w:rsidRPr="000F2CBE">
        <w:t xml:space="preserve"> Sustainability </w:t>
      </w:r>
      <w:r w:rsidR="005B2B02">
        <w:t>and</w:t>
      </w:r>
      <w:r w:rsidR="00744D74" w:rsidRPr="000F2CBE">
        <w:t xml:space="preserve"> continuation</w:t>
      </w:r>
      <w:bookmarkEnd w:id="39"/>
      <w:bookmarkEnd w:id="40"/>
    </w:p>
    <w:tbl>
      <w:tblPr>
        <w:tblW w:w="8505" w:type="dxa"/>
        <w:tblInd w:w="250"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ayout w:type="fixed"/>
        <w:tblLook w:val="04A0" w:firstRow="1" w:lastRow="0" w:firstColumn="1" w:lastColumn="0" w:noHBand="0" w:noVBand="1"/>
      </w:tblPr>
      <w:tblGrid>
        <w:gridCol w:w="8505"/>
      </w:tblGrid>
      <w:tr w:rsidR="003246F8" w:rsidRPr="00490714" w14:paraId="3296396A" w14:textId="77777777" w:rsidTr="00283DE1">
        <w:tc>
          <w:tcPr>
            <w:tcW w:w="8505" w:type="dxa"/>
            <w:shd w:val="clear" w:color="auto" w:fill="D9D9D9"/>
          </w:tcPr>
          <w:p w14:paraId="27B4C757" w14:textId="77777777" w:rsidR="003246F8" w:rsidRPr="00434C91" w:rsidRDefault="003246F8" w:rsidP="003246F8">
            <w:pPr>
              <w:tabs>
                <w:tab w:val="left" w:pos="1092"/>
              </w:tabs>
              <w:spacing w:before="120" w:after="120"/>
              <w:rPr>
                <w:rFonts w:cs="Arial"/>
                <w:b/>
                <w:bCs/>
                <w:sz w:val="18"/>
                <w:szCs w:val="18"/>
                <w:lang w:eastAsia="en-GB"/>
              </w:rPr>
            </w:pPr>
            <w:r w:rsidRPr="00434C91">
              <w:rPr>
                <w:rFonts w:cs="Arial"/>
                <w:b/>
                <w:bCs/>
                <w:sz w:val="18"/>
                <w:szCs w:val="18"/>
                <w:lang w:eastAsia="en-GB"/>
              </w:rPr>
              <w:t xml:space="preserve">Sustainability, long-term </w:t>
            </w:r>
            <w:proofErr w:type="gramStart"/>
            <w:r w:rsidRPr="00434C91">
              <w:rPr>
                <w:rFonts w:cs="Arial"/>
                <w:b/>
                <w:bCs/>
                <w:sz w:val="18"/>
                <w:szCs w:val="18"/>
                <w:lang w:eastAsia="en-GB"/>
              </w:rPr>
              <w:t>impact</w:t>
            </w:r>
            <w:proofErr w:type="gramEnd"/>
            <w:r w:rsidRPr="00434C91">
              <w:rPr>
                <w:rFonts w:cs="Arial"/>
                <w:b/>
                <w:bCs/>
                <w:sz w:val="18"/>
                <w:szCs w:val="18"/>
                <w:lang w:eastAsia="en-GB"/>
              </w:rPr>
              <w:t xml:space="preserve"> and continuation </w:t>
            </w:r>
          </w:p>
          <w:p w14:paraId="5D5012F2" w14:textId="77777777" w:rsidR="003246F8" w:rsidRPr="00434C91" w:rsidRDefault="003246F8" w:rsidP="00702F60">
            <w:pPr>
              <w:tabs>
                <w:tab w:val="left" w:pos="1092"/>
              </w:tabs>
              <w:spacing w:after="60"/>
              <w:jc w:val="both"/>
              <w:rPr>
                <w:rFonts w:cs="Arial"/>
                <w:bCs/>
                <w:i/>
                <w:sz w:val="16"/>
                <w:szCs w:val="16"/>
                <w:lang w:eastAsia="en-GB"/>
              </w:rPr>
            </w:pPr>
            <w:r w:rsidRPr="00434C91">
              <w:rPr>
                <w:rFonts w:cs="Arial"/>
                <w:bCs/>
                <w:i/>
                <w:sz w:val="16"/>
                <w:szCs w:val="16"/>
                <w:lang w:eastAsia="en-GB"/>
              </w:rPr>
              <w:t>Describe the follow-up of the project after the EU funding ends. How will the project impact be ensured</w:t>
            </w:r>
            <w:r w:rsidR="00966F83" w:rsidRPr="00434C91">
              <w:rPr>
                <w:rFonts w:cs="Arial"/>
                <w:bCs/>
                <w:i/>
                <w:sz w:val="16"/>
                <w:szCs w:val="16"/>
                <w:lang w:eastAsia="en-GB"/>
              </w:rPr>
              <w:t xml:space="preserve"> and sustained</w:t>
            </w:r>
            <w:r w:rsidRPr="00434C91">
              <w:rPr>
                <w:rFonts w:cs="Arial"/>
                <w:bCs/>
                <w:i/>
                <w:sz w:val="16"/>
                <w:szCs w:val="16"/>
                <w:lang w:eastAsia="en-GB"/>
              </w:rPr>
              <w:t xml:space="preserve">? </w:t>
            </w:r>
          </w:p>
          <w:p w14:paraId="63F3AC8C" w14:textId="77777777" w:rsidR="003246F8" w:rsidRDefault="003246F8" w:rsidP="00702F60">
            <w:pPr>
              <w:tabs>
                <w:tab w:val="left" w:pos="1092"/>
              </w:tabs>
              <w:spacing w:after="60"/>
              <w:jc w:val="both"/>
              <w:rPr>
                <w:rFonts w:cs="Arial"/>
                <w:i/>
                <w:sz w:val="16"/>
                <w:szCs w:val="16"/>
              </w:rPr>
            </w:pPr>
            <w:r w:rsidRPr="00434C91">
              <w:rPr>
                <w:rFonts w:cs="Arial"/>
                <w:i/>
                <w:sz w:val="16"/>
                <w:szCs w:val="16"/>
              </w:rPr>
              <w:t xml:space="preserve">What will need to be done? Which parts of the project </w:t>
            </w:r>
            <w:r w:rsidR="00814729" w:rsidRPr="00434C91">
              <w:rPr>
                <w:rFonts w:cs="Arial"/>
                <w:i/>
                <w:sz w:val="16"/>
                <w:szCs w:val="16"/>
              </w:rPr>
              <w:t>should</w:t>
            </w:r>
            <w:r w:rsidRPr="00434C91">
              <w:rPr>
                <w:rFonts w:cs="Arial"/>
                <w:i/>
                <w:sz w:val="16"/>
                <w:szCs w:val="16"/>
              </w:rPr>
              <w:t xml:space="preserve"> be continued or maintained? How will this be achieved</w:t>
            </w:r>
            <w:r w:rsidR="00966F83" w:rsidRPr="00434C91">
              <w:rPr>
                <w:rFonts w:cs="Arial"/>
                <w:i/>
                <w:sz w:val="16"/>
                <w:szCs w:val="16"/>
              </w:rPr>
              <w:t>?</w:t>
            </w:r>
            <w:r w:rsidRPr="00434C91">
              <w:rPr>
                <w:rFonts w:cs="Arial"/>
                <w:i/>
                <w:sz w:val="16"/>
                <w:szCs w:val="16"/>
              </w:rPr>
              <w:t xml:space="preserve"> </w:t>
            </w:r>
            <w:r w:rsidR="00966F83" w:rsidRPr="00434C91">
              <w:rPr>
                <w:rFonts w:cs="Arial"/>
                <w:i/>
                <w:sz w:val="16"/>
                <w:szCs w:val="16"/>
              </w:rPr>
              <w:t>W</w:t>
            </w:r>
            <w:r w:rsidRPr="00434C91">
              <w:rPr>
                <w:rFonts w:cs="Arial"/>
                <w:i/>
                <w:sz w:val="16"/>
                <w:szCs w:val="16"/>
              </w:rPr>
              <w:t>hich</w:t>
            </w:r>
            <w:r w:rsidRPr="00EF275A">
              <w:rPr>
                <w:rFonts w:cs="Arial"/>
                <w:i/>
                <w:sz w:val="16"/>
                <w:szCs w:val="16"/>
              </w:rPr>
              <w:t xml:space="preserve"> resources will be</w:t>
            </w:r>
            <w:r w:rsidRPr="00E32BC6">
              <w:rPr>
                <w:rFonts w:cs="Arial"/>
                <w:i/>
                <w:sz w:val="16"/>
                <w:szCs w:val="16"/>
              </w:rPr>
              <w:t xml:space="preserve"> necessary to continue the project? </w:t>
            </w:r>
            <w:r>
              <w:rPr>
                <w:rFonts w:cs="Arial"/>
                <w:i/>
                <w:sz w:val="16"/>
                <w:szCs w:val="16"/>
              </w:rPr>
              <w:t>How will the results be used?</w:t>
            </w:r>
          </w:p>
          <w:p w14:paraId="162F6083" w14:textId="77777777" w:rsidR="003246F8" w:rsidRPr="007D5F8C" w:rsidRDefault="003246F8" w:rsidP="00702F60">
            <w:pPr>
              <w:tabs>
                <w:tab w:val="left" w:pos="1092"/>
              </w:tabs>
              <w:spacing w:after="120"/>
              <w:jc w:val="both"/>
              <w:rPr>
                <w:bCs/>
                <w:i/>
                <w:sz w:val="16"/>
                <w:szCs w:val="18"/>
              </w:rPr>
            </w:pPr>
            <w:r w:rsidRPr="00193F0E">
              <w:rPr>
                <w:rFonts w:cs="Arial"/>
                <w:bCs/>
                <w:i/>
                <w:sz w:val="16"/>
                <w:szCs w:val="16"/>
                <w:lang w:eastAsia="en-GB"/>
              </w:rPr>
              <w:t>Are there any possible synergies/complementarities with other (EU funded) activities that can build on the project results?</w:t>
            </w:r>
          </w:p>
        </w:tc>
      </w:tr>
      <w:tr w:rsidR="003246F8" w:rsidRPr="001E7081" w14:paraId="1F6043FB" w14:textId="77777777" w:rsidTr="00283DE1">
        <w:tblPrEx>
          <w:tblLook w:val="0000" w:firstRow="0" w:lastRow="0" w:firstColumn="0" w:lastColumn="0" w:noHBand="0" w:noVBand="0"/>
        </w:tblPrEx>
        <w:trPr>
          <w:trHeight w:val="270"/>
        </w:trPr>
        <w:tc>
          <w:tcPr>
            <w:tcW w:w="8505" w:type="dxa"/>
            <w:noWrap/>
          </w:tcPr>
          <w:p w14:paraId="0EBDA201" w14:textId="207F96A6" w:rsidR="00B6475B" w:rsidRDefault="004F5A29" w:rsidP="007B7CA6">
            <w:pPr>
              <w:tabs>
                <w:tab w:val="left" w:pos="1092"/>
              </w:tabs>
              <w:spacing w:before="120" w:after="120"/>
              <w:ind w:right="4"/>
              <w:jc w:val="both"/>
              <w:rPr>
                <w:rFonts w:cs="Arial"/>
                <w:sz w:val="18"/>
                <w:szCs w:val="18"/>
              </w:rPr>
            </w:pPr>
            <w:r>
              <w:rPr>
                <w:rFonts w:cs="Arial"/>
                <w:sz w:val="18"/>
                <w:szCs w:val="18"/>
              </w:rPr>
              <w:t xml:space="preserve">ETSI </w:t>
            </w:r>
            <w:r w:rsidR="00C00C64">
              <w:rPr>
                <w:rFonts w:cs="Arial"/>
                <w:sz w:val="18"/>
                <w:szCs w:val="18"/>
              </w:rPr>
              <w:t xml:space="preserve">TC CYBER QSC and ETSI ISG QKD are both groups that have been active in their technical areas for some </w:t>
            </w:r>
            <w:r w:rsidR="00B6475B">
              <w:rPr>
                <w:rFonts w:cs="Arial"/>
                <w:sz w:val="18"/>
                <w:szCs w:val="18"/>
              </w:rPr>
              <w:t>years and</w:t>
            </w:r>
            <w:r w:rsidR="00C00C64">
              <w:rPr>
                <w:rFonts w:cs="Arial"/>
                <w:sz w:val="18"/>
                <w:szCs w:val="18"/>
              </w:rPr>
              <w:t xml:space="preserve"> intend to continue their work. </w:t>
            </w:r>
            <w:r w:rsidR="0078168B">
              <w:rPr>
                <w:rFonts w:cs="Arial"/>
                <w:sz w:val="18"/>
                <w:szCs w:val="18"/>
              </w:rPr>
              <w:t xml:space="preserve"> </w:t>
            </w:r>
            <w:r w:rsidR="00C00C64">
              <w:rPr>
                <w:rFonts w:cs="Arial"/>
                <w:sz w:val="18"/>
                <w:szCs w:val="18"/>
              </w:rPr>
              <w:t>The need to deploy quantum-safe cryptography is becoming increasingly well understood</w:t>
            </w:r>
            <w:r w:rsidR="00B6475B">
              <w:rPr>
                <w:rFonts w:cs="Arial"/>
                <w:sz w:val="18"/>
                <w:szCs w:val="18"/>
              </w:rPr>
              <w:t>.</w:t>
            </w:r>
          </w:p>
          <w:p w14:paraId="4B29CC59" w14:textId="1BEAF839" w:rsidR="008B12D1" w:rsidRDefault="008B12D1" w:rsidP="0036123F">
            <w:pPr>
              <w:tabs>
                <w:tab w:val="left" w:pos="1092"/>
              </w:tabs>
              <w:spacing w:before="120" w:after="120"/>
              <w:ind w:right="4"/>
              <w:jc w:val="both"/>
              <w:rPr>
                <w:rFonts w:cs="Arial"/>
                <w:sz w:val="18"/>
                <w:szCs w:val="18"/>
              </w:rPr>
            </w:pPr>
            <w:r>
              <w:rPr>
                <w:rFonts w:cs="Arial"/>
                <w:sz w:val="18"/>
                <w:szCs w:val="18"/>
              </w:rPr>
              <w:t xml:space="preserve">The </w:t>
            </w:r>
            <w:r w:rsidR="003C5743">
              <w:rPr>
                <w:rFonts w:cs="Arial"/>
                <w:sz w:val="18"/>
                <w:szCs w:val="18"/>
              </w:rPr>
              <w:t xml:space="preserve">EC </w:t>
            </w:r>
            <w:r>
              <w:rPr>
                <w:rFonts w:cs="Arial"/>
                <w:sz w:val="18"/>
                <w:szCs w:val="18"/>
              </w:rPr>
              <w:t xml:space="preserve">recently </w:t>
            </w:r>
            <w:r w:rsidRPr="008B12D1">
              <w:rPr>
                <w:rFonts w:cs="Arial"/>
                <w:sz w:val="18"/>
                <w:szCs w:val="18"/>
              </w:rPr>
              <w:t>publishe</w:t>
            </w:r>
            <w:r>
              <w:rPr>
                <w:rFonts w:cs="Arial"/>
                <w:sz w:val="18"/>
                <w:szCs w:val="18"/>
              </w:rPr>
              <w:t xml:space="preserve">d a </w:t>
            </w:r>
            <w:r w:rsidR="003C5743">
              <w:rPr>
                <w:rFonts w:cs="Arial"/>
                <w:sz w:val="18"/>
                <w:szCs w:val="18"/>
              </w:rPr>
              <w:t xml:space="preserve">Commission Recommendation </w:t>
            </w:r>
            <w:r w:rsidR="003C5743" w:rsidRPr="003C5743">
              <w:rPr>
                <w:rFonts w:cs="Arial"/>
                <w:sz w:val="18"/>
                <w:szCs w:val="18"/>
              </w:rPr>
              <w:t>on a Coordinated Implementation Roadmap for the transition to Post-Quantum</w:t>
            </w:r>
            <w:r w:rsidR="003C5743">
              <w:rPr>
                <w:rFonts w:cs="Arial"/>
                <w:sz w:val="18"/>
                <w:szCs w:val="18"/>
              </w:rPr>
              <w:t xml:space="preserve"> </w:t>
            </w:r>
            <w:r w:rsidR="003C5743" w:rsidRPr="003C5743">
              <w:rPr>
                <w:rFonts w:cs="Arial"/>
                <w:sz w:val="18"/>
                <w:szCs w:val="18"/>
              </w:rPr>
              <w:t>Cryptography</w:t>
            </w:r>
            <w:r w:rsidR="003C5743">
              <w:rPr>
                <w:rFonts w:cs="Arial"/>
                <w:sz w:val="18"/>
                <w:szCs w:val="18"/>
              </w:rPr>
              <w:t>.</w:t>
            </w:r>
            <w:r w:rsidR="0036123F">
              <w:rPr>
                <w:rFonts w:cs="Arial"/>
                <w:sz w:val="18"/>
                <w:szCs w:val="18"/>
              </w:rPr>
              <w:t xml:space="preserve"> </w:t>
            </w:r>
            <w:r w:rsidR="00252882">
              <w:rPr>
                <w:rFonts w:cs="Arial"/>
                <w:sz w:val="18"/>
                <w:szCs w:val="18"/>
              </w:rPr>
              <w:t xml:space="preserve"> </w:t>
            </w:r>
            <w:r w:rsidR="0036123F">
              <w:rPr>
                <w:rFonts w:cs="Arial"/>
                <w:sz w:val="18"/>
                <w:szCs w:val="18"/>
              </w:rPr>
              <w:t xml:space="preserve">This document </w:t>
            </w:r>
            <w:r w:rsidR="00252882">
              <w:rPr>
                <w:rFonts w:cs="Arial"/>
                <w:sz w:val="18"/>
                <w:szCs w:val="18"/>
              </w:rPr>
              <w:t xml:space="preserve">describes that for </w:t>
            </w:r>
            <w:r w:rsidR="0036123F" w:rsidRPr="0036123F">
              <w:rPr>
                <w:rFonts w:cs="Arial"/>
                <w:sz w:val="18"/>
                <w:szCs w:val="18"/>
              </w:rPr>
              <w:t>a harmonized implementation of Post-Quantum Cryptography across the Union it</w:t>
            </w:r>
            <w:r w:rsidR="00252882">
              <w:rPr>
                <w:rFonts w:cs="Arial"/>
                <w:sz w:val="18"/>
                <w:szCs w:val="18"/>
              </w:rPr>
              <w:t xml:space="preserve"> </w:t>
            </w:r>
            <w:r w:rsidR="0036123F" w:rsidRPr="0036123F">
              <w:rPr>
                <w:rFonts w:cs="Arial"/>
                <w:sz w:val="18"/>
                <w:szCs w:val="18"/>
              </w:rPr>
              <w:t>is essential to develop common European standards and develop a framework for</w:t>
            </w:r>
            <w:r w:rsidR="00252882">
              <w:rPr>
                <w:rFonts w:cs="Arial"/>
                <w:sz w:val="18"/>
                <w:szCs w:val="18"/>
              </w:rPr>
              <w:t xml:space="preserve"> </w:t>
            </w:r>
            <w:r w:rsidR="0036123F" w:rsidRPr="0036123F">
              <w:rPr>
                <w:rFonts w:cs="Arial"/>
                <w:sz w:val="18"/>
                <w:szCs w:val="18"/>
              </w:rPr>
              <w:t>identifying and selecting Post-Quantum Cryptography algorithms to be deployed in</w:t>
            </w:r>
            <w:r w:rsidR="00252882">
              <w:rPr>
                <w:rFonts w:cs="Arial"/>
                <w:sz w:val="18"/>
                <w:szCs w:val="18"/>
              </w:rPr>
              <w:t xml:space="preserve"> </w:t>
            </w:r>
            <w:r w:rsidR="0036123F" w:rsidRPr="0036123F">
              <w:rPr>
                <w:rFonts w:cs="Arial"/>
                <w:sz w:val="18"/>
                <w:szCs w:val="18"/>
              </w:rPr>
              <w:t>the digital networks and services across the Union.</w:t>
            </w:r>
            <w:r w:rsidR="00252882">
              <w:rPr>
                <w:rFonts w:cs="Arial"/>
                <w:sz w:val="18"/>
                <w:szCs w:val="18"/>
              </w:rPr>
              <w:t xml:space="preserve">  This is expected to be a driver for continued standards development </w:t>
            </w:r>
            <w:r w:rsidR="0037412D">
              <w:rPr>
                <w:rFonts w:cs="Arial"/>
                <w:sz w:val="18"/>
                <w:szCs w:val="18"/>
              </w:rPr>
              <w:t>on</w:t>
            </w:r>
            <w:r w:rsidR="00252882">
              <w:rPr>
                <w:rFonts w:cs="Arial"/>
                <w:sz w:val="18"/>
                <w:szCs w:val="18"/>
              </w:rPr>
              <w:t xml:space="preserve"> </w:t>
            </w:r>
            <w:r w:rsidR="00FA2B1A" w:rsidRPr="00A91680">
              <w:rPr>
                <w:rFonts w:cs="Arial"/>
                <w:sz w:val="18"/>
                <w:szCs w:val="18"/>
              </w:rPr>
              <w:t>interoperable post-quantum cryptographic solutions</w:t>
            </w:r>
            <w:r w:rsidR="00FA2B1A">
              <w:rPr>
                <w:rFonts w:cs="Arial"/>
                <w:sz w:val="18"/>
                <w:szCs w:val="18"/>
              </w:rPr>
              <w:t>.</w:t>
            </w:r>
          </w:p>
          <w:p w14:paraId="6B50C19C" w14:textId="4D61F092" w:rsidR="00990149" w:rsidRDefault="00904A64" w:rsidP="007B7CA6">
            <w:pPr>
              <w:tabs>
                <w:tab w:val="left" w:pos="1092"/>
              </w:tabs>
              <w:spacing w:before="120" w:after="120"/>
              <w:jc w:val="both"/>
              <w:rPr>
                <w:rFonts w:cs="Arial"/>
                <w:sz w:val="18"/>
                <w:szCs w:val="18"/>
              </w:rPr>
            </w:pPr>
            <w:r w:rsidRPr="00904A64">
              <w:rPr>
                <w:rFonts w:cs="Arial"/>
                <w:sz w:val="18"/>
                <w:szCs w:val="18"/>
              </w:rPr>
              <w:t xml:space="preserve">Directive (EU) </w:t>
            </w:r>
            <w:r w:rsidR="00252882" w:rsidRPr="00252882">
              <w:rPr>
                <w:rFonts w:cs="Arial"/>
                <w:sz w:val="18"/>
                <w:szCs w:val="18"/>
              </w:rPr>
              <w:t xml:space="preserve">2022/2555 </w:t>
            </w:r>
            <w:r>
              <w:rPr>
                <w:rFonts w:cs="Arial"/>
                <w:sz w:val="18"/>
                <w:szCs w:val="18"/>
              </w:rPr>
              <w:t xml:space="preserve">(repealing the NIS2 </w:t>
            </w:r>
            <w:r w:rsidR="00FB6A47" w:rsidRPr="00FB6A47">
              <w:rPr>
                <w:rFonts w:cs="Arial"/>
                <w:sz w:val="18"/>
                <w:szCs w:val="18"/>
              </w:rPr>
              <w:t>Directive</w:t>
            </w:r>
            <w:r w:rsidR="004D12F7">
              <w:rPr>
                <w:rFonts w:cs="Arial"/>
                <w:sz w:val="18"/>
                <w:szCs w:val="18"/>
              </w:rPr>
              <w:t xml:space="preserve">, which </w:t>
            </w:r>
            <w:r w:rsidR="00F6084C">
              <w:rPr>
                <w:rFonts w:cs="Arial"/>
                <w:sz w:val="18"/>
                <w:szCs w:val="18"/>
              </w:rPr>
              <w:t xml:space="preserve">first </w:t>
            </w:r>
            <w:r w:rsidR="00357007">
              <w:rPr>
                <w:rFonts w:cs="Arial"/>
                <w:sz w:val="18"/>
                <w:szCs w:val="18"/>
              </w:rPr>
              <w:t xml:space="preserve">introduced </w:t>
            </w:r>
            <w:r w:rsidR="004D12F7">
              <w:rPr>
                <w:rFonts w:cs="Arial"/>
                <w:sz w:val="18"/>
                <w:szCs w:val="18"/>
              </w:rPr>
              <w:t xml:space="preserve">some </w:t>
            </w:r>
            <w:r w:rsidR="00F6084C">
              <w:rPr>
                <w:rFonts w:cs="Arial"/>
                <w:sz w:val="18"/>
                <w:szCs w:val="18"/>
              </w:rPr>
              <w:t xml:space="preserve">of the </w:t>
            </w:r>
            <w:r w:rsidR="00357007">
              <w:rPr>
                <w:rFonts w:cs="Arial"/>
                <w:sz w:val="18"/>
                <w:szCs w:val="18"/>
              </w:rPr>
              <w:t>requirements</w:t>
            </w:r>
            <w:r>
              <w:rPr>
                <w:rFonts w:cs="Arial"/>
                <w:sz w:val="18"/>
                <w:szCs w:val="18"/>
              </w:rPr>
              <w:t>)</w:t>
            </w:r>
            <w:r w:rsidR="00FB6A47">
              <w:rPr>
                <w:rFonts w:cs="Arial"/>
                <w:sz w:val="18"/>
                <w:szCs w:val="18"/>
              </w:rPr>
              <w:t xml:space="preserve"> requires each Member State to adopt a </w:t>
            </w:r>
            <w:r w:rsidR="00FB6A47" w:rsidRPr="00FB6A47">
              <w:rPr>
                <w:rFonts w:cs="Arial"/>
                <w:sz w:val="18"/>
                <w:szCs w:val="18"/>
              </w:rPr>
              <w:t>national cybersecurity strateg</w:t>
            </w:r>
            <w:r w:rsidR="00FB6A47">
              <w:rPr>
                <w:rFonts w:cs="Arial"/>
                <w:sz w:val="18"/>
                <w:szCs w:val="18"/>
              </w:rPr>
              <w:t xml:space="preserve">y, including </w:t>
            </w:r>
            <w:r w:rsidR="007E2E8A">
              <w:rPr>
                <w:rFonts w:cs="Arial"/>
                <w:sz w:val="18"/>
                <w:szCs w:val="18"/>
              </w:rPr>
              <w:t xml:space="preserve">policies </w:t>
            </w:r>
            <w:r w:rsidR="00FB6A47">
              <w:rPr>
                <w:rFonts w:cs="Arial"/>
                <w:sz w:val="18"/>
                <w:szCs w:val="18"/>
              </w:rPr>
              <w:t xml:space="preserve">in relation to </w:t>
            </w:r>
            <w:r w:rsidR="00921F69">
              <w:rPr>
                <w:rFonts w:cs="Arial"/>
                <w:sz w:val="18"/>
                <w:szCs w:val="18"/>
              </w:rPr>
              <w:lastRenderedPageBreak/>
              <w:t xml:space="preserve">the </w:t>
            </w:r>
            <w:r w:rsidR="00FB6A47">
              <w:rPr>
                <w:rFonts w:cs="Arial"/>
                <w:sz w:val="18"/>
                <w:szCs w:val="18"/>
              </w:rPr>
              <w:t xml:space="preserve">certification of </w:t>
            </w:r>
            <w:r w:rsidR="00FB6A47" w:rsidRPr="00FB6A47">
              <w:rPr>
                <w:rFonts w:cs="Arial"/>
                <w:sz w:val="18"/>
                <w:szCs w:val="18"/>
              </w:rPr>
              <w:t>ICT products</w:t>
            </w:r>
            <w:r w:rsidR="0011368D">
              <w:rPr>
                <w:rFonts w:cs="Arial"/>
                <w:sz w:val="18"/>
                <w:szCs w:val="18"/>
              </w:rPr>
              <w:t>.  I</w:t>
            </w:r>
            <w:r w:rsidR="00EC5651">
              <w:rPr>
                <w:rFonts w:cs="Arial"/>
                <w:sz w:val="18"/>
                <w:szCs w:val="18"/>
              </w:rPr>
              <w:t xml:space="preserve">t </w:t>
            </w:r>
            <w:r w:rsidR="0011368D">
              <w:rPr>
                <w:rFonts w:cs="Arial"/>
                <w:sz w:val="18"/>
                <w:szCs w:val="18"/>
              </w:rPr>
              <w:t xml:space="preserve">also </w:t>
            </w:r>
            <w:r w:rsidR="00EC5651">
              <w:rPr>
                <w:rFonts w:cs="Arial"/>
                <w:sz w:val="18"/>
                <w:szCs w:val="18"/>
              </w:rPr>
              <w:t xml:space="preserve">empowers the Commission to require </w:t>
            </w:r>
            <w:r w:rsidR="00EC5651" w:rsidRPr="00EC5651">
              <w:rPr>
                <w:rFonts w:cs="Arial"/>
                <w:sz w:val="18"/>
                <w:szCs w:val="18"/>
              </w:rPr>
              <w:t>categories of essential and important entities to use certain certified ICT products or obtain a certificate under a European cybersecurity certification scheme</w:t>
            </w:r>
            <w:r w:rsidR="00FB6A47">
              <w:rPr>
                <w:rFonts w:cs="Arial"/>
                <w:sz w:val="18"/>
                <w:szCs w:val="18"/>
              </w:rPr>
              <w:t xml:space="preserve">.  </w:t>
            </w:r>
            <w:r w:rsidR="00252882">
              <w:rPr>
                <w:rFonts w:cs="Arial"/>
                <w:sz w:val="18"/>
                <w:szCs w:val="18"/>
              </w:rPr>
              <w:t>This Directive</w:t>
            </w:r>
            <w:r w:rsidR="0011368D">
              <w:rPr>
                <w:rFonts w:cs="Arial"/>
                <w:sz w:val="18"/>
                <w:szCs w:val="18"/>
              </w:rPr>
              <w:t xml:space="preserve"> and the creation of the EUCC by ENISA after a request from the Commission following the </w:t>
            </w:r>
            <w:r w:rsidR="0011368D" w:rsidRPr="0011368D">
              <w:rPr>
                <w:rFonts w:cs="Arial"/>
                <w:sz w:val="18"/>
                <w:szCs w:val="18"/>
              </w:rPr>
              <w:t>Cybersecurity Act</w:t>
            </w:r>
            <w:r w:rsidR="0011368D">
              <w:rPr>
                <w:rFonts w:cs="Arial"/>
                <w:sz w:val="18"/>
                <w:szCs w:val="18"/>
              </w:rPr>
              <w:t xml:space="preserve">, </w:t>
            </w:r>
            <w:r w:rsidR="00212DF6">
              <w:rPr>
                <w:rFonts w:cs="Arial"/>
                <w:sz w:val="18"/>
                <w:szCs w:val="18"/>
              </w:rPr>
              <w:t>and subsequent</w:t>
            </w:r>
            <w:r w:rsidR="0011368D">
              <w:rPr>
                <w:rFonts w:cs="Arial"/>
                <w:sz w:val="18"/>
                <w:szCs w:val="18"/>
              </w:rPr>
              <w:t xml:space="preserve"> focus on planning for EUCC certification within </w:t>
            </w:r>
            <w:proofErr w:type="spellStart"/>
            <w:r w:rsidR="00EF22D1">
              <w:rPr>
                <w:rFonts w:cs="Arial"/>
                <w:sz w:val="18"/>
                <w:szCs w:val="18"/>
              </w:rPr>
              <w:t>EuroQCI</w:t>
            </w:r>
            <w:proofErr w:type="spellEnd"/>
            <w:r w:rsidR="00EF22D1">
              <w:rPr>
                <w:rFonts w:cs="Arial"/>
                <w:sz w:val="18"/>
                <w:szCs w:val="18"/>
              </w:rPr>
              <w:t xml:space="preserve"> </w:t>
            </w:r>
            <w:r w:rsidR="00C013FF">
              <w:rPr>
                <w:rFonts w:cs="Arial"/>
                <w:sz w:val="18"/>
                <w:szCs w:val="18"/>
              </w:rPr>
              <w:t>a</w:t>
            </w:r>
            <w:r w:rsidR="00C00C64">
              <w:rPr>
                <w:rFonts w:cs="Arial"/>
                <w:sz w:val="18"/>
                <w:szCs w:val="18"/>
              </w:rPr>
              <w:t xml:space="preserve">re </w:t>
            </w:r>
            <w:r w:rsidR="002A4EDE">
              <w:rPr>
                <w:rFonts w:cs="Arial"/>
                <w:sz w:val="18"/>
                <w:szCs w:val="18"/>
              </w:rPr>
              <w:t>driving</w:t>
            </w:r>
            <w:r w:rsidR="00C00C64">
              <w:rPr>
                <w:rFonts w:cs="Arial"/>
                <w:sz w:val="18"/>
                <w:szCs w:val="18"/>
              </w:rPr>
              <w:t xml:space="preserve"> customers to </w:t>
            </w:r>
            <w:r w:rsidR="00221BCB">
              <w:rPr>
                <w:rFonts w:cs="Arial"/>
                <w:sz w:val="18"/>
                <w:szCs w:val="18"/>
              </w:rPr>
              <w:t>ask</w:t>
            </w:r>
            <w:r w:rsidR="00C00C64">
              <w:rPr>
                <w:rFonts w:cs="Arial"/>
                <w:sz w:val="18"/>
                <w:szCs w:val="18"/>
              </w:rPr>
              <w:t xml:space="preserve"> </w:t>
            </w:r>
            <w:r w:rsidR="003132BB">
              <w:rPr>
                <w:rFonts w:cs="Arial"/>
                <w:sz w:val="18"/>
                <w:szCs w:val="18"/>
              </w:rPr>
              <w:t xml:space="preserve">vendors </w:t>
            </w:r>
            <w:r w:rsidR="00C00C64">
              <w:rPr>
                <w:rFonts w:cs="Arial"/>
                <w:sz w:val="18"/>
                <w:szCs w:val="18"/>
              </w:rPr>
              <w:t xml:space="preserve">for certified </w:t>
            </w:r>
            <w:r w:rsidR="009B36D4">
              <w:rPr>
                <w:rFonts w:cs="Arial"/>
                <w:sz w:val="18"/>
                <w:szCs w:val="18"/>
              </w:rPr>
              <w:t xml:space="preserve">security </w:t>
            </w:r>
            <w:r w:rsidR="00C00C64">
              <w:rPr>
                <w:rFonts w:cs="Arial"/>
                <w:sz w:val="18"/>
                <w:szCs w:val="18"/>
              </w:rPr>
              <w:t>products</w:t>
            </w:r>
            <w:r w:rsidR="003132BB">
              <w:rPr>
                <w:rFonts w:cs="Arial"/>
                <w:sz w:val="18"/>
                <w:szCs w:val="18"/>
              </w:rPr>
              <w:t xml:space="preserve">.  This </w:t>
            </w:r>
            <w:r w:rsidR="00F8067B">
              <w:rPr>
                <w:rFonts w:cs="Arial"/>
                <w:sz w:val="18"/>
                <w:szCs w:val="18"/>
              </w:rPr>
              <w:t xml:space="preserve">is </w:t>
            </w:r>
            <w:r w:rsidR="00157CBF">
              <w:rPr>
                <w:rFonts w:cs="Arial"/>
                <w:sz w:val="18"/>
                <w:szCs w:val="18"/>
              </w:rPr>
              <w:t>particularly</w:t>
            </w:r>
            <w:r w:rsidR="00F8067B">
              <w:rPr>
                <w:rFonts w:cs="Arial"/>
                <w:sz w:val="18"/>
                <w:szCs w:val="18"/>
              </w:rPr>
              <w:t xml:space="preserve"> challenging for </w:t>
            </w:r>
            <w:r w:rsidR="0082028D">
              <w:rPr>
                <w:rFonts w:cs="Arial"/>
                <w:sz w:val="18"/>
                <w:szCs w:val="18"/>
              </w:rPr>
              <w:t xml:space="preserve">SMEs developing products based on </w:t>
            </w:r>
            <w:r w:rsidR="00F8067B">
              <w:rPr>
                <w:rFonts w:cs="Arial"/>
                <w:sz w:val="18"/>
                <w:szCs w:val="18"/>
              </w:rPr>
              <w:t>new technology such as QKD</w:t>
            </w:r>
            <w:r w:rsidR="00252882">
              <w:rPr>
                <w:rFonts w:cs="Arial"/>
                <w:sz w:val="18"/>
                <w:szCs w:val="18"/>
              </w:rPr>
              <w:t xml:space="preserve">, and </w:t>
            </w:r>
            <w:r w:rsidR="005F5CB3">
              <w:rPr>
                <w:rFonts w:cs="Arial"/>
                <w:sz w:val="18"/>
                <w:szCs w:val="18"/>
              </w:rPr>
              <w:t xml:space="preserve">a </w:t>
            </w:r>
            <w:r w:rsidR="005D2036">
              <w:rPr>
                <w:rFonts w:cs="Arial"/>
                <w:sz w:val="18"/>
                <w:szCs w:val="18"/>
              </w:rPr>
              <w:t>range</w:t>
            </w:r>
            <w:r w:rsidR="005F5CB3">
              <w:rPr>
                <w:rFonts w:cs="Arial"/>
                <w:sz w:val="18"/>
                <w:szCs w:val="18"/>
              </w:rPr>
              <w:t xml:space="preserve"> </w:t>
            </w:r>
            <w:r w:rsidR="005D2036">
              <w:rPr>
                <w:rFonts w:cs="Arial"/>
                <w:sz w:val="18"/>
                <w:szCs w:val="18"/>
              </w:rPr>
              <w:t xml:space="preserve">of </w:t>
            </w:r>
            <w:r w:rsidR="00794475">
              <w:rPr>
                <w:rFonts w:cs="Arial"/>
                <w:sz w:val="18"/>
                <w:szCs w:val="18"/>
              </w:rPr>
              <w:t>additional</w:t>
            </w:r>
            <w:r w:rsidR="004F5A29">
              <w:rPr>
                <w:rFonts w:cs="Arial"/>
                <w:sz w:val="18"/>
                <w:szCs w:val="18"/>
              </w:rPr>
              <w:t xml:space="preserve"> standards </w:t>
            </w:r>
            <w:r w:rsidR="00F8067B">
              <w:rPr>
                <w:rFonts w:cs="Arial"/>
                <w:sz w:val="18"/>
                <w:szCs w:val="18"/>
              </w:rPr>
              <w:t>will</w:t>
            </w:r>
            <w:r w:rsidR="00794475">
              <w:rPr>
                <w:rFonts w:cs="Arial"/>
                <w:sz w:val="18"/>
                <w:szCs w:val="18"/>
              </w:rPr>
              <w:t xml:space="preserve"> be </w:t>
            </w:r>
            <w:r w:rsidR="00F8067B">
              <w:rPr>
                <w:rFonts w:cs="Arial"/>
                <w:sz w:val="18"/>
                <w:szCs w:val="18"/>
              </w:rPr>
              <w:t xml:space="preserve">important </w:t>
            </w:r>
            <w:r w:rsidR="00794475">
              <w:rPr>
                <w:rFonts w:cs="Arial"/>
                <w:sz w:val="18"/>
                <w:szCs w:val="18"/>
              </w:rPr>
              <w:t xml:space="preserve">to </w:t>
            </w:r>
            <w:r w:rsidR="004F5A29">
              <w:rPr>
                <w:rFonts w:cs="Arial"/>
                <w:sz w:val="18"/>
                <w:szCs w:val="18"/>
              </w:rPr>
              <w:t xml:space="preserve">support </w:t>
            </w:r>
            <w:r w:rsidR="005F5CB3">
              <w:rPr>
                <w:rFonts w:cs="Arial"/>
                <w:sz w:val="18"/>
                <w:szCs w:val="18"/>
              </w:rPr>
              <w:t xml:space="preserve">the </w:t>
            </w:r>
            <w:r w:rsidR="004F5A29">
              <w:rPr>
                <w:rFonts w:cs="Arial"/>
                <w:sz w:val="18"/>
                <w:szCs w:val="18"/>
              </w:rPr>
              <w:t xml:space="preserve">certification of </w:t>
            </w:r>
            <w:r w:rsidR="00AE369E">
              <w:rPr>
                <w:rFonts w:cs="Arial"/>
                <w:sz w:val="18"/>
                <w:szCs w:val="18"/>
              </w:rPr>
              <w:t xml:space="preserve">both </w:t>
            </w:r>
            <w:r w:rsidR="004F5A29">
              <w:rPr>
                <w:rFonts w:cs="Arial"/>
                <w:sz w:val="18"/>
                <w:szCs w:val="18"/>
              </w:rPr>
              <w:t>QKD modules</w:t>
            </w:r>
            <w:r w:rsidR="00AE369E">
              <w:rPr>
                <w:rFonts w:cs="Arial"/>
                <w:sz w:val="18"/>
                <w:szCs w:val="18"/>
              </w:rPr>
              <w:t xml:space="preserve"> and </w:t>
            </w:r>
            <w:r w:rsidR="00A90479">
              <w:rPr>
                <w:rFonts w:cs="Arial"/>
                <w:sz w:val="18"/>
                <w:szCs w:val="18"/>
              </w:rPr>
              <w:t xml:space="preserve">products for </w:t>
            </w:r>
            <w:r w:rsidR="004F5A29">
              <w:rPr>
                <w:rFonts w:cs="Arial"/>
                <w:sz w:val="18"/>
                <w:szCs w:val="18"/>
              </w:rPr>
              <w:t xml:space="preserve">other parts of </w:t>
            </w:r>
            <w:r w:rsidR="00CB29F7">
              <w:rPr>
                <w:rFonts w:cs="Arial"/>
                <w:sz w:val="18"/>
                <w:szCs w:val="18"/>
              </w:rPr>
              <w:t xml:space="preserve">complete quantum-safe </w:t>
            </w:r>
            <w:r w:rsidR="004F5A29">
              <w:rPr>
                <w:rFonts w:cs="Arial"/>
                <w:sz w:val="18"/>
                <w:szCs w:val="18"/>
              </w:rPr>
              <w:t>networks</w:t>
            </w:r>
            <w:r w:rsidR="00F24302">
              <w:rPr>
                <w:rFonts w:cs="Arial"/>
                <w:sz w:val="18"/>
                <w:szCs w:val="18"/>
              </w:rPr>
              <w:t>.</w:t>
            </w:r>
          </w:p>
          <w:p w14:paraId="74DEB8B1" w14:textId="490D67B4" w:rsidR="003246F8" w:rsidRPr="001E7081" w:rsidRDefault="00990149" w:rsidP="007B7CA6">
            <w:pPr>
              <w:tabs>
                <w:tab w:val="left" w:pos="1092"/>
              </w:tabs>
              <w:spacing w:before="120" w:after="120"/>
              <w:jc w:val="both"/>
              <w:rPr>
                <w:rFonts w:cs="Arial"/>
                <w:sz w:val="18"/>
                <w:szCs w:val="18"/>
              </w:rPr>
            </w:pPr>
            <w:r w:rsidRPr="00990149">
              <w:rPr>
                <w:rFonts w:cs="Arial"/>
                <w:sz w:val="18"/>
                <w:szCs w:val="18"/>
              </w:rPr>
              <w:t>Horizon Europe</w:t>
            </w:r>
            <w:r>
              <w:rPr>
                <w:rFonts w:cs="Arial"/>
                <w:sz w:val="18"/>
                <w:szCs w:val="18"/>
              </w:rPr>
              <w:t xml:space="preserve"> and </w:t>
            </w:r>
            <w:proofErr w:type="spellStart"/>
            <w:r>
              <w:rPr>
                <w:rFonts w:cs="Arial"/>
                <w:sz w:val="18"/>
                <w:szCs w:val="18"/>
              </w:rPr>
              <w:t>EuroQCI</w:t>
            </w:r>
            <w:proofErr w:type="spellEnd"/>
            <w:r>
              <w:rPr>
                <w:rFonts w:cs="Arial"/>
                <w:sz w:val="18"/>
                <w:szCs w:val="18"/>
              </w:rPr>
              <w:t xml:space="preserve"> include projects considering the security of quantum safe system</w:t>
            </w:r>
            <w:r w:rsidR="009C0D9C">
              <w:rPr>
                <w:rFonts w:cs="Arial"/>
                <w:sz w:val="18"/>
                <w:szCs w:val="18"/>
              </w:rPr>
              <w:t>s</w:t>
            </w:r>
            <w:r>
              <w:rPr>
                <w:rFonts w:cs="Arial"/>
                <w:sz w:val="18"/>
                <w:szCs w:val="18"/>
              </w:rPr>
              <w:t xml:space="preserve">, including </w:t>
            </w:r>
            <w:r w:rsidR="001F66C8" w:rsidRPr="00A91680">
              <w:rPr>
                <w:rFonts w:cs="Arial"/>
                <w:sz w:val="18"/>
                <w:szCs w:val="18"/>
              </w:rPr>
              <w:t>post-quantum cryptographic solutions</w:t>
            </w:r>
            <w:r w:rsidR="001F66C8">
              <w:rPr>
                <w:rFonts w:cs="Arial"/>
                <w:sz w:val="18"/>
                <w:szCs w:val="18"/>
              </w:rPr>
              <w:t xml:space="preserve"> </w:t>
            </w:r>
            <w:r w:rsidR="00945473">
              <w:rPr>
                <w:rFonts w:cs="Arial"/>
                <w:sz w:val="18"/>
                <w:szCs w:val="18"/>
              </w:rPr>
              <w:t xml:space="preserve">and </w:t>
            </w:r>
            <w:r>
              <w:rPr>
                <w:rFonts w:cs="Arial"/>
                <w:sz w:val="18"/>
                <w:szCs w:val="18"/>
              </w:rPr>
              <w:t>QKD</w:t>
            </w:r>
            <w:r w:rsidR="00945473">
              <w:rPr>
                <w:rFonts w:cs="Arial"/>
                <w:sz w:val="18"/>
                <w:szCs w:val="18"/>
              </w:rPr>
              <w:t xml:space="preserve">.  It </w:t>
            </w:r>
            <w:r>
              <w:rPr>
                <w:rFonts w:cs="Arial"/>
                <w:sz w:val="18"/>
                <w:szCs w:val="18"/>
              </w:rPr>
              <w:t>is hoped that results can feed into future standardisation activities.</w:t>
            </w:r>
          </w:p>
        </w:tc>
      </w:tr>
    </w:tbl>
    <w:p w14:paraId="4B1CBA64" w14:textId="77777777" w:rsidR="00EB0E96" w:rsidRPr="005830AB" w:rsidRDefault="00EB0E96" w:rsidP="00EB0E96">
      <w:pPr>
        <w:rPr>
          <w:i/>
          <w:color w:val="auto"/>
          <w:lang w:val="fr-FR"/>
        </w:rPr>
      </w:pPr>
      <w:r w:rsidRPr="005830AB">
        <w:rPr>
          <w:rFonts w:cs="Arial"/>
          <w:noProof/>
          <w:color w:val="B5B5B5"/>
          <w:sz w:val="16"/>
          <w:szCs w:val="16"/>
          <w:lang w:val="fr-FR"/>
        </w:rPr>
        <w:lastRenderedPageBreak/>
        <w:t xml:space="preserve">#§SUS-CON-SC§#                                                                                                                                                                  </w:t>
      </w:r>
    </w:p>
    <w:p w14:paraId="28276FBD" w14:textId="77777777" w:rsidR="00744D74" w:rsidRPr="005830AB" w:rsidRDefault="00744D74" w:rsidP="00213540">
      <w:pPr>
        <w:rPr>
          <w:lang w:val="fr-FR" w:eastAsia="en-GB"/>
        </w:rPr>
        <w:sectPr w:rsidR="00744D74" w:rsidRPr="005830AB" w:rsidSect="000C5538">
          <w:headerReference w:type="even" r:id="rId31"/>
          <w:headerReference w:type="default" r:id="rId32"/>
          <w:footerReference w:type="even" r:id="rId33"/>
          <w:footerReference w:type="default" r:id="rId34"/>
          <w:headerReference w:type="first" r:id="rId35"/>
          <w:footerReference w:type="first" r:id="rId36"/>
          <w:pgSz w:w="11907" w:h="16840" w:code="9"/>
          <w:pgMar w:top="1701" w:right="1588" w:bottom="1276" w:left="1588" w:header="720" w:footer="1009" w:gutter="0"/>
          <w:cols w:space="720"/>
          <w:noEndnote/>
          <w:docGrid w:linePitch="326"/>
        </w:sectPr>
      </w:pPr>
    </w:p>
    <w:p w14:paraId="0BF65E3C" w14:textId="77777777" w:rsidR="00814729" w:rsidRPr="005830AB" w:rsidRDefault="00EB0E96" w:rsidP="00814729">
      <w:pPr>
        <w:rPr>
          <w:rFonts w:cs="Arial"/>
          <w:i/>
          <w:lang w:val="fr-FR"/>
        </w:rPr>
      </w:pPr>
      <w:bookmarkStart w:id="41" w:name="_Toc495508573"/>
      <w:r w:rsidRPr="005830AB">
        <w:rPr>
          <w:rFonts w:cs="Arial"/>
          <w:noProof/>
          <w:color w:val="B5B5B5"/>
          <w:sz w:val="16"/>
          <w:szCs w:val="16"/>
          <w:lang w:val="fr-FR"/>
        </w:rPr>
        <w:lastRenderedPageBreak/>
        <w:t xml:space="preserve"> #@WRK-PLA-WP@#</w:t>
      </w:r>
    </w:p>
    <w:p w14:paraId="0589DC99" w14:textId="77777777" w:rsidR="0020339C" w:rsidRPr="00434C91" w:rsidRDefault="001E22E5" w:rsidP="001E7081">
      <w:pPr>
        <w:pStyle w:val="Heading2"/>
      </w:pPr>
      <w:bookmarkStart w:id="42" w:name="_Toc177653953"/>
      <w:r w:rsidRPr="00844BB2">
        <w:t xml:space="preserve">4. </w:t>
      </w:r>
      <w:bookmarkEnd w:id="41"/>
      <w:r w:rsidR="00921870" w:rsidRPr="00434C91">
        <w:rPr>
          <w:caps w:val="0"/>
        </w:rPr>
        <w:t>WORKPLAN, WORK PACKAGES,</w:t>
      </w:r>
      <w:r w:rsidR="005959A3" w:rsidRPr="00434C91">
        <w:rPr>
          <w:caps w:val="0"/>
        </w:rPr>
        <w:t xml:space="preserve"> </w:t>
      </w:r>
      <w:r w:rsidR="005959A3">
        <w:rPr>
          <w:caps w:val="0"/>
        </w:rPr>
        <w:t>ACTIVITIES, RESOURCES</w:t>
      </w:r>
      <w:r w:rsidR="005959A3" w:rsidRPr="00424B53">
        <w:rPr>
          <w:caps w:val="0"/>
        </w:rPr>
        <w:t xml:space="preserve"> </w:t>
      </w:r>
      <w:r w:rsidR="005959A3" w:rsidRPr="00434C91">
        <w:rPr>
          <w:caps w:val="0"/>
        </w:rPr>
        <w:t>AND TIMING</w:t>
      </w:r>
      <w:bookmarkEnd w:id="42"/>
    </w:p>
    <w:p w14:paraId="14E080EC" w14:textId="77777777" w:rsidR="00B407B6" w:rsidRDefault="00F64B15" w:rsidP="0024553D">
      <w:pPr>
        <w:pStyle w:val="Heading3"/>
      </w:pPr>
      <w:bookmarkStart w:id="43" w:name="_Toc177653954"/>
      <w:bookmarkStart w:id="44" w:name="_Toc495508574"/>
      <w:r w:rsidRPr="00434C91">
        <w:t>4.1 Work plan</w:t>
      </w:r>
      <w:bookmarkEnd w:id="43"/>
      <w:r>
        <w:t xml:space="preserve"> </w:t>
      </w:r>
    </w:p>
    <w:tbl>
      <w:tblPr>
        <w:tblW w:w="14033" w:type="dxa"/>
        <w:tblInd w:w="250"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ayout w:type="fixed"/>
        <w:tblLook w:val="04A0" w:firstRow="1" w:lastRow="0" w:firstColumn="1" w:lastColumn="0" w:noHBand="0" w:noVBand="1"/>
      </w:tblPr>
      <w:tblGrid>
        <w:gridCol w:w="14033"/>
      </w:tblGrid>
      <w:tr w:rsidR="00F64B15" w:rsidRPr="00F6636C" w14:paraId="0DD5F40C" w14:textId="77777777" w:rsidTr="00E20EFB">
        <w:tc>
          <w:tcPr>
            <w:tcW w:w="14033" w:type="dxa"/>
            <w:shd w:val="clear" w:color="auto" w:fill="D9D9D9" w:themeFill="background1" w:themeFillShade="D9"/>
          </w:tcPr>
          <w:p w14:paraId="03BE9F13" w14:textId="77777777" w:rsidR="00F64B15" w:rsidRPr="00714BA5" w:rsidRDefault="00F64B15" w:rsidP="00E20EFB">
            <w:pPr>
              <w:spacing w:before="120" w:after="120"/>
              <w:rPr>
                <w:b/>
                <w:sz w:val="18"/>
              </w:rPr>
            </w:pPr>
            <w:r>
              <w:rPr>
                <w:b/>
                <w:sz w:val="18"/>
              </w:rPr>
              <w:t>Work</w:t>
            </w:r>
            <w:r w:rsidR="008D7837">
              <w:rPr>
                <w:b/>
                <w:sz w:val="18"/>
              </w:rPr>
              <w:t xml:space="preserve"> </w:t>
            </w:r>
            <w:r>
              <w:rPr>
                <w:b/>
                <w:sz w:val="18"/>
              </w:rPr>
              <w:t>plan</w:t>
            </w:r>
          </w:p>
          <w:p w14:paraId="42E95E5D" w14:textId="77777777" w:rsidR="00F64B15" w:rsidRPr="00F6636C" w:rsidRDefault="00F64B15" w:rsidP="00F64B15">
            <w:pPr>
              <w:spacing w:before="120" w:after="120"/>
              <w:jc w:val="both"/>
              <w:rPr>
                <w:i/>
                <w:iCs/>
                <w:sz w:val="16"/>
                <w:szCs w:val="16"/>
              </w:rPr>
            </w:pPr>
            <w:r>
              <w:rPr>
                <w:rFonts w:cs="Arial"/>
                <w:i/>
                <w:iCs/>
                <w:sz w:val="16"/>
                <w:szCs w:val="16"/>
              </w:rPr>
              <w:t>P</w:t>
            </w:r>
            <w:r w:rsidRPr="00F6636C">
              <w:rPr>
                <w:rFonts w:cs="Arial"/>
                <w:i/>
                <w:iCs/>
                <w:sz w:val="16"/>
                <w:szCs w:val="16"/>
              </w:rPr>
              <w:t xml:space="preserve">rovide a brief description of the overall structure of the </w:t>
            </w:r>
            <w:r w:rsidRPr="00434C91">
              <w:rPr>
                <w:rFonts w:cs="Arial"/>
                <w:i/>
                <w:iCs/>
                <w:sz w:val="16"/>
                <w:szCs w:val="16"/>
              </w:rPr>
              <w:t>work plan</w:t>
            </w:r>
            <w:r w:rsidR="00FF525B" w:rsidRPr="00434C91">
              <w:rPr>
                <w:rFonts w:cs="Arial"/>
                <w:i/>
                <w:iCs/>
                <w:sz w:val="16"/>
                <w:szCs w:val="16"/>
              </w:rPr>
              <w:t xml:space="preserve"> </w:t>
            </w:r>
            <w:r w:rsidR="00D95346" w:rsidRPr="00434C91">
              <w:rPr>
                <w:rFonts w:cs="Arial"/>
                <w:i/>
                <w:iCs/>
                <w:sz w:val="16"/>
                <w:szCs w:val="16"/>
              </w:rPr>
              <w:t>(list of work packages or graphical presentation (Pert chart or similar))</w:t>
            </w:r>
            <w:r w:rsidR="00825C82" w:rsidRPr="00434C91">
              <w:rPr>
                <w:rFonts w:cs="Arial"/>
                <w:i/>
                <w:iCs/>
                <w:sz w:val="16"/>
                <w:szCs w:val="16"/>
              </w:rPr>
              <w:t>.</w:t>
            </w:r>
          </w:p>
        </w:tc>
      </w:tr>
      <w:tr w:rsidR="00F64B15" w:rsidRPr="00F6636C" w14:paraId="4A77F32B" w14:textId="77777777" w:rsidTr="00E20EFB">
        <w:tblPrEx>
          <w:tblLook w:val="0000" w:firstRow="0" w:lastRow="0" w:firstColumn="0" w:lastColumn="0" w:noHBand="0" w:noVBand="0"/>
        </w:tblPrEx>
        <w:trPr>
          <w:trHeight w:val="270"/>
        </w:trPr>
        <w:tc>
          <w:tcPr>
            <w:tcW w:w="14033" w:type="dxa"/>
            <w:noWrap/>
          </w:tcPr>
          <w:p w14:paraId="6FD39F52" w14:textId="7AA8AB3B" w:rsidR="00BF2196" w:rsidRPr="00F6636C" w:rsidRDefault="008D3DE5" w:rsidP="00E20EFB">
            <w:pPr>
              <w:tabs>
                <w:tab w:val="left" w:pos="1092"/>
              </w:tabs>
              <w:spacing w:before="120" w:after="120"/>
              <w:jc w:val="both"/>
              <w:rPr>
                <w:rFonts w:cs="Arial"/>
                <w:sz w:val="18"/>
                <w:szCs w:val="18"/>
              </w:rPr>
            </w:pPr>
            <w:r>
              <w:rPr>
                <w:rFonts w:cs="Arial"/>
                <w:sz w:val="18"/>
                <w:szCs w:val="18"/>
              </w:rPr>
              <w:t>The work plan includes one administrative work package, two work packages that will be developed in ETSI TC CYBER QSC</w:t>
            </w:r>
            <w:r w:rsidR="00077483">
              <w:rPr>
                <w:rFonts w:cs="Arial"/>
                <w:sz w:val="18"/>
                <w:szCs w:val="18"/>
              </w:rPr>
              <w:t xml:space="preserve"> </w:t>
            </w:r>
            <w:r w:rsidR="004860CD">
              <w:rPr>
                <w:rFonts w:cs="Arial"/>
                <w:sz w:val="18"/>
                <w:szCs w:val="18"/>
              </w:rPr>
              <w:t>(</w:t>
            </w:r>
            <w:r w:rsidR="00077483">
              <w:rPr>
                <w:rFonts w:cs="Arial"/>
                <w:sz w:val="18"/>
                <w:szCs w:val="18"/>
              </w:rPr>
              <w:t>*</w:t>
            </w:r>
            <w:r w:rsidR="004860CD">
              <w:rPr>
                <w:rFonts w:cs="Arial"/>
                <w:sz w:val="18"/>
                <w:szCs w:val="18"/>
              </w:rPr>
              <w:t>)</w:t>
            </w:r>
            <w:r>
              <w:rPr>
                <w:rFonts w:cs="Arial"/>
                <w:sz w:val="18"/>
                <w:szCs w:val="18"/>
              </w:rPr>
              <w:t xml:space="preserve"> and </w:t>
            </w:r>
            <w:r w:rsidR="00BF2196">
              <w:rPr>
                <w:rFonts w:cs="Arial"/>
                <w:sz w:val="18"/>
                <w:szCs w:val="18"/>
              </w:rPr>
              <w:t>on</w:t>
            </w:r>
            <w:r w:rsidR="00077483">
              <w:rPr>
                <w:rFonts w:cs="Arial"/>
                <w:sz w:val="18"/>
                <w:szCs w:val="18"/>
              </w:rPr>
              <w:t>e</w:t>
            </w:r>
            <w:r w:rsidR="00BF2196">
              <w:rPr>
                <w:rFonts w:cs="Arial"/>
                <w:sz w:val="18"/>
                <w:szCs w:val="18"/>
              </w:rPr>
              <w:t xml:space="preserve"> in ETSI ISG QKD</w:t>
            </w:r>
            <w:r w:rsidR="00077483">
              <w:rPr>
                <w:rFonts w:cs="Arial"/>
                <w:sz w:val="18"/>
                <w:szCs w:val="18"/>
              </w:rPr>
              <w:t xml:space="preserve"> </w:t>
            </w:r>
            <w:r w:rsidR="004860CD">
              <w:rPr>
                <w:rFonts w:cs="Arial"/>
                <w:sz w:val="18"/>
                <w:szCs w:val="18"/>
              </w:rPr>
              <w:t>(†)</w:t>
            </w:r>
            <w:r w:rsidR="00BF2196">
              <w:rPr>
                <w:rFonts w:cs="Arial"/>
                <w:sz w:val="18"/>
                <w:szCs w:val="18"/>
              </w:rPr>
              <w:t>.</w:t>
            </w:r>
          </w:p>
          <w:p w14:paraId="7751390B" w14:textId="3025C81B" w:rsidR="00F64B15" w:rsidRDefault="00BF2196" w:rsidP="00E20EFB">
            <w:pPr>
              <w:tabs>
                <w:tab w:val="left" w:pos="1092"/>
              </w:tabs>
              <w:spacing w:before="120" w:after="120"/>
              <w:jc w:val="both"/>
              <w:rPr>
                <w:rFonts w:cs="Arial"/>
                <w:sz w:val="18"/>
                <w:szCs w:val="18"/>
              </w:rPr>
            </w:pPr>
            <w:r w:rsidRPr="00BF2196">
              <w:rPr>
                <w:rFonts w:cs="Arial"/>
                <w:sz w:val="18"/>
                <w:szCs w:val="18"/>
              </w:rPr>
              <w:t>Work Package 1: Project management and coordination</w:t>
            </w:r>
          </w:p>
          <w:p w14:paraId="65627CE3" w14:textId="1CD79E85" w:rsidR="00077483" w:rsidRDefault="00077483" w:rsidP="00E20EFB">
            <w:pPr>
              <w:tabs>
                <w:tab w:val="left" w:pos="1092"/>
              </w:tabs>
              <w:spacing w:before="120" w:after="120"/>
              <w:jc w:val="both"/>
              <w:rPr>
                <w:rFonts w:cs="Arial"/>
                <w:sz w:val="18"/>
                <w:szCs w:val="18"/>
              </w:rPr>
            </w:pPr>
            <w:r w:rsidRPr="00BF2196">
              <w:rPr>
                <w:rFonts w:cs="Arial"/>
                <w:sz w:val="18"/>
                <w:szCs w:val="18"/>
              </w:rPr>
              <w:t xml:space="preserve">Work Package </w:t>
            </w:r>
            <w:r>
              <w:rPr>
                <w:rFonts w:cs="Arial"/>
                <w:sz w:val="18"/>
                <w:szCs w:val="18"/>
              </w:rPr>
              <w:t>2</w:t>
            </w:r>
            <w:r w:rsidR="004860CD">
              <w:rPr>
                <w:rFonts w:cs="Arial"/>
                <w:sz w:val="18"/>
                <w:szCs w:val="18"/>
              </w:rPr>
              <w:t xml:space="preserve"> (*)</w:t>
            </w:r>
            <w:r w:rsidRPr="00BF2196">
              <w:rPr>
                <w:rFonts w:cs="Arial"/>
                <w:sz w:val="18"/>
                <w:szCs w:val="18"/>
              </w:rPr>
              <w:t xml:space="preserve">: </w:t>
            </w:r>
            <w:r w:rsidRPr="00077483">
              <w:rPr>
                <w:rFonts w:cs="Arial"/>
                <w:sz w:val="18"/>
                <w:szCs w:val="18"/>
              </w:rPr>
              <w:t xml:space="preserve">QSETS </w:t>
            </w:r>
            <w:r w:rsidR="004860CD">
              <w:rPr>
                <w:rFonts w:cs="Arial"/>
                <w:sz w:val="18"/>
                <w:szCs w:val="18"/>
              </w:rPr>
              <w:t>–</w:t>
            </w:r>
            <w:r w:rsidRPr="00077483">
              <w:rPr>
                <w:rFonts w:cs="Arial"/>
                <w:sz w:val="18"/>
                <w:szCs w:val="18"/>
              </w:rPr>
              <w:t xml:space="preserve"> Quantum Safe Enterprise Transport Security</w:t>
            </w:r>
          </w:p>
          <w:p w14:paraId="3AFF407D" w14:textId="550656F8" w:rsidR="00077483" w:rsidRDefault="00077483" w:rsidP="00E20EFB">
            <w:pPr>
              <w:tabs>
                <w:tab w:val="left" w:pos="1092"/>
              </w:tabs>
              <w:spacing w:before="120" w:after="120"/>
              <w:jc w:val="both"/>
              <w:rPr>
                <w:rFonts w:cs="Arial"/>
                <w:sz w:val="18"/>
                <w:szCs w:val="18"/>
              </w:rPr>
            </w:pPr>
            <w:r w:rsidRPr="00077483">
              <w:rPr>
                <w:rFonts w:cs="Arial"/>
                <w:sz w:val="18"/>
                <w:szCs w:val="18"/>
              </w:rPr>
              <w:t>Work Package 3</w:t>
            </w:r>
            <w:r w:rsidR="004860CD">
              <w:rPr>
                <w:rFonts w:cs="Arial"/>
                <w:sz w:val="18"/>
                <w:szCs w:val="18"/>
              </w:rPr>
              <w:t xml:space="preserve"> (*)</w:t>
            </w:r>
            <w:r w:rsidRPr="00077483">
              <w:rPr>
                <w:rFonts w:cs="Arial"/>
                <w:sz w:val="18"/>
                <w:szCs w:val="18"/>
              </w:rPr>
              <w:t xml:space="preserve">: AQSHKEX </w:t>
            </w:r>
            <w:r>
              <w:rPr>
                <w:rFonts w:cs="Arial"/>
                <w:sz w:val="18"/>
                <w:szCs w:val="18"/>
              </w:rPr>
              <w:t xml:space="preserve">- </w:t>
            </w:r>
            <w:r w:rsidRPr="00077483">
              <w:rPr>
                <w:rFonts w:cs="Arial"/>
                <w:sz w:val="18"/>
                <w:szCs w:val="18"/>
              </w:rPr>
              <w:t>Authenticated Quantum Safe Hybrid Key Exchange</w:t>
            </w:r>
          </w:p>
          <w:p w14:paraId="020665B1" w14:textId="33BDFA75" w:rsidR="00F64B15" w:rsidRPr="00F6636C" w:rsidRDefault="00077483" w:rsidP="004860CD">
            <w:pPr>
              <w:tabs>
                <w:tab w:val="left" w:pos="1092"/>
              </w:tabs>
              <w:spacing w:before="120" w:after="120"/>
              <w:jc w:val="both"/>
              <w:rPr>
                <w:rFonts w:cs="Arial"/>
                <w:sz w:val="18"/>
                <w:szCs w:val="18"/>
              </w:rPr>
            </w:pPr>
            <w:r w:rsidRPr="00077483">
              <w:rPr>
                <w:rFonts w:cs="Arial"/>
                <w:sz w:val="18"/>
                <w:szCs w:val="18"/>
              </w:rPr>
              <w:t>Work Package 4</w:t>
            </w:r>
            <w:r w:rsidR="004860CD">
              <w:rPr>
                <w:rFonts w:cs="Arial"/>
                <w:sz w:val="18"/>
                <w:szCs w:val="18"/>
              </w:rPr>
              <w:t xml:space="preserve"> (†)</w:t>
            </w:r>
            <w:r w:rsidRPr="00077483">
              <w:rPr>
                <w:rFonts w:cs="Arial"/>
                <w:sz w:val="18"/>
                <w:szCs w:val="18"/>
              </w:rPr>
              <w:t xml:space="preserve">: </w:t>
            </w:r>
            <w:r w:rsidR="00EF22D1">
              <w:rPr>
                <w:rFonts w:cs="Arial"/>
                <w:sz w:val="18"/>
                <w:szCs w:val="18"/>
              </w:rPr>
              <w:t xml:space="preserve">PP - </w:t>
            </w:r>
            <w:r w:rsidRPr="00077483">
              <w:rPr>
                <w:rFonts w:cs="Arial"/>
                <w:sz w:val="18"/>
                <w:szCs w:val="18"/>
              </w:rPr>
              <w:t>QKD Common Criterial Protection Profile – Key Processing Module</w:t>
            </w:r>
          </w:p>
        </w:tc>
      </w:tr>
    </w:tbl>
    <w:p w14:paraId="76B8977B" w14:textId="77777777" w:rsidR="00F64B15" w:rsidRPr="00F64B15" w:rsidRDefault="00F64B15" w:rsidP="00F64B15">
      <w:pPr>
        <w:rPr>
          <w:lang w:eastAsia="it-IT"/>
        </w:rPr>
      </w:pPr>
    </w:p>
    <w:p w14:paraId="229838E1" w14:textId="77777777" w:rsidR="00FD3D85" w:rsidRDefault="00E536F3" w:rsidP="0024553D">
      <w:pPr>
        <w:pStyle w:val="Heading3"/>
      </w:pPr>
      <w:bookmarkStart w:id="45" w:name="_Toc177653955"/>
      <w:r w:rsidRPr="00434C91">
        <w:t>4</w:t>
      </w:r>
      <w:r w:rsidR="00FD3D85" w:rsidRPr="00434C91">
        <w:t>.</w:t>
      </w:r>
      <w:r w:rsidR="00F64B15" w:rsidRPr="00434C91">
        <w:t>2</w:t>
      </w:r>
      <w:r w:rsidR="00FD3D85" w:rsidRPr="00434C91">
        <w:t xml:space="preserve"> </w:t>
      </w:r>
      <w:r w:rsidR="00B407B6" w:rsidRPr="00434C91">
        <w:t>W</w:t>
      </w:r>
      <w:r w:rsidR="0056613A" w:rsidRPr="00434C91">
        <w:t>ork packages</w:t>
      </w:r>
      <w:bookmarkEnd w:id="44"/>
      <w:r w:rsidR="005959A3">
        <w:t>,</w:t>
      </w:r>
      <w:r w:rsidR="00B407B6" w:rsidRPr="00434C91">
        <w:t xml:space="preserve"> activities</w:t>
      </w:r>
      <w:r w:rsidR="005959A3">
        <w:t xml:space="preserve">, </w:t>
      </w:r>
      <w:proofErr w:type="gramStart"/>
      <w:r w:rsidR="005959A3">
        <w:t>resources</w:t>
      </w:r>
      <w:proofErr w:type="gramEnd"/>
      <w:r w:rsidR="005959A3">
        <w:t xml:space="preserve"> and timing</w:t>
      </w:r>
      <w:bookmarkEnd w:id="45"/>
    </w:p>
    <w:tbl>
      <w:tblPr>
        <w:tblW w:w="14055"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1E0" w:firstRow="1" w:lastRow="1" w:firstColumn="1" w:lastColumn="1" w:noHBand="0" w:noVBand="0"/>
      </w:tblPr>
      <w:tblGrid>
        <w:gridCol w:w="14055"/>
      </w:tblGrid>
      <w:tr w:rsidR="00443451" w:rsidRPr="00BC0C16" w14:paraId="34E041ED" w14:textId="77777777" w:rsidTr="00443451">
        <w:trPr>
          <w:trHeight w:val="588"/>
        </w:trPr>
        <w:tc>
          <w:tcPr>
            <w:tcW w:w="14055" w:type="dxa"/>
            <w:shd w:val="clear" w:color="auto" w:fill="D9D9D9"/>
          </w:tcPr>
          <w:p w14:paraId="44CAD87E" w14:textId="77777777" w:rsidR="00443451" w:rsidRPr="0048244D" w:rsidRDefault="00443451" w:rsidP="00443451">
            <w:pPr>
              <w:pStyle w:val="BodyTextIndent"/>
              <w:spacing w:before="240" w:after="240"/>
              <w:ind w:left="0"/>
              <w:rPr>
                <w:rFonts w:ascii="Arial" w:hAnsi="Arial" w:cs="Arial"/>
                <w:b/>
                <w:noProof w:val="0"/>
                <w:sz w:val="24"/>
                <w:lang w:val="en-GB"/>
              </w:rPr>
            </w:pPr>
            <w:r w:rsidRPr="0048244D">
              <w:rPr>
                <w:rFonts w:ascii="Arial" w:hAnsi="Arial" w:cs="Arial"/>
                <w:b/>
                <w:noProof w:val="0"/>
                <w:sz w:val="20"/>
                <w:lang w:val="en-GB"/>
              </w:rPr>
              <w:t>WORK PACKAGES</w:t>
            </w:r>
          </w:p>
        </w:tc>
      </w:tr>
    </w:tbl>
    <w:p w14:paraId="46EA612F" w14:textId="77777777" w:rsidR="00443451" w:rsidRDefault="00443451" w:rsidP="00443451">
      <w:pPr>
        <w:rPr>
          <w:lang w:eastAsia="it-IT"/>
        </w:rPr>
      </w:pPr>
    </w:p>
    <w:p w14:paraId="289F267C" w14:textId="77777777" w:rsidR="0020339C" w:rsidRPr="004B45A0" w:rsidRDefault="0020339C" w:rsidP="0024553D">
      <w:pPr>
        <w:pStyle w:val="Heading4"/>
        <w:rPr>
          <w:sz w:val="18"/>
        </w:rPr>
      </w:pPr>
      <w:bookmarkStart w:id="46" w:name="_Toc177653956"/>
      <w:r w:rsidRPr="004B45A0">
        <w:t xml:space="preserve">Work </w:t>
      </w:r>
      <w:r w:rsidR="00110622">
        <w:t>P</w:t>
      </w:r>
      <w:r w:rsidRPr="001665A1">
        <w:t>ackage</w:t>
      </w:r>
      <w:r w:rsidRPr="004B45A0">
        <w:t xml:space="preserve"> </w:t>
      </w:r>
      <w:r w:rsidR="00664CCA">
        <w:t>1</w:t>
      </w:r>
      <w:bookmarkEnd w:id="46"/>
    </w:p>
    <w:tbl>
      <w:tblPr>
        <w:tblW w:w="4839" w:type="pct"/>
        <w:tblInd w:w="25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1115"/>
        <w:gridCol w:w="842"/>
        <w:gridCol w:w="425"/>
        <w:gridCol w:w="1281"/>
        <w:gridCol w:w="276"/>
        <w:gridCol w:w="662"/>
        <w:gridCol w:w="477"/>
        <w:gridCol w:w="1667"/>
        <w:gridCol w:w="1159"/>
        <w:gridCol w:w="591"/>
        <w:gridCol w:w="146"/>
        <w:gridCol w:w="1562"/>
        <w:gridCol w:w="544"/>
        <w:gridCol w:w="800"/>
        <w:gridCol w:w="315"/>
        <w:gridCol w:w="1937"/>
      </w:tblGrid>
      <w:tr w:rsidR="0020339C" w:rsidRPr="00BC0C16" w14:paraId="5D2D2AEE" w14:textId="77777777" w:rsidTr="006478BE">
        <w:trPr>
          <w:trHeight w:val="417"/>
        </w:trPr>
        <w:tc>
          <w:tcPr>
            <w:tcW w:w="5000" w:type="pct"/>
            <w:gridSpan w:val="16"/>
            <w:shd w:val="clear" w:color="auto" w:fill="D9D9D9"/>
          </w:tcPr>
          <w:p w14:paraId="7C9437CA" w14:textId="2E625BDB" w:rsidR="003A2070" w:rsidRPr="0073190E" w:rsidRDefault="0020339C" w:rsidP="002E49B9">
            <w:pPr>
              <w:spacing w:before="240" w:after="240"/>
              <w:rPr>
                <w:rFonts w:cs="Arial"/>
                <w:b/>
              </w:rPr>
            </w:pPr>
            <w:r w:rsidRPr="00DC0AD1">
              <w:rPr>
                <w:rFonts w:cs="Arial"/>
                <w:b/>
              </w:rPr>
              <w:t xml:space="preserve">Work </w:t>
            </w:r>
            <w:r w:rsidR="007C2526">
              <w:rPr>
                <w:rFonts w:cs="Arial"/>
                <w:b/>
              </w:rPr>
              <w:t>P</w:t>
            </w:r>
            <w:r w:rsidRPr="00DC0AD1">
              <w:rPr>
                <w:rFonts w:cs="Arial"/>
                <w:b/>
              </w:rPr>
              <w:t xml:space="preserve">ackage </w:t>
            </w:r>
            <w:r w:rsidR="00664CCA">
              <w:rPr>
                <w:rFonts w:cs="Arial"/>
                <w:b/>
              </w:rPr>
              <w:t>1</w:t>
            </w:r>
            <w:r w:rsidRPr="00DC0AD1">
              <w:rPr>
                <w:rFonts w:cs="Arial"/>
                <w:b/>
              </w:rPr>
              <w:t>:</w:t>
            </w:r>
            <w:r w:rsidR="00D86031">
              <w:rPr>
                <w:rFonts w:cs="Arial"/>
                <w:b/>
              </w:rPr>
              <w:t xml:space="preserve"> </w:t>
            </w:r>
            <w:r w:rsidR="00086534" w:rsidRPr="00A74FAA">
              <w:rPr>
                <w:rFonts w:cs="Arial"/>
                <w:b/>
              </w:rPr>
              <w:t xml:space="preserve">Project management </w:t>
            </w:r>
            <w:r w:rsidR="00296D3A" w:rsidRPr="00434C91">
              <w:rPr>
                <w:rFonts w:cs="Arial"/>
                <w:b/>
              </w:rPr>
              <w:t>and</w:t>
            </w:r>
            <w:r w:rsidR="00086534" w:rsidRPr="00434C91">
              <w:rPr>
                <w:rFonts w:cs="Arial"/>
                <w:b/>
              </w:rPr>
              <w:t xml:space="preserve"> coor</w:t>
            </w:r>
            <w:r w:rsidR="00086534" w:rsidRPr="00A74FAA">
              <w:rPr>
                <w:rFonts w:cs="Arial"/>
                <w:b/>
              </w:rPr>
              <w:t>dination</w:t>
            </w:r>
          </w:p>
        </w:tc>
      </w:tr>
      <w:tr w:rsidR="00110622" w:rsidRPr="00BC0C16" w14:paraId="29730EA6" w14:textId="77777777" w:rsidTr="00A91680">
        <w:trPr>
          <w:trHeight w:val="37"/>
        </w:trPr>
        <w:tc>
          <w:tcPr>
            <w:tcW w:w="863" w:type="pct"/>
            <w:gridSpan w:val="3"/>
            <w:shd w:val="clear" w:color="auto" w:fill="D9D9D9"/>
          </w:tcPr>
          <w:p w14:paraId="28D4D1B1" w14:textId="77777777" w:rsidR="00110622" w:rsidRPr="002D63B4" w:rsidRDefault="00110622" w:rsidP="00110622">
            <w:pPr>
              <w:spacing w:before="120" w:after="120"/>
              <w:rPr>
                <w:rFonts w:cs="Arial"/>
                <w:b/>
                <w:sz w:val="16"/>
                <w:szCs w:val="18"/>
              </w:rPr>
            </w:pPr>
            <w:r w:rsidRPr="002D63B4">
              <w:rPr>
                <w:rFonts w:cs="Arial"/>
                <w:b/>
                <w:sz w:val="18"/>
                <w:szCs w:val="18"/>
              </w:rPr>
              <w:t>Duration:</w:t>
            </w:r>
          </w:p>
        </w:tc>
        <w:tc>
          <w:tcPr>
            <w:tcW w:w="564" w:type="pct"/>
            <w:gridSpan w:val="2"/>
          </w:tcPr>
          <w:p w14:paraId="077D35FE" w14:textId="228710C5" w:rsidR="00110622" w:rsidRPr="001E7081" w:rsidRDefault="0079530A" w:rsidP="00110622">
            <w:pPr>
              <w:spacing w:before="120" w:after="120"/>
              <w:rPr>
                <w:sz w:val="18"/>
              </w:rPr>
            </w:pPr>
            <w:r w:rsidRPr="001E7081">
              <w:rPr>
                <w:sz w:val="18"/>
                <w:szCs w:val="16"/>
              </w:rPr>
              <w:t>M</w:t>
            </w:r>
            <w:r>
              <w:rPr>
                <w:sz w:val="18"/>
                <w:szCs w:val="16"/>
              </w:rPr>
              <w:t>1</w:t>
            </w:r>
            <w:r w:rsidRPr="001E7081">
              <w:rPr>
                <w:sz w:val="18"/>
                <w:szCs w:val="16"/>
              </w:rPr>
              <w:t xml:space="preserve"> </w:t>
            </w:r>
            <w:r w:rsidR="00110622" w:rsidRPr="001E7081">
              <w:rPr>
                <w:sz w:val="18"/>
                <w:szCs w:val="16"/>
              </w:rPr>
              <w:t xml:space="preserve">- </w:t>
            </w:r>
            <w:r w:rsidRPr="001E7081">
              <w:rPr>
                <w:sz w:val="18"/>
                <w:szCs w:val="16"/>
              </w:rPr>
              <w:t>M</w:t>
            </w:r>
            <w:r>
              <w:rPr>
                <w:sz w:val="18"/>
                <w:szCs w:val="16"/>
              </w:rPr>
              <w:t>36</w:t>
            </w:r>
            <w:r w:rsidRPr="001E7081" w:rsidDel="00F96F7C">
              <w:rPr>
                <w:sz w:val="18"/>
                <w:szCs w:val="16"/>
              </w:rPr>
              <w:t xml:space="preserve"> </w:t>
            </w:r>
          </w:p>
        </w:tc>
        <w:tc>
          <w:tcPr>
            <w:tcW w:w="1437" w:type="pct"/>
            <w:gridSpan w:val="4"/>
            <w:shd w:val="clear" w:color="auto" w:fill="D9D9D9"/>
          </w:tcPr>
          <w:p w14:paraId="698CF7B6" w14:textId="77777777" w:rsidR="00110622" w:rsidRPr="002D63B4" w:rsidRDefault="00110622" w:rsidP="00110622">
            <w:pPr>
              <w:spacing w:before="120" w:after="120"/>
              <w:rPr>
                <w:rFonts w:cs="Arial"/>
                <w:b/>
                <w:sz w:val="16"/>
                <w:szCs w:val="18"/>
              </w:rPr>
            </w:pPr>
            <w:r>
              <w:rPr>
                <w:rFonts w:cs="Arial"/>
                <w:b/>
                <w:sz w:val="18"/>
                <w:szCs w:val="18"/>
              </w:rPr>
              <w:t>Lead B</w:t>
            </w:r>
            <w:r w:rsidRPr="004937D0">
              <w:rPr>
                <w:rFonts w:cs="Arial"/>
                <w:b/>
                <w:sz w:val="18"/>
                <w:szCs w:val="18"/>
              </w:rPr>
              <w:t>eneficiary:</w:t>
            </w:r>
          </w:p>
        </w:tc>
        <w:tc>
          <w:tcPr>
            <w:tcW w:w="2136" w:type="pct"/>
            <w:gridSpan w:val="7"/>
          </w:tcPr>
          <w:p w14:paraId="6007E1EC" w14:textId="482636BE" w:rsidR="00110622" w:rsidRPr="001E7081" w:rsidRDefault="00482C25" w:rsidP="00110622">
            <w:pPr>
              <w:spacing w:before="120" w:after="120"/>
              <w:rPr>
                <w:rFonts w:cs="Arial"/>
                <w:b/>
                <w:sz w:val="18"/>
                <w:szCs w:val="18"/>
              </w:rPr>
            </w:pPr>
            <w:r w:rsidRPr="002A4FCE">
              <w:rPr>
                <w:rFonts w:cs="Arial"/>
                <w:sz w:val="18"/>
                <w:szCs w:val="18"/>
              </w:rPr>
              <w:t xml:space="preserve">ETSI </w:t>
            </w:r>
          </w:p>
        </w:tc>
      </w:tr>
      <w:tr w:rsidR="00110622" w:rsidRPr="00BC0C16" w14:paraId="000C0D3F" w14:textId="77777777" w:rsidTr="006478BE">
        <w:tc>
          <w:tcPr>
            <w:tcW w:w="5000" w:type="pct"/>
            <w:gridSpan w:val="16"/>
            <w:shd w:val="clear" w:color="auto" w:fill="D9D9D9"/>
          </w:tcPr>
          <w:p w14:paraId="3E05D012" w14:textId="77777777" w:rsidR="00110622" w:rsidRPr="002D63B4" w:rsidRDefault="00110622" w:rsidP="00E22482">
            <w:pPr>
              <w:spacing w:before="120" w:after="120"/>
              <w:rPr>
                <w:rFonts w:cs="Arial"/>
                <w:b/>
                <w:sz w:val="18"/>
                <w:szCs w:val="20"/>
              </w:rPr>
            </w:pPr>
            <w:r>
              <w:rPr>
                <w:rFonts w:cs="Arial"/>
                <w:b/>
                <w:sz w:val="18"/>
                <w:szCs w:val="20"/>
              </w:rPr>
              <w:t>Objectives</w:t>
            </w:r>
          </w:p>
        </w:tc>
      </w:tr>
      <w:tr w:rsidR="00110622" w:rsidRPr="001E7081" w14:paraId="5E19E41F" w14:textId="77777777" w:rsidTr="006478BE">
        <w:trPr>
          <w:trHeight w:val="37"/>
        </w:trPr>
        <w:tc>
          <w:tcPr>
            <w:tcW w:w="5000" w:type="pct"/>
            <w:gridSpan w:val="16"/>
          </w:tcPr>
          <w:p w14:paraId="6964E108" w14:textId="1FFB66E4" w:rsidR="00110622" w:rsidRPr="001E7081" w:rsidRDefault="0057090F" w:rsidP="00110622">
            <w:pPr>
              <w:numPr>
                <w:ilvl w:val="0"/>
                <w:numId w:val="10"/>
              </w:numPr>
              <w:spacing w:before="120" w:after="120"/>
              <w:rPr>
                <w:sz w:val="18"/>
              </w:rPr>
            </w:pPr>
            <w:r>
              <w:rPr>
                <w:sz w:val="18"/>
              </w:rPr>
              <w:t>Ens</w:t>
            </w:r>
            <w:r w:rsidRPr="0057090F">
              <w:rPr>
                <w:sz w:val="18"/>
              </w:rPr>
              <w:t>u</w:t>
            </w:r>
            <w:r>
              <w:rPr>
                <w:sz w:val="18"/>
              </w:rPr>
              <w:t xml:space="preserve">re efficient and effective </w:t>
            </w:r>
            <w:r w:rsidR="00AF3A5A">
              <w:rPr>
                <w:sz w:val="18"/>
              </w:rPr>
              <w:t>management</w:t>
            </w:r>
            <w:r>
              <w:rPr>
                <w:sz w:val="18"/>
              </w:rPr>
              <w:t xml:space="preserve"> of the project, incl</w:t>
            </w:r>
            <w:r w:rsidRPr="0057090F">
              <w:rPr>
                <w:sz w:val="18"/>
              </w:rPr>
              <w:t>u</w:t>
            </w:r>
            <w:r>
              <w:rPr>
                <w:sz w:val="18"/>
              </w:rPr>
              <w:t>ding</w:t>
            </w:r>
            <w:r w:rsidR="007373B0">
              <w:rPr>
                <w:sz w:val="18"/>
              </w:rPr>
              <w:t xml:space="preserve"> planning</w:t>
            </w:r>
            <w:r>
              <w:rPr>
                <w:sz w:val="18"/>
              </w:rPr>
              <w:t>, contract</w:t>
            </w:r>
            <w:r w:rsidRPr="0057090F">
              <w:rPr>
                <w:sz w:val="18"/>
              </w:rPr>
              <w:t>u</w:t>
            </w:r>
            <w:r>
              <w:rPr>
                <w:sz w:val="18"/>
              </w:rPr>
              <w:t xml:space="preserve">al, </w:t>
            </w:r>
            <w:r w:rsidR="005002AE">
              <w:rPr>
                <w:sz w:val="18"/>
              </w:rPr>
              <w:t xml:space="preserve">monitoring, </w:t>
            </w:r>
            <w:r>
              <w:rPr>
                <w:sz w:val="18"/>
              </w:rPr>
              <w:t>reporting and a</w:t>
            </w:r>
            <w:r w:rsidRPr="0057090F">
              <w:rPr>
                <w:sz w:val="18"/>
              </w:rPr>
              <w:t>u</w:t>
            </w:r>
            <w:r w:rsidR="00B01725">
              <w:rPr>
                <w:sz w:val="18"/>
              </w:rPr>
              <w:t>d</w:t>
            </w:r>
            <w:r>
              <w:rPr>
                <w:sz w:val="18"/>
              </w:rPr>
              <w:t>it f</w:t>
            </w:r>
            <w:r w:rsidRPr="0057090F">
              <w:rPr>
                <w:sz w:val="18"/>
              </w:rPr>
              <w:t>u</w:t>
            </w:r>
            <w:r>
              <w:rPr>
                <w:sz w:val="18"/>
              </w:rPr>
              <w:t>nctions etc.</w:t>
            </w:r>
          </w:p>
        </w:tc>
      </w:tr>
      <w:tr w:rsidR="00110622" w:rsidRPr="004459AE" w14:paraId="2563B8D1" w14:textId="77777777" w:rsidTr="00510989">
        <w:tc>
          <w:tcPr>
            <w:tcW w:w="5000" w:type="pct"/>
            <w:gridSpan w:val="16"/>
            <w:shd w:val="clear" w:color="auto" w:fill="D9D9D9"/>
          </w:tcPr>
          <w:p w14:paraId="2251562D" w14:textId="77777777" w:rsidR="001A59A5" w:rsidRPr="00E22482" w:rsidRDefault="004A5825" w:rsidP="00E22482">
            <w:pPr>
              <w:spacing w:before="120" w:after="120"/>
              <w:rPr>
                <w:rFonts w:cs="Arial"/>
                <w:b/>
                <w:sz w:val="18"/>
                <w:szCs w:val="20"/>
              </w:rPr>
            </w:pPr>
            <w:r w:rsidRPr="00193F0E">
              <w:rPr>
                <w:rFonts w:cs="Arial"/>
                <w:b/>
                <w:sz w:val="18"/>
                <w:szCs w:val="20"/>
              </w:rPr>
              <w:lastRenderedPageBreak/>
              <w:t>A</w:t>
            </w:r>
            <w:r w:rsidR="00110622" w:rsidRPr="00193F0E">
              <w:rPr>
                <w:rFonts w:cs="Arial"/>
                <w:b/>
                <w:sz w:val="18"/>
                <w:szCs w:val="20"/>
              </w:rPr>
              <w:t>ctivities and division of work</w:t>
            </w:r>
            <w:r w:rsidR="00A459FC">
              <w:rPr>
                <w:rFonts w:cs="Arial"/>
                <w:b/>
                <w:sz w:val="18"/>
                <w:szCs w:val="20"/>
              </w:rPr>
              <w:t xml:space="preserve"> </w:t>
            </w:r>
            <w:r w:rsidR="00A459FC" w:rsidRPr="00D17DB7">
              <w:rPr>
                <w:rFonts w:cs="Arial"/>
                <w:b/>
                <w:sz w:val="18"/>
                <w:szCs w:val="20"/>
              </w:rPr>
              <w:t>(WP description)</w:t>
            </w:r>
          </w:p>
        </w:tc>
      </w:tr>
      <w:tr w:rsidR="00110622" w:rsidRPr="004459AE" w14:paraId="519E26E9" w14:textId="77777777" w:rsidTr="00EB71A0">
        <w:trPr>
          <w:trHeight w:val="372"/>
        </w:trPr>
        <w:tc>
          <w:tcPr>
            <w:tcW w:w="404" w:type="pct"/>
            <w:vMerge w:val="restart"/>
            <w:shd w:val="clear" w:color="auto" w:fill="E6E6E6"/>
          </w:tcPr>
          <w:p w14:paraId="7DB5F3CD" w14:textId="77777777" w:rsidR="00110622" w:rsidRPr="00434C91" w:rsidRDefault="00110622" w:rsidP="00110622">
            <w:pPr>
              <w:spacing w:before="120" w:after="0"/>
              <w:jc w:val="center"/>
              <w:rPr>
                <w:rFonts w:cs="Arial"/>
                <w:sz w:val="18"/>
                <w:szCs w:val="18"/>
              </w:rPr>
            </w:pPr>
            <w:r w:rsidRPr="00434C91">
              <w:rPr>
                <w:rFonts w:cs="Arial"/>
                <w:sz w:val="18"/>
                <w:szCs w:val="18"/>
              </w:rPr>
              <w:t>Task No</w:t>
            </w:r>
          </w:p>
          <w:p w14:paraId="4857036C" w14:textId="77777777" w:rsidR="00110622" w:rsidRPr="00434C91" w:rsidRDefault="00110622" w:rsidP="00110622">
            <w:pPr>
              <w:spacing w:after="120"/>
              <w:jc w:val="center"/>
              <w:rPr>
                <w:rFonts w:cs="Arial"/>
                <w:color w:val="808080"/>
                <w:sz w:val="18"/>
                <w:szCs w:val="18"/>
              </w:rPr>
            </w:pPr>
            <w:r w:rsidRPr="00434C91">
              <w:rPr>
                <w:rFonts w:cs="Arial"/>
                <w:color w:val="808080"/>
                <w:sz w:val="16"/>
                <w:szCs w:val="18"/>
              </w:rPr>
              <w:t>(continuous numbering linked to WP)</w:t>
            </w:r>
          </w:p>
        </w:tc>
        <w:tc>
          <w:tcPr>
            <w:tcW w:w="1263" w:type="pct"/>
            <w:gridSpan w:val="5"/>
            <w:vMerge w:val="restart"/>
            <w:shd w:val="clear" w:color="auto" w:fill="E6E6E6"/>
          </w:tcPr>
          <w:p w14:paraId="4D2B1B21" w14:textId="77777777" w:rsidR="00110622" w:rsidRPr="00434C91" w:rsidRDefault="00110622" w:rsidP="00110622">
            <w:pPr>
              <w:spacing w:before="120" w:after="120"/>
              <w:jc w:val="center"/>
              <w:rPr>
                <w:rFonts w:cs="Arial"/>
                <w:sz w:val="18"/>
                <w:szCs w:val="18"/>
              </w:rPr>
            </w:pPr>
            <w:r w:rsidRPr="00434C91">
              <w:rPr>
                <w:rFonts w:cs="Arial"/>
                <w:sz w:val="18"/>
                <w:szCs w:val="18"/>
              </w:rPr>
              <w:t>Task Name</w:t>
            </w:r>
          </w:p>
        </w:tc>
        <w:tc>
          <w:tcPr>
            <w:tcW w:w="1464" w:type="pct"/>
            <w:gridSpan w:val="5"/>
            <w:vMerge w:val="restart"/>
            <w:shd w:val="clear" w:color="auto" w:fill="E6E6E6"/>
          </w:tcPr>
          <w:p w14:paraId="0FDD7AE4" w14:textId="77777777" w:rsidR="00110622" w:rsidRDefault="00110622" w:rsidP="00110622">
            <w:pPr>
              <w:spacing w:before="120" w:after="120"/>
              <w:jc w:val="center"/>
              <w:rPr>
                <w:rFonts w:cs="Arial"/>
                <w:sz w:val="18"/>
                <w:szCs w:val="18"/>
              </w:rPr>
            </w:pPr>
            <w:r w:rsidRPr="00434C91">
              <w:rPr>
                <w:rFonts w:cs="Arial"/>
                <w:sz w:val="18"/>
                <w:szCs w:val="18"/>
              </w:rPr>
              <w:t>Description</w:t>
            </w:r>
          </w:p>
          <w:p w14:paraId="09BC931D" w14:textId="13DD801E" w:rsidR="00B548D2" w:rsidRPr="00B548D2" w:rsidRDefault="00B548D2" w:rsidP="00110622">
            <w:pPr>
              <w:spacing w:before="120" w:after="120"/>
              <w:jc w:val="center"/>
              <w:rPr>
                <w:rFonts w:cs="Arial"/>
                <w:i/>
                <w:sz w:val="18"/>
                <w:szCs w:val="18"/>
              </w:rPr>
            </w:pPr>
          </w:p>
        </w:tc>
        <w:tc>
          <w:tcPr>
            <w:tcW w:w="1167" w:type="pct"/>
            <w:gridSpan w:val="4"/>
            <w:shd w:val="clear" w:color="auto" w:fill="E6E6E6"/>
          </w:tcPr>
          <w:p w14:paraId="22647603" w14:textId="1F720E64" w:rsidR="00110622" w:rsidRPr="00434C91" w:rsidRDefault="00110622" w:rsidP="00110622">
            <w:pPr>
              <w:spacing w:before="120" w:after="120"/>
              <w:jc w:val="center"/>
              <w:rPr>
                <w:rFonts w:cs="Arial"/>
                <w:sz w:val="18"/>
                <w:szCs w:val="18"/>
              </w:rPr>
            </w:pPr>
            <w:r w:rsidRPr="00434C91">
              <w:rPr>
                <w:rFonts w:cs="Arial"/>
                <w:sz w:val="18"/>
                <w:szCs w:val="18"/>
              </w:rPr>
              <w:t>Participant</w:t>
            </w:r>
            <w:r w:rsidR="00EB71A0" w:rsidRPr="00434C91">
              <w:rPr>
                <w:rFonts w:cs="Arial"/>
                <w:sz w:val="18"/>
                <w:szCs w:val="18"/>
              </w:rPr>
              <w:t>s</w:t>
            </w:r>
            <w:r w:rsidR="008B45DC">
              <w:rPr>
                <w:rFonts w:cs="Arial"/>
                <w:sz w:val="18"/>
                <w:szCs w:val="18"/>
              </w:rPr>
              <w:t xml:space="preserve"> </w:t>
            </w:r>
          </w:p>
        </w:tc>
        <w:tc>
          <w:tcPr>
            <w:tcW w:w="702" w:type="pct"/>
            <w:vMerge w:val="restart"/>
            <w:shd w:val="clear" w:color="auto" w:fill="E6E6E6"/>
          </w:tcPr>
          <w:p w14:paraId="03100698" w14:textId="77777777" w:rsidR="00110622" w:rsidRPr="001E7081" w:rsidRDefault="00110622" w:rsidP="00110622">
            <w:pPr>
              <w:spacing w:before="120" w:after="0"/>
              <w:jc w:val="center"/>
              <w:rPr>
                <w:rFonts w:cs="Arial"/>
                <w:sz w:val="18"/>
                <w:szCs w:val="18"/>
              </w:rPr>
            </w:pPr>
            <w:r>
              <w:rPr>
                <w:rFonts w:cs="Arial"/>
                <w:sz w:val="18"/>
                <w:szCs w:val="18"/>
              </w:rPr>
              <w:t>In-kind C</w:t>
            </w:r>
            <w:r w:rsidRPr="001E7081">
              <w:rPr>
                <w:rFonts w:cs="Arial"/>
                <w:sz w:val="18"/>
                <w:szCs w:val="18"/>
              </w:rPr>
              <w:t xml:space="preserve">ontributions and </w:t>
            </w:r>
            <w:r>
              <w:rPr>
                <w:rFonts w:cs="Arial"/>
                <w:sz w:val="18"/>
                <w:szCs w:val="18"/>
              </w:rPr>
              <w:t>S</w:t>
            </w:r>
            <w:r w:rsidRPr="001E7081">
              <w:rPr>
                <w:rFonts w:cs="Arial"/>
                <w:sz w:val="18"/>
                <w:szCs w:val="18"/>
              </w:rPr>
              <w:t>ubcontracting</w:t>
            </w:r>
          </w:p>
          <w:p w14:paraId="18D99CDC" w14:textId="77777777" w:rsidR="00110622" w:rsidRPr="001E7081" w:rsidRDefault="00110622" w:rsidP="00110622">
            <w:pPr>
              <w:spacing w:after="0"/>
              <w:jc w:val="center"/>
              <w:rPr>
                <w:rFonts w:cs="Arial"/>
                <w:color w:val="808080"/>
                <w:sz w:val="16"/>
                <w:szCs w:val="18"/>
              </w:rPr>
            </w:pPr>
            <w:r w:rsidRPr="001E7081">
              <w:rPr>
                <w:rFonts w:cs="Arial"/>
                <w:color w:val="808080"/>
                <w:sz w:val="16"/>
                <w:szCs w:val="18"/>
              </w:rPr>
              <w:t>(Yes/No and which)</w:t>
            </w:r>
          </w:p>
          <w:p w14:paraId="6F635AC5" w14:textId="77777777" w:rsidR="00110622" w:rsidRPr="001E7081" w:rsidRDefault="00110622" w:rsidP="00110622">
            <w:pPr>
              <w:spacing w:after="120"/>
              <w:jc w:val="center"/>
              <w:rPr>
                <w:rFonts w:cs="Arial"/>
                <w:sz w:val="18"/>
                <w:szCs w:val="18"/>
              </w:rPr>
            </w:pPr>
          </w:p>
        </w:tc>
      </w:tr>
      <w:tr w:rsidR="00110622" w:rsidRPr="004459AE" w14:paraId="1AD9BA6B" w14:textId="77777777" w:rsidTr="00E9624F">
        <w:trPr>
          <w:trHeight w:val="372"/>
        </w:trPr>
        <w:tc>
          <w:tcPr>
            <w:tcW w:w="404" w:type="pct"/>
            <w:vMerge/>
            <w:shd w:val="clear" w:color="auto" w:fill="E6E6E6"/>
          </w:tcPr>
          <w:p w14:paraId="3B478F7D" w14:textId="77777777" w:rsidR="00110622" w:rsidRPr="00434C91" w:rsidRDefault="00110622" w:rsidP="00110622">
            <w:pPr>
              <w:spacing w:before="120" w:after="0"/>
              <w:jc w:val="center"/>
              <w:rPr>
                <w:rFonts w:cs="Arial"/>
                <w:sz w:val="18"/>
                <w:szCs w:val="18"/>
              </w:rPr>
            </w:pPr>
          </w:p>
        </w:tc>
        <w:tc>
          <w:tcPr>
            <w:tcW w:w="1263" w:type="pct"/>
            <w:gridSpan w:val="5"/>
            <w:vMerge/>
            <w:shd w:val="clear" w:color="auto" w:fill="E6E6E6"/>
          </w:tcPr>
          <w:p w14:paraId="435875E4" w14:textId="77777777" w:rsidR="00110622" w:rsidRPr="00434C91" w:rsidRDefault="00110622" w:rsidP="00110622">
            <w:pPr>
              <w:spacing w:before="120" w:after="120"/>
              <w:jc w:val="center"/>
              <w:rPr>
                <w:rFonts w:cs="Arial"/>
                <w:sz w:val="18"/>
                <w:szCs w:val="18"/>
              </w:rPr>
            </w:pPr>
          </w:p>
        </w:tc>
        <w:tc>
          <w:tcPr>
            <w:tcW w:w="1464" w:type="pct"/>
            <w:gridSpan w:val="5"/>
            <w:vMerge/>
            <w:shd w:val="clear" w:color="auto" w:fill="E6E6E6"/>
          </w:tcPr>
          <w:p w14:paraId="33AF909C" w14:textId="77777777" w:rsidR="00110622" w:rsidRPr="00434C91" w:rsidRDefault="00110622" w:rsidP="00110622">
            <w:pPr>
              <w:spacing w:before="120" w:after="120"/>
              <w:jc w:val="center"/>
              <w:rPr>
                <w:rFonts w:cs="Arial"/>
                <w:sz w:val="18"/>
                <w:szCs w:val="18"/>
              </w:rPr>
            </w:pPr>
          </w:p>
        </w:tc>
        <w:tc>
          <w:tcPr>
            <w:tcW w:w="763" w:type="pct"/>
            <w:gridSpan w:val="2"/>
            <w:shd w:val="clear" w:color="auto" w:fill="auto"/>
          </w:tcPr>
          <w:p w14:paraId="714B6FE9" w14:textId="77777777" w:rsidR="00110622" w:rsidRPr="00434C91" w:rsidRDefault="00110622" w:rsidP="00110622">
            <w:pPr>
              <w:spacing w:before="120" w:after="120"/>
              <w:jc w:val="center"/>
              <w:rPr>
                <w:rFonts w:cs="Arial"/>
                <w:sz w:val="18"/>
                <w:szCs w:val="18"/>
              </w:rPr>
            </w:pPr>
            <w:r w:rsidRPr="00434C91">
              <w:rPr>
                <w:rFonts w:cs="Arial"/>
                <w:sz w:val="18"/>
                <w:szCs w:val="18"/>
              </w:rPr>
              <w:t>Name</w:t>
            </w:r>
          </w:p>
        </w:tc>
        <w:tc>
          <w:tcPr>
            <w:tcW w:w="404" w:type="pct"/>
            <w:gridSpan w:val="2"/>
            <w:shd w:val="clear" w:color="auto" w:fill="auto"/>
          </w:tcPr>
          <w:p w14:paraId="7611232B" w14:textId="77777777" w:rsidR="00110622" w:rsidRPr="00434C91" w:rsidRDefault="00110622" w:rsidP="00110622">
            <w:pPr>
              <w:spacing w:before="120" w:after="0"/>
              <w:jc w:val="center"/>
              <w:rPr>
                <w:rFonts w:cs="Arial"/>
                <w:sz w:val="18"/>
                <w:szCs w:val="18"/>
              </w:rPr>
            </w:pPr>
            <w:r w:rsidRPr="00434C91">
              <w:rPr>
                <w:rFonts w:cs="Arial"/>
                <w:sz w:val="18"/>
                <w:szCs w:val="18"/>
              </w:rPr>
              <w:t>Role</w:t>
            </w:r>
          </w:p>
          <w:p w14:paraId="0A7F2D9F" w14:textId="77777777" w:rsidR="00110622" w:rsidRPr="00434C91" w:rsidRDefault="00110622" w:rsidP="00110622">
            <w:pPr>
              <w:spacing w:after="120"/>
              <w:jc w:val="center"/>
              <w:rPr>
                <w:rFonts w:cs="Arial"/>
                <w:sz w:val="18"/>
                <w:szCs w:val="18"/>
              </w:rPr>
            </w:pPr>
            <w:r w:rsidRPr="00E9624F">
              <w:rPr>
                <w:rFonts w:cs="Arial"/>
                <w:color w:val="808080"/>
                <w:sz w:val="16"/>
                <w:szCs w:val="18"/>
              </w:rPr>
              <w:t>(COO, BEN, AE, AP, OTHER)</w:t>
            </w:r>
          </w:p>
        </w:tc>
        <w:tc>
          <w:tcPr>
            <w:tcW w:w="702" w:type="pct"/>
            <w:vMerge/>
            <w:shd w:val="clear" w:color="auto" w:fill="E6E6E6"/>
          </w:tcPr>
          <w:p w14:paraId="4C05F01F" w14:textId="77777777" w:rsidR="00110622" w:rsidRPr="001E7081" w:rsidRDefault="00110622" w:rsidP="00110622">
            <w:pPr>
              <w:spacing w:before="120" w:after="120"/>
              <w:jc w:val="center"/>
              <w:rPr>
                <w:rFonts w:cs="Arial"/>
                <w:sz w:val="18"/>
                <w:szCs w:val="18"/>
              </w:rPr>
            </w:pPr>
          </w:p>
        </w:tc>
      </w:tr>
      <w:tr w:rsidR="00110622" w:rsidRPr="004459AE" w14:paraId="38138FEE" w14:textId="77777777" w:rsidTr="00EB71A0">
        <w:trPr>
          <w:trHeight w:val="37"/>
        </w:trPr>
        <w:tc>
          <w:tcPr>
            <w:tcW w:w="404" w:type="pct"/>
          </w:tcPr>
          <w:p w14:paraId="2DD15697" w14:textId="77777777" w:rsidR="00110622" w:rsidRPr="00434C91" w:rsidRDefault="00D12549" w:rsidP="00110622">
            <w:pPr>
              <w:spacing w:before="120" w:after="120"/>
              <w:jc w:val="center"/>
              <w:rPr>
                <w:rFonts w:cs="Arial"/>
                <w:sz w:val="18"/>
                <w:szCs w:val="18"/>
              </w:rPr>
            </w:pPr>
            <w:r w:rsidRPr="00434C91">
              <w:rPr>
                <w:rFonts w:cs="Arial"/>
                <w:sz w:val="18"/>
                <w:szCs w:val="18"/>
              </w:rPr>
              <w:t>T</w:t>
            </w:r>
            <w:r w:rsidR="00110622" w:rsidRPr="00434C91">
              <w:rPr>
                <w:rFonts w:cs="Arial"/>
                <w:sz w:val="18"/>
                <w:szCs w:val="18"/>
              </w:rPr>
              <w:t>1.1</w:t>
            </w:r>
          </w:p>
        </w:tc>
        <w:tc>
          <w:tcPr>
            <w:tcW w:w="1263" w:type="pct"/>
            <w:gridSpan w:val="5"/>
          </w:tcPr>
          <w:p w14:paraId="52F3AFC7" w14:textId="5AAB1F7B" w:rsidR="00110622" w:rsidRPr="00434C91" w:rsidRDefault="000B4D97" w:rsidP="00110622">
            <w:pPr>
              <w:spacing w:before="120" w:after="120"/>
              <w:rPr>
                <w:rFonts w:cs="Arial"/>
                <w:sz w:val="18"/>
                <w:szCs w:val="18"/>
              </w:rPr>
            </w:pPr>
            <w:r>
              <w:rPr>
                <w:rFonts w:cs="Arial"/>
                <w:sz w:val="18"/>
                <w:szCs w:val="18"/>
              </w:rPr>
              <w:t>Project Setup</w:t>
            </w:r>
          </w:p>
        </w:tc>
        <w:tc>
          <w:tcPr>
            <w:tcW w:w="1464" w:type="pct"/>
            <w:gridSpan w:val="5"/>
          </w:tcPr>
          <w:p w14:paraId="5CC432D3" w14:textId="2057C5B8" w:rsidR="00110622" w:rsidRDefault="000B4D97" w:rsidP="00110622">
            <w:pPr>
              <w:spacing w:before="120" w:after="120"/>
              <w:rPr>
                <w:rFonts w:cs="Arial"/>
                <w:sz w:val="18"/>
                <w:szCs w:val="18"/>
              </w:rPr>
            </w:pPr>
            <w:r>
              <w:rPr>
                <w:rFonts w:cs="Arial"/>
                <w:sz w:val="18"/>
                <w:szCs w:val="18"/>
              </w:rPr>
              <w:t xml:space="preserve">ETSI Secretariat will arrange a call for experts. </w:t>
            </w:r>
            <w:r w:rsidR="00DF19B2">
              <w:rPr>
                <w:rFonts w:cs="Arial"/>
                <w:sz w:val="18"/>
                <w:szCs w:val="18"/>
              </w:rPr>
              <w:t xml:space="preserve">For Work Packages 1 to 3 </w:t>
            </w:r>
            <w:r>
              <w:rPr>
                <w:rFonts w:cs="Arial"/>
                <w:sz w:val="18"/>
                <w:szCs w:val="18"/>
              </w:rPr>
              <w:t xml:space="preserve">ETSI TC </w:t>
            </w:r>
            <w:r w:rsidR="00DF19B2">
              <w:rPr>
                <w:rFonts w:cs="Arial"/>
                <w:sz w:val="18"/>
                <w:szCs w:val="18"/>
              </w:rPr>
              <w:t xml:space="preserve">CYBER QSC </w:t>
            </w:r>
            <w:r>
              <w:rPr>
                <w:rFonts w:cs="Arial"/>
                <w:sz w:val="18"/>
                <w:szCs w:val="18"/>
              </w:rPr>
              <w:t xml:space="preserve">Chair will review the potentials candidates and select those to best meet the workplan, including the assignment of the project leader. </w:t>
            </w:r>
            <w:r w:rsidR="00DF19B2">
              <w:rPr>
                <w:rFonts w:cs="Arial"/>
                <w:sz w:val="18"/>
                <w:szCs w:val="18"/>
              </w:rPr>
              <w:t>For Work Package 4 ETSI ISG QKD Chair will review the potentials candidates and select those to best meet the workplan.</w:t>
            </w:r>
          </w:p>
          <w:p w14:paraId="69AB45B9" w14:textId="5C59ECC4" w:rsidR="000B4D97" w:rsidRPr="00434C91" w:rsidRDefault="000B4D97" w:rsidP="00110622">
            <w:pPr>
              <w:spacing w:before="120" w:after="120"/>
              <w:rPr>
                <w:rFonts w:cs="Arial"/>
                <w:sz w:val="18"/>
                <w:szCs w:val="18"/>
              </w:rPr>
            </w:pPr>
            <w:r>
              <w:rPr>
                <w:rFonts w:cs="Arial"/>
                <w:sz w:val="18"/>
                <w:szCs w:val="18"/>
              </w:rPr>
              <w:t xml:space="preserve">ETSI Secretariat will </w:t>
            </w:r>
            <w:proofErr w:type="gramStart"/>
            <w:r>
              <w:rPr>
                <w:rFonts w:cs="Arial"/>
                <w:sz w:val="18"/>
                <w:szCs w:val="18"/>
              </w:rPr>
              <w:t>make arrangements</w:t>
            </w:r>
            <w:proofErr w:type="gramEnd"/>
            <w:r>
              <w:rPr>
                <w:rFonts w:cs="Arial"/>
                <w:sz w:val="18"/>
                <w:szCs w:val="18"/>
              </w:rPr>
              <w:t xml:space="preserve"> for project members (service contracts, etc…) The ETSI TC Chair will check that the objectives of all WPs are clearly recognised by the participants</w:t>
            </w:r>
          </w:p>
        </w:tc>
        <w:tc>
          <w:tcPr>
            <w:tcW w:w="763" w:type="pct"/>
            <w:gridSpan w:val="2"/>
          </w:tcPr>
          <w:p w14:paraId="3BAC818C" w14:textId="77777777" w:rsidR="00B40D4D" w:rsidRDefault="00B66F9F" w:rsidP="00B66F9F">
            <w:pPr>
              <w:spacing w:before="120" w:after="120"/>
              <w:jc w:val="center"/>
              <w:rPr>
                <w:rFonts w:cs="Arial"/>
                <w:sz w:val="18"/>
                <w:szCs w:val="18"/>
              </w:rPr>
            </w:pPr>
            <w:r>
              <w:rPr>
                <w:rFonts w:cs="Arial"/>
                <w:sz w:val="18"/>
                <w:szCs w:val="18"/>
              </w:rPr>
              <w:t>ETSI</w:t>
            </w:r>
            <w:r w:rsidR="00B40D4D">
              <w:rPr>
                <w:rFonts w:cs="Arial"/>
                <w:sz w:val="18"/>
                <w:szCs w:val="18"/>
              </w:rPr>
              <w:t>,</w:t>
            </w:r>
          </w:p>
          <w:p w14:paraId="6A9EC1A4" w14:textId="45121D2D" w:rsidR="00110622" w:rsidRPr="00434C91" w:rsidRDefault="00B40D4D" w:rsidP="00B66F9F">
            <w:pPr>
              <w:spacing w:before="120" w:after="120"/>
              <w:jc w:val="center"/>
              <w:rPr>
                <w:rFonts w:cs="Arial"/>
                <w:sz w:val="18"/>
                <w:szCs w:val="18"/>
              </w:rPr>
            </w:pPr>
            <w:r>
              <w:rPr>
                <w:rFonts w:cs="Arial"/>
                <w:sz w:val="18"/>
                <w:szCs w:val="18"/>
              </w:rPr>
              <w:t xml:space="preserve"> TC </w:t>
            </w:r>
            <w:r w:rsidR="00934686">
              <w:rPr>
                <w:rFonts w:cs="Arial"/>
                <w:sz w:val="18"/>
                <w:szCs w:val="18"/>
              </w:rPr>
              <w:t xml:space="preserve">WG &amp; ISG </w:t>
            </w:r>
            <w:r>
              <w:rPr>
                <w:rFonts w:cs="Arial"/>
                <w:sz w:val="18"/>
                <w:szCs w:val="18"/>
              </w:rPr>
              <w:t>Chair</w:t>
            </w:r>
            <w:r w:rsidR="00934686">
              <w:rPr>
                <w:rFonts w:cs="Arial"/>
                <w:sz w:val="18"/>
                <w:szCs w:val="18"/>
              </w:rPr>
              <w:t>s</w:t>
            </w:r>
          </w:p>
        </w:tc>
        <w:tc>
          <w:tcPr>
            <w:tcW w:w="404" w:type="pct"/>
            <w:gridSpan w:val="2"/>
          </w:tcPr>
          <w:p w14:paraId="67779EF2" w14:textId="47721A06" w:rsidR="00110622" w:rsidRPr="00434C91" w:rsidRDefault="00B40D4D" w:rsidP="00B66F9F">
            <w:pPr>
              <w:spacing w:before="120" w:after="120"/>
              <w:jc w:val="center"/>
              <w:rPr>
                <w:rFonts w:cs="Arial"/>
                <w:sz w:val="18"/>
                <w:szCs w:val="18"/>
              </w:rPr>
            </w:pPr>
            <w:r>
              <w:rPr>
                <w:rFonts w:cs="Arial"/>
                <w:sz w:val="18"/>
                <w:szCs w:val="18"/>
              </w:rPr>
              <w:t>COO</w:t>
            </w:r>
          </w:p>
        </w:tc>
        <w:tc>
          <w:tcPr>
            <w:tcW w:w="702" w:type="pct"/>
          </w:tcPr>
          <w:p w14:paraId="7319991B" w14:textId="2C9B495B" w:rsidR="00110622" w:rsidRPr="001E7081" w:rsidRDefault="00B40D4D" w:rsidP="00110622">
            <w:pPr>
              <w:spacing w:before="120" w:after="120"/>
              <w:rPr>
                <w:rFonts w:cs="Arial"/>
                <w:sz w:val="18"/>
                <w:szCs w:val="18"/>
              </w:rPr>
            </w:pPr>
            <w:r>
              <w:rPr>
                <w:rFonts w:cs="Arial"/>
                <w:sz w:val="18"/>
                <w:szCs w:val="18"/>
              </w:rPr>
              <w:t>In-kind</w:t>
            </w:r>
          </w:p>
        </w:tc>
      </w:tr>
      <w:tr w:rsidR="00110622" w:rsidRPr="004459AE" w14:paraId="1FDB0D7E" w14:textId="77777777" w:rsidTr="00EB71A0">
        <w:trPr>
          <w:trHeight w:val="37"/>
        </w:trPr>
        <w:tc>
          <w:tcPr>
            <w:tcW w:w="404" w:type="pct"/>
          </w:tcPr>
          <w:p w14:paraId="61855F52" w14:textId="77777777" w:rsidR="00110622" w:rsidRPr="00434C91" w:rsidRDefault="00D12549" w:rsidP="00110622">
            <w:pPr>
              <w:spacing w:before="120" w:after="120"/>
              <w:jc w:val="center"/>
              <w:rPr>
                <w:rFonts w:cs="Arial"/>
                <w:sz w:val="18"/>
                <w:szCs w:val="18"/>
              </w:rPr>
            </w:pPr>
            <w:r w:rsidRPr="00434C91">
              <w:rPr>
                <w:rFonts w:cs="Arial"/>
                <w:sz w:val="18"/>
                <w:szCs w:val="18"/>
              </w:rPr>
              <w:t>T</w:t>
            </w:r>
            <w:r w:rsidR="00110622" w:rsidRPr="00434C91">
              <w:rPr>
                <w:rFonts w:cs="Arial"/>
                <w:sz w:val="18"/>
                <w:szCs w:val="18"/>
              </w:rPr>
              <w:t>1.2</w:t>
            </w:r>
          </w:p>
        </w:tc>
        <w:tc>
          <w:tcPr>
            <w:tcW w:w="1263" w:type="pct"/>
            <w:gridSpan w:val="5"/>
          </w:tcPr>
          <w:p w14:paraId="54A6C007" w14:textId="55994348" w:rsidR="00110622" w:rsidRPr="00434C91" w:rsidRDefault="000B4D97" w:rsidP="00110622">
            <w:pPr>
              <w:spacing w:before="120" w:after="120"/>
              <w:rPr>
                <w:rFonts w:cs="Arial"/>
                <w:sz w:val="18"/>
                <w:szCs w:val="18"/>
              </w:rPr>
            </w:pPr>
            <w:r>
              <w:rPr>
                <w:rFonts w:cs="Arial"/>
                <w:sz w:val="18"/>
                <w:szCs w:val="18"/>
              </w:rPr>
              <w:t>Project Management</w:t>
            </w:r>
          </w:p>
        </w:tc>
        <w:tc>
          <w:tcPr>
            <w:tcW w:w="1464" w:type="pct"/>
            <w:gridSpan w:val="5"/>
          </w:tcPr>
          <w:p w14:paraId="4D63117A" w14:textId="218FDE69" w:rsidR="00110622" w:rsidRPr="00246B88" w:rsidRDefault="000B4D97" w:rsidP="00E9624F">
            <w:pPr>
              <w:pStyle w:val="ListParagraph"/>
              <w:numPr>
                <w:ilvl w:val="0"/>
                <w:numId w:val="22"/>
              </w:numPr>
              <w:spacing w:before="120" w:after="120"/>
              <w:rPr>
                <w:rFonts w:cs="Arial"/>
                <w:sz w:val="18"/>
                <w:szCs w:val="18"/>
              </w:rPr>
            </w:pPr>
            <w:r w:rsidRPr="00246B88">
              <w:rPr>
                <w:rFonts w:cs="Arial"/>
                <w:sz w:val="18"/>
                <w:szCs w:val="18"/>
              </w:rPr>
              <w:t>The overall management of the project will be under the responsibility of the Project Leader. He will ensure effective coordination among the different Tasks, working in close collaboration with the different Task Leaders and supervising them if needed</w:t>
            </w:r>
            <w:r w:rsidR="00B932E0" w:rsidRPr="00246B88">
              <w:rPr>
                <w:rFonts w:cs="Arial"/>
                <w:sz w:val="18"/>
                <w:szCs w:val="18"/>
              </w:rPr>
              <w:t xml:space="preserve">, but also with ETSI TC </w:t>
            </w:r>
            <w:r w:rsidR="00246B88">
              <w:t xml:space="preserve">CYBER QSC WG </w:t>
            </w:r>
            <w:r w:rsidR="00A40FF9">
              <w:rPr>
                <w:rFonts w:cs="Arial"/>
                <w:sz w:val="18"/>
                <w:szCs w:val="18"/>
              </w:rPr>
              <w:t xml:space="preserve">and ETSI ISG QKD </w:t>
            </w:r>
            <w:r w:rsidR="00B932E0" w:rsidRPr="00246B88">
              <w:rPr>
                <w:rFonts w:cs="Arial"/>
                <w:sz w:val="18"/>
                <w:szCs w:val="18"/>
              </w:rPr>
              <w:t>representatives.</w:t>
            </w:r>
          </w:p>
          <w:p w14:paraId="01E37589" w14:textId="77777777" w:rsidR="00B40D4D" w:rsidRDefault="00B40D4D" w:rsidP="00110622">
            <w:pPr>
              <w:spacing w:before="120" w:after="120"/>
              <w:rPr>
                <w:rFonts w:cs="Arial"/>
                <w:sz w:val="18"/>
                <w:szCs w:val="18"/>
              </w:rPr>
            </w:pPr>
            <w:r>
              <w:rPr>
                <w:rFonts w:cs="Arial"/>
                <w:sz w:val="18"/>
                <w:szCs w:val="18"/>
              </w:rPr>
              <w:t>The overall project management consists in:</w:t>
            </w:r>
          </w:p>
          <w:p w14:paraId="307E30DD" w14:textId="77777777" w:rsidR="00246B88" w:rsidRPr="00246B88" w:rsidRDefault="00246B88" w:rsidP="00246B88">
            <w:pPr>
              <w:pStyle w:val="ListParagraph"/>
              <w:numPr>
                <w:ilvl w:val="0"/>
                <w:numId w:val="22"/>
              </w:numPr>
              <w:spacing w:before="120" w:after="120"/>
              <w:rPr>
                <w:rFonts w:cs="Arial"/>
                <w:sz w:val="18"/>
                <w:szCs w:val="18"/>
              </w:rPr>
            </w:pPr>
            <w:r w:rsidRPr="00246B88">
              <w:rPr>
                <w:rFonts w:cs="Arial"/>
                <w:sz w:val="18"/>
                <w:szCs w:val="18"/>
              </w:rPr>
              <w:t xml:space="preserve">Planning, </w:t>
            </w:r>
            <w:proofErr w:type="gramStart"/>
            <w:r w:rsidRPr="00246B88">
              <w:rPr>
                <w:rFonts w:cs="Arial"/>
                <w:sz w:val="18"/>
                <w:szCs w:val="18"/>
              </w:rPr>
              <w:t>organisation</w:t>
            </w:r>
            <w:proofErr w:type="gramEnd"/>
            <w:r w:rsidRPr="00246B88">
              <w:rPr>
                <w:rFonts w:cs="Arial"/>
                <w:sz w:val="18"/>
                <w:szCs w:val="18"/>
              </w:rPr>
              <w:t xml:space="preserve"> and preparation of meetings</w:t>
            </w:r>
          </w:p>
          <w:p w14:paraId="74256340" w14:textId="275415EC" w:rsidR="00246B88" w:rsidRPr="00246B88" w:rsidRDefault="00246B88" w:rsidP="00246B88">
            <w:pPr>
              <w:pStyle w:val="ListParagraph"/>
              <w:numPr>
                <w:ilvl w:val="0"/>
                <w:numId w:val="22"/>
              </w:numPr>
              <w:spacing w:before="120" w:after="120"/>
              <w:rPr>
                <w:rFonts w:cs="Arial"/>
                <w:sz w:val="18"/>
                <w:szCs w:val="18"/>
              </w:rPr>
            </w:pPr>
            <w:r w:rsidRPr="00246B88">
              <w:rPr>
                <w:rFonts w:cs="Arial"/>
                <w:sz w:val="18"/>
                <w:szCs w:val="18"/>
              </w:rPr>
              <w:t>Interacting with</w:t>
            </w:r>
            <w:r w:rsidRPr="00A40FF9">
              <w:rPr>
                <w:rFonts w:cs="Arial"/>
                <w:sz w:val="18"/>
                <w:szCs w:val="18"/>
              </w:rPr>
              <w:t xml:space="preserve"> T</w:t>
            </w:r>
            <w:r w:rsidRPr="00E9624F">
              <w:rPr>
                <w:sz w:val="18"/>
                <w:szCs w:val="18"/>
              </w:rPr>
              <w:t>C CYBER QSC WG</w:t>
            </w:r>
          </w:p>
          <w:p w14:paraId="37B54998" w14:textId="1DED9DAD" w:rsidR="00A40FF9" w:rsidRPr="00246B88" w:rsidRDefault="00A40FF9" w:rsidP="00A40FF9">
            <w:pPr>
              <w:pStyle w:val="ListParagraph"/>
              <w:numPr>
                <w:ilvl w:val="0"/>
                <w:numId w:val="22"/>
              </w:numPr>
              <w:spacing w:before="120" w:after="120"/>
              <w:rPr>
                <w:rFonts w:cs="Arial"/>
                <w:sz w:val="18"/>
                <w:szCs w:val="18"/>
              </w:rPr>
            </w:pPr>
            <w:r w:rsidRPr="00246B88">
              <w:rPr>
                <w:rFonts w:cs="Arial"/>
                <w:sz w:val="18"/>
                <w:szCs w:val="18"/>
              </w:rPr>
              <w:t>Interacting with</w:t>
            </w:r>
            <w:r w:rsidRPr="00A40FF9">
              <w:rPr>
                <w:rFonts w:cs="Arial"/>
                <w:sz w:val="18"/>
                <w:szCs w:val="18"/>
              </w:rPr>
              <w:t xml:space="preserve"> </w:t>
            </w:r>
            <w:r>
              <w:rPr>
                <w:rFonts w:cs="Arial"/>
                <w:sz w:val="18"/>
                <w:szCs w:val="18"/>
              </w:rPr>
              <w:t>ISG QKD</w:t>
            </w:r>
          </w:p>
          <w:p w14:paraId="595D8DB4" w14:textId="77777777" w:rsidR="00246B88" w:rsidRPr="00246B88" w:rsidRDefault="00246B88" w:rsidP="00246B88">
            <w:pPr>
              <w:pStyle w:val="ListParagraph"/>
              <w:numPr>
                <w:ilvl w:val="0"/>
                <w:numId w:val="22"/>
              </w:numPr>
              <w:spacing w:before="120" w:after="120"/>
              <w:rPr>
                <w:rFonts w:cs="Arial"/>
                <w:sz w:val="18"/>
                <w:szCs w:val="18"/>
              </w:rPr>
            </w:pPr>
            <w:r w:rsidRPr="00246B88">
              <w:rPr>
                <w:rFonts w:cs="Arial"/>
                <w:sz w:val="18"/>
                <w:szCs w:val="18"/>
              </w:rPr>
              <w:lastRenderedPageBreak/>
              <w:t>On-going reporting</w:t>
            </w:r>
          </w:p>
          <w:p w14:paraId="75120B2E" w14:textId="24D168C8" w:rsidR="00246B88" w:rsidRPr="00246B88" w:rsidRDefault="00246B88" w:rsidP="00246B88">
            <w:pPr>
              <w:pStyle w:val="ListParagraph"/>
              <w:numPr>
                <w:ilvl w:val="0"/>
                <w:numId w:val="22"/>
              </w:numPr>
              <w:spacing w:before="120" w:after="120"/>
              <w:rPr>
                <w:rFonts w:cs="Arial"/>
                <w:sz w:val="18"/>
                <w:szCs w:val="18"/>
              </w:rPr>
            </w:pPr>
            <w:r w:rsidRPr="00246B88">
              <w:rPr>
                <w:rFonts w:cs="Arial"/>
                <w:sz w:val="18"/>
                <w:szCs w:val="18"/>
              </w:rPr>
              <w:t xml:space="preserve">Participation at </w:t>
            </w:r>
            <w:r>
              <w:rPr>
                <w:rFonts w:cs="Arial"/>
                <w:sz w:val="18"/>
                <w:szCs w:val="18"/>
              </w:rPr>
              <w:t>TC CYBER QSC</w:t>
            </w:r>
            <w:r w:rsidRPr="00246B88">
              <w:rPr>
                <w:rFonts w:cs="Arial"/>
                <w:sz w:val="18"/>
                <w:szCs w:val="18"/>
              </w:rPr>
              <w:t xml:space="preserve"> meetings</w:t>
            </w:r>
          </w:p>
          <w:p w14:paraId="5043C6EA" w14:textId="77777777" w:rsidR="00246B88" w:rsidRPr="00246B88" w:rsidRDefault="00246B88" w:rsidP="00246B88">
            <w:pPr>
              <w:pStyle w:val="ListParagraph"/>
              <w:numPr>
                <w:ilvl w:val="0"/>
                <w:numId w:val="22"/>
              </w:numPr>
              <w:spacing w:before="120" w:after="120"/>
              <w:rPr>
                <w:rFonts w:cs="Arial"/>
                <w:sz w:val="18"/>
                <w:szCs w:val="18"/>
              </w:rPr>
            </w:pPr>
            <w:r w:rsidRPr="00246B88">
              <w:rPr>
                <w:rFonts w:cs="Arial"/>
                <w:sz w:val="18"/>
                <w:szCs w:val="18"/>
              </w:rPr>
              <w:t>Delivery of progress reports</w:t>
            </w:r>
          </w:p>
          <w:p w14:paraId="1C21B452" w14:textId="5FD9C5EA" w:rsidR="00B40D4D" w:rsidRPr="00B40D4D" w:rsidRDefault="00B40D4D" w:rsidP="00E9624F">
            <w:pPr>
              <w:pStyle w:val="ListParagraph"/>
              <w:spacing w:before="120" w:after="120"/>
              <w:rPr>
                <w:rFonts w:cs="Arial"/>
                <w:sz w:val="18"/>
                <w:szCs w:val="18"/>
              </w:rPr>
            </w:pPr>
          </w:p>
        </w:tc>
        <w:tc>
          <w:tcPr>
            <w:tcW w:w="763" w:type="pct"/>
            <w:gridSpan w:val="2"/>
          </w:tcPr>
          <w:p w14:paraId="540F7738" w14:textId="0B32BEEB" w:rsidR="00110622" w:rsidRPr="00434C91" w:rsidRDefault="00B66F9F" w:rsidP="00B66F9F">
            <w:pPr>
              <w:spacing w:before="120" w:after="120"/>
              <w:jc w:val="center"/>
              <w:rPr>
                <w:rFonts w:cs="Arial"/>
                <w:sz w:val="18"/>
                <w:szCs w:val="18"/>
              </w:rPr>
            </w:pPr>
            <w:r>
              <w:rPr>
                <w:rFonts w:cs="Arial"/>
                <w:sz w:val="18"/>
                <w:szCs w:val="18"/>
              </w:rPr>
              <w:lastRenderedPageBreak/>
              <w:t>ETSI</w:t>
            </w:r>
          </w:p>
        </w:tc>
        <w:tc>
          <w:tcPr>
            <w:tcW w:w="404" w:type="pct"/>
            <w:gridSpan w:val="2"/>
          </w:tcPr>
          <w:p w14:paraId="705D797B" w14:textId="2BEC9BEA" w:rsidR="00110622" w:rsidRPr="00434C91" w:rsidRDefault="00B40D4D" w:rsidP="00110622">
            <w:pPr>
              <w:spacing w:before="120" w:after="120"/>
              <w:rPr>
                <w:rFonts w:cs="Arial"/>
                <w:sz w:val="18"/>
                <w:szCs w:val="18"/>
              </w:rPr>
            </w:pPr>
            <w:r>
              <w:rPr>
                <w:rFonts w:cs="Arial"/>
                <w:sz w:val="18"/>
                <w:szCs w:val="18"/>
              </w:rPr>
              <w:t>COO</w:t>
            </w:r>
          </w:p>
        </w:tc>
        <w:tc>
          <w:tcPr>
            <w:tcW w:w="702" w:type="pct"/>
          </w:tcPr>
          <w:p w14:paraId="4D0A513A" w14:textId="62F6FA28" w:rsidR="00110622" w:rsidRPr="001E7081" w:rsidRDefault="00B40D4D" w:rsidP="00110622">
            <w:pPr>
              <w:spacing w:before="120" w:after="120"/>
              <w:rPr>
                <w:rFonts w:cs="Arial"/>
                <w:sz w:val="18"/>
                <w:szCs w:val="18"/>
              </w:rPr>
            </w:pPr>
            <w:r>
              <w:rPr>
                <w:rFonts w:cs="Arial"/>
                <w:sz w:val="18"/>
                <w:szCs w:val="18"/>
              </w:rPr>
              <w:t>Yes, subcontracting</w:t>
            </w:r>
          </w:p>
        </w:tc>
      </w:tr>
      <w:tr w:rsidR="00110622" w:rsidRPr="001076A9" w14:paraId="1731E9F0" w14:textId="77777777" w:rsidTr="006478BE">
        <w:tc>
          <w:tcPr>
            <w:tcW w:w="5000" w:type="pct"/>
            <w:gridSpan w:val="16"/>
            <w:shd w:val="clear" w:color="auto" w:fill="D9D9D9"/>
          </w:tcPr>
          <w:p w14:paraId="790385D3" w14:textId="77777777" w:rsidR="00110622" w:rsidRPr="00E22482" w:rsidRDefault="00110622" w:rsidP="00E22482">
            <w:pPr>
              <w:spacing w:before="120" w:after="120"/>
              <w:rPr>
                <w:rFonts w:cs="Arial"/>
                <w:b/>
                <w:sz w:val="18"/>
                <w:szCs w:val="20"/>
              </w:rPr>
            </w:pPr>
            <w:r>
              <w:rPr>
                <w:rFonts w:cs="Arial"/>
                <w:b/>
                <w:sz w:val="18"/>
                <w:szCs w:val="20"/>
              </w:rPr>
              <w:t>M</w:t>
            </w:r>
            <w:r w:rsidR="00F15A23">
              <w:rPr>
                <w:rFonts w:cs="Arial"/>
                <w:b/>
                <w:sz w:val="18"/>
                <w:szCs w:val="20"/>
              </w:rPr>
              <w:t>ilestones and</w:t>
            </w:r>
            <w:r w:rsidRPr="00CD6F7F">
              <w:rPr>
                <w:rFonts w:cs="Arial"/>
                <w:b/>
                <w:sz w:val="18"/>
                <w:szCs w:val="20"/>
              </w:rPr>
              <w:t xml:space="preserve"> deliverables</w:t>
            </w:r>
            <w:r>
              <w:rPr>
                <w:rFonts w:cs="Arial"/>
                <w:b/>
                <w:sz w:val="18"/>
                <w:szCs w:val="20"/>
              </w:rPr>
              <w:t xml:space="preserve"> </w:t>
            </w:r>
            <w:r w:rsidRPr="004937D0">
              <w:rPr>
                <w:rFonts w:cs="Arial"/>
                <w:b/>
                <w:sz w:val="18"/>
                <w:szCs w:val="20"/>
              </w:rPr>
              <w:t>(outputs/outcomes)</w:t>
            </w:r>
          </w:p>
        </w:tc>
      </w:tr>
      <w:tr w:rsidR="00110622" w:rsidRPr="00BC0C16" w14:paraId="0022028B" w14:textId="77777777" w:rsidTr="00A91680">
        <w:tc>
          <w:tcPr>
            <w:tcW w:w="709" w:type="pct"/>
            <w:gridSpan w:val="2"/>
            <w:shd w:val="clear" w:color="auto" w:fill="E6E6E6"/>
          </w:tcPr>
          <w:p w14:paraId="70E86072" w14:textId="77777777" w:rsidR="00110622" w:rsidRPr="001E7081" w:rsidRDefault="00110622" w:rsidP="00110622">
            <w:pPr>
              <w:spacing w:before="120" w:after="0"/>
              <w:jc w:val="center"/>
              <w:rPr>
                <w:rFonts w:cs="Arial"/>
                <w:sz w:val="18"/>
                <w:szCs w:val="18"/>
              </w:rPr>
            </w:pPr>
            <w:r w:rsidRPr="001E7081">
              <w:rPr>
                <w:rFonts w:cs="Arial"/>
                <w:sz w:val="18"/>
                <w:szCs w:val="18"/>
              </w:rPr>
              <w:t xml:space="preserve">Milestone </w:t>
            </w:r>
            <w:r>
              <w:rPr>
                <w:rFonts w:cs="Arial"/>
                <w:sz w:val="18"/>
                <w:szCs w:val="18"/>
              </w:rPr>
              <w:t>No</w:t>
            </w:r>
          </w:p>
          <w:p w14:paraId="1DC8E177" w14:textId="77777777" w:rsidR="00110622" w:rsidRPr="001E7081" w:rsidRDefault="00110622" w:rsidP="00110622">
            <w:pPr>
              <w:spacing w:after="120"/>
              <w:jc w:val="center"/>
              <w:rPr>
                <w:rFonts w:cs="Arial"/>
                <w:color w:val="808080"/>
                <w:sz w:val="18"/>
                <w:szCs w:val="18"/>
              </w:rPr>
            </w:pPr>
            <w:r w:rsidRPr="001E7081">
              <w:rPr>
                <w:rFonts w:cs="Arial"/>
                <w:color w:val="808080"/>
                <w:sz w:val="16"/>
                <w:szCs w:val="18"/>
              </w:rPr>
              <w:t>(continuous numbering not linked to WP)</w:t>
            </w:r>
          </w:p>
        </w:tc>
        <w:tc>
          <w:tcPr>
            <w:tcW w:w="618" w:type="pct"/>
            <w:gridSpan w:val="2"/>
            <w:shd w:val="clear" w:color="auto" w:fill="E6E6E6"/>
          </w:tcPr>
          <w:p w14:paraId="3E7E4302" w14:textId="77777777" w:rsidR="00110622" w:rsidRPr="001E7081" w:rsidRDefault="00110622" w:rsidP="00110622">
            <w:pPr>
              <w:spacing w:before="120" w:after="120"/>
              <w:jc w:val="center"/>
              <w:rPr>
                <w:rFonts w:cs="Arial"/>
                <w:sz w:val="18"/>
                <w:szCs w:val="18"/>
              </w:rPr>
            </w:pPr>
            <w:r>
              <w:rPr>
                <w:rFonts w:cs="Arial"/>
                <w:sz w:val="18"/>
                <w:szCs w:val="18"/>
              </w:rPr>
              <w:t>Milestone N</w:t>
            </w:r>
            <w:r w:rsidRPr="001E7081">
              <w:rPr>
                <w:rFonts w:cs="Arial"/>
                <w:sz w:val="18"/>
                <w:szCs w:val="18"/>
              </w:rPr>
              <w:t>ame</w:t>
            </w:r>
          </w:p>
        </w:tc>
        <w:tc>
          <w:tcPr>
            <w:tcW w:w="513" w:type="pct"/>
            <w:gridSpan w:val="3"/>
            <w:shd w:val="clear" w:color="auto" w:fill="E6E6E6"/>
          </w:tcPr>
          <w:p w14:paraId="0CDD8716" w14:textId="77777777" w:rsidR="00110622" w:rsidRPr="001E7081" w:rsidRDefault="00110622" w:rsidP="00110622">
            <w:pPr>
              <w:spacing w:before="120" w:after="120"/>
              <w:jc w:val="center"/>
              <w:rPr>
                <w:rFonts w:cs="Arial"/>
                <w:sz w:val="18"/>
                <w:szCs w:val="18"/>
              </w:rPr>
            </w:pPr>
            <w:r w:rsidRPr="001E7081">
              <w:rPr>
                <w:rFonts w:cs="Arial"/>
                <w:sz w:val="18"/>
                <w:szCs w:val="18"/>
              </w:rPr>
              <w:t xml:space="preserve">Work </w:t>
            </w:r>
            <w:r>
              <w:rPr>
                <w:rFonts w:cs="Arial"/>
                <w:sz w:val="18"/>
                <w:szCs w:val="18"/>
              </w:rPr>
              <w:t>P</w:t>
            </w:r>
            <w:r w:rsidRPr="001E7081">
              <w:rPr>
                <w:rFonts w:cs="Arial"/>
                <w:sz w:val="18"/>
                <w:szCs w:val="18"/>
              </w:rPr>
              <w:t xml:space="preserve">ackage </w:t>
            </w:r>
            <w:r>
              <w:rPr>
                <w:rFonts w:cs="Arial"/>
                <w:sz w:val="18"/>
                <w:szCs w:val="18"/>
              </w:rPr>
              <w:t>No</w:t>
            </w:r>
          </w:p>
        </w:tc>
        <w:tc>
          <w:tcPr>
            <w:tcW w:w="604" w:type="pct"/>
            <w:shd w:val="clear" w:color="auto" w:fill="E6E6E6"/>
          </w:tcPr>
          <w:p w14:paraId="299404ED" w14:textId="77777777" w:rsidR="00110622" w:rsidRDefault="00110622" w:rsidP="00110622">
            <w:pPr>
              <w:spacing w:before="120" w:after="120"/>
              <w:jc w:val="center"/>
              <w:rPr>
                <w:rFonts w:cs="Arial"/>
                <w:sz w:val="18"/>
                <w:szCs w:val="18"/>
              </w:rPr>
            </w:pPr>
            <w:r w:rsidRPr="001E7081">
              <w:rPr>
                <w:rFonts w:cs="Arial"/>
                <w:sz w:val="18"/>
                <w:szCs w:val="18"/>
              </w:rPr>
              <w:t xml:space="preserve">Lead </w:t>
            </w:r>
            <w:r>
              <w:rPr>
                <w:rFonts w:cs="Arial"/>
                <w:sz w:val="18"/>
                <w:szCs w:val="18"/>
              </w:rPr>
              <w:t>B</w:t>
            </w:r>
            <w:r w:rsidRPr="001E7081">
              <w:rPr>
                <w:rFonts w:cs="Arial"/>
                <w:sz w:val="18"/>
                <w:szCs w:val="18"/>
              </w:rPr>
              <w:t>eneficiary</w:t>
            </w:r>
          </w:p>
          <w:p w14:paraId="2E8DB8D6" w14:textId="6B169246" w:rsidR="008B45DC" w:rsidRPr="001E7081" w:rsidRDefault="008B45DC" w:rsidP="00B66F9F">
            <w:pPr>
              <w:spacing w:before="120" w:after="120"/>
              <w:rPr>
                <w:rFonts w:cs="Arial"/>
                <w:sz w:val="18"/>
                <w:szCs w:val="18"/>
              </w:rPr>
            </w:pPr>
          </w:p>
        </w:tc>
        <w:tc>
          <w:tcPr>
            <w:tcW w:w="1253" w:type="pct"/>
            <w:gridSpan w:val="4"/>
            <w:shd w:val="clear" w:color="auto" w:fill="E6E6E6"/>
          </w:tcPr>
          <w:p w14:paraId="0DF8C130" w14:textId="77777777" w:rsidR="00110622" w:rsidRPr="00434C91" w:rsidRDefault="00433B19" w:rsidP="00110622">
            <w:pPr>
              <w:spacing w:before="120" w:after="120"/>
              <w:jc w:val="center"/>
              <w:rPr>
                <w:rFonts w:cs="Arial"/>
                <w:sz w:val="18"/>
                <w:szCs w:val="18"/>
              </w:rPr>
            </w:pPr>
            <w:r w:rsidRPr="00434C91">
              <w:rPr>
                <w:rFonts w:cs="Arial"/>
                <w:sz w:val="18"/>
                <w:szCs w:val="18"/>
              </w:rPr>
              <w:t>Description</w:t>
            </w:r>
          </w:p>
        </w:tc>
        <w:tc>
          <w:tcPr>
            <w:tcW w:w="487" w:type="pct"/>
            <w:gridSpan w:val="2"/>
            <w:shd w:val="clear" w:color="auto" w:fill="E6E6E6"/>
          </w:tcPr>
          <w:p w14:paraId="1B1800F1" w14:textId="77777777" w:rsidR="00110622" w:rsidRPr="00434C91" w:rsidRDefault="00110622" w:rsidP="00110622">
            <w:pPr>
              <w:spacing w:before="120" w:after="0"/>
              <w:jc w:val="center"/>
              <w:rPr>
                <w:rFonts w:cs="Arial"/>
                <w:sz w:val="18"/>
                <w:szCs w:val="18"/>
              </w:rPr>
            </w:pPr>
            <w:r w:rsidRPr="00434C91">
              <w:rPr>
                <w:rFonts w:cs="Arial"/>
                <w:sz w:val="18"/>
                <w:szCs w:val="18"/>
              </w:rPr>
              <w:t>Due Date</w:t>
            </w:r>
          </w:p>
          <w:p w14:paraId="02E8E15D" w14:textId="77777777" w:rsidR="00110622" w:rsidRPr="00434C91" w:rsidRDefault="00110622" w:rsidP="00110622">
            <w:pPr>
              <w:spacing w:after="120"/>
              <w:jc w:val="center"/>
              <w:rPr>
                <w:rFonts w:cs="Arial"/>
                <w:sz w:val="18"/>
                <w:szCs w:val="18"/>
              </w:rPr>
            </w:pPr>
            <w:r w:rsidRPr="00434C91">
              <w:rPr>
                <w:rFonts w:cs="Arial"/>
                <w:color w:val="808080"/>
                <w:sz w:val="16"/>
                <w:szCs w:val="18"/>
              </w:rPr>
              <w:t>(month number)</w:t>
            </w:r>
          </w:p>
        </w:tc>
        <w:tc>
          <w:tcPr>
            <w:tcW w:w="816" w:type="pct"/>
            <w:gridSpan w:val="2"/>
            <w:shd w:val="clear" w:color="auto" w:fill="E6E6E6"/>
          </w:tcPr>
          <w:p w14:paraId="3B1A6F06" w14:textId="77777777" w:rsidR="00110622" w:rsidRPr="00434C91" w:rsidRDefault="00433B19" w:rsidP="00110622">
            <w:pPr>
              <w:spacing w:before="120" w:after="120"/>
              <w:jc w:val="center"/>
              <w:rPr>
                <w:rFonts w:cs="Arial"/>
                <w:color w:val="808080"/>
                <w:sz w:val="18"/>
                <w:szCs w:val="18"/>
              </w:rPr>
            </w:pPr>
            <w:r w:rsidRPr="00434C91">
              <w:rPr>
                <w:rFonts w:cs="Arial"/>
                <w:sz w:val="18"/>
                <w:szCs w:val="18"/>
              </w:rPr>
              <w:t>Means of Verification</w:t>
            </w:r>
          </w:p>
        </w:tc>
      </w:tr>
      <w:tr w:rsidR="00110622" w:rsidRPr="00BC0C16" w14:paraId="5BEB0479" w14:textId="77777777" w:rsidTr="00A91680">
        <w:tc>
          <w:tcPr>
            <w:tcW w:w="709" w:type="pct"/>
            <w:gridSpan w:val="2"/>
          </w:tcPr>
          <w:p w14:paraId="33C82BF2" w14:textId="77777777" w:rsidR="00110622" w:rsidRPr="001E7081" w:rsidRDefault="00110622" w:rsidP="00110622">
            <w:pPr>
              <w:spacing w:before="120" w:after="120"/>
              <w:jc w:val="center"/>
              <w:rPr>
                <w:rFonts w:cs="Arial"/>
                <w:sz w:val="18"/>
                <w:szCs w:val="18"/>
              </w:rPr>
            </w:pPr>
            <w:r w:rsidRPr="001E7081">
              <w:rPr>
                <w:rFonts w:cs="Arial"/>
                <w:sz w:val="18"/>
                <w:szCs w:val="18"/>
              </w:rPr>
              <w:t>MS1</w:t>
            </w:r>
          </w:p>
        </w:tc>
        <w:tc>
          <w:tcPr>
            <w:tcW w:w="618" w:type="pct"/>
            <w:gridSpan w:val="2"/>
          </w:tcPr>
          <w:p w14:paraId="214AA528" w14:textId="408A9147" w:rsidR="00110622" w:rsidRPr="001E7081" w:rsidRDefault="00246B88" w:rsidP="00110622">
            <w:pPr>
              <w:spacing w:before="120" w:after="120"/>
              <w:rPr>
                <w:rFonts w:cs="Arial"/>
                <w:sz w:val="18"/>
                <w:szCs w:val="18"/>
              </w:rPr>
            </w:pPr>
            <w:r>
              <w:rPr>
                <w:rFonts w:cs="Arial"/>
                <w:iCs/>
                <w:sz w:val="18"/>
                <w:szCs w:val="18"/>
              </w:rPr>
              <w:t>Project Team established</w:t>
            </w:r>
          </w:p>
        </w:tc>
        <w:tc>
          <w:tcPr>
            <w:tcW w:w="513" w:type="pct"/>
            <w:gridSpan w:val="3"/>
          </w:tcPr>
          <w:p w14:paraId="47AEA0E9" w14:textId="77777777" w:rsidR="00110622" w:rsidRPr="001E7081" w:rsidRDefault="00110622" w:rsidP="00110622">
            <w:pPr>
              <w:spacing w:before="120" w:after="120"/>
              <w:jc w:val="center"/>
              <w:rPr>
                <w:rFonts w:cs="Arial"/>
                <w:sz w:val="18"/>
                <w:szCs w:val="18"/>
              </w:rPr>
            </w:pPr>
            <w:r w:rsidRPr="001E7081">
              <w:rPr>
                <w:rFonts w:cs="Arial"/>
                <w:sz w:val="18"/>
                <w:szCs w:val="18"/>
              </w:rPr>
              <w:t>1</w:t>
            </w:r>
          </w:p>
        </w:tc>
        <w:tc>
          <w:tcPr>
            <w:tcW w:w="604" w:type="pct"/>
          </w:tcPr>
          <w:p w14:paraId="115FD906" w14:textId="1E30AB2F" w:rsidR="00110622" w:rsidRPr="001E7081" w:rsidRDefault="00B66F9F" w:rsidP="00B66F9F">
            <w:pPr>
              <w:spacing w:before="120" w:after="120"/>
              <w:jc w:val="center"/>
              <w:rPr>
                <w:rFonts w:cs="Arial"/>
                <w:sz w:val="18"/>
                <w:szCs w:val="18"/>
              </w:rPr>
            </w:pPr>
            <w:r>
              <w:rPr>
                <w:rFonts w:cs="Arial"/>
                <w:sz w:val="18"/>
                <w:szCs w:val="18"/>
              </w:rPr>
              <w:t>ETSI</w:t>
            </w:r>
          </w:p>
        </w:tc>
        <w:tc>
          <w:tcPr>
            <w:tcW w:w="1253" w:type="pct"/>
            <w:gridSpan w:val="4"/>
          </w:tcPr>
          <w:p w14:paraId="25156E82" w14:textId="1EF42085" w:rsidR="00110622" w:rsidRPr="00434C91" w:rsidRDefault="00246B88" w:rsidP="00110622">
            <w:pPr>
              <w:spacing w:before="120" w:after="120"/>
              <w:ind w:left="33"/>
              <w:rPr>
                <w:rFonts w:cs="Arial"/>
                <w:sz w:val="18"/>
                <w:szCs w:val="18"/>
              </w:rPr>
            </w:pPr>
            <w:r>
              <w:rPr>
                <w:rFonts w:cs="Arial"/>
                <w:iCs/>
                <w:sz w:val="18"/>
                <w:szCs w:val="18"/>
              </w:rPr>
              <w:t>STF members selected and hired by ETSI.</w:t>
            </w:r>
          </w:p>
        </w:tc>
        <w:tc>
          <w:tcPr>
            <w:tcW w:w="487" w:type="pct"/>
            <w:gridSpan w:val="2"/>
          </w:tcPr>
          <w:p w14:paraId="423D34F6" w14:textId="0C318CA0" w:rsidR="00110622" w:rsidRPr="00434C91" w:rsidRDefault="00246B88" w:rsidP="00110622">
            <w:pPr>
              <w:spacing w:before="120" w:after="120"/>
              <w:ind w:left="33"/>
              <w:rPr>
                <w:rFonts w:cs="Arial"/>
                <w:sz w:val="18"/>
                <w:szCs w:val="18"/>
              </w:rPr>
            </w:pPr>
            <w:r>
              <w:rPr>
                <w:rFonts w:cs="Arial"/>
                <w:sz w:val="18"/>
                <w:szCs w:val="18"/>
              </w:rPr>
              <w:t>2</w:t>
            </w:r>
          </w:p>
        </w:tc>
        <w:tc>
          <w:tcPr>
            <w:tcW w:w="816" w:type="pct"/>
            <w:gridSpan w:val="2"/>
          </w:tcPr>
          <w:p w14:paraId="4125A300" w14:textId="47CB0042" w:rsidR="00110622" w:rsidRPr="00246B88" w:rsidRDefault="00246B88" w:rsidP="00E9624F">
            <w:pPr>
              <w:spacing w:before="120" w:after="120"/>
              <w:jc w:val="both"/>
              <w:rPr>
                <w:rFonts w:cs="Arial"/>
                <w:iCs/>
                <w:sz w:val="18"/>
                <w:szCs w:val="18"/>
              </w:rPr>
            </w:pPr>
            <w:r>
              <w:rPr>
                <w:rFonts w:cs="Arial"/>
                <w:iCs/>
                <w:sz w:val="18"/>
                <w:szCs w:val="18"/>
              </w:rPr>
              <w:t>Contracts signed by ETSI and all STF members.</w:t>
            </w:r>
          </w:p>
        </w:tc>
      </w:tr>
      <w:tr w:rsidR="00246B88" w:rsidRPr="00BC0C16" w14:paraId="42F4A6FF" w14:textId="77777777" w:rsidTr="00A91680">
        <w:tc>
          <w:tcPr>
            <w:tcW w:w="709" w:type="pct"/>
            <w:gridSpan w:val="2"/>
          </w:tcPr>
          <w:p w14:paraId="62178F1D" w14:textId="77777777" w:rsidR="00246B88" w:rsidRPr="001E7081" w:rsidRDefault="00246B88" w:rsidP="00246B88">
            <w:pPr>
              <w:spacing w:before="120" w:after="120"/>
              <w:jc w:val="center"/>
              <w:rPr>
                <w:rFonts w:cs="Arial"/>
                <w:sz w:val="18"/>
                <w:szCs w:val="18"/>
              </w:rPr>
            </w:pPr>
            <w:r w:rsidRPr="001E7081">
              <w:rPr>
                <w:rFonts w:cs="Arial"/>
                <w:sz w:val="18"/>
                <w:szCs w:val="18"/>
              </w:rPr>
              <w:t>MS2</w:t>
            </w:r>
          </w:p>
        </w:tc>
        <w:tc>
          <w:tcPr>
            <w:tcW w:w="618" w:type="pct"/>
            <w:gridSpan w:val="2"/>
          </w:tcPr>
          <w:p w14:paraId="3CDA40B9" w14:textId="134DCF92" w:rsidR="00246B88" w:rsidRPr="001E7081" w:rsidRDefault="00246B88" w:rsidP="00246B88">
            <w:pPr>
              <w:spacing w:before="120" w:after="120"/>
              <w:rPr>
                <w:rFonts w:cs="Arial"/>
                <w:sz w:val="18"/>
                <w:szCs w:val="18"/>
              </w:rPr>
            </w:pPr>
            <w:r w:rsidRPr="00891C83">
              <w:rPr>
                <w:rFonts w:cs="Arial"/>
                <w:iCs/>
                <w:sz w:val="18"/>
                <w:szCs w:val="18"/>
              </w:rPr>
              <w:t>First Intermediate results have been delivered</w:t>
            </w:r>
          </w:p>
        </w:tc>
        <w:tc>
          <w:tcPr>
            <w:tcW w:w="513" w:type="pct"/>
            <w:gridSpan w:val="3"/>
          </w:tcPr>
          <w:p w14:paraId="1BF1D658" w14:textId="77777777" w:rsidR="00246B88" w:rsidRPr="001E7081" w:rsidRDefault="00246B88" w:rsidP="00246B88">
            <w:pPr>
              <w:spacing w:before="120" w:after="120"/>
              <w:jc w:val="center"/>
              <w:rPr>
                <w:rFonts w:cs="Arial"/>
                <w:sz w:val="18"/>
                <w:szCs w:val="18"/>
              </w:rPr>
            </w:pPr>
            <w:r w:rsidRPr="001E7081">
              <w:rPr>
                <w:rFonts w:cs="Arial"/>
                <w:sz w:val="18"/>
                <w:szCs w:val="18"/>
              </w:rPr>
              <w:t>1</w:t>
            </w:r>
          </w:p>
        </w:tc>
        <w:tc>
          <w:tcPr>
            <w:tcW w:w="604" w:type="pct"/>
          </w:tcPr>
          <w:p w14:paraId="27B8BF58" w14:textId="372377FA" w:rsidR="00246B88" w:rsidRPr="001E7081" w:rsidRDefault="00246B88" w:rsidP="00246B88">
            <w:pPr>
              <w:spacing w:before="120" w:after="120"/>
              <w:jc w:val="center"/>
              <w:rPr>
                <w:rFonts w:cs="Arial"/>
                <w:sz w:val="18"/>
                <w:szCs w:val="18"/>
              </w:rPr>
            </w:pPr>
            <w:r>
              <w:rPr>
                <w:rFonts w:cs="Arial"/>
                <w:sz w:val="18"/>
                <w:szCs w:val="18"/>
              </w:rPr>
              <w:t>ETSI</w:t>
            </w:r>
          </w:p>
        </w:tc>
        <w:tc>
          <w:tcPr>
            <w:tcW w:w="1253" w:type="pct"/>
            <w:gridSpan w:val="4"/>
          </w:tcPr>
          <w:p w14:paraId="7591507B" w14:textId="1E6340F8" w:rsidR="00246B88" w:rsidRPr="00434C91" w:rsidRDefault="00246B88" w:rsidP="00246B88">
            <w:pPr>
              <w:spacing w:before="120" w:after="120"/>
              <w:ind w:left="33"/>
              <w:rPr>
                <w:rFonts w:cs="Arial"/>
                <w:sz w:val="18"/>
                <w:szCs w:val="18"/>
              </w:rPr>
            </w:pPr>
            <w:r w:rsidRPr="00891C83">
              <w:rPr>
                <w:rFonts w:cs="Arial"/>
                <w:iCs/>
                <w:sz w:val="18"/>
                <w:szCs w:val="18"/>
              </w:rPr>
              <w:t xml:space="preserve">First term Progress Report with the achieved results approved by TC </w:t>
            </w:r>
            <w:r>
              <w:rPr>
                <w:rFonts w:cs="Arial"/>
                <w:iCs/>
                <w:sz w:val="18"/>
                <w:szCs w:val="18"/>
              </w:rPr>
              <w:t>CYBER QSC</w:t>
            </w:r>
            <w:r w:rsidRPr="00891C83">
              <w:rPr>
                <w:rFonts w:cs="Arial"/>
                <w:iCs/>
                <w:sz w:val="18"/>
                <w:szCs w:val="18"/>
              </w:rPr>
              <w:t xml:space="preserve"> and sent to EISMEA</w:t>
            </w:r>
          </w:p>
        </w:tc>
        <w:tc>
          <w:tcPr>
            <w:tcW w:w="487" w:type="pct"/>
            <w:gridSpan w:val="2"/>
          </w:tcPr>
          <w:p w14:paraId="62C983C1" w14:textId="1E877605" w:rsidR="00246B88" w:rsidRPr="00434C91" w:rsidRDefault="00246B88" w:rsidP="00246B88">
            <w:pPr>
              <w:spacing w:before="120" w:after="120"/>
              <w:ind w:left="33"/>
              <w:rPr>
                <w:rFonts w:cs="Arial"/>
                <w:sz w:val="18"/>
                <w:szCs w:val="18"/>
              </w:rPr>
            </w:pPr>
            <w:r>
              <w:rPr>
                <w:rFonts w:cs="Arial"/>
                <w:sz w:val="18"/>
                <w:szCs w:val="18"/>
              </w:rPr>
              <w:t>12</w:t>
            </w:r>
          </w:p>
        </w:tc>
        <w:tc>
          <w:tcPr>
            <w:tcW w:w="816" w:type="pct"/>
            <w:gridSpan w:val="2"/>
          </w:tcPr>
          <w:p w14:paraId="67D073BA" w14:textId="3C00BDB0" w:rsidR="00246B88" w:rsidRPr="00434C91" w:rsidRDefault="00246B88" w:rsidP="00246B88">
            <w:pPr>
              <w:spacing w:before="120" w:after="120"/>
              <w:rPr>
                <w:rFonts w:cs="Arial"/>
                <w:sz w:val="18"/>
                <w:szCs w:val="18"/>
              </w:rPr>
            </w:pPr>
            <w:r w:rsidRPr="00891C83">
              <w:rPr>
                <w:rFonts w:cs="Arial"/>
                <w:iCs/>
                <w:sz w:val="18"/>
                <w:szCs w:val="18"/>
              </w:rPr>
              <w:t>Report by ETSI Staff to EISMEA</w:t>
            </w:r>
          </w:p>
        </w:tc>
      </w:tr>
      <w:tr w:rsidR="00246B88" w:rsidRPr="00BC0C16" w14:paraId="5976838D" w14:textId="77777777" w:rsidTr="00A91680">
        <w:tc>
          <w:tcPr>
            <w:tcW w:w="709" w:type="pct"/>
            <w:gridSpan w:val="2"/>
          </w:tcPr>
          <w:p w14:paraId="644755F0" w14:textId="37641448" w:rsidR="00246B88" w:rsidRPr="001E7081" w:rsidRDefault="00246B88" w:rsidP="00246B88">
            <w:pPr>
              <w:spacing w:before="120" w:after="120"/>
              <w:jc w:val="center"/>
              <w:rPr>
                <w:rFonts w:cs="Arial"/>
                <w:sz w:val="18"/>
                <w:szCs w:val="18"/>
              </w:rPr>
            </w:pPr>
            <w:r>
              <w:rPr>
                <w:rFonts w:cs="Arial"/>
                <w:sz w:val="18"/>
                <w:szCs w:val="18"/>
              </w:rPr>
              <w:t>MS3</w:t>
            </w:r>
          </w:p>
        </w:tc>
        <w:tc>
          <w:tcPr>
            <w:tcW w:w="618" w:type="pct"/>
            <w:gridSpan w:val="2"/>
          </w:tcPr>
          <w:p w14:paraId="1FB8C5BC" w14:textId="1D277B06" w:rsidR="00246B88" w:rsidRPr="001E7081" w:rsidRDefault="00246B88" w:rsidP="00246B88">
            <w:pPr>
              <w:spacing w:before="120" w:after="120"/>
              <w:rPr>
                <w:rFonts w:cs="Arial"/>
                <w:sz w:val="18"/>
                <w:szCs w:val="18"/>
              </w:rPr>
            </w:pPr>
            <w:r w:rsidRPr="00891C83">
              <w:rPr>
                <w:rFonts w:cs="Arial"/>
                <w:iCs/>
                <w:sz w:val="18"/>
                <w:szCs w:val="18"/>
              </w:rPr>
              <w:t xml:space="preserve">Second Intermediate results have been </w:t>
            </w:r>
            <w:r w:rsidRPr="00891C83" w:rsidDel="00840605">
              <w:rPr>
                <w:rFonts w:cs="Arial"/>
                <w:iCs/>
                <w:sz w:val="18"/>
                <w:szCs w:val="18"/>
              </w:rPr>
              <w:t>delivered</w:t>
            </w:r>
          </w:p>
        </w:tc>
        <w:tc>
          <w:tcPr>
            <w:tcW w:w="513" w:type="pct"/>
            <w:gridSpan w:val="3"/>
          </w:tcPr>
          <w:p w14:paraId="0E868635" w14:textId="67EE64B1" w:rsidR="00246B88" w:rsidRPr="001E7081" w:rsidRDefault="00246B88" w:rsidP="00246B88">
            <w:pPr>
              <w:spacing w:before="120" w:after="120"/>
              <w:jc w:val="center"/>
              <w:rPr>
                <w:rFonts w:cs="Arial"/>
                <w:sz w:val="18"/>
                <w:szCs w:val="18"/>
              </w:rPr>
            </w:pPr>
            <w:r>
              <w:rPr>
                <w:rFonts w:cs="Arial"/>
                <w:sz w:val="18"/>
                <w:szCs w:val="18"/>
              </w:rPr>
              <w:t>1</w:t>
            </w:r>
          </w:p>
        </w:tc>
        <w:tc>
          <w:tcPr>
            <w:tcW w:w="604" w:type="pct"/>
          </w:tcPr>
          <w:p w14:paraId="59D7489D" w14:textId="3DB184A3" w:rsidR="00246B88" w:rsidRDefault="00246B88" w:rsidP="00246B88">
            <w:pPr>
              <w:spacing w:before="120" w:after="120"/>
              <w:jc w:val="center"/>
              <w:rPr>
                <w:rFonts w:cs="Arial"/>
                <w:sz w:val="18"/>
                <w:szCs w:val="18"/>
              </w:rPr>
            </w:pPr>
            <w:r>
              <w:rPr>
                <w:rFonts w:cs="Arial"/>
                <w:sz w:val="18"/>
                <w:szCs w:val="18"/>
              </w:rPr>
              <w:t>ETSI</w:t>
            </w:r>
          </w:p>
        </w:tc>
        <w:tc>
          <w:tcPr>
            <w:tcW w:w="1253" w:type="pct"/>
            <w:gridSpan w:val="4"/>
          </w:tcPr>
          <w:p w14:paraId="33099311" w14:textId="5381CD0B" w:rsidR="00246B88" w:rsidRPr="00434C91" w:rsidRDefault="00246B88" w:rsidP="00246B88">
            <w:pPr>
              <w:spacing w:before="120" w:after="120"/>
              <w:ind w:left="33"/>
              <w:rPr>
                <w:rFonts w:cs="Arial"/>
                <w:sz w:val="18"/>
                <w:szCs w:val="18"/>
              </w:rPr>
            </w:pPr>
            <w:r>
              <w:rPr>
                <w:rFonts w:cs="Arial"/>
                <w:iCs/>
                <w:sz w:val="18"/>
                <w:szCs w:val="18"/>
              </w:rPr>
              <w:t>Second</w:t>
            </w:r>
            <w:r w:rsidRPr="00891C83">
              <w:rPr>
                <w:rFonts w:cs="Arial"/>
                <w:iCs/>
                <w:sz w:val="18"/>
                <w:szCs w:val="18"/>
              </w:rPr>
              <w:t xml:space="preserve"> term Progress Report with the achieved results approved by TC </w:t>
            </w:r>
            <w:r>
              <w:rPr>
                <w:rFonts w:cs="Arial"/>
                <w:iCs/>
                <w:sz w:val="18"/>
                <w:szCs w:val="18"/>
              </w:rPr>
              <w:t>CYBER QSC</w:t>
            </w:r>
            <w:r w:rsidRPr="00891C83">
              <w:rPr>
                <w:rFonts w:cs="Arial"/>
                <w:iCs/>
                <w:sz w:val="18"/>
                <w:szCs w:val="18"/>
              </w:rPr>
              <w:t xml:space="preserve"> and sent to EISMEA</w:t>
            </w:r>
          </w:p>
        </w:tc>
        <w:tc>
          <w:tcPr>
            <w:tcW w:w="487" w:type="pct"/>
            <w:gridSpan w:val="2"/>
          </w:tcPr>
          <w:p w14:paraId="115BB976" w14:textId="26425379" w:rsidR="00246B88" w:rsidRPr="00434C91" w:rsidRDefault="00246B88" w:rsidP="00246B88">
            <w:pPr>
              <w:spacing w:before="120" w:after="120"/>
              <w:ind w:left="33"/>
              <w:rPr>
                <w:rFonts w:cs="Arial"/>
                <w:sz w:val="18"/>
                <w:szCs w:val="18"/>
              </w:rPr>
            </w:pPr>
            <w:r>
              <w:rPr>
                <w:rFonts w:cs="Arial"/>
                <w:sz w:val="18"/>
                <w:szCs w:val="18"/>
              </w:rPr>
              <w:t>24</w:t>
            </w:r>
          </w:p>
        </w:tc>
        <w:tc>
          <w:tcPr>
            <w:tcW w:w="816" w:type="pct"/>
            <w:gridSpan w:val="2"/>
          </w:tcPr>
          <w:p w14:paraId="06E6A5E2" w14:textId="0379CEB3" w:rsidR="00246B88" w:rsidRPr="00434C91" w:rsidRDefault="00246B88" w:rsidP="00246B88">
            <w:pPr>
              <w:spacing w:before="120" w:after="120"/>
              <w:rPr>
                <w:rFonts w:cs="Arial"/>
                <w:sz w:val="18"/>
                <w:szCs w:val="18"/>
              </w:rPr>
            </w:pPr>
            <w:r w:rsidRPr="00891C83">
              <w:rPr>
                <w:rFonts w:cs="Arial"/>
                <w:iCs/>
                <w:sz w:val="18"/>
                <w:szCs w:val="18"/>
              </w:rPr>
              <w:t>Report by ETSI Staff to EISMEA</w:t>
            </w:r>
          </w:p>
        </w:tc>
      </w:tr>
      <w:tr w:rsidR="00246B88" w:rsidRPr="00BC0C16" w14:paraId="0AE935D3" w14:textId="77777777" w:rsidTr="00A91680">
        <w:tc>
          <w:tcPr>
            <w:tcW w:w="709" w:type="pct"/>
            <w:gridSpan w:val="2"/>
          </w:tcPr>
          <w:p w14:paraId="79EEF6AA" w14:textId="551E8765" w:rsidR="00246B88" w:rsidRDefault="00246B88" w:rsidP="00246B88">
            <w:pPr>
              <w:spacing w:before="120" w:after="120"/>
              <w:jc w:val="center"/>
              <w:rPr>
                <w:rFonts w:cs="Arial"/>
                <w:sz w:val="18"/>
                <w:szCs w:val="18"/>
              </w:rPr>
            </w:pPr>
            <w:r>
              <w:rPr>
                <w:rFonts w:cs="Arial"/>
                <w:sz w:val="18"/>
                <w:szCs w:val="18"/>
              </w:rPr>
              <w:t>MS4</w:t>
            </w:r>
          </w:p>
        </w:tc>
        <w:tc>
          <w:tcPr>
            <w:tcW w:w="618" w:type="pct"/>
            <w:gridSpan w:val="2"/>
          </w:tcPr>
          <w:p w14:paraId="5F79D1F7" w14:textId="6730A660" w:rsidR="00246B88" w:rsidRPr="00891C83" w:rsidRDefault="00246B88" w:rsidP="00246B88">
            <w:pPr>
              <w:spacing w:before="120" w:after="120"/>
              <w:rPr>
                <w:rFonts w:cs="Arial"/>
                <w:iCs/>
                <w:sz w:val="18"/>
                <w:szCs w:val="18"/>
              </w:rPr>
            </w:pPr>
            <w:proofErr w:type="gramStart"/>
            <w:r w:rsidRPr="00891C83">
              <w:rPr>
                <w:rFonts w:cs="Arial"/>
                <w:iCs/>
                <w:sz w:val="18"/>
                <w:szCs w:val="18"/>
              </w:rPr>
              <w:t>Final results</w:t>
            </w:r>
            <w:proofErr w:type="gramEnd"/>
            <w:r w:rsidRPr="00891C83">
              <w:rPr>
                <w:rFonts w:cs="Arial"/>
                <w:iCs/>
                <w:sz w:val="18"/>
                <w:szCs w:val="18"/>
              </w:rPr>
              <w:t xml:space="preserve"> have been delivered</w:t>
            </w:r>
          </w:p>
        </w:tc>
        <w:tc>
          <w:tcPr>
            <w:tcW w:w="513" w:type="pct"/>
            <w:gridSpan w:val="3"/>
          </w:tcPr>
          <w:p w14:paraId="5F78D475" w14:textId="25687B25" w:rsidR="00246B88" w:rsidRPr="001E7081" w:rsidRDefault="00246B88" w:rsidP="00246B88">
            <w:pPr>
              <w:spacing w:before="120" w:after="120"/>
              <w:jc w:val="center"/>
              <w:rPr>
                <w:rFonts w:cs="Arial"/>
                <w:sz w:val="18"/>
                <w:szCs w:val="18"/>
              </w:rPr>
            </w:pPr>
            <w:r>
              <w:rPr>
                <w:rFonts w:cs="Arial"/>
                <w:sz w:val="18"/>
                <w:szCs w:val="18"/>
              </w:rPr>
              <w:t>1</w:t>
            </w:r>
          </w:p>
        </w:tc>
        <w:tc>
          <w:tcPr>
            <w:tcW w:w="604" w:type="pct"/>
          </w:tcPr>
          <w:p w14:paraId="397B83A4" w14:textId="2BBADCB3" w:rsidR="00246B88" w:rsidRDefault="00246B88" w:rsidP="00246B88">
            <w:pPr>
              <w:spacing w:before="120" w:after="120"/>
              <w:jc w:val="center"/>
              <w:rPr>
                <w:rFonts w:cs="Arial"/>
                <w:sz w:val="18"/>
                <w:szCs w:val="18"/>
              </w:rPr>
            </w:pPr>
            <w:r>
              <w:rPr>
                <w:rFonts w:cs="Arial"/>
                <w:sz w:val="18"/>
                <w:szCs w:val="18"/>
              </w:rPr>
              <w:t>ETIS</w:t>
            </w:r>
          </w:p>
        </w:tc>
        <w:tc>
          <w:tcPr>
            <w:tcW w:w="1253" w:type="pct"/>
            <w:gridSpan w:val="4"/>
          </w:tcPr>
          <w:p w14:paraId="5275FD13" w14:textId="048F715E" w:rsidR="00246B88" w:rsidRDefault="00246B88" w:rsidP="00246B88">
            <w:pPr>
              <w:spacing w:before="120" w:after="120"/>
              <w:ind w:left="33"/>
              <w:rPr>
                <w:rFonts w:cs="Arial"/>
                <w:iCs/>
                <w:sz w:val="18"/>
                <w:szCs w:val="18"/>
              </w:rPr>
            </w:pPr>
            <w:r>
              <w:rPr>
                <w:rFonts w:cs="Arial"/>
                <w:iCs/>
                <w:sz w:val="18"/>
                <w:szCs w:val="18"/>
              </w:rPr>
              <w:t>Final</w:t>
            </w:r>
            <w:r w:rsidRPr="00891C83">
              <w:rPr>
                <w:rFonts w:cs="Arial"/>
                <w:iCs/>
                <w:sz w:val="18"/>
                <w:szCs w:val="18"/>
              </w:rPr>
              <w:t xml:space="preserve"> Report with the achieved results approved by TC </w:t>
            </w:r>
            <w:r>
              <w:rPr>
                <w:rFonts w:cs="Arial"/>
                <w:iCs/>
                <w:sz w:val="18"/>
                <w:szCs w:val="18"/>
              </w:rPr>
              <w:t>CYBER QSC</w:t>
            </w:r>
            <w:r w:rsidRPr="00891C83">
              <w:rPr>
                <w:rFonts w:cs="Arial"/>
                <w:iCs/>
                <w:sz w:val="18"/>
                <w:szCs w:val="18"/>
              </w:rPr>
              <w:t xml:space="preserve"> and sent to EISMEA</w:t>
            </w:r>
          </w:p>
        </w:tc>
        <w:tc>
          <w:tcPr>
            <w:tcW w:w="487" w:type="pct"/>
            <w:gridSpan w:val="2"/>
          </w:tcPr>
          <w:p w14:paraId="137A9B38" w14:textId="1E474104" w:rsidR="00246B88" w:rsidRPr="00434C91" w:rsidRDefault="00246B88" w:rsidP="00246B88">
            <w:pPr>
              <w:spacing w:before="120" w:after="120"/>
              <w:ind w:left="33"/>
              <w:rPr>
                <w:rFonts w:cs="Arial"/>
                <w:sz w:val="18"/>
                <w:szCs w:val="18"/>
              </w:rPr>
            </w:pPr>
            <w:r>
              <w:rPr>
                <w:rFonts w:cs="Arial"/>
                <w:sz w:val="18"/>
                <w:szCs w:val="18"/>
              </w:rPr>
              <w:t>36</w:t>
            </w:r>
          </w:p>
        </w:tc>
        <w:tc>
          <w:tcPr>
            <w:tcW w:w="816" w:type="pct"/>
            <w:gridSpan w:val="2"/>
          </w:tcPr>
          <w:p w14:paraId="61A17A99" w14:textId="72FB609F" w:rsidR="00246B88" w:rsidRPr="00434C91" w:rsidRDefault="00246B88" w:rsidP="00246B88">
            <w:pPr>
              <w:spacing w:before="120" w:after="120"/>
              <w:rPr>
                <w:rFonts w:cs="Arial"/>
                <w:sz w:val="18"/>
                <w:szCs w:val="18"/>
              </w:rPr>
            </w:pPr>
            <w:r w:rsidRPr="00891C83">
              <w:rPr>
                <w:rFonts w:cs="Arial"/>
                <w:iCs/>
                <w:sz w:val="18"/>
                <w:szCs w:val="18"/>
              </w:rPr>
              <w:t>Report by ETSI Staff to EISMEA</w:t>
            </w:r>
          </w:p>
        </w:tc>
      </w:tr>
      <w:tr w:rsidR="00246B88" w:rsidRPr="00BC0C16" w14:paraId="2E0D68EC" w14:textId="77777777" w:rsidTr="00A91680">
        <w:tc>
          <w:tcPr>
            <w:tcW w:w="709" w:type="pct"/>
            <w:gridSpan w:val="2"/>
            <w:shd w:val="clear" w:color="auto" w:fill="E6E6E6"/>
          </w:tcPr>
          <w:p w14:paraId="3EB76B37" w14:textId="77777777" w:rsidR="00246B88" w:rsidRPr="001E7081" w:rsidRDefault="00246B88" w:rsidP="00246B88">
            <w:pPr>
              <w:spacing w:before="120" w:after="0"/>
              <w:jc w:val="center"/>
              <w:rPr>
                <w:rFonts w:cs="Arial"/>
                <w:sz w:val="18"/>
                <w:szCs w:val="18"/>
              </w:rPr>
            </w:pPr>
            <w:r w:rsidRPr="001E7081">
              <w:rPr>
                <w:rFonts w:cs="Arial"/>
                <w:sz w:val="18"/>
                <w:szCs w:val="18"/>
              </w:rPr>
              <w:t xml:space="preserve">Deliverable </w:t>
            </w:r>
            <w:r>
              <w:rPr>
                <w:rFonts w:cs="Arial"/>
                <w:sz w:val="18"/>
                <w:szCs w:val="18"/>
              </w:rPr>
              <w:t>No</w:t>
            </w:r>
            <w:r w:rsidRPr="001E7081">
              <w:rPr>
                <w:rFonts w:cs="Arial"/>
                <w:sz w:val="18"/>
                <w:szCs w:val="18"/>
              </w:rPr>
              <w:t xml:space="preserve"> </w:t>
            </w:r>
          </w:p>
          <w:p w14:paraId="1D98EA02" w14:textId="77777777" w:rsidR="00246B88" w:rsidRPr="001E7081" w:rsidRDefault="00246B88" w:rsidP="00246B88">
            <w:pPr>
              <w:spacing w:after="120"/>
              <w:jc w:val="center"/>
              <w:rPr>
                <w:rFonts w:cs="Arial"/>
                <w:color w:val="808080"/>
                <w:sz w:val="18"/>
                <w:szCs w:val="18"/>
              </w:rPr>
            </w:pPr>
            <w:r w:rsidRPr="001E7081">
              <w:rPr>
                <w:rFonts w:cs="Arial"/>
                <w:color w:val="808080"/>
                <w:sz w:val="16"/>
                <w:szCs w:val="18"/>
              </w:rPr>
              <w:t>(continuous numbering linked to WP)</w:t>
            </w:r>
          </w:p>
        </w:tc>
        <w:tc>
          <w:tcPr>
            <w:tcW w:w="618" w:type="pct"/>
            <w:gridSpan w:val="2"/>
            <w:shd w:val="clear" w:color="auto" w:fill="E6E6E6"/>
          </w:tcPr>
          <w:p w14:paraId="0E561E14" w14:textId="77777777" w:rsidR="00246B88" w:rsidRPr="001E7081" w:rsidRDefault="00246B88" w:rsidP="00246B88">
            <w:pPr>
              <w:spacing w:before="120" w:after="120"/>
              <w:jc w:val="center"/>
              <w:rPr>
                <w:rFonts w:cs="Arial"/>
                <w:sz w:val="18"/>
                <w:szCs w:val="18"/>
              </w:rPr>
            </w:pPr>
            <w:r>
              <w:rPr>
                <w:rFonts w:cs="Arial"/>
                <w:sz w:val="18"/>
                <w:szCs w:val="18"/>
              </w:rPr>
              <w:t>Deliverable N</w:t>
            </w:r>
            <w:r w:rsidRPr="001E7081">
              <w:rPr>
                <w:rFonts w:cs="Arial"/>
                <w:sz w:val="18"/>
                <w:szCs w:val="18"/>
              </w:rPr>
              <w:t>ame</w:t>
            </w:r>
          </w:p>
        </w:tc>
        <w:tc>
          <w:tcPr>
            <w:tcW w:w="513" w:type="pct"/>
            <w:gridSpan w:val="3"/>
            <w:shd w:val="clear" w:color="auto" w:fill="E6E6E6"/>
          </w:tcPr>
          <w:p w14:paraId="18CCA675" w14:textId="77777777" w:rsidR="00246B88" w:rsidRPr="001E7081" w:rsidRDefault="00246B88" w:rsidP="00246B88">
            <w:pPr>
              <w:spacing w:before="120" w:after="120"/>
              <w:jc w:val="center"/>
              <w:rPr>
                <w:rFonts w:cs="Arial"/>
                <w:sz w:val="18"/>
                <w:szCs w:val="18"/>
              </w:rPr>
            </w:pPr>
            <w:r w:rsidRPr="001E7081">
              <w:rPr>
                <w:rFonts w:cs="Arial"/>
                <w:sz w:val="18"/>
                <w:szCs w:val="18"/>
              </w:rPr>
              <w:t xml:space="preserve">Work </w:t>
            </w:r>
            <w:r>
              <w:rPr>
                <w:rFonts w:cs="Arial"/>
                <w:sz w:val="18"/>
                <w:szCs w:val="18"/>
              </w:rPr>
              <w:t>P</w:t>
            </w:r>
            <w:r w:rsidRPr="001E7081">
              <w:rPr>
                <w:rFonts w:cs="Arial"/>
                <w:sz w:val="18"/>
                <w:szCs w:val="18"/>
              </w:rPr>
              <w:t xml:space="preserve">ackage </w:t>
            </w:r>
            <w:r>
              <w:rPr>
                <w:rFonts w:cs="Arial"/>
                <w:sz w:val="18"/>
                <w:szCs w:val="18"/>
              </w:rPr>
              <w:t>No</w:t>
            </w:r>
          </w:p>
        </w:tc>
        <w:tc>
          <w:tcPr>
            <w:tcW w:w="604" w:type="pct"/>
            <w:shd w:val="clear" w:color="auto" w:fill="E6E6E6"/>
          </w:tcPr>
          <w:p w14:paraId="7E1A8B06" w14:textId="77777777" w:rsidR="00246B88" w:rsidRPr="001E7081" w:rsidRDefault="00246B88" w:rsidP="00246B88">
            <w:pPr>
              <w:spacing w:before="120" w:after="120"/>
              <w:jc w:val="center"/>
              <w:rPr>
                <w:rFonts w:cs="Arial"/>
                <w:sz w:val="18"/>
                <w:szCs w:val="18"/>
              </w:rPr>
            </w:pPr>
            <w:r>
              <w:rPr>
                <w:rFonts w:cs="Arial"/>
                <w:sz w:val="18"/>
                <w:szCs w:val="18"/>
              </w:rPr>
              <w:t>Lead B</w:t>
            </w:r>
            <w:r w:rsidRPr="001E7081">
              <w:rPr>
                <w:rFonts w:cs="Arial"/>
                <w:sz w:val="18"/>
                <w:szCs w:val="18"/>
              </w:rPr>
              <w:t>eneficiary</w:t>
            </w:r>
          </w:p>
        </w:tc>
        <w:tc>
          <w:tcPr>
            <w:tcW w:w="634" w:type="pct"/>
            <w:gridSpan w:val="2"/>
            <w:shd w:val="clear" w:color="auto" w:fill="E6E6E6"/>
          </w:tcPr>
          <w:p w14:paraId="5B54720B" w14:textId="77777777" w:rsidR="00246B88" w:rsidRPr="00434C91" w:rsidRDefault="00246B88" w:rsidP="00246B88">
            <w:pPr>
              <w:spacing w:before="120" w:after="120"/>
              <w:jc w:val="center"/>
              <w:rPr>
                <w:rFonts w:cs="Arial"/>
                <w:sz w:val="18"/>
                <w:szCs w:val="18"/>
              </w:rPr>
            </w:pPr>
            <w:r w:rsidRPr="00434C91">
              <w:rPr>
                <w:rFonts w:cs="Arial"/>
                <w:sz w:val="18"/>
                <w:szCs w:val="18"/>
              </w:rPr>
              <w:t>Type</w:t>
            </w:r>
          </w:p>
        </w:tc>
        <w:tc>
          <w:tcPr>
            <w:tcW w:w="619" w:type="pct"/>
            <w:gridSpan w:val="2"/>
            <w:shd w:val="clear" w:color="auto" w:fill="E6E6E6"/>
          </w:tcPr>
          <w:p w14:paraId="51A7FC6B" w14:textId="77777777" w:rsidR="00246B88" w:rsidRPr="00434C91" w:rsidRDefault="00246B88" w:rsidP="00246B88">
            <w:pPr>
              <w:spacing w:before="120" w:after="120"/>
              <w:jc w:val="center"/>
              <w:rPr>
                <w:rFonts w:cs="Arial"/>
                <w:sz w:val="18"/>
                <w:szCs w:val="18"/>
              </w:rPr>
            </w:pPr>
            <w:r w:rsidRPr="00434C91">
              <w:rPr>
                <w:rFonts w:cs="Arial"/>
                <w:sz w:val="18"/>
                <w:szCs w:val="18"/>
              </w:rPr>
              <w:t>Dissemination Level</w:t>
            </w:r>
          </w:p>
        </w:tc>
        <w:tc>
          <w:tcPr>
            <w:tcW w:w="487" w:type="pct"/>
            <w:gridSpan w:val="2"/>
            <w:shd w:val="clear" w:color="auto" w:fill="E6E6E6"/>
          </w:tcPr>
          <w:p w14:paraId="348B6858" w14:textId="77777777" w:rsidR="00246B88" w:rsidRPr="00434C91" w:rsidRDefault="00246B88" w:rsidP="00246B88">
            <w:pPr>
              <w:spacing w:before="120" w:after="0"/>
              <w:jc w:val="center"/>
              <w:rPr>
                <w:rFonts w:cs="Arial"/>
                <w:sz w:val="18"/>
                <w:szCs w:val="18"/>
              </w:rPr>
            </w:pPr>
            <w:r w:rsidRPr="00434C91">
              <w:rPr>
                <w:rFonts w:cs="Arial"/>
                <w:sz w:val="18"/>
                <w:szCs w:val="18"/>
              </w:rPr>
              <w:t>Due Date</w:t>
            </w:r>
          </w:p>
          <w:p w14:paraId="632EB8C8" w14:textId="77777777" w:rsidR="00246B88" w:rsidRPr="00434C91" w:rsidRDefault="00246B88" w:rsidP="00246B88">
            <w:pPr>
              <w:spacing w:after="120"/>
              <w:jc w:val="center"/>
              <w:rPr>
                <w:rFonts w:cs="Arial"/>
                <w:sz w:val="18"/>
                <w:szCs w:val="18"/>
              </w:rPr>
            </w:pPr>
            <w:r w:rsidRPr="00434C91">
              <w:rPr>
                <w:rFonts w:cs="Arial"/>
                <w:color w:val="808080"/>
                <w:sz w:val="16"/>
                <w:szCs w:val="18"/>
              </w:rPr>
              <w:t>(month number)</w:t>
            </w:r>
          </w:p>
        </w:tc>
        <w:tc>
          <w:tcPr>
            <w:tcW w:w="816" w:type="pct"/>
            <w:gridSpan w:val="2"/>
            <w:shd w:val="clear" w:color="auto" w:fill="E6E6E6"/>
          </w:tcPr>
          <w:p w14:paraId="1273AF12" w14:textId="77777777" w:rsidR="00246B88" w:rsidRPr="00434C91" w:rsidRDefault="00246B88" w:rsidP="00246B88">
            <w:pPr>
              <w:spacing w:before="120" w:after="0"/>
              <w:jc w:val="center"/>
              <w:rPr>
                <w:rFonts w:cs="Arial"/>
                <w:sz w:val="18"/>
                <w:szCs w:val="18"/>
              </w:rPr>
            </w:pPr>
            <w:r w:rsidRPr="00434C91">
              <w:rPr>
                <w:rFonts w:cs="Arial"/>
                <w:sz w:val="18"/>
                <w:szCs w:val="18"/>
              </w:rPr>
              <w:t xml:space="preserve">Description </w:t>
            </w:r>
          </w:p>
          <w:p w14:paraId="7B0FF3EB" w14:textId="77777777" w:rsidR="00246B88" w:rsidRPr="00434C91" w:rsidRDefault="00246B88" w:rsidP="00246B88">
            <w:pPr>
              <w:spacing w:after="120"/>
              <w:jc w:val="center"/>
              <w:rPr>
                <w:rFonts w:cs="Arial"/>
                <w:color w:val="808080"/>
                <w:sz w:val="18"/>
                <w:szCs w:val="18"/>
              </w:rPr>
            </w:pPr>
            <w:r w:rsidRPr="00434C91">
              <w:rPr>
                <w:rFonts w:cs="Arial"/>
                <w:color w:val="808080"/>
                <w:sz w:val="16"/>
                <w:szCs w:val="18"/>
              </w:rPr>
              <w:t>(including format and language)</w:t>
            </w:r>
          </w:p>
        </w:tc>
      </w:tr>
      <w:tr w:rsidR="00246B88" w:rsidRPr="00773BF3" w14:paraId="3ECA2108" w14:textId="77777777" w:rsidTr="00A91680">
        <w:tc>
          <w:tcPr>
            <w:tcW w:w="709" w:type="pct"/>
            <w:gridSpan w:val="2"/>
          </w:tcPr>
          <w:p w14:paraId="41FCD891" w14:textId="77777777" w:rsidR="00246B88" w:rsidRPr="001E7081" w:rsidRDefault="00246B88" w:rsidP="00246B88">
            <w:pPr>
              <w:spacing w:before="120" w:after="120"/>
              <w:jc w:val="center"/>
              <w:rPr>
                <w:rFonts w:cs="Arial"/>
                <w:sz w:val="18"/>
                <w:szCs w:val="18"/>
              </w:rPr>
            </w:pPr>
            <w:r w:rsidRPr="001E7081">
              <w:rPr>
                <w:rFonts w:cs="Arial"/>
                <w:sz w:val="18"/>
                <w:szCs w:val="18"/>
              </w:rPr>
              <w:t>D1.1</w:t>
            </w:r>
          </w:p>
        </w:tc>
        <w:tc>
          <w:tcPr>
            <w:tcW w:w="618" w:type="pct"/>
            <w:gridSpan w:val="2"/>
          </w:tcPr>
          <w:p w14:paraId="1C0D0613" w14:textId="12C50D72" w:rsidR="00246B88" w:rsidRPr="001E7081" w:rsidRDefault="00246B88" w:rsidP="00246B88">
            <w:pPr>
              <w:spacing w:before="120" w:after="120"/>
              <w:jc w:val="center"/>
              <w:rPr>
                <w:rFonts w:cs="Arial"/>
                <w:sz w:val="18"/>
                <w:szCs w:val="18"/>
              </w:rPr>
            </w:pPr>
            <w:r>
              <w:rPr>
                <w:rFonts w:cs="Arial"/>
                <w:sz w:val="18"/>
                <w:szCs w:val="18"/>
              </w:rPr>
              <w:t>1</w:t>
            </w:r>
            <w:r w:rsidRPr="00A91680">
              <w:rPr>
                <w:rFonts w:cs="Arial"/>
                <w:sz w:val="18"/>
                <w:szCs w:val="18"/>
                <w:vertAlign w:val="superscript"/>
              </w:rPr>
              <w:t>st</w:t>
            </w:r>
            <w:r>
              <w:rPr>
                <w:rFonts w:cs="Arial"/>
                <w:sz w:val="18"/>
                <w:szCs w:val="18"/>
              </w:rPr>
              <w:t xml:space="preserve"> Annual Report</w:t>
            </w:r>
          </w:p>
        </w:tc>
        <w:tc>
          <w:tcPr>
            <w:tcW w:w="513" w:type="pct"/>
            <w:gridSpan w:val="3"/>
          </w:tcPr>
          <w:p w14:paraId="3AAEC0BF" w14:textId="77777777" w:rsidR="00246B88" w:rsidRPr="001E7081" w:rsidRDefault="00246B88" w:rsidP="00246B88">
            <w:pPr>
              <w:spacing w:before="120" w:after="120"/>
              <w:jc w:val="center"/>
              <w:rPr>
                <w:rFonts w:cs="Arial"/>
                <w:sz w:val="18"/>
                <w:szCs w:val="18"/>
              </w:rPr>
            </w:pPr>
            <w:r w:rsidRPr="001E7081">
              <w:rPr>
                <w:rFonts w:cs="Arial"/>
                <w:sz w:val="18"/>
                <w:szCs w:val="18"/>
              </w:rPr>
              <w:t>1</w:t>
            </w:r>
          </w:p>
        </w:tc>
        <w:tc>
          <w:tcPr>
            <w:tcW w:w="604" w:type="pct"/>
          </w:tcPr>
          <w:p w14:paraId="5D2541EA" w14:textId="77777777" w:rsidR="00246B88" w:rsidRPr="001E7081" w:rsidRDefault="00246B88" w:rsidP="00246B88">
            <w:pPr>
              <w:spacing w:before="120" w:after="120"/>
              <w:jc w:val="center"/>
              <w:rPr>
                <w:rFonts w:cs="Arial"/>
                <w:sz w:val="18"/>
                <w:szCs w:val="18"/>
              </w:rPr>
            </w:pPr>
            <w:r>
              <w:rPr>
                <w:rFonts w:cs="Arial"/>
                <w:sz w:val="18"/>
                <w:szCs w:val="18"/>
              </w:rPr>
              <w:t>ETSI</w:t>
            </w:r>
          </w:p>
        </w:tc>
        <w:tc>
          <w:tcPr>
            <w:tcW w:w="634" w:type="pct"/>
            <w:gridSpan w:val="2"/>
          </w:tcPr>
          <w:p w14:paraId="795EA8BD" w14:textId="38BFC8D5" w:rsidR="00246B88" w:rsidRPr="00434C91" w:rsidRDefault="00246B88" w:rsidP="00246B88">
            <w:pPr>
              <w:spacing w:before="120" w:after="120"/>
              <w:ind w:left="33"/>
              <w:jc w:val="center"/>
              <w:rPr>
                <w:rFonts w:cs="Arial"/>
                <w:sz w:val="18"/>
                <w:szCs w:val="18"/>
              </w:rPr>
            </w:pPr>
            <w:r w:rsidRPr="00434C91">
              <w:rPr>
                <w:rFonts w:cs="Arial"/>
                <w:sz w:val="18"/>
                <w:szCs w:val="18"/>
              </w:rPr>
              <w:t xml:space="preserve">R </w:t>
            </w:r>
            <w:r w:rsidRPr="00434C91">
              <w:rPr>
                <w:bCs/>
                <w:i/>
                <w:sz w:val="18"/>
                <w:szCs w:val="18"/>
              </w:rPr>
              <w:t xml:space="preserve">— </w:t>
            </w:r>
            <w:r w:rsidRPr="00434C91">
              <w:rPr>
                <w:rFonts w:cs="Arial"/>
                <w:sz w:val="18"/>
                <w:szCs w:val="18"/>
              </w:rPr>
              <w:t>Document,</w:t>
            </w:r>
            <w:r w:rsidRPr="00434C91">
              <w:rPr>
                <w:rFonts w:cs="Arial"/>
                <w:i/>
                <w:color w:val="4AA55B"/>
                <w:sz w:val="18"/>
                <w:szCs w:val="18"/>
              </w:rPr>
              <w:t xml:space="preserve"> </w:t>
            </w:r>
            <w:r w:rsidRPr="00434C91">
              <w:rPr>
                <w:rFonts w:cs="Arial"/>
                <w:sz w:val="18"/>
                <w:szCs w:val="18"/>
              </w:rPr>
              <w:t>report</w:t>
            </w:r>
          </w:p>
        </w:tc>
        <w:tc>
          <w:tcPr>
            <w:tcW w:w="619" w:type="pct"/>
            <w:gridSpan w:val="2"/>
          </w:tcPr>
          <w:p w14:paraId="1DFF0155" w14:textId="7940B823" w:rsidR="00246B88" w:rsidRPr="00434C91" w:rsidRDefault="00246B88" w:rsidP="00246B88">
            <w:pPr>
              <w:spacing w:after="0"/>
              <w:ind w:left="33"/>
              <w:jc w:val="center"/>
              <w:rPr>
                <w:rFonts w:cs="Arial"/>
                <w:sz w:val="18"/>
                <w:szCs w:val="18"/>
                <w:lang w:val="pt-PT"/>
              </w:rPr>
            </w:pPr>
            <w:r w:rsidRPr="00434C91">
              <w:rPr>
                <w:rFonts w:cs="Arial"/>
                <w:sz w:val="18"/>
                <w:szCs w:val="18"/>
                <w:lang w:val="pt-PT"/>
              </w:rPr>
              <w:t>SEN</w:t>
            </w:r>
            <w:r w:rsidRPr="00434C91">
              <w:rPr>
                <w:rFonts w:cs="Arial"/>
                <w:i/>
                <w:sz w:val="18"/>
                <w:szCs w:val="18"/>
                <w:lang w:val="pt-PT"/>
              </w:rPr>
              <w:t xml:space="preserve"> </w:t>
            </w:r>
            <w:r w:rsidRPr="00434C91">
              <w:rPr>
                <w:bCs/>
                <w:i/>
                <w:sz w:val="18"/>
                <w:szCs w:val="18"/>
                <w:lang w:val="pt-PT"/>
              </w:rPr>
              <w:t xml:space="preserve">— </w:t>
            </w:r>
            <w:r w:rsidRPr="00434C91">
              <w:rPr>
                <w:rFonts w:cs="Arial"/>
                <w:sz w:val="18"/>
                <w:szCs w:val="18"/>
                <w:lang w:val="pt-PT"/>
              </w:rPr>
              <w:t>Sensitive</w:t>
            </w:r>
          </w:p>
        </w:tc>
        <w:tc>
          <w:tcPr>
            <w:tcW w:w="487" w:type="pct"/>
            <w:gridSpan w:val="2"/>
          </w:tcPr>
          <w:p w14:paraId="5AE2D3B9" w14:textId="3EB8A55A" w:rsidR="00246B88" w:rsidRPr="00434C91" w:rsidRDefault="00246B88" w:rsidP="00246B88">
            <w:pPr>
              <w:spacing w:before="120" w:after="120"/>
              <w:ind w:left="33"/>
              <w:rPr>
                <w:rFonts w:cs="Arial"/>
                <w:sz w:val="18"/>
                <w:szCs w:val="18"/>
                <w:lang w:val="pt-PT"/>
              </w:rPr>
            </w:pPr>
            <w:r>
              <w:rPr>
                <w:rFonts w:cs="Arial"/>
                <w:sz w:val="18"/>
                <w:szCs w:val="18"/>
                <w:lang w:val="pt-PT"/>
              </w:rPr>
              <w:t>12</w:t>
            </w:r>
          </w:p>
        </w:tc>
        <w:tc>
          <w:tcPr>
            <w:tcW w:w="816" w:type="pct"/>
            <w:gridSpan w:val="2"/>
          </w:tcPr>
          <w:p w14:paraId="1D12DC3A" w14:textId="77777777" w:rsidR="00246B88" w:rsidRPr="00FA3086" w:rsidRDefault="00246B88" w:rsidP="00246B88">
            <w:pPr>
              <w:numPr>
                <w:ilvl w:val="0"/>
                <w:numId w:val="24"/>
              </w:numPr>
              <w:spacing w:after="0"/>
              <w:ind w:left="204" w:hanging="204"/>
              <w:jc w:val="both"/>
              <w:rPr>
                <w:rFonts w:cs="Arial"/>
                <w:sz w:val="18"/>
                <w:szCs w:val="18"/>
              </w:rPr>
            </w:pPr>
            <w:r w:rsidRPr="00FA3086">
              <w:rPr>
                <w:rFonts w:cs="Arial"/>
                <w:sz w:val="18"/>
                <w:szCs w:val="18"/>
              </w:rPr>
              <w:t xml:space="preserve">The activities performed until month 12, the coordination work of the activities and the production of the expected deliverables </w:t>
            </w:r>
            <w:r w:rsidRPr="00FA3086">
              <w:rPr>
                <w:rFonts w:cs="Arial"/>
                <w:sz w:val="18"/>
                <w:szCs w:val="18"/>
              </w:rPr>
              <w:lastRenderedPageBreak/>
              <w:t>anticipated in the work-plan.</w:t>
            </w:r>
          </w:p>
          <w:p w14:paraId="77975616" w14:textId="77777777" w:rsidR="00246B88" w:rsidRPr="00FA3086" w:rsidRDefault="00246B88" w:rsidP="00246B88">
            <w:pPr>
              <w:numPr>
                <w:ilvl w:val="0"/>
                <w:numId w:val="24"/>
              </w:numPr>
              <w:spacing w:after="0"/>
              <w:ind w:left="204" w:hanging="204"/>
              <w:jc w:val="both"/>
              <w:rPr>
                <w:rFonts w:cs="Arial"/>
                <w:sz w:val="18"/>
                <w:szCs w:val="18"/>
              </w:rPr>
            </w:pPr>
            <w:r w:rsidRPr="00FA3086">
              <w:rPr>
                <w:rFonts w:cs="Arial"/>
                <w:sz w:val="18"/>
                <w:szCs w:val="18"/>
              </w:rPr>
              <w:t>The latest drafts of the deliverables are available according to the time plan.</w:t>
            </w:r>
          </w:p>
          <w:p w14:paraId="03CE92F7" w14:textId="77777777" w:rsidR="00246B88" w:rsidRPr="00FA3086" w:rsidRDefault="00246B88" w:rsidP="00246B88">
            <w:pPr>
              <w:numPr>
                <w:ilvl w:val="0"/>
                <w:numId w:val="24"/>
              </w:numPr>
              <w:spacing w:after="0"/>
              <w:ind w:left="204" w:hanging="204"/>
              <w:jc w:val="both"/>
              <w:rPr>
                <w:rFonts w:cs="Arial"/>
                <w:sz w:val="18"/>
                <w:szCs w:val="18"/>
              </w:rPr>
            </w:pPr>
            <w:r w:rsidRPr="00FA3086">
              <w:rPr>
                <w:rFonts w:cs="Arial"/>
                <w:sz w:val="18"/>
                <w:szCs w:val="18"/>
              </w:rPr>
              <w:t>Overview of ad-hoc meetings if necessary.</w:t>
            </w:r>
          </w:p>
          <w:p w14:paraId="26E8C2B5" w14:textId="77777777" w:rsidR="00246B88" w:rsidRPr="00FA3086" w:rsidRDefault="00246B88" w:rsidP="00246B88">
            <w:pPr>
              <w:numPr>
                <w:ilvl w:val="0"/>
                <w:numId w:val="24"/>
              </w:numPr>
              <w:spacing w:after="0"/>
              <w:ind w:left="204" w:hanging="204"/>
              <w:jc w:val="both"/>
              <w:rPr>
                <w:rFonts w:cs="Arial"/>
                <w:sz w:val="18"/>
                <w:szCs w:val="18"/>
              </w:rPr>
            </w:pPr>
            <w:r w:rsidRPr="00FA3086">
              <w:rPr>
                <w:rFonts w:cs="Arial"/>
                <w:sz w:val="18"/>
                <w:szCs w:val="18"/>
              </w:rPr>
              <w:t xml:space="preserve">The </w:t>
            </w:r>
            <w:proofErr w:type="gramStart"/>
            <w:r w:rsidRPr="00FA3086">
              <w:rPr>
                <w:rFonts w:cs="Arial"/>
                <w:sz w:val="18"/>
                <w:szCs w:val="18"/>
              </w:rPr>
              <w:t>plan for the future</w:t>
            </w:r>
            <w:proofErr w:type="gramEnd"/>
            <w:r w:rsidRPr="00FA3086">
              <w:rPr>
                <w:rFonts w:cs="Arial"/>
                <w:sz w:val="18"/>
                <w:szCs w:val="18"/>
              </w:rPr>
              <w:t xml:space="preserve"> activities to complete the deliverables and further expected (coordination) meetings.</w:t>
            </w:r>
          </w:p>
          <w:p w14:paraId="4A825D57" w14:textId="77777777" w:rsidR="00246B88" w:rsidRPr="00FA3086" w:rsidRDefault="00246B88" w:rsidP="00246B88">
            <w:pPr>
              <w:numPr>
                <w:ilvl w:val="0"/>
                <w:numId w:val="24"/>
              </w:numPr>
              <w:spacing w:after="0"/>
              <w:ind w:left="204" w:hanging="204"/>
              <w:jc w:val="both"/>
              <w:rPr>
                <w:rFonts w:cs="Arial"/>
                <w:sz w:val="18"/>
                <w:szCs w:val="18"/>
              </w:rPr>
            </w:pPr>
            <w:r w:rsidRPr="00FA3086">
              <w:rPr>
                <w:rFonts w:cs="Arial"/>
                <w:sz w:val="18"/>
                <w:szCs w:val="18"/>
              </w:rPr>
              <w:t>Quality intermediate report.</w:t>
            </w:r>
          </w:p>
          <w:p w14:paraId="0643A64E" w14:textId="77777777" w:rsidR="00246B88" w:rsidRPr="00FA3086" w:rsidRDefault="00246B88" w:rsidP="00246B88">
            <w:pPr>
              <w:numPr>
                <w:ilvl w:val="0"/>
                <w:numId w:val="24"/>
              </w:numPr>
              <w:spacing w:after="0"/>
              <w:ind w:left="204" w:hanging="204"/>
              <w:jc w:val="both"/>
              <w:rPr>
                <w:rFonts w:cs="Arial"/>
                <w:sz w:val="18"/>
                <w:szCs w:val="18"/>
              </w:rPr>
            </w:pPr>
            <w:r w:rsidRPr="00FA3086">
              <w:rPr>
                <w:rFonts w:cs="Arial"/>
                <w:sz w:val="18"/>
                <w:szCs w:val="18"/>
              </w:rPr>
              <w:t>Standard EISMEA reporting</w:t>
            </w:r>
          </w:p>
          <w:p w14:paraId="4AE142BD" w14:textId="42E51C9D" w:rsidR="00246B88" w:rsidRPr="00434C91" w:rsidRDefault="00246B88" w:rsidP="00246B88">
            <w:pPr>
              <w:spacing w:before="120" w:after="120"/>
              <w:rPr>
                <w:rFonts w:cs="Arial"/>
                <w:sz w:val="18"/>
                <w:szCs w:val="18"/>
                <w:lang w:val="pt-PT"/>
              </w:rPr>
            </w:pPr>
            <w:r w:rsidRPr="00FA3086">
              <w:rPr>
                <w:rFonts w:cs="Arial"/>
                <w:sz w:val="18"/>
                <w:szCs w:val="18"/>
              </w:rPr>
              <w:t>English</w:t>
            </w:r>
          </w:p>
        </w:tc>
      </w:tr>
      <w:tr w:rsidR="00246B88" w:rsidRPr="00773BF3" w14:paraId="364302E7" w14:textId="77777777" w:rsidTr="002D3DF5">
        <w:tc>
          <w:tcPr>
            <w:tcW w:w="709" w:type="pct"/>
            <w:gridSpan w:val="2"/>
          </w:tcPr>
          <w:p w14:paraId="5C2D459E" w14:textId="77777777" w:rsidR="00246B88" w:rsidRPr="001E7081" w:rsidRDefault="00246B88" w:rsidP="00246B88">
            <w:pPr>
              <w:spacing w:before="120" w:after="120"/>
              <w:jc w:val="center"/>
              <w:rPr>
                <w:rFonts w:cs="Arial"/>
                <w:sz w:val="18"/>
                <w:szCs w:val="18"/>
              </w:rPr>
            </w:pPr>
            <w:r w:rsidRPr="001E7081">
              <w:rPr>
                <w:rFonts w:cs="Arial"/>
                <w:sz w:val="18"/>
                <w:szCs w:val="18"/>
              </w:rPr>
              <w:lastRenderedPageBreak/>
              <w:t>D1.2</w:t>
            </w:r>
          </w:p>
        </w:tc>
        <w:tc>
          <w:tcPr>
            <w:tcW w:w="618" w:type="pct"/>
            <w:gridSpan w:val="2"/>
          </w:tcPr>
          <w:p w14:paraId="4FD4AD24" w14:textId="77777777" w:rsidR="00246B88" w:rsidRPr="001E7081" w:rsidRDefault="00246B88" w:rsidP="00246B88">
            <w:pPr>
              <w:spacing w:before="120" w:after="120"/>
              <w:rPr>
                <w:rFonts w:cs="Arial"/>
                <w:sz w:val="18"/>
                <w:szCs w:val="18"/>
              </w:rPr>
            </w:pPr>
            <w:r>
              <w:rPr>
                <w:rFonts w:cs="Arial"/>
                <w:sz w:val="18"/>
                <w:szCs w:val="18"/>
              </w:rPr>
              <w:t>2</w:t>
            </w:r>
            <w:r w:rsidRPr="002D3DF5">
              <w:rPr>
                <w:rFonts w:cs="Arial"/>
                <w:sz w:val="18"/>
                <w:szCs w:val="18"/>
                <w:vertAlign w:val="superscript"/>
              </w:rPr>
              <w:t>nd</w:t>
            </w:r>
            <w:r>
              <w:rPr>
                <w:rFonts w:cs="Arial"/>
                <w:sz w:val="18"/>
                <w:szCs w:val="18"/>
              </w:rPr>
              <w:t xml:space="preserve"> Annual Report</w:t>
            </w:r>
          </w:p>
        </w:tc>
        <w:tc>
          <w:tcPr>
            <w:tcW w:w="513" w:type="pct"/>
            <w:gridSpan w:val="3"/>
          </w:tcPr>
          <w:p w14:paraId="2D0329C0" w14:textId="77777777" w:rsidR="00246B88" w:rsidRPr="001E7081" w:rsidRDefault="00246B88" w:rsidP="00246B88">
            <w:pPr>
              <w:spacing w:before="120" w:after="120"/>
              <w:jc w:val="center"/>
              <w:rPr>
                <w:rFonts w:cs="Arial"/>
                <w:sz w:val="18"/>
                <w:szCs w:val="18"/>
              </w:rPr>
            </w:pPr>
            <w:r w:rsidRPr="001E7081">
              <w:rPr>
                <w:rFonts w:cs="Arial"/>
                <w:sz w:val="18"/>
                <w:szCs w:val="18"/>
              </w:rPr>
              <w:t>1</w:t>
            </w:r>
          </w:p>
        </w:tc>
        <w:tc>
          <w:tcPr>
            <w:tcW w:w="604" w:type="pct"/>
          </w:tcPr>
          <w:p w14:paraId="6D658543" w14:textId="77777777" w:rsidR="00246B88" w:rsidRPr="001E7081" w:rsidRDefault="00246B88" w:rsidP="00246B88">
            <w:pPr>
              <w:spacing w:before="120" w:after="120"/>
              <w:jc w:val="center"/>
              <w:rPr>
                <w:rFonts w:cs="Arial"/>
                <w:sz w:val="18"/>
                <w:szCs w:val="18"/>
              </w:rPr>
            </w:pPr>
            <w:r>
              <w:rPr>
                <w:rFonts w:cs="Arial"/>
                <w:sz w:val="18"/>
                <w:szCs w:val="18"/>
              </w:rPr>
              <w:t>ETSI</w:t>
            </w:r>
          </w:p>
        </w:tc>
        <w:tc>
          <w:tcPr>
            <w:tcW w:w="634" w:type="pct"/>
            <w:gridSpan w:val="2"/>
          </w:tcPr>
          <w:p w14:paraId="6AB6455C" w14:textId="0EF85F06" w:rsidR="00246B88" w:rsidRPr="00434C91" w:rsidRDefault="00246B88" w:rsidP="00B459DF">
            <w:pPr>
              <w:spacing w:before="120" w:after="120"/>
              <w:ind w:left="33"/>
              <w:rPr>
                <w:rFonts w:cs="Arial"/>
                <w:sz w:val="18"/>
                <w:szCs w:val="18"/>
              </w:rPr>
            </w:pPr>
            <w:r w:rsidRPr="00434C91">
              <w:rPr>
                <w:rFonts w:cs="Arial"/>
                <w:i/>
                <w:color w:val="4AA55B"/>
                <w:sz w:val="18"/>
                <w:szCs w:val="18"/>
              </w:rPr>
              <w:t>[</w:t>
            </w:r>
            <w:r w:rsidRPr="00434C91">
              <w:rPr>
                <w:rFonts w:cs="Arial"/>
                <w:sz w:val="18"/>
                <w:szCs w:val="18"/>
              </w:rPr>
              <w:t xml:space="preserve">R </w:t>
            </w:r>
            <w:r w:rsidRPr="00434C91">
              <w:rPr>
                <w:bCs/>
                <w:i/>
                <w:sz w:val="18"/>
                <w:szCs w:val="18"/>
              </w:rPr>
              <w:t xml:space="preserve">— </w:t>
            </w:r>
            <w:r w:rsidRPr="00434C91">
              <w:rPr>
                <w:rFonts w:cs="Arial"/>
                <w:sz w:val="18"/>
                <w:szCs w:val="18"/>
              </w:rPr>
              <w:t>Document,</w:t>
            </w:r>
            <w:r w:rsidRPr="00434C91">
              <w:rPr>
                <w:rFonts w:cs="Arial"/>
                <w:i/>
                <w:color w:val="4AA55B"/>
                <w:sz w:val="18"/>
                <w:szCs w:val="18"/>
              </w:rPr>
              <w:t xml:space="preserve"> </w:t>
            </w:r>
            <w:r w:rsidRPr="00434C91">
              <w:rPr>
                <w:rFonts w:cs="Arial"/>
                <w:sz w:val="18"/>
                <w:szCs w:val="18"/>
              </w:rPr>
              <w:t>report</w:t>
            </w:r>
          </w:p>
        </w:tc>
        <w:tc>
          <w:tcPr>
            <w:tcW w:w="619" w:type="pct"/>
            <w:gridSpan w:val="2"/>
          </w:tcPr>
          <w:p w14:paraId="6D8FDB85" w14:textId="7B83EBC2" w:rsidR="00246B88" w:rsidRPr="00434C91" w:rsidRDefault="00246B88" w:rsidP="00246B88">
            <w:pPr>
              <w:spacing w:before="120" w:after="0"/>
              <w:ind w:left="33"/>
              <w:jc w:val="center"/>
              <w:rPr>
                <w:rFonts w:cs="Arial"/>
                <w:sz w:val="18"/>
                <w:szCs w:val="18"/>
                <w:lang w:val="pt-PT"/>
              </w:rPr>
            </w:pPr>
            <w:r w:rsidRPr="00434C91">
              <w:rPr>
                <w:rFonts w:cs="Arial"/>
                <w:sz w:val="18"/>
                <w:szCs w:val="18"/>
                <w:lang w:val="pt-PT"/>
              </w:rPr>
              <w:t>SEN</w:t>
            </w:r>
            <w:r w:rsidRPr="00434C91">
              <w:rPr>
                <w:rFonts w:cs="Arial"/>
                <w:i/>
                <w:sz w:val="18"/>
                <w:szCs w:val="18"/>
                <w:lang w:val="pt-PT"/>
              </w:rPr>
              <w:t xml:space="preserve"> </w:t>
            </w:r>
            <w:r w:rsidRPr="00434C91">
              <w:rPr>
                <w:bCs/>
                <w:i/>
                <w:sz w:val="18"/>
                <w:szCs w:val="18"/>
                <w:lang w:val="pt-PT"/>
              </w:rPr>
              <w:t xml:space="preserve">— </w:t>
            </w:r>
            <w:r w:rsidRPr="00434C91">
              <w:rPr>
                <w:rFonts w:cs="Arial"/>
                <w:sz w:val="18"/>
                <w:szCs w:val="18"/>
                <w:lang w:val="pt-PT"/>
              </w:rPr>
              <w:t>Sensitive</w:t>
            </w:r>
          </w:p>
        </w:tc>
        <w:tc>
          <w:tcPr>
            <w:tcW w:w="487" w:type="pct"/>
            <w:gridSpan w:val="2"/>
          </w:tcPr>
          <w:p w14:paraId="42E57C3F" w14:textId="77777777" w:rsidR="00246B88" w:rsidRPr="001E7081" w:rsidRDefault="00246B88" w:rsidP="00246B88">
            <w:pPr>
              <w:spacing w:before="120" w:after="120"/>
              <w:ind w:left="33"/>
              <w:rPr>
                <w:rFonts w:cs="Arial"/>
                <w:sz w:val="18"/>
                <w:szCs w:val="18"/>
                <w:lang w:val="pt-PT"/>
              </w:rPr>
            </w:pPr>
            <w:r>
              <w:rPr>
                <w:rFonts w:cs="Arial"/>
                <w:sz w:val="18"/>
                <w:szCs w:val="18"/>
                <w:lang w:val="pt-PT"/>
              </w:rPr>
              <w:t>24</w:t>
            </w:r>
          </w:p>
        </w:tc>
        <w:tc>
          <w:tcPr>
            <w:tcW w:w="816" w:type="pct"/>
            <w:gridSpan w:val="2"/>
          </w:tcPr>
          <w:p w14:paraId="1C60354B" w14:textId="741299AC" w:rsidR="00246B88" w:rsidRPr="00FA3086" w:rsidRDefault="00246B88" w:rsidP="00246B88">
            <w:pPr>
              <w:numPr>
                <w:ilvl w:val="0"/>
                <w:numId w:val="24"/>
              </w:numPr>
              <w:spacing w:after="0"/>
              <w:ind w:left="204" w:hanging="204"/>
              <w:jc w:val="both"/>
              <w:rPr>
                <w:rFonts w:cs="Arial"/>
                <w:sz w:val="18"/>
                <w:szCs w:val="18"/>
              </w:rPr>
            </w:pPr>
            <w:r w:rsidRPr="00FA3086">
              <w:rPr>
                <w:rFonts w:cs="Arial"/>
                <w:sz w:val="18"/>
                <w:szCs w:val="18"/>
              </w:rPr>
              <w:t xml:space="preserve">The activities performed until month </w:t>
            </w:r>
            <w:r>
              <w:rPr>
                <w:rFonts w:cs="Arial"/>
                <w:sz w:val="18"/>
                <w:szCs w:val="18"/>
              </w:rPr>
              <w:t>24</w:t>
            </w:r>
            <w:r w:rsidRPr="00FA3086">
              <w:rPr>
                <w:rFonts w:cs="Arial"/>
                <w:sz w:val="18"/>
                <w:szCs w:val="18"/>
              </w:rPr>
              <w:t>, the coordination work of the activities and the production of the expected deliverables anticipated in the work-plan.</w:t>
            </w:r>
          </w:p>
          <w:p w14:paraId="31E94A39" w14:textId="77777777" w:rsidR="00246B88" w:rsidRPr="00FA3086" w:rsidRDefault="00246B88" w:rsidP="00246B88">
            <w:pPr>
              <w:numPr>
                <w:ilvl w:val="0"/>
                <w:numId w:val="24"/>
              </w:numPr>
              <w:spacing w:after="0"/>
              <w:ind w:left="204" w:hanging="204"/>
              <w:jc w:val="both"/>
              <w:rPr>
                <w:rFonts w:cs="Arial"/>
                <w:sz w:val="18"/>
                <w:szCs w:val="18"/>
              </w:rPr>
            </w:pPr>
            <w:r w:rsidRPr="00FA3086">
              <w:rPr>
                <w:rFonts w:cs="Arial"/>
                <w:sz w:val="18"/>
                <w:szCs w:val="18"/>
              </w:rPr>
              <w:t>The latest drafts of the deliverables are available according to the time plan.</w:t>
            </w:r>
          </w:p>
          <w:p w14:paraId="5DD14D96" w14:textId="77777777" w:rsidR="00246B88" w:rsidRPr="00FA3086" w:rsidRDefault="00246B88" w:rsidP="00246B88">
            <w:pPr>
              <w:numPr>
                <w:ilvl w:val="0"/>
                <w:numId w:val="24"/>
              </w:numPr>
              <w:spacing w:after="0"/>
              <w:ind w:left="204" w:hanging="204"/>
              <w:jc w:val="both"/>
              <w:rPr>
                <w:rFonts w:cs="Arial"/>
                <w:sz w:val="18"/>
                <w:szCs w:val="18"/>
              </w:rPr>
            </w:pPr>
            <w:r w:rsidRPr="00FA3086">
              <w:rPr>
                <w:rFonts w:cs="Arial"/>
                <w:sz w:val="18"/>
                <w:szCs w:val="18"/>
              </w:rPr>
              <w:t>Overview of ad-hoc meetings if necessary.</w:t>
            </w:r>
          </w:p>
          <w:p w14:paraId="419A6E60" w14:textId="77777777" w:rsidR="00246B88" w:rsidRPr="00FA3086" w:rsidRDefault="00246B88" w:rsidP="00246B88">
            <w:pPr>
              <w:numPr>
                <w:ilvl w:val="0"/>
                <w:numId w:val="24"/>
              </w:numPr>
              <w:spacing w:after="0"/>
              <w:ind w:left="204" w:hanging="204"/>
              <w:jc w:val="both"/>
              <w:rPr>
                <w:rFonts w:cs="Arial"/>
                <w:sz w:val="18"/>
                <w:szCs w:val="18"/>
              </w:rPr>
            </w:pPr>
            <w:r w:rsidRPr="00FA3086">
              <w:rPr>
                <w:rFonts w:cs="Arial"/>
                <w:sz w:val="18"/>
                <w:szCs w:val="18"/>
              </w:rPr>
              <w:t xml:space="preserve">The </w:t>
            </w:r>
            <w:proofErr w:type="gramStart"/>
            <w:r w:rsidRPr="00FA3086">
              <w:rPr>
                <w:rFonts w:cs="Arial"/>
                <w:sz w:val="18"/>
                <w:szCs w:val="18"/>
              </w:rPr>
              <w:t>plan for the future</w:t>
            </w:r>
            <w:proofErr w:type="gramEnd"/>
            <w:r w:rsidRPr="00FA3086">
              <w:rPr>
                <w:rFonts w:cs="Arial"/>
                <w:sz w:val="18"/>
                <w:szCs w:val="18"/>
              </w:rPr>
              <w:t xml:space="preserve"> activities to complete the deliverables and further expected (coordination) meetings.</w:t>
            </w:r>
          </w:p>
          <w:p w14:paraId="5C892E84" w14:textId="77777777" w:rsidR="00246B88" w:rsidRPr="00FA3086" w:rsidRDefault="00246B88" w:rsidP="00246B88">
            <w:pPr>
              <w:numPr>
                <w:ilvl w:val="0"/>
                <w:numId w:val="24"/>
              </w:numPr>
              <w:spacing w:after="0"/>
              <w:ind w:left="204" w:hanging="204"/>
              <w:jc w:val="both"/>
              <w:rPr>
                <w:rFonts w:cs="Arial"/>
                <w:sz w:val="18"/>
                <w:szCs w:val="18"/>
              </w:rPr>
            </w:pPr>
            <w:r w:rsidRPr="00FA3086">
              <w:rPr>
                <w:rFonts w:cs="Arial"/>
                <w:sz w:val="18"/>
                <w:szCs w:val="18"/>
              </w:rPr>
              <w:lastRenderedPageBreak/>
              <w:t>Quality intermediate report.</w:t>
            </w:r>
          </w:p>
          <w:p w14:paraId="15CA6F66" w14:textId="77777777" w:rsidR="00246B88" w:rsidRPr="00FA3086" w:rsidRDefault="00246B88" w:rsidP="00246B88">
            <w:pPr>
              <w:numPr>
                <w:ilvl w:val="0"/>
                <w:numId w:val="24"/>
              </w:numPr>
              <w:spacing w:after="0"/>
              <w:ind w:left="204" w:hanging="204"/>
              <w:jc w:val="both"/>
              <w:rPr>
                <w:rFonts w:cs="Arial"/>
                <w:sz w:val="18"/>
                <w:szCs w:val="18"/>
              </w:rPr>
            </w:pPr>
            <w:r w:rsidRPr="00FA3086">
              <w:rPr>
                <w:rFonts w:cs="Arial"/>
                <w:sz w:val="18"/>
                <w:szCs w:val="18"/>
              </w:rPr>
              <w:t>Standard EISMEA reporting</w:t>
            </w:r>
          </w:p>
          <w:p w14:paraId="78DC4B55" w14:textId="6A877D49" w:rsidR="00246B88" w:rsidRPr="001E7081" w:rsidRDefault="00246B88" w:rsidP="00246B88">
            <w:pPr>
              <w:spacing w:before="120" w:after="120"/>
              <w:rPr>
                <w:rFonts w:cs="Arial"/>
                <w:sz w:val="18"/>
                <w:szCs w:val="18"/>
                <w:lang w:val="pt-PT"/>
              </w:rPr>
            </w:pPr>
            <w:r w:rsidRPr="00FA3086">
              <w:rPr>
                <w:rFonts w:cs="Arial"/>
                <w:sz w:val="18"/>
                <w:szCs w:val="18"/>
              </w:rPr>
              <w:t>English</w:t>
            </w:r>
          </w:p>
        </w:tc>
      </w:tr>
    </w:tbl>
    <w:p w14:paraId="7076AC33" w14:textId="77777777" w:rsidR="004057F7" w:rsidRPr="00AD3D24" w:rsidRDefault="004057F7" w:rsidP="0020339C">
      <w:pPr>
        <w:rPr>
          <w:rFonts w:cs="Arial"/>
          <w:lang w:val="pt-PT"/>
        </w:rPr>
      </w:pPr>
    </w:p>
    <w:tbl>
      <w:tblPr>
        <w:tblW w:w="4838" w:type="pct"/>
        <w:tblInd w:w="25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13796"/>
      </w:tblGrid>
      <w:tr w:rsidR="00DC5C51" w:rsidRPr="007A4E05" w14:paraId="408293BF" w14:textId="77777777" w:rsidTr="009633C6">
        <w:trPr>
          <w:trHeight w:val="511"/>
        </w:trPr>
        <w:tc>
          <w:tcPr>
            <w:tcW w:w="5000" w:type="pct"/>
            <w:shd w:val="clear" w:color="auto" w:fill="D9D9D9"/>
          </w:tcPr>
          <w:p w14:paraId="13B9230E" w14:textId="77777777" w:rsidR="00DC5C51" w:rsidRPr="000C542A" w:rsidRDefault="00DC5C51" w:rsidP="00A94C7D">
            <w:pPr>
              <w:spacing w:before="120" w:after="120"/>
              <w:rPr>
                <w:rFonts w:cs="Arial"/>
                <w:b/>
                <w:sz w:val="18"/>
                <w:szCs w:val="20"/>
                <w:lang w:val="fr-BE"/>
              </w:rPr>
            </w:pPr>
            <w:proofErr w:type="spellStart"/>
            <w:r w:rsidRPr="00A94C7D">
              <w:rPr>
                <w:rFonts w:cs="Arial"/>
                <w:b/>
                <w:sz w:val="18"/>
                <w:szCs w:val="20"/>
                <w:lang w:val="fr-BE"/>
              </w:rPr>
              <w:t>Estimated</w:t>
            </w:r>
            <w:proofErr w:type="spellEnd"/>
            <w:r w:rsidRPr="00A94C7D">
              <w:rPr>
                <w:rFonts w:cs="Arial"/>
                <w:b/>
                <w:sz w:val="18"/>
                <w:szCs w:val="20"/>
                <w:lang w:val="fr-BE"/>
              </w:rPr>
              <w:t xml:space="preserve"> budget </w:t>
            </w:r>
            <w:r w:rsidRPr="00A94C7D">
              <w:rPr>
                <w:rFonts w:cs="Arial"/>
                <w:b/>
                <w:bCs/>
                <w:kern w:val="32"/>
                <w:sz w:val="16"/>
                <w:lang w:val="fr-BE" w:eastAsia="en-GB"/>
              </w:rPr>
              <w:t xml:space="preserve">— </w:t>
            </w:r>
            <w:r w:rsidRPr="00A94C7D">
              <w:rPr>
                <w:rFonts w:cs="Arial"/>
                <w:b/>
                <w:sz w:val="18"/>
                <w:szCs w:val="20"/>
                <w:lang w:val="fr-BE"/>
              </w:rPr>
              <w:t>Resources</w:t>
            </w:r>
            <w:r w:rsidR="00F84301" w:rsidRPr="00A94C7D">
              <w:rPr>
                <w:rFonts w:cs="Arial"/>
                <w:b/>
                <w:sz w:val="18"/>
                <w:szCs w:val="20"/>
                <w:lang w:val="fr-BE"/>
              </w:rPr>
              <w:t xml:space="preserve"> </w:t>
            </w:r>
          </w:p>
        </w:tc>
      </w:tr>
      <w:tr w:rsidR="00DC5C51" w:rsidRPr="008E6413" w14:paraId="5B488151" w14:textId="77777777" w:rsidTr="009633C6">
        <w:trPr>
          <w:trHeight w:val="37"/>
        </w:trPr>
        <w:tc>
          <w:tcPr>
            <w:tcW w:w="5000" w:type="pct"/>
            <w:shd w:val="clear" w:color="auto" w:fill="F2F2F2" w:themeFill="background1" w:themeFillShade="F2"/>
          </w:tcPr>
          <w:p w14:paraId="6C6AE10C" w14:textId="7A9F559D" w:rsidR="00DC5C51" w:rsidRPr="00455179" w:rsidRDefault="00DC5C51" w:rsidP="009633C6">
            <w:pPr>
              <w:spacing w:before="120" w:after="120"/>
              <w:jc w:val="both"/>
              <w:rPr>
                <w:i/>
                <w:sz w:val="18"/>
                <w:szCs w:val="18"/>
                <w:highlight w:val="cyan"/>
              </w:rPr>
            </w:pPr>
            <w:r w:rsidRPr="00434C91">
              <w:rPr>
                <w:sz w:val="18"/>
                <w:szCs w:val="18"/>
              </w:rPr>
              <w:t xml:space="preserve">See </w:t>
            </w:r>
            <w:r w:rsidR="00B66F9F">
              <w:rPr>
                <w:sz w:val="18"/>
                <w:szCs w:val="18"/>
              </w:rPr>
              <w:t xml:space="preserve">TOTAL PROJECT COSTS </w:t>
            </w:r>
            <w:r w:rsidRPr="00434C91">
              <w:rPr>
                <w:sz w:val="18"/>
                <w:szCs w:val="18"/>
              </w:rPr>
              <w:t>table</w:t>
            </w:r>
            <w:r w:rsidR="00B66F9F">
              <w:rPr>
                <w:sz w:val="18"/>
                <w:szCs w:val="18"/>
              </w:rPr>
              <w:t xml:space="preserve"> below</w:t>
            </w:r>
            <w:r w:rsidRPr="00A94C7D">
              <w:rPr>
                <w:sz w:val="18"/>
                <w:szCs w:val="18"/>
              </w:rPr>
              <w:t>.</w:t>
            </w:r>
          </w:p>
        </w:tc>
      </w:tr>
    </w:tbl>
    <w:p w14:paraId="0795F94A" w14:textId="1B611B32" w:rsidR="004A5825" w:rsidRDefault="004A5825" w:rsidP="004A5825"/>
    <w:p w14:paraId="132ED89A" w14:textId="408CB65B" w:rsidR="0079530A" w:rsidRPr="004B45A0" w:rsidRDefault="0079530A" w:rsidP="0024553D">
      <w:pPr>
        <w:pStyle w:val="Heading4"/>
        <w:rPr>
          <w:sz w:val="18"/>
        </w:rPr>
      </w:pPr>
      <w:bookmarkStart w:id="47" w:name="_Toc177653957"/>
      <w:r w:rsidRPr="004B45A0">
        <w:t xml:space="preserve">Work </w:t>
      </w:r>
      <w:r>
        <w:t>P</w:t>
      </w:r>
      <w:r w:rsidRPr="001665A1">
        <w:t>ackage</w:t>
      </w:r>
      <w:r w:rsidRPr="004B45A0">
        <w:t xml:space="preserve"> </w:t>
      </w:r>
      <w:r>
        <w:t>2</w:t>
      </w:r>
      <w:bookmarkEnd w:id="47"/>
    </w:p>
    <w:tbl>
      <w:tblPr>
        <w:tblW w:w="4839" w:type="pct"/>
        <w:tblInd w:w="25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1115"/>
        <w:gridCol w:w="842"/>
        <w:gridCol w:w="425"/>
        <w:gridCol w:w="1281"/>
        <w:gridCol w:w="276"/>
        <w:gridCol w:w="662"/>
        <w:gridCol w:w="477"/>
        <w:gridCol w:w="1667"/>
        <w:gridCol w:w="1159"/>
        <w:gridCol w:w="591"/>
        <w:gridCol w:w="146"/>
        <w:gridCol w:w="1562"/>
        <w:gridCol w:w="544"/>
        <w:gridCol w:w="800"/>
        <w:gridCol w:w="315"/>
        <w:gridCol w:w="1937"/>
      </w:tblGrid>
      <w:tr w:rsidR="0079530A" w:rsidRPr="00BC0C16" w14:paraId="1292B32B" w14:textId="77777777" w:rsidTr="002D3DF5">
        <w:trPr>
          <w:trHeight w:val="417"/>
        </w:trPr>
        <w:tc>
          <w:tcPr>
            <w:tcW w:w="5000" w:type="pct"/>
            <w:gridSpan w:val="16"/>
            <w:shd w:val="clear" w:color="auto" w:fill="D9D9D9"/>
          </w:tcPr>
          <w:p w14:paraId="07383695" w14:textId="518F9AA6" w:rsidR="0079530A" w:rsidRPr="0073190E" w:rsidRDefault="0079530A" w:rsidP="002D3DF5">
            <w:pPr>
              <w:spacing w:before="240" w:after="240"/>
              <w:rPr>
                <w:rFonts w:cs="Arial"/>
                <w:b/>
              </w:rPr>
            </w:pPr>
            <w:r w:rsidRPr="00DC0AD1">
              <w:rPr>
                <w:rFonts w:cs="Arial"/>
                <w:b/>
              </w:rPr>
              <w:t xml:space="preserve">Work </w:t>
            </w:r>
            <w:r>
              <w:rPr>
                <w:rFonts w:cs="Arial"/>
                <w:b/>
              </w:rPr>
              <w:t>P</w:t>
            </w:r>
            <w:r w:rsidRPr="00DC0AD1">
              <w:rPr>
                <w:rFonts w:cs="Arial"/>
                <w:b/>
              </w:rPr>
              <w:t xml:space="preserve">ackage </w:t>
            </w:r>
            <w:r>
              <w:rPr>
                <w:rFonts w:cs="Arial"/>
                <w:b/>
              </w:rPr>
              <w:t>2</w:t>
            </w:r>
            <w:r w:rsidRPr="00DC0AD1">
              <w:rPr>
                <w:rFonts w:cs="Arial"/>
                <w:b/>
              </w:rPr>
              <w:t>:</w:t>
            </w:r>
            <w:r>
              <w:rPr>
                <w:rFonts w:cs="Arial"/>
                <w:b/>
              </w:rPr>
              <w:t xml:space="preserve"> </w:t>
            </w:r>
            <w:r w:rsidR="002037A0" w:rsidRPr="006E59DA">
              <w:rPr>
                <w:rFonts w:cs="Arial"/>
                <w:b/>
              </w:rPr>
              <w:t xml:space="preserve">QSETS </w:t>
            </w:r>
            <w:r w:rsidR="002037A0">
              <w:rPr>
                <w:rFonts w:cs="Arial"/>
                <w:b/>
              </w:rPr>
              <w:t xml:space="preserve">- </w:t>
            </w:r>
            <w:r w:rsidR="002037A0" w:rsidRPr="006E59DA">
              <w:rPr>
                <w:rFonts w:cs="Arial"/>
                <w:b/>
              </w:rPr>
              <w:t>Quantum Safe Enterprise Transport Security</w:t>
            </w:r>
          </w:p>
        </w:tc>
      </w:tr>
      <w:tr w:rsidR="0079530A" w:rsidRPr="00BC0C16" w14:paraId="5B646791" w14:textId="77777777" w:rsidTr="009D1F07">
        <w:trPr>
          <w:trHeight w:val="37"/>
        </w:trPr>
        <w:tc>
          <w:tcPr>
            <w:tcW w:w="863" w:type="pct"/>
            <w:gridSpan w:val="3"/>
            <w:shd w:val="clear" w:color="auto" w:fill="D9D9D9"/>
          </w:tcPr>
          <w:p w14:paraId="20F04593" w14:textId="4A75C876" w:rsidR="0079530A" w:rsidRPr="002D63B4" w:rsidRDefault="0079530A" w:rsidP="002D3DF5">
            <w:pPr>
              <w:spacing w:before="120" w:after="120"/>
              <w:rPr>
                <w:rFonts w:cs="Arial"/>
                <w:b/>
                <w:sz w:val="16"/>
                <w:szCs w:val="18"/>
              </w:rPr>
            </w:pPr>
            <w:r w:rsidRPr="002D63B4">
              <w:rPr>
                <w:rFonts w:cs="Arial"/>
                <w:b/>
                <w:sz w:val="18"/>
                <w:szCs w:val="18"/>
              </w:rPr>
              <w:t>Duration:</w:t>
            </w:r>
            <w:r w:rsidR="002037A0">
              <w:rPr>
                <w:rFonts w:cs="Arial"/>
                <w:b/>
                <w:sz w:val="18"/>
                <w:szCs w:val="18"/>
              </w:rPr>
              <w:t xml:space="preserve"> 18 months</w:t>
            </w:r>
          </w:p>
        </w:tc>
        <w:tc>
          <w:tcPr>
            <w:tcW w:w="564" w:type="pct"/>
            <w:gridSpan w:val="2"/>
          </w:tcPr>
          <w:p w14:paraId="3CA9E0C9" w14:textId="569C6416" w:rsidR="0079530A" w:rsidRPr="001E7081" w:rsidRDefault="00475B21" w:rsidP="002D3DF5">
            <w:pPr>
              <w:spacing w:before="120" w:after="120"/>
              <w:rPr>
                <w:sz w:val="18"/>
              </w:rPr>
            </w:pPr>
            <w:r w:rsidRPr="001E7081">
              <w:rPr>
                <w:sz w:val="18"/>
                <w:szCs w:val="16"/>
              </w:rPr>
              <w:t>M</w:t>
            </w:r>
            <w:r>
              <w:rPr>
                <w:sz w:val="18"/>
                <w:szCs w:val="16"/>
              </w:rPr>
              <w:t>3</w:t>
            </w:r>
            <w:r w:rsidRPr="001E7081">
              <w:rPr>
                <w:sz w:val="18"/>
                <w:szCs w:val="16"/>
              </w:rPr>
              <w:t xml:space="preserve"> </w:t>
            </w:r>
            <w:r w:rsidR="00A01743">
              <w:rPr>
                <w:sz w:val="18"/>
                <w:szCs w:val="16"/>
              </w:rPr>
              <w:t>–</w:t>
            </w:r>
            <w:r w:rsidR="0079530A" w:rsidRPr="001E7081">
              <w:rPr>
                <w:sz w:val="18"/>
                <w:szCs w:val="16"/>
              </w:rPr>
              <w:t xml:space="preserve"> M</w:t>
            </w:r>
            <w:r w:rsidR="00A01743">
              <w:rPr>
                <w:sz w:val="18"/>
                <w:szCs w:val="16"/>
              </w:rPr>
              <w:t>20</w:t>
            </w:r>
          </w:p>
        </w:tc>
        <w:tc>
          <w:tcPr>
            <w:tcW w:w="1437" w:type="pct"/>
            <w:gridSpan w:val="4"/>
            <w:shd w:val="clear" w:color="auto" w:fill="D9D9D9"/>
          </w:tcPr>
          <w:p w14:paraId="5C214454" w14:textId="77777777" w:rsidR="0079530A" w:rsidRPr="002D63B4" w:rsidRDefault="0079530A" w:rsidP="002D3DF5">
            <w:pPr>
              <w:spacing w:before="120" w:after="120"/>
              <w:rPr>
                <w:rFonts w:cs="Arial"/>
                <w:b/>
                <w:sz w:val="16"/>
                <w:szCs w:val="18"/>
              </w:rPr>
            </w:pPr>
            <w:r>
              <w:rPr>
                <w:rFonts w:cs="Arial"/>
                <w:b/>
                <w:sz w:val="18"/>
                <w:szCs w:val="18"/>
              </w:rPr>
              <w:t>Lead B</w:t>
            </w:r>
            <w:r w:rsidRPr="004937D0">
              <w:rPr>
                <w:rFonts w:cs="Arial"/>
                <w:b/>
                <w:sz w:val="18"/>
                <w:szCs w:val="18"/>
              </w:rPr>
              <w:t>eneficiary:</w:t>
            </w:r>
          </w:p>
        </w:tc>
        <w:tc>
          <w:tcPr>
            <w:tcW w:w="2136" w:type="pct"/>
            <w:gridSpan w:val="7"/>
          </w:tcPr>
          <w:p w14:paraId="03472508" w14:textId="77777777" w:rsidR="0079530A" w:rsidRPr="001E7081" w:rsidRDefault="0079530A" w:rsidP="002D3DF5">
            <w:pPr>
              <w:spacing w:before="120" w:after="120"/>
              <w:rPr>
                <w:rFonts w:cs="Arial"/>
                <w:b/>
                <w:sz w:val="18"/>
                <w:szCs w:val="18"/>
              </w:rPr>
            </w:pPr>
            <w:r w:rsidRPr="002A4FCE">
              <w:rPr>
                <w:rFonts w:cs="Arial"/>
                <w:sz w:val="18"/>
                <w:szCs w:val="18"/>
              </w:rPr>
              <w:t xml:space="preserve">ETSI </w:t>
            </w:r>
          </w:p>
        </w:tc>
      </w:tr>
      <w:tr w:rsidR="0079530A" w:rsidRPr="00BC0C16" w14:paraId="53A7F234" w14:textId="77777777" w:rsidTr="002D3DF5">
        <w:tc>
          <w:tcPr>
            <w:tcW w:w="5000" w:type="pct"/>
            <w:gridSpan w:val="16"/>
            <w:shd w:val="clear" w:color="auto" w:fill="D9D9D9"/>
          </w:tcPr>
          <w:p w14:paraId="35E60058" w14:textId="77777777" w:rsidR="0079530A" w:rsidRPr="002D63B4" w:rsidRDefault="0079530A" w:rsidP="002D3DF5">
            <w:pPr>
              <w:spacing w:before="120" w:after="120"/>
              <w:rPr>
                <w:rFonts w:cs="Arial"/>
                <w:b/>
                <w:sz w:val="18"/>
                <w:szCs w:val="20"/>
              </w:rPr>
            </w:pPr>
            <w:r>
              <w:rPr>
                <w:rFonts w:cs="Arial"/>
                <w:b/>
                <w:sz w:val="18"/>
                <w:szCs w:val="20"/>
              </w:rPr>
              <w:t>Objectives</w:t>
            </w:r>
          </w:p>
        </w:tc>
      </w:tr>
      <w:tr w:rsidR="0079530A" w:rsidRPr="001E7081" w14:paraId="3FCEC7D8" w14:textId="77777777" w:rsidTr="002D3DF5">
        <w:trPr>
          <w:trHeight w:val="37"/>
        </w:trPr>
        <w:tc>
          <w:tcPr>
            <w:tcW w:w="5000" w:type="pct"/>
            <w:gridSpan w:val="16"/>
          </w:tcPr>
          <w:p w14:paraId="6D03A49B" w14:textId="760EEFD0" w:rsidR="0079530A" w:rsidRPr="001E7081" w:rsidRDefault="00EC3F56" w:rsidP="002D3DF5">
            <w:pPr>
              <w:numPr>
                <w:ilvl w:val="0"/>
                <w:numId w:val="10"/>
              </w:numPr>
              <w:spacing w:before="120" w:after="120"/>
              <w:rPr>
                <w:sz w:val="18"/>
              </w:rPr>
            </w:pPr>
            <w:r>
              <w:rPr>
                <w:rFonts w:cs="Arial"/>
                <w:sz w:val="18"/>
                <w:szCs w:val="18"/>
              </w:rPr>
              <w:t>Produce a new ETSI Technical Specification for a</w:t>
            </w:r>
            <w:r w:rsidRPr="00A91680">
              <w:rPr>
                <w:rFonts w:cs="Arial"/>
                <w:sz w:val="18"/>
                <w:szCs w:val="18"/>
              </w:rPr>
              <w:t xml:space="preserve"> quantum-safe (QS) profile for ETS (Enterprise Transport Security), which is described in ETSI TS 103 523-3.</w:t>
            </w:r>
          </w:p>
        </w:tc>
      </w:tr>
      <w:tr w:rsidR="0079530A" w:rsidRPr="004459AE" w14:paraId="69F35833" w14:textId="77777777" w:rsidTr="002D3DF5">
        <w:tc>
          <w:tcPr>
            <w:tcW w:w="5000" w:type="pct"/>
            <w:gridSpan w:val="16"/>
            <w:shd w:val="clear" w:color="auto" w:fill="D9D9D9"/>
          </w:tcPr>
          <w:p w14:paraId="7AD574EB" w14:textId="77777777" w:rsidR="0079530A" w:rsidRPr="00E22482" w:rsidRDefault="0079530A" w:rsidP="002D3DF5">
            <w:pPr>
              <w:spacing w:before="120" w:after="120"/>
              <w:rPr>
                <w:rFonts w:cs="Arial"/>
                <w:b/>
                <w:sz w:val="18"/>
                <w:szCs w:val="20"/>
              </w:rPr>
            </w:pPr>
            <w:r w:rsidRPr="00193F0E">
              <w:rPr>
                <w:rFonts w:cs="Arial"/>
                <w:b/>
                <w:sz w:val="18"/>
                <w:szCs w:val="20"/>
              </w:rPr>
              <w:t>Activities and division of work</w:t>
            </w:r>
            <w:r>
              <w:rPr>
                <w:rFonts w:cs="Arial"/>
                <w:b/>
                <w:sz w:val="18"/>
                <w:szCs w:val="20"/>
              </w:rPr>
              <w:t xml:space="preserve"> </w:t>
            </w:r>
            <w:r w:rsidRPr="00D17DB7">
              <w:rPr>
                <w:rFonts w:cs="Arial"/>
                <w:b/>
                <w:sz w:val="18"/>
                <w:szCs w:val="20"/>
              </w:rPr>
              <w:t>(WP description)</w:t>
            </w:r>
          </w:p>
        </w:tc>
      </w:tr>
      <w:tr w:rsidR="0079530A" w:rsidRPr="004459AE" w14:paraId="246E16F6" w14:textId="77777777" w:rsidTr="002D3DF5">
        <w:trPr>
          <w:trHeight w:val="372"/>
        </w:trPr>
        <w:tc>
          <w:tcPr>
            <w:tcW w:w="404" w:type="pct"/>
            <w:vMerge w:val="restart"/>
            <w:shd w:val="clear" w:color="auto" w:fill="E6E6E6"/>
          </w:tcPr>
          <w:p w14:paraId="378B8E0B" w14:textId="77777777" w:rsidR="0079530A" w:rsidRPr="00434C91" w:rsidRDefault="0079530A" w:rsidP="002D3DF5">
            <w:pPr>
              <w:spacing w:before="120" w:after="0"/>
              <w:jc w:val="center"/>
              <w:rPr>
                <w:rFonts w:cs="Arial"/>
                <w:sz w:val="18"/>
                <w:szCs w:val="18"/>
              </w:rPr>
            </w:pPr>
            <w:r w:rsidRPr="00434C91">
              <w:rPr>
                <w:rFonts w:cs="Arial"/>
                <w:sz w:val="18"/>
                <w:szCs w:val="18"/>
              </w:rPr>
              <w:t>Task No</w:t>
            </w:r>
          </w:p>
          <w:p w14:paraId="7FD51CF3" w14:textId="77777777" w:rsidR="0079530A" w:rsidRPr="00434C91" w:rsidRDefault="0079530A" w:rsidP="002D3DF5">
            <w:pPr>
              <w:spacing w:after="120"/>
              <w:jc w:val="center"/>
              <w:rPr>
                <w:rFonts w:cs="Arial"/>
                <w:color w:val="808080"/>
                <w:sz w:val="18"/>
                <w:szCs w:val="18"/>
              </w:rPr>
            </w:pPr>
            <w:r w:rsidRPr="00434C91">
              <w:rPr>
                <w:rFonts w:cs="Arial"/>
                <w:color w:val="808080"/>
                <w:sz w:val="16"/>
                <w:szCs w:val="18"/>
              </w:rPr>
              <w:t>(continuous numbering linked to WP)</w:t>
            </w:r>
          </w:p>
        </w:tc>
        <w:tc>
          <w:tcPr>
            <w:tcW w:w="1263" w:type="pct"/>
            <w:gridSpan w:val="5"/>
            <w:vMerge w:val="restart"/>
            <w:shd w:val="clear" w:color="auto" w:fill="E6E6E6"/>
          </w:tcPr>
          <w:p w14:paraId="2DC49821" w14:textId="77777777" w:rsidR="0079530A" w:rsidRPr="00434C91" w:rsidRDefault="0079530A" w:rsidP="002D3DF5">
            <w:pPr>
              <w:spacing w:before="120" w:after="120"/>
              <w:jc w:val="center"/>
              <w:rPr>
                <w:rFonts w:cs="Arial"/>
                <w:sz w:val="18"/>
                <w:szCs w:val="18"/>
              </w:rPr>
            </w:pPr>
            <w:r w:rsidRPr="00434C91">
              <w:rPr>
                <w:rFonts w:cs="Arial"/>
                <w:sz w:val="18"/>
                <w:szCs w:val="18"/>
              </w:rPr>
              <w:t>Task Name</w:t>
            </w:r>
          </w:p>
        </w:tc>
        <w:tc>
          <w:tcPr>
            <w:tcW w:w="1464" w:type="pct"/>
            <w:gridSpan w:val="5"/>
            <w:vMerge w:val="restart"/>
            <w:shd w:val="clear" w:color="auto" w:fill="E6E6E6"/>
          </w:tcPr>
          <w:p w14:paraId="0F1C7BEB" w14:textId="6477FE39" w:rsidR="0079530A" w:rsidRPr="0024553D" w:rsidRDefault="0079530A" w:rsidP="005403B4">
            <w:pPr>
              <w:spacing w:before="120" w:after="120"/>
              <w:jc w:val="center"/>
              <w:rPr>
                <w:rFonts w:cs="Arial"/>
                <w:i/>
                <w:sz w:val="18"/>
                <w:szCs w:val="18"/>
              </w:rPr>
            </w:pPr>
            <w:r w:rsidRPr="0024553D">
              <w:rPr>
                <w:rFonts w:cs="Arial"/>
                <w:sz w:val="18"/>
                <w:szCs w:val="18"/>
              </w:rPr>
              <w:t>Description</w:t>
            </w:r>
          </w:p>
        </w:tc>
        <w:tc>
          <w:tcPr>
            <w:tcW w:w="1167" w:type="pct"/>
            <w:gridSpan w:val="4"/>
            <w:shd w:val="clear" w:color="auto" w:fill="E6E6E6"/>
          </w:tcPr>
          <w:p w14:paraId="52CA925A" w14:textId="77777777" w:rsidR="0079530A" w:rsidRPr="0024553D" w:rsidRDefault="0079530A" w:rsidP="002D3DF5">
            <w:pPr>
              <w:spacing w:before="120" w:after="120"/>
              <w:jc w:val="center"/>
              <w:rPr>
                <w:rFonts w:cs="Arial"/>
                <w:sz w:val="18"/>
                <w:szCs w:val="18"/>
              </w:rPr>
            </w:pPr>
            <w:r w:rsidRPr="0024553D">
              <w:rPr>
                <w:rFonts w:cs="Arial"/>
                <w:sz w:val="18"/>
                <w:szCs w:val="18"/>
              </w:rPr>
              <w:t xml:space="preserve">Participants </w:t>
            </w:r>
          </w:p>
        </w:tc>
        <w:tc>
          <w:tcPr>
            <w:tcW w:w="702" w:type="pct"/>
            <w:vMerge w:val="restart"/>
            <w:shd w:val="clear" w:color="auto" w:fill="E6E6E6"/>
          </w:tcPr>
          <w:p w14:paraId="405D7870" w14:textId="77777777" w:rsidR="0079530A" w:rsidRPr="001E7081" w:rsidRDefault="0079530A" w:rsidP="002D3DF5">
            <w:pPr>
              <w:spacing w:before="120" w:after="0"/>
              <w:jc w:val="center"/>
              <w:rPr>
                <w:rFonts w:cs="Arial"/>
                <w:sz w:val="18"/>
                <w:szCs w:val="18"/>
              </w:rPr>
            </w:pPr>
            <w:r>
              <w:rPr>
                <w:rFonts w:cs="Arial"/>
                <w:sz w:val="18"/>
                <w:szCs w:val="18"/>
              </w:rPr>
              <w:t>In-kind C</w:t>
            </w:r>
            <w:r w:rsidRPr="001E7081">
              <w:rPr>
                <w:rFonts w:cs="Arial"/>
                <w:sz w:val="18"/>
                <w:szCs w:val="18"/>
              </w:rPr>
              <w:t xml:space="preserve">ontributions and </w:t>
            </w:r>
            <w:r>
              <w:rPr>
                <w:rFonts w:cs="Arial"/>
                <w:sz w:val="18"/>
                <w:szCs w:val="18"/>
              </w:rPr>
              <w:t>S</w:t>
            </w:r>
            <w:r w:rsidRPr="001E7081">
              <w:rPr>
                <w:rFonts w:cs="Arial"/>
                <w:sz w:val="18"/>
                <w:szCs w:val="18"/>
              </w:rPr>
              <w:t>ubcontracting</w:t>
            </w:r>
          </w:p>
          <w:p w14:paraId="5CE2302F" w14:textId="77777777" w:rsidR="0079530A" w:rsidRPr="001E7081" w:rsidRDefault="0079530A" w:rsidP="002D3DF5">
            <w:pPr>
              <w:spacing w:after="0"/>
              <w:jc w:val="center"/>
              <w:rPr>
                <w:rFonts w:cs="Arial"/>
                <w:color w:val="808080"/>
                <w:sz w:val="16"/>
                <w:szCs w:val="18"/>
              </w:rPr>
            </w:pPr>
            <w:r w:rsidRPr="001E7081">
              <w:rPr>
                <w:rFonts w:cs="Arial"/>
                <w:color w:val="808080"/>
                <w:sz w:val="16"/>
                <w:szCs w:val="18"/>
              </w:rPr>
              <w:t>(Yes/No and which)</w:t>
            </w:r>
          </w:p>
          <w:p w14:paraId="6C5F708F" w14:textId="77777777" w:rsidR="0079530A" w:rsidRPr="001E7081" w:rsidRDefault="0079530A" w:rsidP="002D3DF5">
            <w:pPr>
              <w:spacing w:after="120"/>
              <w:jc w:val="center"/>
              <w:rPr>
                <w:rFonts w:cs="Arial"/>
                <w:sz w:val="18"/>
                <w:szCs w:val="18"/>
              </w:rPr>
            </w:pPr>
          </w:p>
        </w:tc>
      </w:tr>
      <w:tr w:rsidR="0079530A" w:rsidRPr="004459AE" w14:paraId="1D852349" w14:textId="77777777" w:rsidTr="002D3DF5">
        <w:trPr>
          <w:trHeight w:val="372"/>
        </w:trPr>
        <w:tc>
          <w:tcPr>
            <w:tcW w:w="404" w:type="pct"/>
            <w:vMerge/>
            <w:shd w:val="clear" w:color="auto" w:fill="E6E6E6"/>
          </w:tcPr>
          <w:p w14:paraId="2E739C55" w14:textId="77777777" w:rsidR="0079530A" w:rsidRPr="00434C91" w:rsidRDefault="0079530A" w:rsidP="002D3DF5">
            <w:pPr>
              <w:spacing w:before="120" w:after="0"/>
              <w:jc w:val="center"/>
              <w:rPr>
                <w:rFonts w:cs="Arial"/>
                <w:sz w:val="18"/>
                <w:szCs w:val="18"/>
              </w:rPr>
            </w:pPr>
          </w:p>
        </w:tc>
        <w:tc>
          <w:tcPr>
            <w:tcW w:w="1263" w:type="pct"/>
            <w:gridSpan w:val="5"/>
            <w:vMerge/>
            <w:shd w:val="clear" w:color="auto" w:fill="E6E6E6"/>
          </w:tcPr>
          <w:p w14:paraId="24412EDD" w14:textId="77777777" w:rsidR="0079530A" w:rsidRPr="00434C91" w:rsidRDefault="0079530A" w:rsidP="002D3DF5">
            <w:pPr>
              <w:spacing w:before="120" w:after="120"/>
              <w:jc w:val="center"/>
              <w:rPr>
                <w:rFonts w:cs="Arial"/>
                <w:sz w:val="18"/>
                <w:szCs w:val="18"/>
              </w:rPr>
            </w:pPr>
          </w:p>
        </w:tc>
        <w:tc>
          <w:tcPr>
            <w:tcW w:w="1464" w:type="pct"/>
            <w:gridSpan w:val="5"/>
            <w:vMerge/>
            <w:shd w:val="clear" w:color="auto" w:fill="E6E6E6"/>
          </w:tcPr>
          <w:p w14:paraId="73AFA0C9" w14:textId="77777777" w:rsidR="0079530A" w:rsidRPr="0024553D" w:rsidRDefault="0079530A" w:rsidP="002D3DF5">
            <w:pPr>
              <w:spacing w:before="120" w:after="120"/>
              <w:jc w:val="center"/>
              <w:rPr>
                <w:rFonts w:cs="Arial"/>
                <w:sz w:val="18"/>
                <w:szCs w:val="18"/>
              </w:rPr>
            </w:pPr>
          </w:p>
        </w:tc>
        <w:tc>
          <w:tcPr>
            <w:tcW w:w="763" w:type="pct"/>
            <w:gridSpan w:val="2"/>
            <w:shd w:val="clear" w:color="auto" w:fill="E6E6E6"/>
          </w:tcPr>
          <w:p w14:paraId="33B82A51" w14:textId="77777777" w:rsidR="0079530A" w:rsidRPr="0024553D" w:rsidRDefault="0079530A" w:rsidP="002D3DF5">
            <w:pPr>
              <w:spacing w:before="120" w:after="120"/>
              <w:jc w:val="center"/>
              <w:rPr>
                <w:rFonts w:cs="Arial"/>
                <w:sz w:val="18"/>
                <w:szCs w:val="18"/>
              </w:rPr>
            </w:pPr>
            <w:r w:rsidRPr="0024553D">
              <w:rPr>
                <w:rFonts w:cs="Arial"/>
                <w:sz w:val="18"/>
                <w:szCs w:val="18"/>
              </w:rPr>
              <w:t>Name</w:t>
            </w:r>
          </w:p>
        </w:tc>
        <w:tc>
          <w:tcPr>
            <w:tcW w:w="404" w:type="pct"/>
            <w:gridSpan w:val="2"/>
            <w:shd w:val="clear" w:color="auto" w:fill="E6E6E6"/>
          </w:tcPr>
          <w:p w14:paraId="3B3C4376" w14:textId="77777777" w:rsidR="0079530A" w:rsidRPr="0024553D" w:rsidRDefault="0079530A" w:rsidP="002D3DF5">
            <w:pPr>
              <w:spacing w:before="120" w:after="0"/>
              <w:jc w:val="center"/>
              <w:rPr>
                <w:rFonts w:cs="Arial"/>
                <w:sz w:val="18"/>
                <w:szCs w:val="18"/>
              </w:rPr>
            </w:pPr>
            <w:r w:rsidRPr="0024553D">
              <w:rPr>
                <w:rFonts w:cs="Arial"/>
                <w:sz w:val="18"/>
                <w:szCs w:val="18"/>
              </w:rPr>
              <w:t>Role</w:t>
            </w:r>
          </w:p>
          <w:p w14:paraId="11F4DE23" w14:textId="77777777" w:rsidR="0079530A" w:rsidRPr="0024553D" w:rsidRDefault="0079530A" w:rsidP="002D3DF5">
            <w:pPr>
              <w:spacing w:after="120"/>
              <w:jc w:val="center"/>
              <w:rPr>
                <w:rFonts w:cs="Arial"/>
                <w:sz w:val="18"/>
                <w:szCs w:val="18"/>
              </w:rPr>
            </w:pPr>
            <w:r w:rsidRPr="00E9624F">
              <w:rPr>
                <w:rFonts w:cs="Arial"/>
                <w:color w:val="808080"/>
                <w:sz w:val="16"/>
                <w:szCs w:val="18"/>
              </w:rPr>
              <w:t>(COO, BEN, AE, AP, OTHER)</w:t>
            </w:r>
          </w:p>
        </w:tc>
        <w:tc>
          <w:tcPr>
            <w:tcW w:w="702" w:type="pct"/>
            <w:vMerge/>
            <w:shd w:val="clear" w:color="auto" w:fill="E6E6E6"/>
          </w:tcPr>
          <w:p w14:paraId="79FA9723" w14:textId="77777777" w:rsidR="0079530A" w:rsidRPr="001E7081" w:rsidRDefault="0079530A" w:rsidP="002D3DF5">
            <w:pPr>
              <w:spacing w:before="120" w:after="120"/>
              <w:jc w:val="center"/>
              <w:rPr>
                <w:rFonts w:cs="Arial"/>
                <w:sz w:val="18"/>
                <w:szCs w:val="18"/>
              </w:rPr>
            </w:pPr>
          </w:p>
        </w:tc>
      </w:tr>
      <w:tr w:rsidR="002037A0" w:rsidRPr="004459AE" w14:paraId="022B5BDA" w14:textId="77777777" w:rsidTr="002D3DF5">
        <w:trPr>
          <w:trHeight w:val="37"/>
        </w:trPr>
        <w:tc>
          <w:tcPr>
            <w:tcW w:w="404" w:type="pct"/>
          </w:tcPr>
          <w:p w14:paraId="17A76DE1" w14:textId="5337C999" w:rsidR="002037A0" w:rsidRPr="00434C91" w:rsidRDefault="002037A0" w:rsidP="002037A0">
            <w:pPr>
              <w:spacing w:before="120" w:after="120"/>
              <w:jc w:val="center"/>
              <w:rPr>
                <w:rFonts w:cs="Arial"/>
                <w:sz w:val="18"/>
                <w:szCs w:val="18"/>
              </w:rPr>
            </w:pPr>
            <w:r w:rsidRPr="00434C91">
              <w:rPr>
                <w:rFonts w:cs="Arial"/>
                <w:sz w:val="18"/>
                <w:szCs w:val="18"/>
              </w:rPr>
              <w:lastRenderedPageBreak/>
              <w:t>T</w:t>
            </w:r>
            <w:r>
              <w:rPr>
                <w:rFonts w:cs="Arial"/>
                <w:sz w:val="18"/>
                <w:szCs w:val="18"/>
              </w:rPr>
              <w:t>2</w:t>
            </w:r>
            <w:r w:rsidRPr="00434C91">
              <w:rPr>
                <w:rFonts w:cs="Arial"/>
                <w:sz w:val="18"/>
                <w:szCs w:val="18"/>
              </w:rPr>
              <w:t>.1</w:t>
            </w:r>
          </w:p>
        </w:tc>
        <w:tc>
          <w:tcPr>
            <w:tcW w:w="1263" w:type="pct"/>
            <w:gridSpan w:val="5"/>
          </w:tcPr>
          <w:p w14:paraId="0D2F19B9" w14:textId="4414D3F5" w:rsidR="002037A0" w:rsidRPr="00434C91" w:rsidRDefault="002037A0" w:rsidP="00A91680">
            <w:pPr>
              <w:tabs>
                <w:tab w:val="left" w:pos="921"/>
              </w:tabs>
              <w:spacing w:before="120" w:after="120"/>
              <w:rPr>
                <w:rFonts w:cs="Arial"/>
                <w:sz w:val="18"/>
                <w:szCs w:val="18"/>
              </w:rPr>
            </w:pPr>
            <w:r>
              <w:rPr>
                <w:rFonts w:cs="Arial"/>
                <w:sz w:val="18"/>
                <w:szCs w:val="18"/>
                <w:lang w:val="en-US"/>
              </w:rPr>
              <w:t>New Work Item in TC CYBER QSC WG</w:t>
            </w:r>
          </w:p>
        </w:tc>
        <w:tc>
          <w:tcPr>
            <w:tcW w:w="1464" w:type="pct"/>
            <w:gridSpan w:val="5"/>
          </w:tcPr>
          <w:p w14:paraId="3ED52DAE" w14:textId="4AF68075" w:rsidR="002037A0" w:rsidRPr="00434C91" w:rsidRDefault="002037A0" w:rsidP="002037A0">
            <w:pPr>
              <w:spacing w:before="120" w:after="120"/>
              <w:rPr>
                <w:rFonts w:cs="Arial"/>
                <w:sz w:val="18"/>
                <w:szCs w:val="18"/>
              </w:rPr>
            </w:pPr>
            <w:r>
              <w:rPr>
                <w:rFonts w:cs="Arial"/>
                <w:sz w:val="18"/>
                <w:szCs w:val="18"/>
                <w:lang w:val="en-US"/>
              </w:rPr>
              <w:t>Develop a</w:t>
            </w:r>
            <w:r w:rsidRPr="00B013DA">
              <w:rPr>
                <w:rFonts w:cs="Arial"/>
                <w:sz w:val="18"/>
                <w:szCs w:val="18"/>
                <w:lang w:val="en-US"/>
              </w:rPr>
              <w:t xml:space="preserve"> new work item will be written</w:t>
            </w:r>
            <w:r>
              <w:rPr>
                <w:rFonts w:cs="Arial"/>
                <w:sz w:val="18"/>
                <w:szCs w:val="18"/>
                <w:lang w:val="en-US"/>
              </w:rPr>
              <w:t xml:space="preserve">. Support from </w:t>
            </w:r>
            <w:r w:rsidRPr="00B013DA">
              <w:rPr>
                <w:rFonts w:cs="Arial"/>
                <w:sz w:val="18"/>
                <w:szCs w:val="18"/>
                <w:lang w:val="en-US"/>
              </w:rPr>
              <w:t>3 additional</w:t>
            </w:r>
            <w:r>
              <w:rPr>
                <w:rFonts w:cs="Arial"/>
                <w:sz w:val="18"/>
                <w:szCs w:val="18"/>
                <w:lang w:val="en-US"/>
              </w:rPr>
              <w:t xml:space="preserve"> members</w:t>
            </w:r>
            <w:r w:rsidRPr="00B013DA">
              <w:rPr>
                <w:rFonts w:cs="Arial"/>
                <w:sz w:val="18"/>
                <w:szCs w:val="18"/>
                <w:lang w:val="en-US"/>
              </w:rPr>
              <w:t xml:space="preserve"> </w:t>
            </w:r>
            <w:r>
              <w:rPr>
                <w:rFonts w:cs="Arial"/>
                <w:sz w:val="18"/>
                <w:szCs w:val="18"/>
                <w:lang w:val="en-US"/>
              </w:rPr>
              <w:t xml:space="preserve">of </w:t>
            </w:r>
            <w:r w:rsidRPr="00B013DA">
              <w:rPr>
                <w:rFonts w:cs="Arial"/>
                <w:sz w:val="18"/>
                <w:szCs w:val="18"/>
                <w:lang w:val="en-US"/>
              </w:rPr>
              <w:t>TC</w:t>
            </w:r>
            <w:r>
              <w:rPr>
                <w:rFonts w:cs="Arial"/>
                <w:sz w:val="18"/>
                <w:szCs w:val="18"/>
                <w:lang w:val="en-US"/>
              </w:rPr>
              <w:t xml:space="preserve"> </w:t>
            </w:r>
            <w:r w:rsidRPr="00B013DA">
              <w:rPr>
                <w:rFonts w:cs="Arial"/>
                <w:sz w:val="18"/>
                <w:szCs w:val="18"/>
                <w:lang w:val="en-US"/>
              </w:rPr>
              <w:t>CYBER QSC WG</w:t>
            </w:r>
            <w:r>
              <w:rPr>
                <w:rFonts w:cs="Arial"/>
                <w:sz w:val="18"/>
                <w:szCs w:val="18"/>
                <w:lang w:val="en-US"/>
              </w:rPr>
              <w:t xml:space="preserve"> will be signed on.</w:t>
            </w:r>
          </w:p>
        </w:tc>
        <w:tc>
          <w:tcPr>
            <w:tcW w:w="763" w:type="pct"/>
            <w:gridSpan w:val="2"/>
          </w:tcPr>
          <w:p w14:paraId="071A5381" w14:textId="128D78F6" w:rsidR="002037A0" w:rsidRPr="00434C91" w:rsidRDefault="002037A0" w:rsidP="002037A0">
            <w:pPr>
              <w:spacing w:before="120" w:after="120"/>
              <w:jc w:val="center"/>
              <w:rPr>
                <w:rFonts w:cs="Arial"/>
                <w:sz w:val="18"/>
                <w:szCs w:val="18"/>
              </w:rPr>
            </w:pPr>
            <w:r>
              <w:rPr>
                <w:rFonts w:cs="Arial"/>
                <w:sz w:val="18"/>
                <w:szCs w:val="18"/>
              </w:rPr>
              <w:t>ETSI</w:t>
            </w:r>
          </w:p>
        </w:tc>
        <w:tc>
          <w:tcPr>
            <w:tcW w:w="404" w:type="pct"/>
            <w:gridSpan w:val="2"/>
          </w:tcPr>
          <w:p w14:paraId="18024213" w14:textId="586623F9" w:rsidR="002037A0" w:rsidRPr="00434C91" w:rsidRDefault="002037A0" w:rsidP="002037A0">
            <w:pPr>
              <w:spacing w:before="120" w:after="120"/>
              <w:jc w:val="center"/>
              <w:rPr>
                <w:rFonts w:cs="Arial"/>
                <w:sz w:val="18"/>
                <w:szCs w:val="18"/>
              </w:rPr>
            </w:pPr>
            <w:r>
              <w:rPr>
                <w:rFonts w:cs="Arial"/>
                <w:sz w:val="18"/>
                <w:szCs w:val="18"/>
              </w:rPr>
              <w:t>COO</w:t>
            </w:r>
          </w:p>
        </w:tc>
        <w:tc>
          <w:tcPr>
            <w:tcW w:w="702" w:type="pct"/>
          </w:tcPr>
          <w:p w14:paraId="29AD8DF3" w14:textId="617EE08C" w:rsidR="002037A0" w:rsidRPr="001E7081" w:rsidRDefault="002037A0" w:rsidP="002037A0">
            <w:pPr>
              <w:spacing w:before="120" w:after="120"/>
              <w:rPr>
                <w:rFonts w:cs="Arial"/>
                <w:sz w:val="18"/>
                <w:szCs w:val="18"/>
              </w:rPr>
            </w:pPr>
            <w:r>
              <w:rPr>
                <w:rFonts w:cs="Arial"/>
                <w:sz w:val="18"/>
                <w:szCs w:val="18"/>
              </w:rPr>
              <w:t>Yes, subcontracting</w:t>
            </w:r>
          </w:p>
        </w:tc>
      </w:tr>
      <w:tr w:rsidR="002037A0" w:rsidRPr="004459AE" w14:paraId="606658DD" w14:textId="77777777" w:rsidTr="002D3DF5">
        <w:trPr>
          <w:trHeight w:val="37"/>
        </w:trPr>
        <w:tc>
          <w:tcPr>
            <w:tcW w:w="404" w:type="pct"/>
          </w:tcPr>
          <w:p w14:paraId="546F72FD" w14:textId="32CDA8EA" w:rsidR="002037A0" w:rsidRPr="00434C91" w:rsidRDefault="002037A0" w:rsidP="002037A0">
            <w:pPr>
              <w:spacing w:before="120" w:after="120"/>
              <w:jc w:val="center"/>
              <w:rPr>
                <w:rFonts w:cs="Arial"/>
                <w:sz w:val="18"/>
                <w:szCs w:val="18"/>
              </w:rPr>
            </w:pPr>
            <w:r w:rsidRPr="00434C91">
              <w:rPr>
                <w:rFonts w:cs="Arial"/>
                <w:sz w:val="18"/>
                <w:szCs w:val="18"/>
              </w:rPr>
              <w:t>T</w:t>
            </w:r>
            <w:r>
              <w:rPr>
                <w:rFonts w:cs="Arial"/>
                <w:sz w:val="18"/>
                <w:szCs w:val="18"/>
              </w:rPr>
              <w:t>2</w:t>
            </w:r>
            <w:r w:rsidRPr="00434C91">
              <w:rPr>
                <w:rFonts w:cs="Arial"/>
                <w:sz w:val="18"/>
                <w:szCs w:val="18"/>
              </w:rPr>
              <w:t>.2</w:t>
            </w:r>
          </w:p>
        </w:tc>
        <w:tc>
          <w:tcPr>
            <w:tcW w:w="1263" w:type="pct"/>
            <w:gridSpan w:val="5"/>
          </w:tcPr>
          <w:p w14:paraId="529B47FA" w14:textId="2D584D29" w:rsidR="002037A0" w:rsidRPr="00434C91" w:rsidRDefault="002037A0" w:rsidP="002037A0">
            <w:pPr>
              <w:spacing w:before="120" w:after="120"/>
              <w:rPr>
                <w:rFonts w:cs="Arial"/>
                <w:sz w:val="18"/>
                <w:szCs w:val="18"/>
              </w:rPr>
            </w:pPr>
            <w:r>
              <w:rPr>
                <w:rFonts w:cs="Arial"/>
                <w:sz w:val="18"/>
                <w:szCs w:val="18"/>
              </w:rPr>
              <w:t>Initial draft reviewed</w:t>
            </w:r>
          </w:p>
        </w:tc>
        <w:tc>
          <w:tcPr>
            <w:tcW w:w="1464" w:type="pct"/>
            <w:gridSpan w:val="5"/>
          </w:tcPr>
          <w:p w14:paraId="24F9C3C1" w14:textId="2F94FB8E" w:rsidR="002037A0" w:rsidRPr="00A91680" w:rsidRDefault="002037A0" w:rsidP="00A91680">
            <w:pPr>
              <w:spacing w:before="120" w:after="120"/>
              <w:rPr>
                <w:rFonts w:cs="Arial"/>
                <w:sz w:val="18"/>
                <w:szCs w:val="18"/>
              </w:rPr>
            </w:pPr>
            <w:r w:rsidRPr="00B013DA">
              <w:rPr>
                <w:rFonts w:cs="Arial"/>
                <w:sz w:val="18"/>
                <w:szCs w:val="18"/>
                <w:lang w:val="en-US"/>
              </w:rPr>
              <w:t>An initial draft based on the general scope of the NWI will be created</w:t>
            </w:r>
            <w:r>
              <w:rPr>
                <w:rFonts w:cs="Arial"/>
                <w:sz w:val="18"/>
                <w:szCs w:val="18"/>
                <w:lang w:val="en-US"/>
              </w:rPr>
              <w:t xml:space="preserve"> and reviewed at an ETSI TC CYBER QSC WG meeting.</w:t>
            </w:r>
          </w:p>
        </w:tc>
        <w:tc>
          <w:tcPr>
            <w:tcW w:w="763" w:type="pct"/>
            <w:gridSpan w:val="2"/>
          </w:tcPr>
          <w:p w14:paraId="1CD789EC" w14:textId="5B793393" w:rsidR="002037A0" w:rsidRPr="00434C91" w:rsidRDefault="002037A0" w:rsidP="002037A0">
            <w:pPr>
              <w:spacing w:before="120" w:after="120"/>
              <w:jc w:val="center"/>
              <w:rPr>
                <w:rFonts w:cs="Arial"/>
                <w:sz w:val="18"/>
                <w:szCs w:val="18"/>
              </w:rPr>
            </w:pPr>
            <w:r>
              <w:rPr>
                <w:rFonts w:cs="Arial"/>
                <w:sz w:val="18"/>
                <w:szCs w:val="18"/>
              </w:rPr>
              <w:t>ETSI</w:t>
            </w:r>
          </w:p>
        </w:tc>
        <w:tc>
          <w:tcPr>
            <w:tcW w:w="404" w:type="pct"/>
            <w:gridSpan w:val="2"/>
          </w:tcPr>
          <w:p w14:paraId="13D2EF2A" w14:textId="53BC6AA3" w:rsidR="002037A0" w:rsidRPr="00434C91" w:rsidRDefault="002037A0" w:rsidP="00A91680">
            <w:pPr>
              <w:spacing w:before="120" w:after="120"/>
              <w:jc w:val="center"/>
              <w:rPr>
                <w:rFonts w:cs="Arial"/>
                <w:sz w:val="18"/>
                <w:szCs w:val="18"/>
              </w:rPr>
            </w:pPr>
            <w:r>
              <w:rPr>
                <w:rFonts w:cs="Arial"/>
                <w:sz w:val="18"/>
                <w:szCs w:val="18"/>
              </w:rPr>
              <w:t>COO</w:t>
            </w:r>
          </w:p>
        </w:tc>
        <w:tc>
          <w:tcPr>
            <w:tcW w:w="702" w:type="pct"/>
          </w:tcPr>
          <w:p w14:paraId="1E2DDC3A" w14:textId="7E53E00E" w:rsidR="002037A0" w:rsidRPr="001E7081" w:rsidRDefault="002037A0" w:rsidP="002037A0">
            <w:pPr>
              <w:spacing w:before="120" w:after="120"/>
              <w:rPr>
                <w:rFonts w:cs="Arial"/>
                <w:sz w:val="18"/>
                <w:szCs w:val="18"/>
              </w:rPr>
            </w:pPr>
            <w:r>
              <w:rPr>
                <w:rFonts w:cs="Arial"/>
                <w:sz w:val="18"/>
                <w:szCs w:val="18"/>
              </w:rPr>
              <w:t>Yes, subcontracting</w:t>
            </w:r>
          </w:p>
        </w:tc>
      </w:tr>
      <w:tr w:rsidR="002037A0" w:rsidRPr="004459AE" w14:paraId="12FBF75C" w14:textId="77777777" w:rsidTr="002D3DF5">
        <w:trPr>
          <w:trHeight w:val="37"/>
        </w:trPr>
        <w:tc>
          <w:tcPr>
            <w:tcW w:w="404" w:type="pct"/>
          </w:tcPr>
          <w:p w14:paraId="516BEE2D" w14:textId="572C0ED8" w:rsidR="002037A0" w:rsidRPr="00434C91" w:rsidRDefault="002037A0" w:rsidP="002037A0">
            <w:pPr>
              <w:spacing w:before="120" w:after="120"/>
              <w:jc w:val="center"/>
              <w:rPr>
                <w:rFonts w:cs="Arial"/>
                <w:sz w:val="18"/>
                <w:szCs w:val="18"/>
              </w:rPr>
            </w:pPr>
            <w:r w:rsidRPr="00434C91">
              <w:rPr>
                <w:rFonts w:cs="Arial"/>
                <w:sz w:val="18"/>
                <w:szCs w:val="18"/>
              </w:rPr>
              <w:t>T</w:t>
            </w:r>
            <w:r>
              <w:rPr>
                <w:rFonts w:cs="Arial"/>
                <w:sz w:val="18"/>
                <w:szCs w:val="18"/>
              </w:rPr>
              <w:t>2</w:t>
            </w:r>
            <w:r w:rsidRPr="00434C91">
              <w:rPr>
                <w:rFonts w:cs="Arial"/>
                <w:sz w:val="18"/>
                <w:szCs w:val="18"/>
              </w:rPr>
              <w:t>.</w:t>
            </w:r>
            <w:r>
              <w:rPr>
                <w:rFonts w:cs="Arial"/>
                <w:sz w:val="18"/>
                <w:szCs w:val="18"/>
              </w:rPr>
              <w:t>3</w:t>
            </w:r>
          </w:p>
        </w:tc>
        <w:tc>
          <w:tcPr>
            <w:tcW w:w="1263" w:type="pct"/>
            <w:gridSpan w:val="5"/>
          </w:tcPr>
          <w:p w14:paraId="349D10A9" w14:textId="192042FB" w:rsidR="002037A0" w:rsidRPr="00434C91" w:rsidRDefault="002037A0" w:rsidP="002037A0">
            <w:pPr>
              <w:spacing w:before="120" w:after="120"/>
              <w:rPr>
                <w:rFonts w:cs="Arial"/>
                <w:sz w:val="18"/>
                <w:szCs w:val="18"/>
              </w:rPr>
            </w:pPr>
            <w:r>
              <w:rPr>
                <w:rFonts w:cs="Arial"/>
                <w:sz w:val="18"/>
                <w:szCs w:val="18"/>
              </w:rPr>
              <w:t>Final draft reviewed</w:t>
            </w:r>
          </w:p>
        </w:tc>
        <w:tc>
          <w:tcPr>
            <w:tcW w:w="1464" w:type="pct"/>
            <w:gridSpan w:val="5"/>
          </w:tcPr>
          <w:p w14:paraId="0894F4D8" w14:textId="05B64498" w:rsidR="002037A0" w:rsidRPr="00434C91" w:rsidRDefault="002037A0" w:rsidP="002037A0">
            <w:pPr>
              <w:spacing w:before="120" w:after="120"/>
              <w:rPr>
                <w:rFonts w:cs="Arial"/>
                <w:sz w:val="18"/>
                <w:szCs w:val="18"/>
              </w:rPr>
            </w:pPr>
            <w:r w:rsidRPr="004C48E5">
              <w:rPr>
                <w:rFonts w:cs="Arial"/>
                <w:sz w:val="18"/>
                <w:szCs w:val="18"/>
                <w:lang w:val="en-US"/>
              </w:rPr>
              <w:t xml:space="preserve">An updated late-stage draft </w:t>
            </w:r>
            <w:r>
              <w:rPr>
                <w:rFonts w:cs="Arial"/>
                <w:sz w:val="18"/>
                <w:szCs w:val="18"/>
                <w:lang w:val="en-US"/>
              </w:rPr>
              <w:t>for final review will be submitted to a TC CYBER QSC WG meeting where it will be reviewed and accepted for standardization.</w:t>
            </w:r>
            <w:r w:rsidRPr="004C48E5">
              <w:rPr>
                <w:rFonts w:cs="Arial"/>
                <w:sz w:val="18"/>
                <w:szCs w:val="18"/>
                <w:lang w:val="en-US"/>
              </w:rPr>
              <w:t xml:space="preserve"> </w:t>
            </w:r>
          </w:p>
        </w:tc>
        <w:tc>
          <w:tcPr>
            <w:tcW w:w="763" w:type="pct"/>
            <w:gridSpan w:val="2"/>
          </w:tcPr>
          <w:p w14:paraId="5581C6F4" w14:textId="72C7680D" w:rsidR="002037A0" w:rsidRPr="00434C91" w:rsidRDefault="002037A0" w:rsidP="002037A0">
            <w:pPr>
              <w:spacing w:before="120" w:after="120"/>
              <w:jc w:val="center"/>
              <w:rPr>
                <w:rFonts w:cs="Arial"/>
                <w:sz w:val="18"/>
                <w:szCs w:val="18"/>
              </w:rPr>
            </w:pPr>
            <w:r>
              <w:rPr>
                <w:rFonts w:cs="Arial"/>
                <w:sz w:val="18"/>
                <w:szCs w:val="18"/>
              </w:rPr>
              <w:t>ETSI</w:t>
            </w:r>
          </w:p>
        </w:tc>
        <w:tc>
          <w:tcPr>
            <w:tcW w:w="404" w:type="pct"/>
            <w:gridSpan w:val="2"/>
          </w:tcPr>
          <w:p w14:paraId="6EBA593A" w14:textId="66EFBB5F" w:rsidR="002037A0" w:rsidRPr="00434C91" w:rsidRDefault="002037A0" w:rsidP="00A91680">
            <w:pPr>
              <w:spacing w:before="120" w:after="120"/>
              <w:jc w:val="center"/>
              <w:rPr>
                <w:rFonts w:cs="Arial"/>
                <w:sz w:val="18"/>
                <w:szCs w:val="18"/>
              </w:rPr>
            </w:pPr>
            <w:r>
              <w:rPr>
                <w:rFonts w:cs="Arial"/>
                <w:sz w:val="18"/>
                <w:szCs w:val="18"/>
              </w:rPr>
              <w:t>COO</w:t>
            </w:r>
          </w:p>
        </w:tc>
        <w:tc>
          <w:tcPr>
            <w:tcW w:w="702" w:type="pct"/>
          </w:tcPr>
          <w:p w14:paraId="7DFDF70F" w14:textId="15F42712" w:rsidR="002037A0" w:rsidRPr="001E7081" w:rsidRDefault="002037A0" w:rsidP="002037A0">
            <w:pPr>
              <w:spacing w:before="120" w:after="120"/>
              <w:rPr>
                <w:rFonts w:cs="Arial"/>
                <w:sz w:val="18"/>
                <w:szCs w:val="18"/>
              </w:rPr>
            </w:pPr>
            <w:r>
              <w:rPr>
                <w:rFonts w:cs="Arial"/>
                <w:sz w:val="18"/>
                <w:szCs w:val="18"/>
              </w:rPr>
              <w:t>Yes, subcontracting</w:t>
            </w:r>
          </w:p>
        </w:tc>
      </w:tr>
      <w:tr w:rsidR="002037A0" w:rsidRPr="004459AE" w14:paraId="2C3B2891" w14:textId="77777777" w:rsidTr="002D3DF5">
        <w:trPr>
          <w:trHeight w:val="37"/>
        </w:trPr>
        <w:tc>
          <w:tcPr>
            <w:tcW w:w="404" w:type="pct"/>
          </w:tcPr>
          <w:p w14:paraId="338B4AC9" w14:textId="021BAFAB" w:rsidR="002037A0" w:rsidRPr="00434C91" w:rsidRDefault="002037A0" w:rsidP="002037A0">
            <w:pPr>
              <w:spacing w:before="120" w:after="120"/>
              <w:jc w:val="center"/>
              <w:rPr>
                <w:rFonts w:cs="Arial"/>
                <w:sz w:val="18"/>
                <w:szCs w:val="18"/>
              </w:rPr>
            </w:pPr>
            <w:r>
              <w:rPr>
                <w:rFonts w:cs="Arial"/>
                <w:sz w:val="18"/>
                <w:szCs w:val="18"/>
              </w:rPr>
              <w:t>T2.4</w:t>
            </w:r>
          </w:p>
        </w:tc>
        <w:tc>
          <w:tcPr>
            <w:tcW w:w="1263" w:type="pct"/>
            <w:gridSpan w:val="5"/>
          </w:tcPr>
          <w:p w14:paraId="01C0DEF2" w14:textId="3878BD80" w:rsidR="002037A0" w:rsidRPr="00434C91" w:rsidRDefault="002037A0" w:rsidP="002037A0">
            <w:pPr>
              <w:spacing w:before="120" w:after="120"/>
              <w:rPr>
                <w:rFonts w:cs="Arial"/>
                <w:sz w:val="18"/>
                <w:szCs w:val="18"/>
              </w:rPr>
            </w:pPr>
            <w:r>
              <w:rPr>
                <w:rFonts w:cs="Arial"/>
                <w:sz w:val="18"/>
                <w:szCs w:val="18"/>
              </w:rPr>
              <w:t>Publication of standard</w:t>
            </w:r>
          </w:p>
        </w:tc>
        <w:tc>
          <w:tcPr>
            <w:tcW w:w="1464" w:type="pct"/>
            <w:gridSpan w:val="5"/>
          </w:tcPr>
          <w:p w14:paraId="5F35A48B" w14:textId="0B0A9B17" w:rsidR="002037A0" w:rsidRPr="00434C91" w:rsidRDefault="002037A0" w:rsidP="002037A0">
            <w:pPr>
              <w:spacing w:before="120" w:after="120"/>
              <w:rPr>
                <w:rFonts w:cs="Arial"/>
                <w:sz w:val="18"/>
                <w:szCs w:val="18"/>
              </w:rPr>
            </w:pPr>
            <w:r w:rsidRPr="00FC622F">
              <w:rPr>
                <w:rFonts w:cs="Arial"/>
                <w:sz w:val="18"/>
                <w:szCs w:val="18"/>
                <w:lang w:val="en-US"/>
              </w:rPr>
              <w:t>ETSI TC CYBER will approve the TS for final publication.</w:t>
            </w:r>
          </w:p>
        </w:tc>
        <w:tc>
          <w:tcPr>
            <w:tcW w:w="763" w:type="pct"/>
            <w:gridSpan w:val="2"/>
          </w:tcPr>
          <w:p w14:paraId="27F65AA7" w14:textId="30EC6EB0" w:rsidR="002037A0" w:rsidRDefault="002037A0" w:rsidP="002037A0">
            <w:pPr>
              <w:spacing w:before="120" w:after="120"/>
              <w:jc w:val="center"/>
              <w:rPr>
                <w:rFonts w:cs="Arial"/>
                <w:sz w:val="18"/>
                <w:szCs w:val="18"/>
              </w:rPr>
            </w:pPr>
            <w:r>
              <w:rPr>
                <w:rFonts w:cs="Arial"/>
                <w:sz w:val="18"/>
                <w:szCs w:val="18"/>
              </w:rPr>
              <w:t>ETSI</w:t>
            </w:r>
          </w:p>
        </w:tc>
        <w:tc>
          <w:tcPr>
            <w:tcW w:w="404" w:type="pct"/>
            <w:gridSpan w:val="2"/>
          </w:tcPr>
          <w:p w14:paraId="31008BEA" w14:textId="795F2BA7" w:rsidR="002037A0" w:rsidRDefault="002037A0" w:rsidP="002037A0">
            <w:pPr>
              <w:spacing w:before="120" w:after="120"/>
              <w:jc w:val="center"/>
              <w:rPr>
                <w:rFonts w:cs="Arial"/>
                <w:sz w:val="18"/>
                <w:szCs w:val="18"/>
              </w:rPr>
            </w:pPr>
            <w:r>
              <w:rPr>
                <w:rFonts w:cs="Arial"/>
                <w:sz w:val="18"/>
                <w:szCs w:val="18"/>
              </w:rPr>
              <w:t>COO</w:t>
            </w:r>
          </w:p>
        </w:tc>
        <w:tc>
          <w:tcPr>
            <w:tcW w:w="702" w:type="pct"/>
          </w:tcPr>
          <w:p w14:paraId="7D046247" w14:textId="531A9E14" w:rsidR="002037A0" w:rsidRDefault="002037A0" w:rsidP="002037A0">
            <w:pPr>
              <w:spacing w:before="120" w:after="120"/>
              <w:rPr>
                <w:rFonts w:cs="Arial"/>
                <w:sz w:val="18"/>
                <w:szCs w:val="18"/>
              </w:rPr>
            </w:pPr>
            <w:r>
              <w:rPr>
                <w:rFonts w:cs="Arial"/>
                <w:sz w:val="18"/>
                <w:szCs w:val="18"/>
              </w:rPr>
              <w:t>Yes, subcontracting</w:t>
            </w:r>
          </w:p>
        </w:tc>
      </w:tr>
      <w:tr w:rsidR="002037A0" w:rsidRPr="001076A9" w14:paraId="173B51AE" w14:textId="77777777" w:rsidTr="002D3DF5">
        <w:tc>
          <w:tcPr>
            <w:tcW w:w="5000" w:type="pct"/>
            <w:gridSpan w:val="16"/>
            <w:shd w:val="clear" w:color="auto" w:fill="D9D9D9"/>
          </w:tcPr>
          <w:p w14:paraId="674D301A" w14:textId="77777777" w:rsidR="002037A0" w:rsidRPr="00E22482" w:rsidRDefault="002037A0" w:rsidP="002037A0">
            <w:pPr>
              <w:spacing w:before="120" w:after="120"/>
              <w:rPr>
                <w:rFonts w:cs="Arial"/>
                <w:b/>
                <w:sz w:val="18"/>
                <w:szCs w:val="20"/>
              </w:rPr>
            </w:pPr>
            <w:r>
              <w:rPr>
                <w:rFonts w:cs="Arial"/>
                <w:b/>
                <w:sz w:val="18"/>
                <w:szCs w:val="20"/>
              </w:rPr>
              <w:t>Milestones and</w:t>
            </w:r>
            <w:r w:rsidRPr="00CD6F7F">
              <w:rPr>
                <w:rFonts w:cs="Arial"/>
                <w:b/>
                <w:sz w:val="18"/>
                <w:szCs w:val="20"/>
              </w:rPr>
              <w:t xml:space="preserve"> deliverables</w:t>
            </w:r>
            <w:r>
              <w:rPr>
                <w:rFonts w:cs="Arial"/>
                <w:b/>
                <w:sz w:val="18"/>
                <w:szCs w:val="20"/>
              </w:rPr>
              <w:t xml:space="preserve"> </w:t>
            </w:r>
            <w:r w:rsidRPr="004937D0">
              <w:rPr>
                <w:rFonts w:cs="Arial"/>
                <w:b/>
                <w:sz w:val="18"/>
                <w:szCs w:val="20"/>
              </w:rPr>
              <w:t>(outputs/outcomes)</w:t>
            </w:r>
          </w:p>
        </w:tc>
      </w:tr>
      <w:tr w:rsidR="002037A0" w:rsidRPr="00BC0C16" w14:paraId="7631AA7D" w14:textId="77777777" w:rsidTr="009D1F07">
        <w:tc>
          <w:tcPr>
            <w:tcW w:w="709" w:type="pct"/>
            <w:gridSpan w:val="2"/>
            <w:shd w:val="clear" w:color="auto" w:fill="E6E6E6"/>
          </w:tcPr>
          <w:p w14:paraId="59B939D4" w14:textId="77777777" w:rsidR="002037A0" w:rsidRPr="001E7081" w:rsidRDefault="002037A0" w:rsidP="002037A0">
            <w:pPr>
              <w:spacing w:before="120" w:after="0"/>
              <w:jc w:val="center"/>
              <w:rPr>
                <w:rFonts w:cs="Arial"/>
                <w:sz w:val="18"/>
                <w:szCs w:val="18"/>
              </w:rPr>
            </w:pPr>
            <w:r w:rsidRPr="001E7081">
              <w:rPr>
                <w:rFonts w:cs="Arial"/>
                <w:sz w:val="18"/>
                <w:szCs w:val="18"/>
              </w:rPr>
              <w:t xml:space="preserve">Milestone </w:t>
            </w:r>
            <w:r>
              <w:rPr>
                <w:rFonts w:cs="Arial"/>
                <w:sz w:val="18"/>
                <w:szCs w:val="18"/>
              </w:rPr>
              <w:t>No</w:t>
            </w:r>
          </w:p>
          <w:p w14:paraId="31EC6E01" w14:textId="77777777" w:rsidR="002037A0" w:rsidRPr="001E7081" w:rsidRDefault="002037A0" w:rsidP="002037A0">
            <w:pPr>
              <w:spacing w:after="120"/>
              <w:jc w:val="center"/>
              <w:rPr>
                <w:rFonts w:cs="Arial"/>
                <w:color w:val="808080"/>
                <w:sz w:val="18"/>
                <w:szCs w:val="18"/>
              </w:rPr>
            </w:pPr>
            <w:r w:rsidRPr="001E7081">
              <w:rPr>
                <w:rFonts w:cs="Arial"/>
                <w:color w:val="808080"/>
                <w:sz w:val="16"/>
                <w:szCs w:val="18"/>
              </w:rPr>
              <w:t>(continuous numbering not linked to WP)</w:t>
            </w:r>
          </w:p>
        </w:tc>
        <w:tc>
          <w:tcPr>
            <w:tcW w:w="618" w:type="pct"/>
            <w:gridSpan w:val="2"/>
            <w:shd w:val="clear" w:color="auto" w:fill="E6E6E6"/>
          </w:tcPr>
          <w:p w14:paraId="5644FD18" w14:textId="77777777" w:rsidR="002037A0" w:rsidRPr="001E7081" w:rsidRDefault="002037A0" w:rsidP="002037A0">
            <w:pPr>
              <w:spacing w:before="120" w:after="120"/>
              <w:jc w:val="center"/>
              <w:rPr>
                <w:rFonts w:cs="Arial"/>
                <w:sz w:val="18"/>
                <w:szCs w:val="18"/>
              </w:rPr>
            </w:pPr>
            <w:r>
              <w:rPr>
                <w:rFonts w:cs="Arial"/>
                <w:sz w:val="18"/>
                <w:szCs w:val="18"/>
              </w:rPr>
              <w:t>Milestone N</w:t>
            </w:r>
            <w:r w:rsidRPr="001E7081">
              <w:rPr>
                <w:rFonts w:cs="Arial"/>
                <w:sz w:val="18"/>
                <w:szCs w:val="18"/>
              </w:rPr>
              <w:t>ame</w:t>
            </w:r>
          </w:p>
        </w:tc>
        <w:tc>
          <w:tcPr>
            <w:tcW w:w="513" w:type="pct"/>
            <w:gridSpan w:val="3"/>
            <w:shd w:val="clear" w:color="auto" w:fill="E6E6E6"/>
          </w:tcPr>
          <w:p w14:paraId="2FAE6EAA" w14:textId="77777777" w:rsidR="002037A0" w:rsidRPr="001E7081" w:rsidRDefault="002037A0" w:rsidP="002037A0">
            <w:pPr>
              <w:spacing w:before="120" w:after="120"/>
              <w:jc w:val="center"/>
              <w:rPr>
                <w:rFonts w:cs="Arial"/>
                <w:sz w:val="18"/>
                <w:szCs w:val="18"/>
              </w:rPr>
            </w:pPr>
            <w:r w:rsidRPr="001E7081">
              <w:rPr>
                <w:rFonts w:cs="Arial"/>
                <w:sz w:val="18"/>
                <w:szCs w:val="18"/>
              </w:rPr>
              <w:t xml:space="preserve">Work </w:t>
            </w:r>
            <w:r>
              <w:rPr>
                <w:rFonts w:cs="Arial"/>
                <w:sz w:val="18"/>
                <w:szCs w:val="18"/>
              </w:rPr>
              <w:t>P</w:t>
            </w:r>
            <w:r w:rsidRPr="001E7081">
              <w:rPr>
                <w:rFonts w:cs="Arial"/>
                <w:sz w:val="18"/>
                <w:szCs w:val="18"/>
              </w:rPr>
              <w:t xml:space="preserve">ackage </w:t>
            </w:r>
            <w:r>
              <w:rPr>
                <w:rFonts w:cs="Arial"/>
                <w:sz w:val="18"/>
                <w:szCs w:val="18"/>
              </w:rPr>
              <w:t>No</w:t>
            </w:r>
          </w:p>
        </w:tc>
        <w:tc>
          <w:tcPr>
            <w:tcW w:w="604" w:type="pct"/>
            <w:shd w:val="clear" w:color="auto" w:fill="E6E6E6"/>
          </w:tcPr>
          <w:p w14:paraId="51D84DA4" w14:textId="77777777" w:rsidR="002037A0" w:rsidRDefault="002037A0" w:rsidP="002037A0">
            <w:pPr>
              <w:spacing w:before="120" w:after="120"/>
              <w:jc w:val="center"/>
              <w:rPr>
                <w:rFonts w:cs="Arial"/>
                <w:sz w:val="18"/>
                <w:szCs w:val="18"/>
              </w:rPr>
            </w:pPr>
            <w:r w:rsidRPr="001E7081">
              <w:rPr>
                <w:rFonts w:cs="Arial"/>
                <w:sz w:val="18"/>
                <w:szCs w:val="18"/>
              </w:rPr>
              <w:t xml:space="preserve">Lead </w:t>
            </w:r>
            <w:r>
              <w:rPr>
                <w:rFonts w:cs="Arial"/>
                <w:sz w:val="18"/>
                <w:szCs w:val="18"/>
              </w:rPr>
              <w:t>B</w:t>
            </w:r>
            <w:r w:rsidRPr="001E7081">
              <w:rPr>
                <w:rFonts w:cs="Arial"/>
                <w:sz w:val="18"/>
                <w:szCs w:val="18"/>
              </w:rPr>
              <w:t>eneficiary</w:t>
            </w:r>
          </w:p>
          <w:p w14:paraId="72277D44" w14:textId="77777777" w:rsidR="002037A0" w:rsidRPr="001E7081" w:rsidRDefault="002037A0" w:rsidP="002037A0">
            <w:pPr>
              <w:spacing w:before="120" w:after="120"/>
              <w:rPr>
                <w:rFonts w:cs="Arial"/>
                <w:sz w:val="18"/>
                <w:szCs w:val="18"/>
              </w:rPr>
            </w:pPr>
          </w:p>
        </w:tc>
        <w:tc>
          <w:tcPr>
            <w:tcW w:w="1253" w:type="pct"/>
            <w:gridSpan w:val="4"/>
            <w:shd w:val="clear" w:color="auto" w:fill="E6E6E6"/>
          </w:tcPr>
          <w:p w14:paraId="6FFDA119" w14:textId="77777777" w:rsidR="002037A0" w:rsidRPr="00434C91" w:rsidRDefault="002037A0" w:rsidP="002037A0">
            <w:pPr>
              <w:spacing w:before="120" w:after="120"/>
              <w:jc w:val="center"/>
              <w:rPr>
                <w:rFonts w:cs="Arial"/>
                <w:sz w:val="18"/>
                <w:szCs w:val="18"/>
              </w:rPr>
            </w:pPr>
            <w:r w:rsidRPr="00434C91">
              <w:rPr>
                <w:rFonts w:cs="Arial"/>
                <w:sz w:val="18"/>
                <w:szCs w:val="18"/>
              </w:rPr>
              <w:t>Description</w:t>
            </w:r>
          </w:p>
        </w:tc>
        <w:tc>
          <w:tcPr>
            <w:tcW w:w="487" w:type="pct"/>
            <w:gridSpan w:val="2"/>
            <w:shd w:val="clear" w:color="auto" w:fill="E6E6E6"/>
          </w:tcPr>
          <w:p w14:paraId="701A1E9C" w14:textId="77777777" w:rsidR="002037A0" w:rsidRPr="00434C91" w:rsidRDefault="002037A0" w:rsidP="002037A0">
            <w:pPr>
              <w:spacing w:before="120" w:after="0"/>
              <w:jc w:val="center"/>
              <w:rPr>
                <w:rFonts w:cs="Arial"/>
                <w:sz w:val="18"/>
                <w:szCs w:val="18"/>
              </w:rPr>
            </w:pPr>
            <w:r w:rsidRPr="00434C91">
              <w:rPr>
                <w:rFonts w:cs="Arial"/>
                <w:sz w:val="18"/>
                <w:szCs w:val="18"/>
              </w:rPr>
              <w:t>Due Date</w:t>
            </w:r>
          </w:p>
          <w:p w14:paraId="3515417B" w14:textId="77777777" w:rsidR="002037A0" w:rsidRPr="00434C91" w:rsidRDefault="002037A0" w:rsidP="002037A0">
            <w:pPr>
              <w:spacing w:after="120"/>
              <w:jc w:val="center"/>
              <w:rPr>
                <w:rFonts w:cs="Arial"/>
                <w:sz w:val="18"/>
                <w:szCs w:val="18"/>
              </w:rPr>
            </w:pPr>
            <w:r w:rsidRPr="00434C91">
              <w:rPr>
                <w:rFonts w:cs="Arial"/>
                <w:color w:val="808080"/>
                <w:sz w:val="16"/>
                <w:szCs w:val="18"/>
              </w:rPr>
              <w:t>(month number)</w:t>
            </w:r>
          </w:p>
        </w:tc>
        <w:tc>
          <w:tcPr>
            <w:tcW w:w="816" w:type="pct"/>
            <w:gridSpan w:val="2"/>
            <w:shd w:val="clear" w:color="auto" w:fill="E6E6E6"/>
          </w:tcPr>
          <w:p w14:paraId="0B7DDA70" w14:textId="77777777" w:rsidR="002037A0" w:rsidRPr="00434C91" w:rsidRDefault="002037A0" w:rsidP="002037A0">
            <w:pPr>
              <w:spacing w:before="120" w:after="120"/>
              <w:jc w:val="center"/>
              <w:rPr>
                <w:rFonts w:cs="Arial"/>
                <w:color w:val="808080"/>
                <w:sz w:val="18"/>
                <w:szCs w:val="18"/>
              </w:rPr>
            </w:pPr>
            <w:r w:rsidRPr="00434C91">
              <w:rPr>
                <w:rFonts w:cs="Arial"/>
                <w:sz w:val="18"/>
                <w:szCs w:val="18"/>
              </w:rPr>
              <w:t>Means of Verification</w:t>
            </w:r>
          </w:p>
        </w:tc>
      </w:tr>
      <w:tr w:rsidR="002037A0" w:rsidRPr="00BC0C16" w14:paraId="222660D9" w14:textId="77777777" w:rsidTr="009D1F07">
        <w:tc>
          <w:tcPr>
            <w:tcW w:w="709" w:type="pct"/>
            <w:gridSpan w:val="2"/>
          </w:tcPr>
          <w:p w14:paraId="6A667944" w14:textId="6C914F12" w:rsidR="002037A0" w:rsidRPr="001E7081" w:rsidRDefault="002037A0" w:rsidP="002037A0">
            <w:pPr>
              <w:spacing w:before="120" w:after="120"/>
              <w:jc w:val="center"/>
              <w:rPr>
                <w:rFonts w:cs="Arial"/>
                <w:sz w:val="18"/>
                <w:szCs w:val="18"/>
              </w:rPr>
            </w:pPr>
            <w:r w:rsidRPr="001E7081">
              <w:rPr>
                <w:rFonts w:cs="Arial"/>
                <w:sz w:val="18"/>
                <w:szCs w:val="18"/>
              </w:rPr>
              <w:t>MS</w:t>
            </w:r>
            <w:r w:rsidR="00B459DF">
              <w:rPr>
                <w:rFonts w:cs="Arial"/>
                <w:sz w:val="18"/>
                <w:szCs w:val="18"/>
              </w:rPr>
              <w:t>5</w:t>
            </w:r>
          </w:p>
        </w:tc>
        <w:tc>
          <w:tcPr>
            <w:tcW w:w="618" w:type="pct"/>
            <w:gridSpan w:val="2"/>
          </w:tcPr>
          <w:p w14:paraId="78470948" w14:textId="5BEB5EE8" w:rsidR="002037A0" w:rsidRPr="001E7081" w:rsidRDefault="002037A0" w:rsidP="002037A0">
            <w:pPr>
              <w:spacing w:before="120" w:after="120"/>
              <w:rPr>
                <w:rFonts w:cs="Arial"/>
                <w:sz w:val="18"/>
                <w:szCs w:val="18"/>
              </w:rPr>
            </w:pPr>
            <w:r>
              <w:rPr>
                <w:rFonts w:cs="Arial"/>
                <w:sz w:val="18"/>
                <w:szCs w:val="18"/>
              </w:rPr>
              <w:t>NWI approved</w:t>
            </w:r>
          </w:p>
        </w:tc>
        <w:tc>
          <w:tcPr>
            <w:tcW w:w="513" w:type="pct"/>
            <w:gridSpan w:val="3"/>
          </w:tcPr>
          <w:p w14:paraId="583BF85B" w14:textId="524C5556" w:rsidR="002037A0" w:rsidRPr="001E7081" w:rsidRDefault="002037A0" w:rsidP="002037A0">
            <w:pPr>
              <w:spacing w:before="120" w:after="120"/>
              <w:jc w:val="center"/>
              <w:rPr>
                <w:rFonts w:cs="Arial"/>
                <w:sz w:val="18"/>
                <w:szCs w:val="18"/>
              </w:rPr>
            </w:pPr>
            <w:r>
              <w:rPr>
                <w:rFonts w:cs="Arial"/>
                <w:sz w:val="18"/>
                <w:szCs w:val="18"/>
              </w:rPr>
              <w:t>2</w:t>
            </w:r>
          </w:p>
        </w:tc>
        <w:tc>
          <w:tcPr>
            <w:tcW w:w="604" w:type="pct"/>
          </w:tcPr>
          <w:p w14:paraId="0FB395CD" w14:textId="5572A19A" w:rsidR="002037A0" w:rsidRPr="001E7081" w:rsidRDefault="002037A0" w:rsidP="002037A0">
            <w:pPr>
              <w:spacing w:before="120" w:after="120"/>
              <w:jc w:val="center"/>
              <w:rPr>
                <w:rFonts w:cs="Arial"/>
                <w:sz w:val="18"/>
                <w:szCs w:val="18"/>
              </w:rPr>
            </w:pPr>
            <w:r>
              <w:rPr>
                <w:rFonts w:cs="Arial"/>
                <w:sz w:val="18"/>
                <w:szCs w:val="18"/>
              </w:rPr>
              <w:t>ETSI</w:t>
            </w:r>
          </w:p>
        </w:tc>
        <w:tc>
          <w:tcPr>
            <w:tcW w:w="1253" w:type="pct"/>
            <w:gridSpan w:val="4"/>
          </w:tcPr>
          <w:p w14:paraId="77868BAC" w14:textId="1C6D1A8C" w:rsidR="002037A0" w:rsidRPr="00434C91" w:rsidRDefault="002037A0" w:rsidP="002037A0">
            <w:pPr>
              <w:spacing w:before="120" w:after="120"/>
              <w:ind w:left="33"/>
              <w:rPr>
                <w:rFonts w:cs="Arial"/>
                <w:sz w:val="18"/>
                <w:szCs w:val="18"/>
              </w:rPr>
            </w:pPr>
            <w:r>
              <w:rPr>
                <w:rFonts w:cs="Arial"/>
                <w:sz w:val="18"/>
                <w:szCs w:val="18"/>
              </w:rPr>
              <w:t>A new work item with three supporters will be reviewed by ETSI TC CYBER QSC WG and accepted by the committee.</w:t>
            </w:r>
          </w:p>
        </w:tc>
        <w:tc>
          <w:tcPr>
            <w:tcW w:w="487" w:type="pct"/>
            <w:gridSpan w:val="2"/>
          </w:tcPr>
          <w:p w14:paraId="7FA93A25" w14:textId="20A03997" w:rsidR="002037A0" w:rsidRPr="00434C91" w:rsidRDefault="002037A0" w:rsidP="002037A0">
            <w:pPr>
              <w:spacing w:before="120" w:after="120"/>
              <w:ind w:left="33"/>
              <w:rPr>
                <w:rFonts w:cs="Arial"/>
                <w:sz w:val="18"/>
                <w:szCs w:val="18"/>
              </w:rPr>
            </w:pPr>
            <w:r>
              <w:rPr>
                <w:rFonts w:cs="Arial"/>
                <w:sz w:val="18"/>
                <w:szCs w:val="18"/>
              </w:rPr>
              <w:t>4</w:t>
            </w:r>
          </w:p>
        </w:tc>
        <w:tc>
          <w:tcPr>
            <w:tcW w:w="816" w:type="pct"/>
            <w:gridSpan w:val="2"/>
          </w:tcPr>
          <w:p w14:paraId="1A28969A" w14:textId="3DCE0955" w:rsidR="002037A0" w:rsidRPr="00434C91" w:rsidRDefault="002037A0" w:rsidP="002037A0">
            <w:pPr>
              <w:spacing w:before="120" w:after="120"/>
              <w:rPr>
                <w:rFonts w:cs="Arial"/>
                <w:sz w:val="18"/>
                <w:szCs w:val="18"/>
              </w:rPr>
            </w:pPr>
            <w:r>
              <w:rPr>
                <w:rFonts w:cs="Arial"/>
                <w:sz w:val="18"/>
                <w:szCs w:val="18"/>
              </w:rPr>
              <w:t>Visible in ETSI TC CYBER QSC WG portal as a new work item</w:t>
            </w:r>
          </w:p>
        </w:tc>
      </w:tr>
      <w:tr w:rsidR="002037A0" w:rsidRPr="00BC0C16" w14:paraId="4B4DC617" w14:textId="77777777" w:rsidTr="009D1F07">
        <w:tc>
          <w:tcPr>
            <w:tcW w:w="709" w:type="pct"/>
            <w:gridSpan w:val="2"/>
          </w:tcPr>
          <w:p w14:paraId="355E2293" w14:textId="39122E99" w:rsidR="002037A0" w:rsidRPr="001E7081" w:rsidRDefault="002037A0" w:rsidP="002037A0">
            <w:pPr>
              <w:spacing w:before="120" w:after="120"/>
              <w:jc w:val="center"/>
              <w:rPr>
                <w:rFonts w:cs="Arial"/>
                <w:sz w:val="18"/>
                <w:szCs w:val="18"/>
              </w:rPr>
            </w:pPr>
            <w:r w:rsidRPr="001E7081">
              <w:rPr>
                <w:rFonts w:cs="Arial"/>
                <w:sz w:val="18"/>
                <w:szCs w:val="18"/>
              </w:rPr>
              <w:t>MS</w:t>
            </w:r>
            <w:r w:rsidR="00B459DF">
              <w:rPr>
                <w:rFonts w:cs="Arial"/>
                <w:sz w:val="18"/>
                <w:szCs w:val="18"/>
              </w:rPr>
              <w:t>6</w:t>
            </w:r>
          </w:p>
        </w:tc>
        <w:tc>
          <w:tcPr>
            <w:tcW w:w="618" w:type="pct"/>
            <w:gridSpan w:val="2"/>
          </w:tcPr>
          <w:p w14:paraId="77612EA6" w14:textId="2F8CD243" w:rsidR="002037A0" w:rsidRPr="001E7081" w:rsidRDefault="002037A0" w:rsidP="002037A0">
            <w:pPr>
              <w:spacing w:before="120" w:after="120"/>
              <w:rPr>
                <w:rFonts w:cs="Arial"/>
                <w:sz w:val="18"/>
                <w:szCs w:val="18"/>
              </w:rPr>
            </w:pPr>
            <w:r>
              <w:rPr>
                <w:rFonts w:cs="Arial"/>
                <w:sz w:val="18"/>
                <w:szCs w:val="18"/>
              </w:rPr>
              <w:t>Initial draft</w:t>
            </w:r>
          </w:p>
        </w:tc>
        <w:tc>
          <w:tcPr>
            <w:tcW w:w="513" w:type="pct"/>
            <w:gridSpan w:val="3"/>
          </w:tcPr>
          <w:p w14:paraId="6647A0EC" w14:textId="25209D3A" w:rsidR="002037A0" w:rsidRPr="001E7081" w:rsidRDefault="002037A0" w:rsidP="002037A0">
            <w:pPr>
              <w:spacing w:before="120" w:after="120"/>
              <w:jc w:val="center"/>
              <w:rPr>
                <w:rFonts w:cs="Arial"/>
                <w:sz w:val="18"/>
                <w:szCs w:val="18"/>
              </w:rPr>
            </w:pPr>
            <w:r>
              <w:rPr>
                <w:rFonts w:cs="Arial"/>
                <w:sz w:val="18"/>
                <w:szCs w:val="18"/>
              </w:rPr>
              <w:t>2</w:t>
            </w:r>
          </w:p>
        </w:tc>
        <w:tc>
          <w:tcPr>
            <w:tcW w:w="604" w:type="pct"/>
          </w:tcPr>
          <w:p w14:paraId="64F55912" w14:textId="6F3C738A" w:rsidR="002037A0" w:rsidRPr="001E7081" w:rsidRDefault="002037A0" w:rsidP="002037A0">
            <w:pPr>
              <w:spacing w:before="120" w:after="120"/>
              <w:jc w:val="center"/>
              <w:rPr>
                <w:rFonts w:cs="Arial"/>
                <w:sz w:val="18"/>
                <w:szCs w:val="18"/>
              </w:rPr>
            </w:pPr>
            <w:r>
              <w:rPr>
                <w:rFonts w:cs="Arial"/>
                <w:sz w:val="18"/>
                <w:szCs w:val="18"/>
              </w:rPr>
              <w:t>ETSI</w:t>
            </w:r>
          </w:p>
        </w:tc>
        <w:tc>
          <w:tcPr>
            <w:tcW w:w="1253" w:type="pct"/>
            <w:gridSpan w:val="4"/>
          </w:tcPr>
          <w:p w14:paraId="3366F17D" w14:textId="2E0B5AE2" w:rsidR="002037A0" w:rsidRPr="00434C91" w:rsidRDefault="002037A0" w:rsidP="002037A0">
            <w:pPr>
              <w:spacing w:before="120" w:after="120"/>
              <w:ind w:left="33"/>
              <w:rPr>
                <w:rFonts w:cs="Arial"/>
                <w:sz w:val="18"/>
                <w:szCs w:val="18"/>
              </w:rPr>
            </w:pPr>
            <w:r>
              <w:rPr>
                <w:rFonts w:cs="Arial"/>
                <w:sz w:val="18"/>
                <w:szCs w:val="18"/>
              </w:rPr>
              <w:t>An initial draft based on the scope of the NWI will be developed and submitted to an ETSI TC CYBER QSC WG meeting and reviewed.</w:t>
            </w:r>
          </w:p>
        </w:tc>
        <w:tc>
          <w:tcPr>
            <w:tcW w:w="487" w:type="pct"/>
            <w:gridSpan w:val="2"/>
          </w:tcPr>
          <w:p w14:paraId="0F4B1C1C" w14:textId="6A60CE82" w:rsidR="002037A0" w:rsidRPr="00434C91" w:rsidRDefault="00C716D8" w:rsidP="002037A0">
            <w:pPr>
              <w:spacing w:before="120" w:after="120"/>
              <w:ind w:left="33"/>
              <w:rPr>
                <w:rFonts w:cs="Arial"/>
                <w:sz w:val="18"/>
                <w:szCs w:val="18"/>
              </w:rPr>
            </w:pPr>
            <w:r>
              <w:rPr>
                <w:rFonts w:cs="Arial"/>
                <w:sz w:val="18"/>
                <w:szCs w:val="18"/>
              </w:rPr>
              <w:t>8</w:t>
            </w:r>
          </w:p>
        </w:tc>
        <w:tc>
          <w:tcPr>
            <w:tcW w:w="816" w:type="pct"/>
            <w:gridSpan w:val="2"/>
          </w:tcPr>
          <w:p w14:paraId="4F820D87" w14:textId="1678CDB4" w:rsidR="002037A0" w:rsidRPr="00434C91" w:rsidRDefault="002037A0" w:rsidP="002037A0">
            <w:pPr>
              <w:spacing w:before="120" w:after="120"/>
              <w:rPr>
                <w:rFonts w:cs="Arial"/>
                <w:sz w:val="18"/>
                <w:szCs w:val="18"/>
              </w:rPr>
            </w:pPr>
            <w:r>
              <w:rPr>
                <w:rFonts w:cs="Arial"/>
                <w:sz w:val="18"/>
                <w:szCs w:val="18"/>
              </w:rPr>
              <w:t>Visible in ETSI TC CYBER QSC WG portal under current work items.</w:t>
            </w:r>
          </w:p>
        </w:tc>
      </w:tr>
      <w:tr w:rsidR="002037A0" w:rsidRPr="00BC0C16" w14:paraId="1B9047AB" w14:textId="77777777" w:rsidTr="009D1F07">
        <w:tc>
          <w:tcPr>
            <w:tcW w:w="709" w:type="pct"/>
            <w:gridSpan w:val="2"/>
          </w:tcPr>
          <w:p w14:paraId="39CAA884" w14:textId="53780EB1" w:rsidR="002037A0" w:rsidRPr="001E7081" w:rsidRDefault="002037A0" w:rsidP="002037A0">
            <w:pPr>
              <w:spacing w:before="120" w:after="120"/>
              <w:jc w:val="center"/>
              <w:rPr>
                <w:rFonts w:cs="Arial"/>
                <w:sz w:val="18"/>
                <w:szCs w:val="18"/>
              </w:rPr>
            </w:pPr>
            <w:r>
              <w:rPr>
                <w:rFonts w:cs="Arial"/>
                <w:sz w:val="18"/>
                <w:szCs w:val="18"/>
              </w:rPr>
              <w:t>MS</w:t>
            </w:r>
            <w:r w:rsidR="00B459DF">
              <w:rPr>
                <w:rFonts w:cs="Arial"/>
                <w:sz w:val="18"/>
                <w:szCs w:val="18"/>
              </w:rPr>
              <w:t>7</w:t>
            </w:r>
          </w:p>
        </w:tc>
        <w:tc>
          <w:tcPr>
            <w:tcW w:w="618" w:type="pct"/>
            <w:gridSpan w:val="2"/>
          </w:tcPr>
          <w:p w14:paraId="2EAFA72C" w14:textId="242EDD5D" w:rsidR="002037A0" w:rsidRPr="001E7081" w:rsidRDefault="002037A0" w:rsidP="002037A0">
            <w:pPr>
              <w:spacing w:before="120" w:after="120"/>
              <w:rPr>
                <w:rFonts w:cs="Arial"/>
                <w:sz w:val="18"/>
                <w:szCs w:val="18"/>
              </w:rPr>
            </w:pPr>
            <w:r>
              <w:rPr>
                <w:rFonts w:cs="Arial"/>
                <w:sz w:val="18"/>
                <w:szCs w:val="18"/>
              </w:rPr>
              <w:t>Final draft</w:t>
            </w:r>
          </w:p>
        </w:tc>
        <w:tc>
          <w:tcPr>
            <w:tcW w:w="513" w:type="pct"/>
            <w:gridSpan w:val="3"/>
          </w:tcPr>
          <w:p w14:paraId="23AD06F2" w14:textId="34EF07C3" w:rsidR="002037A0" w:rsidRPr="001E7081" w:rsidRDefault="002037A0" w:rsidP="002037A0">
            <w:pPr>
              <w:spacing w:before="120" w:after="120"/>
              <w:jc w:val="center"/>
              <w:rPr>
                <w:rFonts w:cs="Arial"/>
                <w:sz w:val="18"/>
                <w:szCs w:val="18"/>
              </w:rPr>
            </w:pPr>
            <w:r>
              <w:rPr>
                <w:rFonts w:cs="Arial"/>
                <w:sz w:val="18"/>
                <w:szCs w:val="18"/>
              </w:rPr>
              <w:t>2</w:t>
            </w:r>
          </w:p>
        </w:tc>
        <w:tc>
          <w:tcPr>
            <w:tcW w:w="604" w:type="pct"/>
          </w:tcPr>
          <w:p w14:paraId="3FF04216" w14:textId="5109888C" w:rsidR="002037A0" w:rsidRDefault="002037A0" w:rsidP="002037A0">
            <w:pPr>
              <w:spacing w:before="120" w:after="120"/>
              <w:jc w:val="center"/>
              <w:rPr>
                <w:rFonts w:cs="Arial"/>
                <w:sz w:val="18"/>
                <w:szCs w:val="18"/>
              </w:rPr>
            </w:pPr>
            <w:r>
              <w:rPr>
                <w:rFonts w:cs="Arial"/>
                <w:sz w:val="18"/>
                <w:szCs w:val="18"/>
              </w:rPr>
              <w:t>ETSI</w:t>
            </w:r>
          </w:p>
        </w:tc>
        <w:tc>
          <w:tcPr>
            <w:tcW w:w="1253" w:type="pct"/>
            <w:gridSpan w:val="4"/>
          </w:tcPr>
          <w:p w14:paraId="7F242D77" w14:textId="75C8525A" w:rsidR="002037A0" w:rsidRPr="00434C91" w:rsidRDefault="002037A0" w:rsidP="002037A0">
            <w:pPr>
              <w:spacing w:before="120" w:after="120"/>
              <w:ind w:left="33"/>
              <w:rPr>
                <w:rFonts w:cs="Arial"/>
                <w:sz w:val="18"/>
                <w:szCs w:val="18"/>
              </w:rPr>
            </w:pPr>
            <w:r>
              <w:rPr>
                <w:rFonts w:cs="Arial"/>
                <w:sz w:val="18"/>
                <w:szCs w:val="18"/>
              </w:rPr>
              <w:t>A final draft of the specification after a few iterations of WG reviewed drafts submitted for approval.</w:t>
            </w:r>
          </w:p>
        </w:tc>
        <w:tc>
          <w:tcPr>
            <w:tcW w:w="487" w:type="pct"/>
            <w:gridSpan w:val="2"/>
          </w:tcPr>
          <w:p w14:paraId="29F12884" w14:textId="1EDF5075" w:rsidR="002037A0" w:rsidRPr="00434C91" w:rsidRDefault="002037A0" w:rsidP="002037A0">
            <w:pPr>
              <w:spacing w:before="120" w:after="120"/>
              <w:ind w:left="33"/>
              <w:rPr>
                <w:rFonts w:cs="Arial"/>
                <w:sz w:val="18"/>
                <w:szCs w:val="18"/>
              </w:rPr>
            </w:pPr>
            <w:r>
              <w:rPr>
                <w:rFonts w:cs="Arial"/>
                <w:sz w:val="18"/>
                <w:szCs w:val="18"/>
              </w:rPr>
              <w:t>1</w:t>
            </w:r>
            <w:r w:rsidR="00C716D8">
              <w:rPr>
                <w:rFonts w:cs="Arial"/>
                <w:sz w:val="18"/>
                <w:szCs w:val="18"/>
              </w:rPr>
              <w:t>7</w:t>
            </w:r>
          </w:p>
        </w:tc>
        <w:tc>
          <w:tcPr>
            <w:tcW w:w="816" w:type="pct"/>
            <w:gridSpan w:val="2"/>
          </w:tcPr>
          <w:p w14:paraId="23AC1437" w14:textId="6AE6E6E4" w:rsidR="002037A0" w:rsidRPr="00434C91" w:rsidRDefault="002037A0" w:rsidP="002037A0">
            <w:pPr>
              <w:spacing w:before="120" w:after="120"/>
              <w:rPr>
                <w:rFonts w:cs="Arial"/>
                <w:sz w:val="18"/>
                <w:szCs w:val="18"/>
              </w:rPr>
            </w:pPr>
            <w:r>
              <w:rPr>
                <w:rFonts w:cs="Arial"/>
                <w:sz w:val="18"/>
                <w:szCs w:val="18"/>
              </w:rPr>
              <w:t>Visible in ETSI TC CYBER QSC WG portal under current work items.</w:t>
            </w:r>
          </w:p>
        </w:tc>
      </w:tr>
      <w:tr w:rsidR="002037A0" w:rsidRPr="00BC0C16" w14:paraId="2A05A583" w14:textId="77777777" w:rsidTr="009D1F07">
        <w:tc>
          <w:tcPr>
            <w:tcW w:w="709" w:type="pct"/>
            <w:gridSpan w:val="2"/>
          </w:tcPr>
          <w:p w14:paraId="74CC4E9C" w14:textId="6E027734" w:rsidR="002037A0" w:rsidRPr="001E7081" w:rsidRDefault="002037A0" w:rsidP="002037A0">
            <w:pPr>
              <w:spacing w:before="120" w:after="120"/>
              <w:jc w:val="center"/>
              <w:rPr>
                <w:rFonts w:cs="Arial"/>
                <w:sz w:val="18"/>
                <w:szCs w:val="18"/>
              </w:rPr>
            </w:pPr>
            <w:r>
              <w:rPr>
                <w:rFonts w:cs="Arial"/>
                <w:sz w:val="18"/>
                <w:szCs w:val="18"/>
              </w:rPr>
              <w:t>MS</w:t>
            </w:r>
            <w:r w:rsidR="00B459DF">
              <w:rPr>
                <w:rFonts w:cs="Arial"/>
                <w:sz w:val="18"/>
                <w:szCs w:val="18"/>
              </w:rPr>
              <w:t>8</w:t>
            </w:r>
          </w:p>
        </w:tc>
        <w:tc>
          <w:tcPr>
            <w:tcW w:w="618" w:type="pct"/>
            <w:gridSpan w:val="2"/>
          </w:tcPr>
          <w:p w14:paraId="5CF0B78C" w14:textId="3734AD91" w:rsidR="002037A0" w:rsidRPr="001E7081" w:rsidRDefault="002037A0" w:rsidP="002037A0">
            <w:pPr>
              <w:spacing w:before="120" w:after="120"/>
              <w:rPr>
                <w:rFonts w:cs="Arial"/>
                <w:sz w:val="18"/>
                <w:szCs w:val="18"/>
              </w:rPr>
            </w:pPr>
            <w:r>
              <w:rPr>
                <w:rFonts w:cs="Arial"/>
                <w:sz w:val="18"/>
                <w:szCs w:val="18"/>
              </w:rPr>
              <w:t>Published Standard</w:t>
            </w:r>
          </w:p>
        </w:tc>
        <w:tc>
          <w:tcPr>
            <w:tcW w:w="513" w:type="pct"/>
            <w:gridSpan w:val="3"/>
          </w:tcPr>
          <w:p w14:paraId="19BE5FE3" w14:textId="7AF36D5D" w:rsidR="002037A0" w:rsidRPr="001E7081" w:rsidRDefault="002037A0" w:rsidP="002037A0">
            <w:pPr>
              <w:spacing w:before="120" w:after="120"/>
              <w:jc w:val="center"/>
              <w:rPr>
                <w:rFonts w:cs="Arial"/>
                <w:sz w:val="18"/>
                <w:szCs w:val="18"/>
              </w:rPr>
            </w:pPr>
            <w:r>
              <w:rPr>
                <w:rFonts w:cs="Arial"/>
                <w:sz w:val="18"/>
                <w:szCs w:val="18"/>
              </w:rPr>
              <w:t>2</w:t>
            </w:r>
          </w:p>
        </w:tc>
        <w:tc>
          <w:tcPr>
            <w:tcW w:w="604" w:type="pct"/>
          </w:tcPr>
          <w:p w14:paraId="37713BC4" w14:textId="67B772E2" w:rsidR="002037A0" w:rsidRDefault="002037A0" w:rsidP="002037A0">
            <w:pPr>
              <w:spacing w:before="120" w:after="120"/>
              <w:jc w:val="center"/>
              <w:rPr>
                <w:rFonts w:cs="Arial"/>
                <w:sz w:val="18"/>
                <w:szCs w:val="18"/>
              </w:rPr>
            </w:pPr>
            <w:r>
              <w:rPr>
                <w:rFonts w:cs="Arial"/>
                <w:sz w:val="18"/>
                <w:szCs w:val="18"/>
              </w:rPr>
              <w:t>ETSI</w:t>
            </w:r>
          </w:p>
        </w:tc>
        <w:tc>
          <w:tcPr>
            <w:tcW w:w="1253" w:type="pct"/>
            <w:gridSpan w:val="4"/>
          </w:tcPr>
          <w:p w14:paraId="0E0E9FCE" w14:textId="03BF29BD" w:rsidR="002037A0" w:rsidRPr="00434C91" w:rsidRDefault="002037A0" w:rsidP="002037A0">
            <w:pPr>
              <w:spacing w:before="120" w:after="120"/>
              <w:ind w:left="33"/>
              <w:rPr>
                <w:rFonts w:cs="Arial"/>
                <w:sz w:val="18"/>
                <w:szCs w:val="18"/>
              </w:rPr>
            </w:pPr>
            <w:r>
              <w:rPr>
                <w:rFonts w:cs="Arial"/>
                <w:sz w:val="18"/>
                <w:szCs w:val="18"/>
              </w:rPr>
              <w:t>The publication of the Technical Specification</w:t>
            </w:r>
          </w:p>
        </w:tc>
        <w:tc>
          <w:tcPr>
            <w:tcW w:w="487" w:type="pct"/>
            <w:gridSpan w:val="2"/>
          </w:tcPr>
          <w:p w14:paraId="62154DE4" w14:textId="781E5C50" w:rsidR="002037A0" w:rsidRPr="00434C91" w:rsidRDefault="00C716D8" w:rsidP="002037A0">
            <w:pPr>
              <w:spacing w:before="120" w:after="120"/>
              <w:ind w:left="33"/>
              <w:rPr>
                <w:rFonts w:cs="Arial"/>
                <w:sz w:val="18"/>
                <w:szCs w:val="18"/>
              </w:rPr>
            </w:pPr>
            <w:r>
              <w:rPr>
                <w:rFonts w:cs="Arial"/>
                <w:sz w:val="18"/>
                <w:szCs w:val="18"/>
              </w:rPr>
              <w:t>20</w:t>
            </w:r>
          </w:p>
        </w:tc>
        <w:tc>
          <w:tcPr>
            <w:tcW w:w="816" w:type="pct"/>
            <w:gridSpan w:val="2"/>
          </w:tcPr>
          <w:p w14:paraId="665A1C89" w14:textId="375F24BA" w:rsidR="002037A0" w:rsidRPr="00434C91" w:rsidRDefault="002037A0" w:rsidP="002037A0">
            <w:pPr>
              <w:spacing w:before="120" w:after="120"/>
              <w:rPr>
                <w:rFonts w:cs="Arial"/>
                <w:sz w:val="18"/>
                <w:szCs w:val="18"/>
              </w:rPr>
            </w:pPr>
            <w:r>
              <w:rPr>
                <w:rFonts w:cs="Arial"/>
                <w:sz w:val="18"/>
                <w:szCs w:val="18"/>
              </w:rPr>
              <w:t>Visible as a published ETSI TS</w:t>
            </w:r>
          </w:p>
        </w:tc>
      </w:tr>
      <w:tr w:rsidR="002037A0" w:rsidRPr="00BC0C16" w14:paraId="2CF09A75" w14:textId="77777777" w:rsidTr="009D1F07">
        <w:tc>
          <w:tcPr>
            <w:tcW w:w="709" w:type="pct"/>
            <w:gridSpan w:val="2"/>
            <w:shd w:val="clear" w:color="auto" w:fill="E6E6E6"/>
          </w:tcPr>
          <w:p w14:paraId="01B5363A" w14:textId="77777777" w:rsidR="002037A0" w:rsidRPr="001E7081" w:rsidRDefault="002037A0" w:rsidP="002037A0">
            <w:pPr>
              <w:spacing w:before="120" w:after="0"/>
              <w:jc w:val="center"/>
              <w:rPr>
                <w:rFonts w:cs="Arial"/>
                <w:sz w:val="18"/>
                <w:szCs w:val="18"/>
              </w:rPr>
            </w:pPr>
            <w:r w:rsidRPr="001E7081">
              <w:rPr>
                <w:rFonts w:cs="Arial"/>
                <w:sz w:val="18"/>
                <w:szCs w:val="18"/>
              </w:rPr>
              <w:lastRenderedPageBreak/>
              <w:t xml:space="preserve">Deliverable </w:t>
            </w:r>
            <w:r>
              <w:rPr>
                <w:rFonts w:cs="Arial"/>
                <w:sz w:val="18"/>
                <w:szCs w:val="18"/>
              </w:rPr>
              <w:t>No</w:t>
            </w:r>
            <w:r w:rsidRPr="001E7081">
              <w:rPr>
                <w:rFonts w:cs="Arial"/>
                <w:sz w:val="18"/>
                <w:szCs w:val="18"/>
              </w:rPr>
              <w:t xml:space="preserve"> </w:t>
            </w:r>
          </w:p>
          <w:p w14:paraId="1FEE08B1" w14:textId="77777777" w:rsidR="002037A0" w:rsidRPr="001E7081" w:rsidRDefault="002037A0" w:rsidP="002037A0">
            <w:pPr>
              <w:spacing w:after="120"/>
              <w:jc w:val="center"/>
              <w:rPr>
                <w:rFonts w:cs="Arial"/>
                <w:color w:val="808080"/>
                <w:sz w:val="18"/>
                <w:szCs w:val="18"/>
              </w:rPr>
            </w:pPr>
            <w:r w:rsidRPr="001E7081">
              <w:rPr>
                <w:rFonts w:cs="Arial"/>
                <w:color w:val="808080"/>
                <w:sz w:val="16"/>
                <w:szCs w:val="18"/>
              </w:rPr>
              <w:t>(continuous numbering linked to WP)</w:t>
            </w:r>
          </w:p>
        </w:tc>
        <w:tc>
          <w:tcPr>
            <w:tcW w:w="618" w:type="pct"/>
            <w:gridSpan w:val="2"/>
            <w:shd w:val="clear" w:color="auto" w:fill="E6E6E6"/>
          </w:tcPr>
          <w:p w14:paraId="09D03BEF" w14:textId="77777777" w:rsidR="002037A0" w:rsidRPr="001E7081" w:rsidRDefault="002037A0" w:rsidP="002037A0">
            <w:pPr>
              <w:spacing w:before="120" w:after="120"/>
              <w:jc w:val="center"/>
              <w:rPr>
                <w:rFonts w:cs="Arial"/>
                <w:sz w:val="18"/>
                <w:szCs w:val="18"/>
              </w:rPr>
            </w:pPr>
            <w:r>
              <w:rPr>
                <w:rFonts w:cs="Arial"/>
                <w:sz w:val="18"/>
                <w:szCs w:val="18"/>
              </w:rPr>
              <w:t>Deliverable N</w:t>
            </w:r>
            <w:r w:rsidRPr="001E7081">
              <w:rPr>
                <w:rFonts w:cs="Arial"/>
                <w:sz w:val="18"/>
                <w:szCs w:val="18"/>
              </w:rPr>
              <w:t>ame</w:t>
            </w:r>
          </w:p>
        </w:tc>
        <w:tc>
          <w:tcPr>
            <w:tcW w:w="513" w:type="pct"/>
            <w:gridSpan w:val="3"/>
            <w:shd w:val="clear" w:color="auto" w:fill="E6E6E6"/>
          </w:tcPr>
          <w:p w14:paraId="1497EAD6" w14:textId="77777777" w:rsidR="002037A0" w:rsidRPr="001E7081" w:rsidRDefault="002037A0" w:rsidP="002037A0">
            <w:pPr>
              <w:spacing w:before="120" w:after="120"/>
              <w:jc w:val="center"/>
              <w:rPr>
                <w:rFonts w:cs="Arial"/>
                <w:sz w:val="18"/>
                <w:szCs w:val="18"/>
              </w:rPr>
            </w:pPr>
            <w:r w:rsidRPr="001E7081">
              <w:rPr>
                <w:rFonts w:cs="Arial"/>
                <w:sz w:val="18"/>
                <w:szCs w:val="18"/>
              </w:rPr>
              <w:t xml:space="preserve">Work </w:t>
            </w:r>
            <w:r>
              <w:rPr>
                <w:rFonts w:cs="Arial"/>
                <w:sz w:val="18"/>
                <w:szCs w:val="18"/>
              </w:rPr>
              <w:t>P</w:t>
            </w:r>
            <w:r w:rsidRPr="001E7081">
              <w:rPr>
                <w:rFonts w:cs="Arial"/>
                <w:sz w:val="18"/>
                <w:szCs w:val="18"/>
              </w:rPr>
              <w:t xml:space="preserve">ackage </w:t>
            </w:r>
            <w:r>
              <w:rPr>
                <w:rFonts w:cs="Arial"/>
                <w:sz w:val="18"/>
                <w:szCs w:val="18"/>
              </w:rPr>
              <w:t>No</w:t>
            </w:r>
          </w:p>
        </w:tc>
        <w:tc>
          <w:tcPr>
            <w:tcW w:w="604" w:type="pct"/>
            <w:shd w:val="clear" w:color="auto" w:fill="E6E6E6"/>
          </w:tcPr>
          <w:p w14:paraId="2318D143" w14:textId="77777777" w:rsidR="002037A0" w:rsidRPr="001E7081" w:rsidRDefault="002037A0" w:rsidP="002037A0">
            <w:pPr>
              <w:spacing w:before="120" w:after="120"/>
              <w:jc w:val="center"/>
              <w:rPr>
                <w:rFonts w:cs="Arial"/>
                <w:sz w:val="18"/>
                <w:szCs w:val="18"/>
              </w:rPr>
            </w:pPr>
            <w:r>
              <w:rPr>
                <w:rFonts w:cs="Arial"/>
                <w:sz w:val="18"/>
                <w:szCs w:val="18"/>
              </w:rPr>
              <w:t>Lead B</w:t>
            </w:r>
            <w:r w:rsidRPr="001E7081">
              <w:rPr>
                <w:rFonts w:cs="Arial"/>
                <w:sz w:val="18"/>
                <w:szCs w:val="18"/>
              </w:rPr>
              <w:t>eneficiary</w:t>
            </w:r>
          </w:p>
        </w:tc>
        <w:tc>
          <w:tcPr>
            <w:tcW w:w="634" w:type="pct"/>
            <w:gridSpan w:val="2"/>
            <w:shd w:val="clear" w:color="auto" w:fill="E6E6E6"/>
          </w:tcPr>
          <w:p w14:paraId="0A20AFB1" w14:textId="77777777" w:rsidR="002037A0" w:rsidRPr="00434C91" w:rsidRDefault="002037A0" w:rsidP="002037A0">
            <w:pPr>
              <w:spacing w:before="120" w:after="120"/>
              <w:jc w:val="center"/>
              <w:rPr>
                <w:rFonts w:cs="Arial"/>
                <w:sz w:val="18"/>
                <w:szCs w:val="18"/>
              </w:rPr>
            </w:pPr>
            <w:r w:rsidRPr="00434C91">
              <w:rPr>
                <w:rFonts w:cs="Arial"/>
                <w:sz w:val="18"/>
                <w:szCs w:val="18"/>
              </w:rPr>
              <w:t>Type</w:t>
            </w:r>
          </w:p>
        </w:tc>
        <w:tc>
          <w:tcPr>
            <w:tcW w:w="619" w:type="pct"/>
            <w:gridSpan w:val="2"/>
            <w:shd w:val="clear" w:color="auto" w:fill="E6E6E6"/>
          </w:tcPr>
          <w:p w14:paraId="2300BD32" w14:textId="77777777" w:rsidR="002037A0" w:rsidRPr="00434C91" w:rsidRDefault="002037A0" w:rsidP="002037A0">
            <w:pPr>
              <w:spacing w:before="120" w:after="120"/>
              <w:jc w:val="center"/>
              <w:rPr>
                <w:rFonts w:cs="Arial"/>
                <w:sz w:val="18"/>
                <w:szCs w:val="18"/>
              </w:rPr>
            </w:pPr>
            <w:r w:rsidRPr="00434C91">
              <w:rPr>
                <w:rFonts w:cs="Arial"/>
                <w:sz w:val="18"/>
                <w:szCs w:val="18"/>
              </w:rPr>
              <w:t>Dissemination Level</w:t>
            </w:r>
          </w:p>
        </w:tc>
        <w:tc>
          <w:tcPr>
            <w:tcW w:w="487" w:type="pct"/>
            <w:gridSpan w:val="2"/>
            <w:shd w:val="clear" w:color="auto" w:fill="E6E6E6"/>
          </w:tcPr>
          <w:p w14:paraId="6E66DADD" w14:textId="77777777" w:rsidR="002037A0" w:rsidRPr="00434C91" w:rsidRDefault="002037A0" w:rsidP="002037A0">
            <w:pPr>
              <w:spacing w:before="120" w:after="0"/>
              <w:jc w:val="center"/>
              <w:rPr>
                <w:rFonts w:cs="Arial"/>
                <w:sz w:val="18"/>
                <w:szCs w:val="18"/>
              </w:rPr>
            </w:pPr>
            <w:r w:rsidRPr="00434C91">
              <w:rPr>
                <w:rFonts w:cs="Arial"/>
                <w:sz w:val="18"/>
                <w:szCs w:val="18"/>
              </w:rPr>
              <w:t>Due Date</w:t>
            </w:r>
          </w:p>
          <w:p w14:paraId="7AE736DC" w14:textId="77777777" w:rsidR="002037A0" w:rsidRPr="00434C91" w:rsidRDefault="002037A0" w:rsidP="002037A0">
            <w:pPr>
              <w:spacing w:after="120"/>
              <w:jc w:val="center"/>
              <w:rPr>
                <w:rFonts w:cs="Arial"/>
                <w:sz w:val="18"/>
                <w:szCs w:val="18"/>
              </w:rPr>
            </w:pPr>
            <w:r w:rsidRPr="00434C91">
              <w:rPr>
                <w:rFonts w:cs="Arial"/>
                <w:color w:val="808080"/>
                <w:sz w:val="16"/>
                <w:szCs w:val="18"/>
              </w:rPr>
              <w:t>(month number)</w:t>
            </w:r>
          </w:p>
        </w:tc>
        <w:tc>
          <w:tcPr>
            <w:tcW w:w="816" w:type="pct"/>
            <w:gridSpan w:val="2"/>
            <w:shd w:val="clear" w:color="auto" w:fill="E6E6E6"/>
          </w:tcPr>
          <w:p w14:paraId="13308964" w14:textId="77777777" w:rsidR="002037A0" w:rsidRPr="00434C91" w:rsidRDefault="002037A0" w:rsidP="002037A0">
            <w:pPr>
              <w:spacing w:before="120" w:after="0"/>
              <w:jc w:val="center"/>
              <w:rPr>
                <w:rFonts w:cs="Arial"/>
                <w:sz w:val="18"/>
                <w:szCs w:val="18"/>
              </w:rPr>
            </w:pPr>
            <w:r w:rsidRPr="00434C91">
              <w:rPr>
                <w:rFonts w:cs="Arial"/>
                <w:sz w:val="18"/>
                <w:szCs w:val="18"/>
              </w:rPr>
              <w:t xml:space="preserve">Description </w:t>
            </w:r>
          </w:p>
          <w:p w14:paraId="4813715B" w14:textId="77777777" w:rsidR="002037A0" w:rsidRPr="00434C91" w:rsidRDefault="002037A0" w:rsidP="002037A0">
            <w:pPr>
              <w:spacing w:after="120"/>
              <w:jc w:val="center"/>
              <w:rPr>
                <w:rFonts w:cs="Arial"/>
                <w:color w:val="808080"/>
                <w:sz w:val="18"/>
                <w:szCs w:val="18"/>
              </w:rPr>
            </w:pPr>
            <w:r w:rsidRPr="00434C91">
              <w:rPr>
                <w:rFonts w:cs="Arial"/>
                <w:color w:val="808080"/>
                <w:sz w:val="16"/>
                <w:szCs w:val="18"/>
              </w:rPr>
              <w:t>(including format and language)</w:t>
            </w:r>
          </w:p>
        </w:tc>
      </w:tr>
      <w:tr w:rsidR="002037A0" w:rsidRPr="00773BF3" w14:paraId="2C16A992" w14:textId="77777777" w:rsidTr="009D1F07">
        <w:tc>
          <w:tcPr>
            <w:tcW w:w="709" w:type="pct"/>
            <w:gridSpan w:val="2"/>
          </w:tcPr>
          <w:p w14:paraId="256251A6" w14:textId="1A338F60" w:rsidR="002037A0" w:rsidRPr="001E7081" w:rsidRDefault="002037A0" w:rsidP="002037A0">
            <w:pPr>
              <w:spacing w:before="120" w:after="120"/>
              <w:jc w:val="center"/>
              <w:rPr>
                <w:rFonts w:cs="Arial"/>
                <w:sz w:val="18"/>
                <w:szCs w:val="18"/>
              </w:rPr>
            </w:pPr>
            <w:r w:rsidRPr="001E7081">
              <w:rPr>
                <w:rFonts w:cs="Arial"/>
                <w:sz w:val="18"/>
                <w:szCs w:val="18"/>
              </w:rPr>
              <w:t>D</w:t>
            </w:r>
            <w:r>
              <w:rPr>
                <w:rFonts w:cs="Arial"/>
                <w:sz w:val="18"/>
                <w:szCs w:val="18"/>
              </w:rPr>
              <w:t>2</w:t>
            </w:r>
            <w:r w:rsidRPr="001E7081">
              <w:rPr>
                <w:rFonts w:cs="Arial"/>
                <w:sz w:val="18"/>
                <w:szCs w:val="18"/>
              </w:rPr>
              <w:t>.1</w:t>
            </w:r>
          </w:p>
        </w:tc>
        <w:tc>
          <w:tcPr>
            <w:tcW w:w="618" w:type="pct"/>
            <w:gridSpan w:val="2"/>
          </w:tcPr>
          <w:p w14:paraId="47E30A4C" w14:textId="5302FF0C" w:rsidR="002037A0" w:rsidRPr="001E7081" w:rsidRDefault="002037A0" w:rsidP="002037A0">
            <w:pPr>
              <w:spacing w:before="120" w:after="120"/>
              <w:rPr>
                <w:rFonts w:cs="Arial"/>
                <w:sz w:val="18"/>
                <w:szCs w:val="18"/>
              </w:rPr>
            </w:pPr>
            <w:r>
              <w:rPr>
                <w:rFonts w:cs="Arial"/>
                <w:sz w:val="18"/>
                <w:szCs w:val="18"/>
              </w:rPr>
              <w:t>TS on QSETS</w:t>
            </w:r>
          </w:p>
        </w:tc>
        <w:tc>
          <w:tcPr>
            <w:tcW w:w="513" w:type="pct"/>
            <w:gridSpan w:val="3"/>
          </w:tcPr>
          <w:p w14:paraId="6C0ED9E7" w14:textId="4710132B" w:rsidR="002037A0" w:rsidRPr="001E7081" w:rsidRDefault="002037A0" w:rsidP="002037A0">
            <w:pPr>
              <w:spacing w:before="120" w:after="120"/>
              <w:jc w:val="center"/>
              <w:rPr>
                <w:rFonts w:cs="Arial"/>
                <w:sz w:val="18"/>
                <w:szCs w:val="18"/>
              </w:rPr>
            </w:pPr>
            <w:r w:rsidRPr="001E7081">
              <w:rPr>
                <w:rFonts w:cs="Arial"/>
                <w:sz w:val="18"/>
                <w:szCs w:val="18"/>
              </w:rPr>
              <w:t>1</w:t>
            </w:r>
          </w:p>
        </w:tc>
        <w:tc>
          <w:tcPr>
            <w:tcW w:w="604" w:type="pct"/>
          </w:tcPr>
          <w:p w14:paraId="10CA5A06" w14:textId="4EBC226D" w:rsidR="002037A0" w:rsidRPr="001E7081" w:rsidRDefault="002037A0" w:rsidP="002037A0">
            <w:pPr>
              <w:spacing w:before="120" w:after="120"/>
              <w:jc w:val="center"/>
              <w:rPr>
                <w:rFonts w:cs="Arial"/>
                <w:sz w:val="18"/>
                <w:szCs w:val="18"/>
              </w:rPr>
            </w:pPr>
            <w:r>
              <w:rPr>
                <w:rFonts w:cs="Arial"/>
                <w:sz w:val="18"/>
                <w:szCs w:val="18"/>
              </w:rPr>
              <w:t>ETSI</w:t>
            </w:r>
          </w:p>
        </w:tc>
        <w:tc>
          <w:tcPr>
            <w:tcW w:w="634" w:type="pct"/>
            <w:gridSpan w:val="2"/>
          </w:tcPr>
          <w:p w14:paraId="3DEC4942" w14:textId="7D826D82" w:rsidR="002037A0" w:rsidRPr="00434C91" w:rsidRDefault="002037A0" w:rsidP="002037A0">
            <w:pPr>
              <w:spacing w:before="120" w:after="120"/>
              <w:ind w:left="33"/>
              <w:jc w:val="center"/>
              <w:rPr>
                <w:rFonts w:cs="Arial"/>
                <w:sz w:val="18"/>
                <w:szCs w:val="18"/>
              </w:rPr>
            </w:pPr>
            <w:r w:rsidRPr="00434C91">
              <w:rPr>
                <w:rFonts w:cs="Arial"/>
                <w:sz w:val="18"/>
                <w:szCs w:val="18"/>
              </w:rPr>
              <w:t xml:space="preserve">R </w:t>
            </w:r>
            <w:r w:rsidRPr="00434C91">
              <w:rPr>
                <w:bCs/>
                <w:i/>
                <w:sz w:val="18"/>
                <w:szCs w:val="18"/>
              </w:rPr>
              <w:t xml:space="preserve">— </w:t>
            </w:r>
            <w:r w:rsidRPr="00434C91">
              <w:rPr>
                <w:rFonts w:cs="Arial"/>
                <w:sz w:val="18"/>
                <w:szCs w:val="18"/>
              </w:rPr>
              <w:t>Document,</w:t>
            </w:r>
            <w:r w:rsidRPr="00434C91">
              <w:rPr>
                <w:rFonts w:cs="Arial"/>
                <w:i/>
                <w:color w:val="4AA55B"/>
                <w:sz w:val="18"/>
                <w:szCs w:val="18"/>
              </w:rPr>
              <w:t xml:space="preserve"> </w:t>
            </w:r>
            <w:r w:rsidRPr="00434C91">
              <w:rPr>
                <w:rFonts w:cs="Arial"/>
                <w:sz w:val="18"/>
                <w:szCs w:val="18"/>
              </w:rPr>
              <w:t xml:space="preserve">report </w:t>
            </w:r>
          </w:p>
        </w:tc>
        <w:tc>
          <w:tcPr>
            <w:tcW w:w="619" w:type="pct"/>
            <w:gridSpan w:val="2"/>
          </w:tcPr>
          <w:p w14:paraId="0111C6A9" w14:textId="13A712B7" w:rsidR="002037A0" w:rsidRPr="00434C91" w:rsidRDefault="002037A0" w:rsidP="00E9624F">
            <w:pPr>
              <w:spacing w:before="120" w:after="0"/>
              <w:ind w:left="33"/>
              <w:jc w:val="center"/>
              <w:rPr>
                <w:rFonts w:cs="Arial"/>
                <w:sz w:val="18"/>
                <w:szCs w:val="18"/>
                <w:lang w:val="pt-PT"/>
              </w:rPr>
            </w:pPr>
            <w:r w:rsidRPr="00434C91">
              <w:rPr>
                <w:rFonts w:cs="Arial"/>
                <w:sz w:val="18"/>
                <w:szCs w:val="18"/>
                <w:lang w:val="pt-PT"/>
              </w:rPr>
              <w:t>PU</w:t>
            </w:r>
            <w:r w:rsidRPr="00434C91">
              <w:rPr>
                <w:rFonts w:cs="Arial"/>
                <w:color w:val="7F7F7F"/>
                <w:sz w:val="18"/>
                <w:szCs w:val="18"/>
                <w:lang w:val="pt-PT"/>
              </w:rPr>
              <w:t xml:space="preserve"> </w:t>
            </w:r>
            <w:r w:rsidRPr="00434C91">
              <w:rPr>
                <w:bCs/>
                <w:i/>
                <w:sz w:val="18"/>
                <w:szCs w:val="18"/>
                <w:lang w:val="pt-PT"/>
              </w:rPr>
              <w:t xml:space="preserve">— </w:t>
            </w:r>
            <w:r w:rsidRPr="00434C91">
              <w:rPr>
                <w:rFonts w:cs="Arial"/>
                <w:sz w:val="18"/>
                <w:szCs w:val="18"/>
                <w:lang w:val="pt-PT"/>
              </w:rPr>
              <w:t>Public</w:t>
            </w:r>
          </w:p>
        </w:tc>
        <w:tc>
          <w:tcPr>
            <w:tcW w:w="487" w:type="pct"/>
            <w:gridSpan w:val="2"/>
          </w:tcPr>
          <w:p w14:paraId="21FEE669" w14:textId="0B85AB02" w:rsidR="002037A0" w:rsidRPr="00434C91" w:rsidRDefault="00C716D8" w:rsidP="002037A0">
            <w:pPr>
              <w:spacing w:before="120" w:after="120"/>
              <w:ind w:left="33"/>
              <w:rPr>
                <w:rFonts w:cs="Arial"/>
                <w:sz w:val="18"/>
                <w:szCs w:val="18"/>
                <w:lang w:val="pt-PT"/>
              </w:rPr>
            </w:pPr>
            <w:r>
              <w:rPr>
                <w:rFonts w:cs="Arial"/>
                <w:sz w:val="18"/>
                <w:szCs w:val="18"/>
                <w:lang w:val="pt-PT"/>
              </w:rPr>
              <w:t>20</w:t>
            </w:r>
          </w:p>
        </w:tc>
        <w:tc>
          <w:tcPr>
            <w:tcW w:w="816" w:type="pct"/>
            <w:gridSpan w:val="2"/>
          </w:tcPr>
          <w:p w14:paraId="4ADA19A5" w14:textId="18BDEB31" w:rsidR="002037A0" w:rsidRPr="00434C91" w:rsidRDefault="002037A0" w:rsidP="002037A0">
            <w:pPr>
              <w:spacing w:before="120" w:after="120"/>
              <w:rPr>
                <w:rFonts w:cs="Arial"/>
                <w:sz w:val="18"/>
                <w:szCs w:val="18"/>
                <w:lang w:val="pt-PT"/>
              </w:rPr>
            </w:pPr>
            <w:r>
              <w:rPr>
                <w:rFonts w:cs="Arial"/>
                <w:sz w:val="18"/>
                <w:szCs w:val="18"/>
                <w:lang w:val="pt-PT"/>
              </w:rPr>
              <w:t>This will be a published TS in English according to existing ETSI specification p</w:t>
            </w:r>
            <w:r w:rsidR="007D0F40">
              <w:rPr>
                <w:rFonts w:cs="Arial"/>
                <w:sz w:val="18"/>
                <w:szCs w:val="18"/>
                <w:lang w:val="pt-PT"/>
              </w:rPr>
              <w:t>ractices and procedures.</w:t>
            </w:r>
          </w:p>
        </w:tc>
      </w:tr>
    </w:tbl>
    <w:p w14:paraId="118CB075" w14:textId="77777777" w:rsidR="0079530A" w:rsidRPr="00AD3D24" w:rsidRDefault="0079530A" w:rsidP="0079530A">
      <w:pPr>
        <w:rPr>
          <w:rFonts w:cs="Arial"/>
          <w:lang w:val="pt-PT"/>
        </w:rPr>
      </w:pPr>
    </w:p>
    <w:tbl>
      <w:tblPr>
        <w:tblW w:w="4838" w:type="pct"/>
        <w:tblInd w:w="25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13796"/>
      </w:tblGrid>
      <w:tr w:rsidR="0079530A" w:rsidRPr="007A4E05" w14:paraId="675EAD77" w14:textId="77777777" w:rsidTr="002D3DF5">
        <w:trPr>
          <w:trHeight w:val="511"/>
        </w:trPr>
        <w:tc>
          <w:tcPr>
            <w:tcW w:w="5000" w:type="pct"/>
            <w:shd w:val="clear" w:color="auto" w:fill="D9D9D9"/>
          </w:tcPr>
          <w:p w14:paraId="5D5A2C34" w14:textId="77777777" w:rsidR="0079530A" w:rsidRPr="000C542A" w:rsidRDefault="0079530A" w:rsidP="002D3DF5">
            <w:pPr>
              <w:spacing w:before="120" w:after="120"/>
              <w:rPr>
                <w:rFonts w:cs="Arial"/>
                <w:b/>
                <w:sz w:val="18"/>
                <w:szCs w:val="20"/>
                <w:lang w:val="fr-BE"/>
              </w:rPr>
            </w:pPr>
            <w:proofErr w:type="spellStart"/>
            <w:r w:rsidRPr="00A94C7D">
              <w:rPr>
                <w:rFonts w:cs="Arial"/>
                <w:b/>
                <w:sz w:val="18"/>
                <w:szCs w:val="20"/>
                <w:lang w:val="fr-BE"/>
              </w:rPr>
              <w:t>Estimated</w:t>
            </w:r>
            <w:proofErr w:type="spellEnd"/>
            <w:r w:rsidRPr="00A94C7D">
              <w:rPr>
                <w:rFonts w:cs="Arial"/>
                <w:b/>
                <w:sz w:val="18"/>
                <w:szCs w:val="20"/>
                <w:lang w:val="fr-BE"/>
              </w:rPr>
              <w:t xml:space="preserve"> budget </w:t>
            </w:r>
            <w:r w:rsidRPr="00A94C7D">
              <w:rPr>
                <w:rFonts w:cs="Arial"/>
                <w:b/>
                <w:bCs/>
                <w:kern w:val="32"/>
                <w:sz w:val="16"/>
                <w:lang w:val="fr-BE" w:eastAsia="en-GB"/>
              </w:rPr>
              <w:t xml:space="preserve">— </w:t>
            </w:r>
            <w:r w:rsidRPr="00A94C7D">
              <w:rPr>
                <w:rFonts w:cs="Arial"/>
                <w:b/>
                <w:sz w:val="18"/>
                <w:szCs w:val="20"/>
                <w:lang w:val="fr-BE"/>
              </w:rPr>
              <w:t xml:space="preserve">Resources </w:t>
            </w:r>
          </w:p>
        </w:tc>
      </w:tr>
      <w:tr w:rsidR="0079530A" w:rsidRPr="008E6413" w14:paraId="2912201D" w14:textId="77777777" w:rsidTr="002D3DF5">
        <w:trPr>
          <w:trHeight w:val="37"/>
        </w:trPr>
        <w:tc>
          <w:tcPr>
            <w:tcW w:w="5000" w:type="pct"/>
            <w:shd w:val="clear" w:color="auto" w:fill="F2F2F2" w:themeFill="background1" w:themeFillShade="F2"/>
          </w:tcPr>
          <w:p w14:paraId="3631A19F" w14:textId="77777777" w:rsidR="0079530A" w:rsidRPr="00455179" w:rsidRDefault="0079530A" w:rsidP="002D3DF5">
            <w:pPr>
              <w:spacing w:before="120" w:after="120"/>
              <w:jc w:val="both"/>
              <w:rPr>
                <w:i/>
                <w:sz w:val="18"/>
                <w:szCs w:val="18"/>
                <w:highlight w:val="cyan"/>
              </w:rPr>
            </w:pPr>
            <w:r w:rsidRPr="00434C91">
              <w:rPr>
                <w:sz w:val="18"/>
                <w:szCs w:val="18"/>
              </w:rPr>
              <w:t xml:space="preserve">See </w:t>
            </w:r>
            <w:r>
              <w:rPr>
                <w:sz w:val="18"/>
                <w:szCs w:val="18"/>
              </w:rPr>
              <w:t xml:space="preserve">TOTAL PROJECT COSTS </w:t>
            </w:r>
            <w:r w:rsidRPr="00434C91">
              <w:rPr>
                <w:sz w:val="18"/>
                <w:szCs w:val="18"/>
              </w:rPr>
              <w:t>table</w:t>
            </w:r>
            <w:r>
              <w:rPr>
                <w:sz w:val="18"/>
                <w:szCs w:val="18"/>
              </w:rPr>
              <w:t xml:space="preserve"> below</w:t>
            </w:r>
            <w:r w:rsidRPr="00A94C7D">
              <w:rPr>
                <w:sz w:val="18"/>
                <w:szCs w:val="18"/>
              </w:rPr>
              <w:t>.</w:t>
            </w:r>
          </w:p>
        </w:tc>
      </w:tr>
    </w:tbl>
    <w:p w14:paraId="3AF875C9" w14:textId="77777777" w:rsidR="0079530A" w:rsidRDefault="0079530A" w:rsidP="004A5825"/>
    <w:p w14:paraId="30682BF0" w14:textId="64A118EF" w:rsidR="0079530A" w:rsidRPr="004B45A0" w:rsidRDefault="0079530A" w:rsidP="0024553D">
      <w:pPr>
        <w:pStyle w:val="Heading4"/>
        <w:rPr>
          <w:sz w:val="18"/>
        </w:rPr>
      </w:pPr>
      <w:bookmarkStart w:id="48" w:name="_Toc177653958"/>
      <w:r w:rsidRPr="004B45A0">
        <w:t xml:space="preserve">Work </w:t>
      </w:r>
      <w:r>
        <w:t>P</w:t>
      </w:r>
      <w:r w:rsidRPr="001665A1">
        <w:t>ackage</w:t>
      </w:r>
      <w:r w:rsidRPr="004B45A0">
        <w:t xml:space="preserve"> </w:t>
      </w:r>
      <w:r>
        <w:t>3</w:t>
      </w:r>
      <w:bookmarkEnd w:id="48"/>
    </w:p>
    <w:tbl>
      <w:tblPr>
        <w:tblW w:w="4839" w:type="pct"/>
        <w:tblInd w:w="25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1115"/>
        <w:gridCol w:w="842"/>
        <w:gridCol w:w="425"/>
        <w:gridCol w:w="1281"/>
        <w:gridCol w:w="276"/>
        <w:gridCol w:w="662"/>
        <w:gridCol w:w="477"/>
        <w:gridCol w:w="1667"/>
        <w:gridCol w:w="1159"/>
        <w:gridCol w:w="591"/>
        <w:gridCol w:w="146"/>
        <w:gridCol w:w="1562"/>
        <w:gridCol w:w="544"/>
        <w:gridCol w:w="800"/>
        <w:gridCol w:w="315"/>
        <w:gridCol w:w="1937"/>
      </w:tblGrid>
      <w:tr w:rsidR="0079530A" w:rsidRPr="00BC0C16" w14:paraId="37F13E62" w14:textId="77777777" w:rsidTr="002D3DF5">
        <w:trPr>
          <w:trHeight w:val="417"/>
        </w:trPr>
        <w:tc>
          <w:tcPr>
            <w:tcW w:w="5000" w:type="pct"/>
            <w:gridSpan w:val="16"/>
            <w:shd w:val="clear" w:color="auto" w:fill="D9D9D9"/>
          </w:tcPr>
          <w:p w14:paraId="276A66AA" w14:textId="3C7F66B4" w:rsidR="0079530A" w:rsidRPr="0073190E" w:rsidRDefault="0079530A" w:rsidP="002D3DF5">
            <w:pPr>
              <w:spacing w:before="240" w:after="240"/>
              <w:rPr>
                <w:rFonts w:cs="Arial"/>
                <w:b/>
              </w:rPr>
            </w:pPr>
            <w:r w:rsidRPr="00DC0AD1">
              <w:rPr>
                <w:rFonts w:cs="Arial"/>
                <w:b/>
              </w:rPr>
              <w:t xml:space="preserve">Work </w:t>
            </w:r>
            <w:r>
              <w:rPr>
                <w:rFonts w:cs="Arial"/>
                <w:b/>
              </w:rPr>
              <w:t>P</w:t>
            </w:r>
            <w:r w:rsidRPr="00DC0AD1">
              <w:rPr>
                <w:rFonts w:cs="Arial"/>
                <w:b/>
              </w:rPr>
              <w:t xml:space="preserve">ackage </w:t>
            </w:r>
            <w:r>
              <w:rPr>
                <w:rFonts w:cs="Arial"/>
                <w:b/>
              </w:rPr>
              <w:t>3</w:t>
            </w:r>
            <w:r w:rsidRPr="00DC0AD1">
              <w:rPr>
                <w:rFonts w:cs="Arial"/>
                <w:b/>
              </w:rPr>
              <w:t>:</w:t>
            </w:r>
            <w:r>
              <w:rPr>
                <w:rFonts w:cs="Arial"/>
                <w:b/>
              </w:rPr>
              <w:t xml:space="preserve"> </w:t>
            </w:r>
            <w:r w:rsidR="001749BB" w:rsidRPr="006E59DA">
              <w:rPr>
                <w:rFonts w:cs="Arial"/>
                <w:b/>
              </w:rPr>
              <w:t xml:space="preserve">AQSHKEX </w:t>
            </w:r>
            <w:r w:rsidR="00077483">
              <w:rPr>
                <w:rFonts w:cs="Arial"/>
                <w:b/>
              </w:rPr>
              <w:t xml:space="preserve">- </w:t>
            </w:r>
            <w:r w:rsidR="001749BB" w:rsidRPr="006E59DA">
              <w:rPr>
                <w:rFonts w:cs="Arial"/>
                <w:b/>
              </w:rPr>
              <w:t>Authenticated Quantum Safe Hybrid Key Exchange</w:t>
            </w:r>
          </w:p>
        </w:tc>
      </w:tr>
      <w:tr w:rsidR="0079530A" w:rsidRPr="00BC0C16" w14:paraId="2EBED5A0" w14:textId="77777777" w:rsidTr="007D0F40">
        <w:trPr>
          <w:trHeight w:val="37"/>
        </w:trPr>
        <w:tc>
          <w:tcPr>
            <w:tcW w:w="863" w:type="pct"/>
            <w:gridSpan w:val="3"/>
            <w:shd w:val="clear" w:color="auto" w:fill="D9D9D9"/>
          </w:tcPr>
          <w:p w14:paraId="3CF2F90A" w14:textId="1081941B" w:rsidR="0079530A" w:rsidRPr="002D63B4" w:rsidRDefault="0079530A" w:rsidP="002D3DF5">
            <w:pPr>
              <w:spacing w:before="120" w:after="120"/>
              <w:rPr>
                <w:rFonts w:cs="Arial"/>
                <w:b/>
                <w:sz w:val="16"/>
                <w:szCs w:val="18"/>
              </w:rPr>
            </w:pPr>
            <w:r w:rsidRPr="002D63B4">
              <w:rPr>
                <w:rFonts w:cs="Arial"/>
                <w:b/>
                <w:sz w:val="18"/>
                <w:szCs w:val="18"/>
              </w:rPr>
              <w:t>Duration:</w:t>
            </w:r>
            <w:r w:rsidR="001749BB">
              <w:rPr>
                <w:rFonts w:cs="Arial"/>
                <w:b/>
                <w:sz w:val="18"/>
                <w:szCs w:val="18"/>
              </w:rPr>
              <w:t xml:space="preserve"> 24</w:t>
            </w:r>
          </w:p>
        </w:tc>
        <w:tc>
          <w:tcPr>
            <w:tcW w:w="564" w:type="pct"/>
            <w:gridSpan w:val="2"/>
          </w:tcPr>
          <w:p w14:paraId="5048BA64" w14:textId="3BAC583A" w:rsidR="0079530A" w:rsidRPr="001E7081" w:rsidRDefault="00EC3F56" w:rsidP="002D3DF5">
            <w:pPr>
              <w:spacing w:before="120" w:after="120"/>
              <w:rPr>
                <w:sz w:val="18"/>
              </w:rPr>
            </w:pPr>
            <w:r w:rsidRPr="001E7081">
              <w:rPr>
                <w:sz w:val="18"/>
                <w:szCs w:val="16"/>
              </w:rPr>
              <w:t>M</w:t>
            </w:r>
            <w:r>
              <w:rPr>
                <w:sz w:val="18"/>
                <w:szCs w:val="16"/>
              </w:rPr>
              <w:t>3</w:t>
            </w:r>
            <w:r w:rsidR="0079530A" w:rsidRPr="001E7081">
              <w:rPr>
                <w:sz w:val="18"/>
                <w:szCs w:val="16"/>
              </w:rPr>
              <w:t xml:space="preserve"> - M</w:t>
            </w:r>
            <w:r w:rsidR="001749BB">
              <w:rPr>
                <w:sz w:val="18"/>
                <w:szCs w:val="16"/>
              </w:rPr>
              <w:t>2</w:t>
            </w:r>
            <w:r w:rsidR="00B16F76">
              <w:rPr>
                <w:sz w:val="18"/>
                <w:szCs w:val="16"/>
              </w:rPr>
              <w:t>6</w:t>
            </w:r>
            <w:r w:rsidR="0079530A" w:rsidRPr="001E7081" w:rsidDel="00F96F7C">
              <w:rPr>
                <w:sz w:val="18"/>
                <w:szCs w:val="16"/>
              </w:rPr>
              <w:t xml:space="preserve"> </w:t>
            </w:r>
          </w:p>
        </w:tc>
        <w:tc>
          <w:tcPr>
            <w:tcW w:w="1437" w:type="pct"/>
            <w:gridSpan w:val="4"/>
            <w:shd w:val="clear" w:color="auto" w:fill="D9D9D9"/>
          </w:tcPr>
          <w:p w14:paraId="11236C4B" w14:textId="77777777" w:rsidR="0079530A" w:rsidRPr="002D63B4" w:rsidRDefault="0079530A" w:rsidP="002D3DF5">
            <w:pPr>
              <w:spacing w:before="120" w:after="120"/>
              <w:rPr>
                <w:rFonts w:cs="Arial"/>
                <w:b/>
                <w:sz w:val="16"/>
                <w:szCs w:val="18"/>
              </w:rPr>
            </w:pPr>
            <w:r>
              <w:rPr>
                <w:rFonts w:cs="Arial"/>
                <w:b/>
                <w:sz w:val="18"/>
                <w:szCs w:val="18"/>
              </w:rPr>
              <w:t>Lead B</w:t>
            </w:r>
            <w:r w:rsidRPr="004937D0">
              <w:rPr>
                <w:rFonts w:cs="Arial"/>
                <w:b/>
                <w:sz w:val="18"/>
                <w:szCs w:val="18"/>
              </w:rPr>
              <w:t>eneficiary:</w:t>
            </w:r>
          </w:p>
        </w:tc>
        <w:tc>
          <w:tcPr>
            <w:tcW w:w="2136" w:type="pct"/>
            <w:gridSpan w:val="7"/>
          </w:tcPr>
          <w:p w14:paraId="16FE242F" w14:textId="77777777" w:rsidR="0079530A" w:rsidRPr="001E7081" w:rsidRDefault="0079530A" w:rsidP="002D3DF5">
            <w:pPr>
              <w:spacing w:before="120" w:after="120"/>
              <w:rPr>
                <w:rFonts w:cs="Arial"/>
                <w:b/>
                <w:sz w:val="18"/>
                <w:szCs w:val="18"/>
              </w:rPr>
            </w:pPr>
            <w:r w:rsidRPr="002A4FCE">
              <w:rPr>
                <w:rFonts w:cs="Arial"/>
                <w:sz w:val="18"/>
                <w:szCs w:val="18"/>
              </w:rPr>
              <w:t xml:space="preserve">ETSI </w:t>
            </w:r>
          </w:p>
        </w:tc>
      </w:tr>
      <w:tr w:rsidR="0079530A" w:rsidRPr="00BC0C16" w14:paraId="6C93EC18" w14:textId="77777777" w:rsidTr="002D3DF5">
        <w:tc>
          <w:tcPr>
            <w:tcW w:w="5000" w:type="pct"/>
            <w:gridSpan w:val="16"/>
            <w:shd w:val="clear" w:color="auto" w:fill="D9D9D9"/>
          </w:tcPr>
          <w:p w14:paraId="6A161797" w14:textId="77777777" w:rsidR="0079530A" w:rsidRPr="002D63B4" w:rsidRDefault="0079530A" w:rsidP="002D3DF5">
            <w:pPr>
              <w:spacing w:before="120" w:after="120"/>
              <w:rPr>
                <w:rFonts w:cs="Arial"/>
                <w:b/>
                <w:sz w:val="18"/>
                <w:szCs w:val="20"/>
              </w:rPr>
            </w:pPr>
            <w:r>
              <w:rPr>
                <w:rFonts w:cs="Arial"/>
                <w:b/>
                <w:sz w:val="18"/>
                <w:szCs w:val="20"/>
              </w:rPr>
              <w:t>Objectives</w:t>
            </w:r>
          </w:p>
        </w:tc>
      </w:tr>
      <w:tr w:rsidR="0079530A" w:rsidRPr="001E7081" w14:paraId="70B76D03" w14:textId="77777777" w:rsidTr="002D3DF5">
        <w:trPr>
          <w:trHeight w:val="37"/>
        </w:trPr>
        <w:tc>
          <w:tcPr>
            <w:tcW w:w="5000" w:type="pct"/>
            <w:gridSpan w:val="16"/>
          </w:tcPr>
          <w:p w14:paraId="2E763183" w14:textId="77777777" w:rsidR="00EC3F56" w:rsidRPr="00804955" w:rsidRDefault="00EC3F56" w:rsidP="00EC3F56">
            <w:pPr>
              <w:numPr>
                <w:ilvl w:val="0"/>
                <w:numId w:val="10"/>
              </w:numPr>
              <w:spacing w:before="120" w:after="120"/>
              <w:rPr>
                <w:sz w:val="18"/>
              </w:rPr>
            </w:pPr>
            <w:r>
              <w:rPr>
                <w:sz w:val="18"/>
              </w:rPr>
              <w:t xml:space="preserve">Produce a new ETSI Technical Specification for </w:t>
            </w:r>
            <w:r w:rsidRPr="00A91680">
              <w:rPr>
                <w:rFonts w:cs="Arial"/>
                <w:sz w:val="18"/>
                <w:szCs w:val="18"/>
              </w:rPr>
              <w:t>an authenticated hybrid key establishment method, including requirements for QKD.</w:t>
            </w:r>
          </w:p>
          <w:p w14:paraId="07564091" w14:textId="77777777" w:rsidR="00EC3F56" w:rsidRDefault="00EC3F56" w:rsidP="00EC3F56">
            <w:pPr>
              <w:numPr>
                <w:ilvl w:val="0"/>
                <w:numId w:val="10"/>
              </w:numPr>
              <w:spacing w:before="120" w:after="120"/>
              <w:rPr>
                <w:sz w:val="18"/>
              </w:rPr>
            </w:pPr>
            <w:r>
              <w:rPr>
                <w:sz w:val="18"/>
              </w:rPr>
              <w:t>Produce and publish a paper that contains the necessary security proof.</w:t>
            </w:r>
          </w:p>
          <w:p w14:paraId="01D558AC" w14:textId="12F7A337" w:rsidR="0079530A" w:rsidRPr="001E7081" w:rsidRDefault="00EC3F56" w:rsidP="00EC3F56">
            <w:pPr>
              <w:numPr>
                <w:ilvl w:val="0"/>
                <w:numId w:val="10"/>
              </w:numPr>
              <w:spacing w:before="120" w:after="120"/>
              <w:rPr>
                <w:sz w:val="18"/>
              </w:rPr>
            </w:pPr>
            <w:r>
              <w:rPr>
                <w:sz w:val="18"/>
              </w:rPr>
              <w:t>Develop a reference implementation for the generation of test vectors and the facilitation the interoperability of implementations.</w:t>
            </w:r>
          </w:p>
        </w:tc>
      </w:tr>
      <w:tr w:rsidR="0079530A" w:rsidRPr="004459AE" w14:paraId="2B626F51" w14:textId="77777777" w:rsidTr="002D3DF5">
        <w:tc>
          <w:tcPr>
            <w:tcW w:w="5000" w:type="pct"/>
            <w:gridSpan w:val="16"/>
            <w:shd w:val="clear" w:color="auto" w:fill="D9D9D9"/>
          </w:tcPr>
          <w:p w14:paraId="47DE0494" w14:textId="77777777" w:rsidR="0079530A" w:rsidRPr="00E22482" w:rsidRDefault="0079530A" w:rsidP="002D3DF5">
            <w:pPr>
              <w:spacing w:before="120" w:after="120"/>
              <w:rPr>
                <w:rFonts w:cs="Arial"/>
                <w:b/>
                <w:sz w:val="18"/>
                <w:szCs w:val="20"/>
              </w:rPr>
            </w:pPr>
            <w:r w:rsidRPr="00193F0E">
              <w:rPr>
                <w:rFonts w:cs="Arial"/>
                <w:b/>
                <w:sz w:val="18"/>
                <w:szCs w:val="20"/>
              </w:rPr>
              <w:t>Activities and division of work</w:t>
            </w:r>
            <w:r>
              <w:rPr>
                <w:rFonts w:cs="Arial"/>
                <w:b/>
                <w:sz w:val="18"/>
                <w:szCs w:val="20"/>
              </w:rPr>
              <w:t xml:space="preserve"> </w:t>
            </w:r>
            <w:r w:rsidRPr="00D17DB7">
              <w:rPr>
                <w:rFonts w:cs="Arial"/>
                <w:b/>
                <w:sz w:val="18"/>
                <w:szCs w:val="20"/>
              </w:rPr>
              <w:t>(WP description)</w:t>
            </w:r>
          </w:p>
        </w:tc>
      </w:tr>
      <w:tr w:rsidR="0079530A" w:rsidRPr="004459AE" w14:paraId="028EC655" w14:textId="77777777" w:rsidTr="002D3DF5">
        <w:trPr>
          <w:trHeight w:val="372"/>
        </w:trPr>
        <w:tc>
          <w:tcPr>
            <w:tcW w:w="404" w:type="pct"/>
            <w:vMerge w:val="restart"/>
            <w:shd w:val="clear" w:color="auto" w:fill="E6E6E6"/>
          </w:tcPr>
          <w:p w14:paraId="7A555030" w14:textId="77777777" w:rsidR="0079530A" w:rsidRPr="00434C91" w:rsidRDefault="0079530A" w:rsidP="002D3DF5">
            <w:pPr>
              <w:spacing w:before="120" w:after="0"/>
              <w:jc w:val="center"/>
              <w:rPr>
                <w:rFonts w:cs="Arial"/>
                <w:sz w:val="18"/>
                <w:szCs w:val="18"/>
              </w:rPr>
            </w:pPr>
            <w:r w:rsidRPr="00434C91">
              <w:rPr>
                <w:rFonts w:cs="Arial"/>
                <w:sz w:val="18"/>
                <w:szCs w:val="18"/>
              </w:rPr>
              <w:t>Task No</w:t>
            </w:r>
          </w:p>
          <w:p w14:paraId="35F23281" w14:textId="77777777" w:rsidR="0079530A" w:rsidRPr="00434C91" w:rsidRDefault="0079530A" w:rsidP="002D3DF5">
            <w:pPr>
              <w:spacing w:after="120"/>
              <w:jc w:val="center"/>
              <w:rPr>
                <w:rFonts w:cs="Arial"/>
                <w:color w:val="808080"/>
                <w:sz w:val="18"/>
                <w:szCs w:val="18"/>
              </w:rPr>
            </w:pPr>
            <w:r w:rsidRPr="00434C91">
              <w:rPr>
                <w:rFonts w:cs="Arial"/>
                <w:color w:val="808080"/>
                <w:sz w:val="16"/>
                <w:szCs w:val="18"/>
              </w:rPr>
              <w:lastRenderedPageBreak/>
              <w:t>(continuous numbering linked to WP)</w:t>
            </w:r>
          </w:p>
        </w:tc>
        <w:tc>
          <w:tcPr>
            <w:tcW w:w="1263" w:type="pct"/>
            <w:gridSpan w:val="5"/>
            <w:vMerge w:val="restart"/>
            <w:shd w:val="clear" w:color="auto" w:fill="E6E6E6"/>
          </w:tcPr>
          <w:p w14:paraId="27885C73" w14:textId="77777777" w:rsidR="0079530A" w:rsidRPr="00434C91" w:rsidRDefault="0079530A" w:rsidP="002D3DF5">
            <w:pPr>
              <w:spacing w:before="120" w:after="120"/>
              <w:jc w:val="center"/>
              <w:rPr>
                <w:rFonts w:cs="Arial"/>
                <w:sz w:val="18"/>
                <w:szCs w:val="18"/>
              </w:rPr>
            </w:pPr>
            <w:r w:rsidRPr="00434C91">
              <w:rPr>
                <w:rFonts w:cs="Arial"/>
                <w:sz w:val="18"/>
                <w:szCs w:val="18"/>
              </w:rPr>
              <w:lastRenderedPageBreak/>
              <w:t>Task Name</w:t>
            </w:r>
          </w:p>
        </w:tc>
        <w:tc>
          <w:tcPr>
            <w:tcW w:w="1464" w:type="pct"/>
            <w:gridSpan w:val="5"/>
            <w:vMerge w:val="restart"/>
            <w:shd w:val="clear" w:color="auto" w:fill="E6E6E6"/>
          </w:tcPr>
          <w:p w14:paraId="354F7C99" w14:textId="77777777" w:rsidR="0079530A" w:rsidRDefault="0079530A" w:rsidP="002D3DF5">
            <w:pPr>
              <w:spacing w:before="120" w:after="120"/>
              <w:jc w:val="center"/>
              <w:rPr>
                <w:rFonts w:cs="Arial"/>
                <w:sz w:val="18"/>
                <w:szCs w:val="18"/>
              </w:rPr>
            </w:pPr>
            <w:r w:rsidRPr="00434C91">
              <w:rPr>
                <w:rFonts w:cs="Arial"/>
                <w:sz w:val="18"/>
                <w:szCs w:val="18"/>
              </w:rPr>
              <w:t>Description</w:t>
            </w:r>
          </w:p>
          <w:p w14:paraId="456BC4BC" w14:textId="29633356" w:rsidR="0079530A" w:rsidRPr="00B548D2" w:rsidRDefault="0079530A" w:rsidP="002D3DF5">
            <w:pPr>
              <w:spacing w:before="120" w:after="120"/>
              <w:jc w:val="center"/>
              <w:rPr>
                <w:rFonts w:cs="Arial"/>
                <w:i/>
                <w:sz w:val="18"/>
                <w:szCs w:val="18"/>
              </w:rPr>
            </w:pPr>
          </w:p>
        </w:tc>
        <w:tc>
          <w:tcPr>
            <w:tcW w:w="1167" w:type="pct"/>
            <w:gridSpan w:val="4"/>
            <w:shd w:val="clear" w:color="auto" w:fill="E6E6E6"/>
          </w:tcPr>
          <w:p w14:paraId="52674141" w14:textId="77777777" w:rsidR="0079530A" w:rsidRPr="00434C91" w:rsidRDefault="0079530A" w:rsidP="002D3DF5">
            <w:pPr>
              <w:spacing w:before="120" w:after="120"/>
              <w:jc w:val="center"/>
              <w:rPr>
                <w:rFonts w:cs="Arial"/>
                <w:sz w:val="18"/>
                <w:szCs w:val="18"/>
              </w:rPr>
            </w:pPr>
            <w:r w:rsidRPr="00434C91">
              <w:rPr>
                <w:rFonts w:cs="Arial"/>
                <w:sz w:val="18"/>
                <w:szCs w:val="18"/>
              </w:rPr>
              <w:lastRenderedPageBreak/>
              <w:t>Participants</w:t>
            </w:r>
            <w:r>
              <w:rPr>
                <w:rFonts w:cs="Arial"/>
                <w:sz w:val="18"/>
                <w:szCs w:val="18"/>
              </w:rPr>
              <w:t xml:space="preserve"> </w:t>
            </w:r>
          </w:p>
        </w:tc>
        <w:tc>
          <w:tcPr>
            <w:tcW w:w="702" w:type="pct"/>
            <w:vMerge w:val="restart"/>
            <w:shd w:val="clear" w:color="auto" w:fill="E6E6E6"/>
          </w:tcPr>
          <w:p w14:paraId="5E3F3619" w14:textId="77777777" w:rsidR="0079530A" w:rsidRPr="001E7081" w:rsidRDefault="0079530A" w:rsidP="002D3DF5">
            <w:pPr>
              <w:spacing w:before="120" w:after="0"/>
              <w:jc w:val="center"/>
              <w:rPr>
                <w:rFonts w:cs="Arial"/>
                <w:sz w:val="18"/>
                <w:szCs w:val="18"/>
              </w:rPr>
            </w:pPr>
            <w:r>
              <w:rPr>
                <w:rFonts w:cs="Arial"/>
                <w:sz w:val="18"/>
                <w:szCs w:val="18"/>
              </w:rPr>
              <w:t>In-kind C</w:t>
            </w:r>
            <w:r w:rsidRPr="001E7081">
              <w:rPr>
                <w:rFonts w:cs="Arial"/>
                <w:sz w:val="18"/>
                <w:szCs w:val="18"/>
              </w:rPr>
              <w:t xml:space="preserve">ontributions and </w:t>
            </w:r>
            <w:r>
              <w:rPr>
                <w:rFonts w:cs="Arial"/>
                <w:sz w:val="18"/>
                <w:szCs w:val="18"/>
              </w:rPr>
              <w:t>S</w:t>
            </w:r>
            <w:r w:rsidRPr="001E7081">
              <w:rPr>
                <w:rFonts w:cs="Arial"/>
                <w:sz w:val="18"/>
                <w:szCs w:val="18"/>
              </w:rPr>
              <w:t>ubcontracting</w:t>
            </w:r>
          </w:p>
          <w:p w14:paraId="3A0B54F8" w14:textId="77777777" w:rsidR="0079530A" w:rsidRPr="001E7081" w:rsidRDefault="0079530A" w:rsidP="002D3DF5">
            <w:pPr>
              <w:spacing w:after="0"/>
              <w:jc w:val="center"/>
              <w:rPr>
                <w:rFonts w:cs="Arial"/>
                <w:color w:val="808080"/>
                <w:sz w:val="16"/>
                <w:szCs w:val="18"/>
              </w:rPr>
            </w:pPr>
            <w:r w:rsidRPr="001E7081">
              <w:rPr>
                <w:rFonts w:cs="Arial"/>
                <w:color w:val="808080"/>
                <w:sz w:val="16"/>
                <w:szCs w:val="18"/>
              </w:rPr>
              <w:t>(Yes/No and which)</w:t>
            </w:r>
          </w:p>
          <w:p w14:paraId="5FC7798C" w14:textId="77777777" w:rsidR="0079530A" w:rsidRPr="001E7081" w:rsidRDefault="0079530A" w:rsidP="002D3DF5">
            <w:pPr>
              <w:spacing w:after="120"/>
              <w:jc w:val="center"/>
              <w:rPr>
                <w:rFonts w:cs="Arial"/>
                <w:sz w:val="18"/>
                <w:szCs w:val="18"/>
              </w:rPr>
            </w:pPr>
          </w:p>
        </w:tc>
      </w:tr>
      <w:tr w:rsidR="0079530A" w:rsidRPr="004459AE" w14:paraId="5DDBCD93" w14:textId="77777777" w:rsidTr="002D3DF5">
        <w:trPr>
          <w:trHeight w:val="372"/>
        </w:trPr>
        <w:tc>
          <w:tcPr>
            <w:tcW w:w="404" w:type="pct"/>
            <w:vMerge/>
            <w:shd w:val="clear" w:color="auto" w:fill="E6E6E6"/>
          </w:tcPr>
          <w:p w14:paraId="3A5B4F85" w14:textId="77777777" w:rsidR="0079530A" w:rsidRPr="00434C91" w:rsidRDefault="0079530A" w:rsidP="002D3DF5">
            <w:pPr>
              <w:spacing w:before="120" w:after="0"/>
              <w:jc w:val="center"/>
              <w:rPr>
                <w:rFonts w:cs="Arial"/>
                <w:sz w:val="18"/>
                <w:szCs w:val="18"/>
              </w:rPr>
            </w:pPr>
          </w:p>
        </w:tc>
        <w:tc>
          <w:tcPr>
            <w:tcW w:w="1263" w:type="pct"/>
            <w:gridSpan w:val="5"/>
            <w:vMerge/>
            <w:shd w:val="clear" w:color="auto" w:fill="E6E6E6"/>
          </w:tcPr>
          <w:p w14:paraId="5C067457" w14:textId="77777777" w:rsidR="0079530A" w:rsidRPr="00434C91" w:rsidRDefault="0079530A" w:rsidP="002D3DF5">
            <w:pPr>
              <w:spacing w:before="120" w:after="120"/>
              <w:jc w:val="center"/>
              <w:rPr>
                <w:rFonts w:cs="Arial"/>
                <w:sz w:val="18"/>
                <w:szCs w:val="18"/>
              </w:rPr>
            </w:pPr>
          </w:p>
        </w:tc>
        <w:tc>
          <w:tcPr>
            <w:tcW w:w="1464" w:type="pct"/>
            <w:gridSpan w:val="5"/>
            <w:vMerge/>
            <w:shd w:val="clear" w:color="auto" w:fill="E6E6E6"/>
          </w:tcPr>
          <w:p w14:paraId="7EAA01F9" w14:textId="77777777" w:rsidR="0079530A" w:rsidRPr="00434C91" w:rsidRDefault="0079530A" w:rsidP="002D3DF5">
            <w:pPr>
              <w:spacing w:before="120" w:after="120"/>
              <w:jc w:val="center"/>
              <w:rPr>
                <w:rFonts w:cs="Arial"/>
                <w:sz w:val="18"/>
                <w:szCs w:val="18"/>
              </w:rPr>
            </w:pPr>
          </w:p>
        </w:tc>
        <w:tc>
          <w:tcPr>
            <w:tcW w:w="763" w:type="pct"/>
            <w:gridSpan w:val="2"/>
            <w:shd w:val="clear" w:color="auto" w:fill="E6E6E6"/>
          </w:tcPr>
          <w:p w14:paraId="5B1A9B86" w14:textId="77777777" w:rsidR="0079530A" w:rsidRPr="00434C91" w:rsidRDefault="0079530A" w:rsidP="002D3DF5">
            <w:pPr>
              <w:spacing w:before="120" w:after="120"/>
              <w:jc w:val="center"/>
              <w:rPr>
                <w:rFonts w:cs="Arial"/>
                <w:sz w:val="18"/>
                <w:szCs w:val="18"/>
              </w:rPr>
            </w:pPr>
            <w:r w:rsidRPr="00434C91">
              <w:rPr>
                <w:rFonts w:cs="Arial"/>
                <w:sz w:val="18"/>
                <w:szCs w:val="18"/>
              </w:rPr>
              <w:t>Name</w:t>
            </w:r>
          </w:p>
        </w:tc>
        <w:tc>
          <w:tcPr>
            <w:tcW w:w="404" w:type="pct"/>
            <w:gridSpan w:val="2"/>
            <w:shd w:val="clear" w:color="auto" w:fill="E6E6E6"/>
          </w:tcPr>
          <w:p w14:paraId="26CD5D71" w14:textId="77777777" w:rsidR="0079530A" w:rsidRPr="00434C91" w:rsidRDefault="0079530A" w:rsidP="002D3DF5">
            <w:pPr>
              <w:spacing w:before="120" w:after="0"/>
              <w:jc w:val="center"/>
              <w:rPr>
                <w:rFonts w:cs="Arial"/>
                <w:sz w:val="18"/>
                <w:szCs w:val="18"/>
              </w:rPr>
            </w:pPr>
            <w:r w:rsidRPr="00434C91">
              <w:rPr>
                <w:rFonts w:cs="Arial"/>
                <w:sz w:val="18"/>
                <w:szCs w:val="18"/>
              </w:rPr>
              <w:t>Role</w:t>
            </w:r>
          </w:p>
          <w:p w14:paraId="2F8671E6" w14:textId="77777777" w:rsidR="0079530A" w:rsidRPr="00434C91" w:rsidRDefault="0079530A" w:rsidP="002D3DF5">
            <w:pPr>
              <w:spacing w:after="120"/>
              <w:jc w:val="center"/>
              <w:rPr>
                <w:rFonts w:cs="Arial"/>
                <w:sz w:val="18"/>
                <w:szCs w:val="18"/>
              </w:rPr>
            </w:pPr>
            <w:r w:rsidRPr="00E9624F">
              <w:rPr>
                <w:rFonts w:cs="Arial"/>
                <w:color w:val="808080"/>
                <w:sz w:val="16"/>
                <w:szCs w:val="18"/>
              </w:rPr>
              <w:t>(COO, BEN, AE, AP, OTHER)</w:t>
            </w:r>
          </w:p>
        </w:tc>
        <w:tc>
          <w:tcPr>
            <w:tcW w:w="702" w:type="pct"/>
            <w:vMerge/>
            <w:shd w:val="clear" w:color="auto" w:fill="E6E6E6"/>
          </w:tcPr>
          <w:p w14:paraId="53CC40B9" w14:textId="77777777" w:rsidR="0079530A" w:rsidRPr="001E7081" w:rsidRDefault="0079530A" w:rsidP="002D3DF5">
            <w:pPr>
              <w:spacing w:before="120" w:after="120"/>
              <w:jc w:val="center"/>
              <w:rPr>
                <w:rFonts w:cs="Arial"/>
                <w:sz w:val="18"/>
                <w:szCs w:val="18"/>
              </w:rPr>
            </w:pPr>
          </w:p>
        </w:tc>
      </w:tr>
      <w:tr w:rsidR="001C0256" w:rsidRPr="004459AE" w14:paraId="61DBE191" w14:textId="77777777" w:rsidTr="002D3DF5">
        <w:trPr>
          <w:trHeight w:val="37"/>
        </w:trPr>
        <w:tc>
          <w:tcPr>
            <w:tcW w:w="404" w:type="pct"/>
          </w:tcPr>
          <w:p w14:paraId="546A6E79" w14:textId="5200449C" w:rsidR="001C0256" w:rsidRPr="00434C91" w:rsidRDefault="001C0256" w:rsidP="001C0256">
            <w:pPr>
              <w:spacing w:before="120" w:after="120"/>
              <w:jc w:val="center"/>
              <w:rPr>
                <w:rFonts w:cs="Arial"/>
                <w:sz w:val="18"/>
                <w:szCs w:val="18"/>
              </w:rPr>
            </w:pPr>
            <w:r w:rsidRPr="00434C91">
              <w:rPr>
                <w:rFonts w:cs="Arial"/>
                <w:sz w:val="18"/>
                <w:szCs w:val="18"/>
              </w:rPr>
              <w:t>T</w:t>
            </w:r>
            <w:r>
              <w:rPr>
                <w:rFonts w:cs="Arial"/>
                <w:sz w:val="18"/>
                <w:szCs w:val="18"/>
              </w:rPr>
              <w:t>3</w:t>
            </w:r>
            <w:r w:rsidRPr="00434C91">
              <w:rPr>
                <w:rFonts w:cs="Arial"/>
                <w:sz w:val="18"/>
                <w:szCs w:val="18"/>
              </w:rPr>
              <w:t>.1</w:t>
            </w:r>
          </w:p>
        </w:tc>
        <w:tc>
          <w:tcPr>
            <w:tcW w:w="1263" w:type="pct"/>
            <w:gridSpan w:val="5"/>
          </w:tcPr>
          <w:p w14:paraId="121CEB48" w14:textId="6F54FC38" w:rsidR="001C0256" w:rsidRPr="00434C91" w:rsidRDefault="001C0256" w:rsidP="001C0256">
            <w:pPr>
              <w:spacing w:before="120" w:after="120"/>
              <w:rPr>
                <w:rFonts w:cs="Arial"/>
                <w:sz w:val="18"/>
                <w:szCs w:val="18"/>
              </w:rPr>
            </w:pPr>
            <w:r>
              <w:rPr>
                <w:rFonts w:cs="Arial"/>
                <w:sz w:val="18"/>
                <w:szCs w:val="18"/>
                <w:lang w:val="en-US"/>
              </w:rPr>
              <w:t>New Work Item in TC CYBER QSC WG</w:t>
            </w:r>
          </w:p>
        </w:tc>
        <w:tc>
          <w:tcPr>
            <w:tcW w:w="1464" w:type="pct"/>
            <w:gridSpan w:val="5"/>
          </w:tcPr>
          <w:p w14:paraId="5658058F" w14:textId="5D70D68B" w:rsidR="001C0256" w:rsidRPr="00434C91" w:rsidRDefault="001C0256" w:rsidP="001C0256">
            <w:pPr>
              <w:spacing w:before="120" w:after="120"/>
              <w:rPr>
                <w:rFonts w:cs="Arial"/>
                <w:sz w:val="18"/>
                <w:szCs w:val="18"/>
              </w:rPr>
            </w:pPr>
            <w:r>
              <w:rPr>
                <w:rFonts w:cs="Arial"/>
                <w:sz w:val="18"/>
                <w:szCs w:val="18"/>
                <w:lang w:val="en-US"/>
              </w:rPr>
              <w:t>Develop a</w:t>
            </w:r>
            <w:r w:rsidRPr="00B013DA">
              <w:rPr>
                <w:rFonts w:cs="Arial"/>
                <w:sz w:val="18"/>
                <w:szCs w:val="18"/>
                <w:lang w:val="en-US"/>
              </w:rPr>
              <w:t xml:space="preserve"> new work item will be written</w:t>
            </w:r>
            <w:r>
              <w:rPr>
                <w:rFonts w:cs="Arial"/>
                <w:sz w:val="18"/>
                <w:szCs w:val="18"/>
                <w:lang w:val="en-US"/>
              </w:rPr>
              <w:t xml:space="preserve">. Support from </w:t>
            </w:r>
            <w:r w:rsidRPr="00B013DA">
              <w:rPr>
                <w:rFonts w:cs="Arial"/>
                <w:sz w:val="18"/>
                <w:szCs w:val="18"/>
                <w:lang w:val="en-US"/>
              </w:rPr>
              <w:t>3 additional</w:t>
            </w:r>
            <w:r>
              <w:rPr>
                <w:rFonts w:cs="Arial"/>
                <w:sz w:val="18"/>
                <w:szCs w:val="18"/>
                <w:lang w:val="en-US"/>
              </w:rPr>
              <w:t xml:space="preserve"> members</w:t>
            </w:r>
            <w:r w:rsidRPr="00B013DA">
              <w:rPr>
                <w:rFonts w:cs="Arial"/>
                <w:sz w:val="18"/>
                <w:szCs w:val="18"/>
                <w:lang w:val="en-US"/>
              </w:rPr>
              <w:t xml:space="preserve"> </w:t>
            </w:r>
            <w:r>
              <w:rPr>
                <w:rFonts w:cs="Arial"/>
                <w:sz w:val="18"/>
                <w:szCs w:val="18"/>
                <w:lang w:val="en-US"/>
              </w:rPr>
              <w:t xml:space="preserve">of </w:t>
            </w:r>
            <w:r w:rsidRPr="00B013DA">
              <w:rPr>
                <w:rFonts w:cs="Arial"/>
                <w:sz w:val="18"/>
                <w:szCs w:val="18"/>
                <w:lang w:val="en-US"/>
              </w:rPr>
              <w:t>TC</w:t>
            </w:r>
            <w:r>
              <w:rPr>
                <w:rFonts w:cs="Arial"/>
                <w:sz w:val="18"/>
                <w:szCs w:val="18"/>
                <w:lang w:val="en-US"/>
              </w:rPr>
              <w:t xml:space="preserve"> </w:t>
            </w:r>
            <w:r w:rsidRPr="00B013DA">
              <w:rPr>
                <w:rFonts w:cs="Arial"/>
                <w:sz w:val="18"/>
                <w:szCs w:val="18"/>
                <w:lang w:val="en-US"/>
              </w:rPr>
              <w:t>CYBER QSC WG</w:t>
            </w:r>
            <w:r>
              <w:rPr>
                <w:rFonts w:cs="Arial"/>
                <w:sz w:val="18"/>
                <w:szCs w:val="18"/>
                <w:lang w:val="en-US"/>
              </w:rPr>
              <w:t xml:space="preserve"> will be signed on.</w:t>
            </w:r>
          </w:p>
        </w:tc>
        <w:tc>
          <w:tcPr>
            <w:tcW w:w="763" w:type="pct"/>
            <w:gridSpan w:val="2"/>
          </w:tcPr>
          <w:p w14:paraId="0E1B58E3" w14:textId="157215B8" w:rsidR="001C0256" w:rsidRPr="00434C91" w:rsidRDefault="001C0256" w:rsidP="001C0256">
            <w:pPr>
              <w:spacing w:before="120" w:after="120"/>
              <w:jc w:val="center"/>
              <w:rPr>
                <w:rFonts w:cs="Arial"/>
                <w:sz w:val="18"/>
                <w:szCs w:val="18"/>
              </w:rPr>
            </w:pPr>
            <w:r>
              <w:rPr>
                <w:rFonts w:cs="Arial"/>
                <w:sz w:val="18"/>
                <w:szCs w:val="18"/>
              </w:rPr>
              <w:t>ETSI</w:t>
            </w:r>
          </w:p>
        </w:tc>
        <w:tc>
          <w:tcPr>
            <w:tcW w:w="404" w:type="pct"/>
            <w:gridSpan w:val="2"/>
          </w:tcPr>
          <w:p w14:paraId="4A2DB5C9" w14:textId="54B7E0CD" w:rsidR="001C0256" w:rsidRPr="00434C91" w:rsidRDefault="001C0256" w:rsidP="001C0256">
            <w:pPr>
              <w:spacing w:before="120" w:after="120"/>
              <w:jc w:val="center"/>
              <w:rPr>
                <w:rFonts w:cs="Arial"/>
                <w:sz w:val="18"/>
                <w:szCs w:val="18"/>
              </w:rPr>
            </w:pPr>
            <w:r>
              <w:rPr>
                <w:rFonts w:cs="Arial"/>
                <w:sz w:val="18"/>
                <w:szCs w:val="18"/>
              </w:rPr>
              <w:t>COO</w:t>
            </w:r>
          </w:p>
        </w:tc>
        <w:tc>
          <w:tcPr>
            <w:tcW w:w="702" w:type="pct"/>
          </w:tcPr>
          <w:p w14:paraId="56A3B822" w14:textId="2D37F1B7" w:rsidR="001C0256" w:rsidRPr="001E7081" w:rsidRDefault="001C0256" w:rsidP="001C0256">
            <w:pPr>
              <w:spacing w:before="120" w:after="120"/>
              <w:rPr>
                <w:rFonts w:cs="Arial"/>
                <w:sz w:val="18"/>
                <w:szCs w:val="18"/>
              </w:rPr>
            </w:pPr>
            <w:r>
              <w:rPr>
                <w:rFonts w:cs="Arial"/>
                <w:sz w:val="18"/>
                <w:szCs w:val="18"/>
              </w:rPr>
              <w:t>Yes, subcontracting</w:t>
            </w:r>
          </w:p>
        </w:tc>
      </w:tr>
      <w:tr w:rsidR="007D0F40" w:rsidRPr="004459AE" w14:paraId="606CEC64" w14:textId="77777777" w:rsidTr="002D3DF5">
        <w:trPr>
          <w:trHeight w:val="37"/>
        </w:trPr>
        <w:tc>
          <w:tcPr>
            <w:tcW w:w="404" w:type="pct"/>
          </w:tcPr>
          <w:p w14:paraId="4B69631F" w14:textId="5640B9C5" w:rsidR="007D0F40" w:rsidRPr="00434C91" w:rsidRDefault="007D0F40" w:rsidP="007D0F40">
            <w:pPr>
              <w:spacing w:before="120" w:after="120"/>
              <w:jc w:val="center"/>
              <w:rPr>
                <w:rFonts w:cs="Arial"/>
                <w:sz w:val="18"/>
                <w:szCs w:val="18"/>
              </w:rPr>
            </w:pPr>
            <w:r w:rsidRPr="00434C91">
              <w:rPr>
                <w:rFonts w:cs="Arial"/>
                <w:sz w:val="18"/>
                <w:szCs w:val="18"/>
              </w:rPr>
              <w:t>T</w:t>
            </w:r>
            <w:r>
              <w:rPr>
                <w:rFonts w:cs="Arial"/>
                <w:sz w:val="18"/>
                <w:szCs w:val="18"/>
              </w:rPr>
              <w:t>3</w:t>
            </w:r>
            <w:r w:rsidRPr="00434C91">
              <w:rPr>
                <w:rFonts w:cs="Arial"/>
                <w:sz w:val="18"/>
                <w:szCs w:val="18"/>
              </w:rPr>
              <w:t>.2</w:t>
            </w:r>
          </w:p>
        </w:tc>
        <w:tc>
          <w:tcPr>
            <w:tcW w:w="1263" w:type="pct"/>
            <w:gridSpan w:val="5"/>
          </w:tcPr>
          <w:p w14:paraId="250C883C" w14:textId="0C238E91" w:rsidR="007D0F40" w:rsidRPr="00434C91" w:rsidRDefault="007D0F40" w:rsidP="007D0F40">
            <w:pPr>
              <w:spacing w:before="120" w:after="120"/>
              <w:rPr>
                <w:rFonts w:cs="Arial"/>
                <w:sz w:val="18"/>
                <w:szCs w:val="18"/>
              </w:rPr>
            </w:pPr>
            <w:r>
              <w:rPr>
                <w:rFonts w:cs="Arial"/>
                <w:sz w:val="18"/>
                <w:szCs w:val="18"/>
              </w:rPr>
              <w:t>Initial draft reviewed</w:t>
            </w:r>
          </w:p>
        </w:tc>
        <w:tc>
          <w:tcPr>
            <w:tcW w:w="1464" w:type="pct"/>
            <w:gridSpan w:val="5"/>
          </w:tcPr>
          <w:p w14:paraId="7941AB40" w14:textId="597FB578" w:rsidR="007D0F40" w:rsidRPr="00B40D4D" w:rsidRDefault="007D0F40" w:rsidP="00A91680">
            <w:r w:rsidRPr="00A91680">
              <w:rPr>
                <w:rFonts w:cs="Arial"/>
                <w:sz w:val="18"/>
                <w:szCs w:val="18"/>
                <w:lang w:val="en-US"/>
              </w:rPr>
              <w:t>An initial draft based on the general scope of the NWI will be created and reviewed at an ETSI TC CYBER QSC WG meeting.</w:t>
            </w:r>
          </w:p>
        </w:tc>
        <w:tc>
          <w:tcPr>
            <w:tcW w:w="763" w:type="pct"/>
            <w:gridSpan w:val="2"/>
          </w:tcPr>
          <w:p w14:paraId="6753A72A" w14:textId="1361A845" w:rsidR="007D0F40" w:rsidRPr="00434C91" w:rsidRDefault="007D0F40" w:rsidP="007D0F40">
            <w:pPr>
              <w:spacing w:before="120" w:after="120"/>
              <w:jc w:val="center"/>
              <w:rPr>
                <w:rFonts w:cs="Arial"/>
                <w:sz w:val="18"/>
                <w:szCs w:val="18"/>
              </w:rPr>
            </w:pPr>
            <w:r>
              <w:rPr>
                <w:rFonts w:cs="Arial"/>
                <w:sz w:val="18"/>
                <w:szCs w:val="18"/>
              </w:rPr>
              <w:t>ETSI</w:t>
            </w:r>
          </w:p>
        </w:tc>
        <w:tc>
          <w:tcPr>
            <w:tcW w:w="404" w:type="pct"/>
            <w:gridSpan w:val="2"/>
          </w:tcPr>
          <w:p w14:paraId="0F40EC46" w14:textId="24811338" w:rsidR="007D0F40" w:rsidRPr="00434C91" w:rsidRDefault="007D0F40" w:rsidP="00A91680">
            <w:pPr>
              <w:spacing w:before="120" w:after="120"/>
              <w:jc w:val="center"/>
              <w:rPr>
                <w:rFonts w:cs="Arial"/>
                <w:sz w:val="18"/>
                <w:szCs w:val="18"/>
              </w:rPr>
            </w:pPr>
            <w:r>
              <w:rPr>
                <w:rFonts w:cs="Arial"/>
                <w:sz w:val="18"/>
                <w:szCs w:val="18"/>
              </w:rPr>
              <w:t>COO</w:t>
            </w:r>
          </w:p>
        </w:tc>
        <w:tc>
          <w:tcPr>
            <w:tcW w:w="702" w:type="pct"/>
          </w:tcPr>
          <w:p w14:paraId="48B4F021" w14:textId="06CB0F02" w:rsidR="007D0F40" w:rsidRPr="001E7081" w:rsidRDefault="007D0F40" w:rsidP="007D0F40">
            <w:pPr>
              <w:spacing w:before="120" w:after="120"/>
              <w:rPr>
                <w:rFonts w:cs="Arial"/>
                <w:sz w:val="18"/>
                <w:szCs w:val="18"/>
              </w:rPr>
            </w:pPr>
            <w:r>
              <w:rPr>
                <w:rFonts w:cs="Arial"/>
                <w:sz w:val="18"/>
                <w:szCs w:val="18"/>
              </w:rPr>
              <w:t>Yes, subcontracting</w:t>
            </w:r>
          </w:p>
        </w:tc>
      </w:tr>
      <w:tr w:rsidR="007D0F40" w:rsidRPr="004459AE" w14:paraId="5BFA1BA3" w14:textId="77777777" w:rsidTr="002D3DF5">
        <w:trPr>
          <w:trHeight w:val="37"/>
        </w:trPr>
        <w:tc>
          <w:tcPr>
            <w:tcW w:w="404" w:type="pct"/>
          </w:tcPr>
          <w:p w14:paraId="4DB5A054" w14:textId="21185ED8" w:rsidR="007D0F40" w:rsidRPr="00434C91" w:rsidRDefault="007D0F40" w:rsidP="007D0F40">
            <w:pPr>
              <w:spacing w:before="120" w:after="120"/>
              <w:jc w:val="center"/>
              <w:rPr>
                <w:rFonts w:cs="Arial"/>
                <w:sz w:val="18"/>
                <w:szCs w:val="18"/>
              </w:rPr>
            </w:pPr>
            <w:r>
              <w:rPr>
                <w:rFonts w:cs="Arial"/>
                <w:sz w:val="18"/>
                <w:szCs w:val="18"/>
              </w:rPr>
              <w:t>T3.3</w:t>
            </w:r>
          </w:p>
        </w:tc>
        <w:tc>
          <w:tcPr>
            <w:tcW w:w="1263" w:type="pct"/>
            <w:gridSpan w:val="5"/>
          </w:tcPr>
          <w:p w14:paraId="4BD494DA" w14:textId="638109AD" w:rsidR="007D0F40" w:rsidRPr="00434C91" w:rsidRDefault="007D0F40" w:rsidP="007D0F40">
            <w:pPr>
              <w:spacing w:before="120" w:after="120"/>
              <w:rPr>
                <w:rFonts w:cs="Arial"/>
                <w:sz w:val="18"/>
                <w:szCs w:val="18"/>
              </w:rPr>
            </w:pPr>
            <w:r>
              <w:rPr>
                <w:rFonts w:cs="Arial"/>
                <w:sz w:val="18"/>
                <w:szCs w:val="18"/>
              </w:rPr>
              <w:t>Initial sketch of proof</w:t>
            </w:r>
          </w:p>
        </w:tc>
        <w:tc>
          <w:tcPr>
            <w:tcW w:w="1464" w:type="pct"/>
            <w:gridSpan w:val="5"/>
          </w:tcPr>
          <w:p w14:paraId="355F3CF9" w14:textId="5BCC51BE" w:rsidR="007D0F40" w:rsidRPr="00434C91" w:rsidRDefault="007D0F40" w:rsidP="007D0F40">
            <w:pPr>
              <w:spacing w:before="120" w:after="120"/>
              <w:rPr>
                <w:rFonts w:cs="Arial"/>
                <w:sz w:val="18"/>
                <w:szCs w:val="18"/>
              </w:rPr>
            </w:pPr>
            <w:r>
              <w:rPr>
                <w:rFonts w:cs="Arial"/>
                <w:sz w:val="18"/>
                <w:szCs w:val="18"/>
              </w:rPr>
              <w:t xml:space="preserve">An initial sketch of the security proof will be developed and presented at a TC CYBER QSC WG meeting </w:t>
            </w:r>
          </w:p>
        </w:tc>
        <w:tc>
          <w:tcPr>
            <w:tcW w:w="763" w:type="pct"/>
            <w:gridSpan w:val="2"/>
          </w:tcPr>
          <w:p w14:paraId="21B2E4C4" w14:textId="370B7407" w:rsidR="007D0F40" w:rsidRPr="00434C91" w:rsidRDefault="007D0F40" w:rsidP="007D0F40">
            <w:pPr>
              <w:spacing w:before="120" w:after="120"/>
              <w:jc w:val="center"/>
              <w:rPr>
                <w:rFonts w:cs="Arial"/>
                <w:sz w:val="18"/>
                <w:szCs w:val="18"/>
              </w:rPr>
            </w:pPr>
            <w:r>
              <w:rPr>
                <w:rFonts w:cs="Arial"/>
                <w:sz w:val="18"/>
                <w:szCs w:val="18"/>
              </w:rPr>
              <w:t>ETSI</w:t>
            </w:r>
          </w:p>
        </w:tc>
        <w:tc>
          <w:tcPr>
            <w:tcW w:w="404" w:type="pct"/>
            <w:gridSpan w:val="2"/>
          </w:tcPr>
          <w:p w14:paraId="66FEF18B" w14:textId="68F0E039" w:rsidR="007D0F40" w:rsidRPr="00434C91" w:rsidRDefault="007D0F40" w:rsidP="00A91680">
            <w:pPr>
              <w:spacing w:before="120" w:after="120"/>
              <w:jc w:val="center"/>
              <w:rPr>
                <w:rFonts w:cs="Arial"/>
                <w:sz w:val="18"/>
                <w:szCs w:val="18"/>
              </w:rPr>
            </w:pPr>
            <w:r>
              <w:rPr>
                <w:rFonts w:cs="Arial"/>
                <w:sz w:val="18"/>
                <w:szCs w:val="18"/>
              </w:rPr>
              <w:t>COO</w:t>
            </w:r>
          </w:p>
        </w:tc>
        <w:tc>
          <w:tcPr>
            <w:tcW w:w="702" w:type="pct"/>
          </w:tcPr>
          <w:p w14:paraId="5D854021" w14:textId="7B75470D" w:rsidR="007D0F40" w:rsidRPr="001E7081" w:rsidRDefault="007D0F40" w:rsidP="007D0F40">
            <w:pPr>
              <w:spacing w:before="120" w:after="120"/>
              <w:rPr>
                <w:rFonts w:cs="Arial"/>
                <w:sz w:val="18"/>
                <w:szCs w:val="18"/>
              </w:rPr>
            </w:pPr>
            <w:r>
              <w:rPr>
                <w:rFonts w:cs="Arial"/>
                <w:sz w:val="18"/>
                <w:szCs w:val="18"/>
              </w:rPr>
              <w:t>Yes, subcontracting</w:t>
            </w:r>
          </w:p>
        </w:tc>
      </w:tr>
      <w:tr w:rsidR="007D0F40" w:rsidRPr="004459AE" w14:paraId="27A6D1E4" w14:textId="77777777" w:rsidTr="002D3DF5">
        <w:trPr>
          <w:trHeight w:val="37"/>
        </w:trPr>
        <w:tc>
          <w:tcPr>
            <w:tcW w:w="404" w:type="pct"/>
          </w:tcPr>
          <w:p w14:paraId="36F34159" w14:textId="63D9E64E" w:rsidR="007D0F40" w:rsidRPr="00434C91" w:rsidRDefault="007D0F40" w:rsidP="007D0F40">
            <w:pPr>
              <w:spacing w:before="120" w:after="120"/>
              <w:jc w:val="center"/>
              <w:rPr>
                <w:rFonts w:cs="Arial"/>
                <w:sz w:val="18"/>
                <w:szCs w:val="18"/>
              </w:rPr>
            </w:pPr>
            <w:r>
              <w:rPr>
                <w:rFonts w:cs="Arial"/>
                <w:sz w:val="18"/>
                <w:szCs w:val="18"/>
              </w:rPr>
              <w:t>T3.4</w:t>
            </w:r>
          </w:p>
        </w:tc>
        <w:tc>
          <w:tcPr>
            <w:tcW w:w="1263" w:type="pct"/>
            <w:gridSpan w:val="5"/>
          </w:tcPr>
          <w:p w14:paraId="2D1EB1D3" w14:textId="6D43C23F" w:rsidR="007D0F40" w:rsidRPr="00434C91" w:rsidRDefault="007D0F40" w:rsidP="007D0F40">
            <w:pPr>
              <w:spacing w:before="120" w:after="120"/>
              <w:rPr>
                <w:rFonts w:cs="Arial"/>
                <w:sz w:val="18"/>
                <w:szCs w:val="18"/>
              </w:rPr>
            </w:pPr>
            <w:r>
              <w:rPr>
                <w:rFonts w:cs="Arial"/>
                <w:sz w:val="18"/>
                <w:szCs w:val="18"/>
              </w:rPr>
              <w:t>Public draft</w:t>
            </w:r>
          </w:p>
        </w:tc>
        <w:tc>
          <w:tcPr>
            <w:tcW w:w="1464" w:type="pct"/>
            <w:gridSpan w:val="5"/>
          </w:tcPr>
          <w:p w14:paraId="0D98B1DD" w14:textId="5DB52E6D" w:rsidR="007D0F40" w:rsidRPr="00434C91" w:rsidRDefault="007D0F40" w:rsidP="007D0F40">
            <w:pPr>
              <w:spacing w:before="120" w:after="120"/>
              <w:rPr>
                <w:rFonts w:cs="Arial"/>
                <w:sz w:val="18"/>
                <w:szCs w:val="18"/>
              </w:rPr>
            </w:pPr>
            <w:r>
              <w:rPr>
                <w:rFonts w:cs="Arial"/>
                <w:sz w:val="18"/>
                <w:szCs w:val="18"/>
              </w:rPr>
              <w:t xml:space="preserve">A </w:t>
            </w:r>
            <w:r w:rsidR="005403B4">
              <w:rPr>
                <w:rFonts w:cs="Arial"/>
                <w:sz w:val="18"/>
                <w:szCs w:val="18"/>
              </w:rPr>
              <w:t>late-stage</w:t>
            </w:r>
            <w:r>
              <w:rPr>
                <w:rFonts w:cs="Arial"/>
                <w:sz w:val="18"/>
                <w:szCs w:val="18"/>
              </w:rPr>
              <w:t xml:space="preserve"> draft will be reviewed by the TC CYBER QSC WG and approved for release as a public draft for comments</w:t>
            </w:r>
          </w:p>
        </w:tc>
        <w:tc>
          <w:tcPr>
            <w:tcW w:w="763" w:type="pct"/>
            <w:gridSpan w:val="2"/>
          </w:tcPr>
          <w:p w14:paraId="35EC2654" w14:textId="7B916F2D" w:rsidR="007D0F40" w:rsidRDefault="007D0F40" w:rsidP="007D0F40">
            <w:pPr>
              <w:spacing w:before="120" w:after="120"/>
              <w:jc w:val="center"/>
              <w:rPr>
                <w:rFonts w:cs="Arial"/>
                <w:sz w:val="18"/>
                <w:szCs w:val="18"/>
              </w:rPr>
            </w:pPr>
            <w:r>
              <w:rPr>
                <w:rFonts w:cs="Arial"/>
                <w:sz w:val="18"/>
                <w:szCs w:val="18"/>
              </w:rPr>
              <w:t>ETSI</w:t>
            </w:r>
          </w:p>
        </w:tc>
        <w:tc>
          <w:tcPr>
            <w:tcW w:w="404" w:type="pct"/>
            <w:gridSpan w:val="2"/>
          </w:tcPr>
          <w:p w14:paraId="3F874373" w14:textId="0CD86C79" w:rsidR="007D0F40" w:rsidRPr="00434C91" w:rsidRDefault="007D0F40" w:rsidP="007D0F40">
            <w:pPr>
              <w:spacing w:before="120" w:after="120"/>
              <w:rPr>
                <w:rFonts w:cs="Arial"/>
                <w:sz w:val="18"/>
                <w:szCs w:val="18"/>
              </w:rPr>
            </w:pPr>
            <w:r>
              <w:rPr>
                <w:rFonts w:cs="Arial"/>
                <w:sz w:val="18"/>
                <w:szCs w:val="18"/>
              </w:rPr>
              <w:t>COO</w:t>
            </w:r>
          </w:p>
        </w:tc>
        <w:tc>
          <w:tcPr>
            <w:tcW w:w="702" w:type="pct"/>
          </w:tcPr>
          <w:p w14:paraId="433371F0" w14:textId="65C61EB2" w:rsidR="007D0F40" w:rsidRPr="001E7081" w:rsidRDefault="007D0F40" w:rsidP="007D0F40">
            <w:pPr>
              <w:spacing w:before="120" w:after="120"/>
              <w:rPr>
                <w:rFonts w:cs="Arial"/>
                <w:sz w:val="18"/>
                <w:szCs w:val="18"/>
              </w:rPr>
            </w:pPr>
            <w:r>
              <w:rPr>
                <w:rFonts w:cs="Arial"/>
                <w:sz w:val="18"/>
                <w:szCs w:val="18"/>
              </w:rPr>
              <w:t>Yes, subcontracting</w:t>
            </w:r>
          </w:p>
        </w:tc>
      </w:tr>
      <w:tr w:rsidR="007D0F40" w:rsidRPr="004459AE" w14:paraId="04D87970" w14:textId="77777777" w:rsidTr="002D3DF5">
        <w:trPr>
          <w:trHeight w:val="37"/>
        </w:trPr>
        <w:tc>
          <w:tcPr>
            <w:tcW w:w="404" w:type="pct"/>
          </w:tcPr>
          <w:p w14:paraId="140C5524" w14:textId="56DCBCB3" w:rsidR="007D0F40" w:rsidRPr="00434C91" w:rsidRDefault="007D0F40" w:rsidP="007D0F40">
            <w:pPr>
              <w:spacing w:before="120" w:after="120"/>
              <w:jc w:val="center"/>
              <w:rPr>
                <w:rFonts w:cs="Arial"/>
                <w:sz w:val="18"/>
                <w:szCs w:val="18"/>
              </w:rPr>
            </w:pPr>
            <w:r>
              <w:rPr>
                <w:rFonts w:cs="Arial"/>
                <w:sz w:val="18"/>
                <w:szCs w:val="18"/>
              </w:rPr>
              <w:t>T3.5</w:t>
            </w:r>
          </w:p>
        </w:tc>
        <w:tc>
          <w:tcPr>
            <w:tcW w:w="1263" w:type="pct"/>
            <w:gridSpan w:val="5"/>
          </w:tcPr>
          <w:p w14:paraId="382B04CB" w14:textId="5DD303D8" w:rsidR="007D0F40" w:rsidRPr="00434C91" w:rsidRDefault="007D0F40" w:rsidP="007D0F40">
            <w:pPr>
              <w:spacing w:before="120" w:after="120"/>
              <w:rPr>
                <w:rFonts w:cs="Arial"/>
                <w:sz w:val="18"/>
                <w:szCs w:val="18"/>
              </w:rPr>
            </w:pPr>
            <w:r>
              <w:rPr>
                <w:rFonts w:cs="Arial"/>
                <w:sz w:val="18"/>
                <w:szCs w:val="18"/>
              </w:rPr>
              <w:t>Conference submission</w:t>
            </w:r>
          </w:p>
        </w:tc>
        <w:tc>
          <w:tcPr>
            <w:tcW w:w="1464" w:type="pct"/>
            <w:gridSpan w:val="5"/>
          </w:tcPr>
          <w:p w14:paraId="6563BADB" w14:textId="7DAD0EE4" w:rsidR="007D0F40" w:rsidRPr="00434C91" w:rsidRDefault="007D0F40" w:rsidP="007D0F40">
            <w:pPr>
              <w:spacing w:before="120" w:after="120"/>
              <w:rPr>
                <w:rFonts w:cs="Arial"/>
                <w:sz w:val="18"/>
                <w:szCs w:val="18"/>
              </w:rPr>
            </w:pPr>
            <w:r>
              <w:rPr>
                <w:rFonts w:cs="Arial"/>
                <w:sz w:val="18"/>
                <w:szCs w:val="18"/>
              </w:rPr>
              <w:t>A</w:t>
            </w:r>
            <w:r w:rsidR="007E1594">
              <w:rPr>
                <w:rFonts w:cs="Arial"/>
                <w:sz w:val="18"/>
                <w:szCs w:val="18"/>
              </w:rPr>
              <w:t xml:space="preserve"> </w:t>
            </w:r>
            <w:bookmarkStart w:id="49" w:name="_Hlk174535679"/>
            <w:r w:rsidR="007E1594">
              <w:rPr>
                <w:rFonts w:cs="Arial"/>
                <w:sz w:val="18"/>
                <w:szCs w:val="18"/>
              </w:rPr>
              <w:t>European or international</w:t>
            </w:r>
            <w:r>
              <w:rPr>
                <w:rFonts w:cs="Arial"/>
                <w:sz w:val="18"/>
                <w:szCs w:val="18"/>
              </w:rPr>
              <w:t xml:space="preserve"> </w:t>
            </w:r>
            <w:bookmarkEnd w:id="49"/>
            <w:r>
              <w:rPr>
                <w:rFonts w:cs="Arial"/>
                <w:sz w:val="18"/>
                <w:szCs w:val="18"/>
              </w:rPr>
              <w:t>conference submission announcing the publication of this draft to generate awareness and alert the community to comment.</w:t>
            </w:r>
          </w:p>
        </w:tc>
        <w:tc>
          <w:tcPr>
            <w:tcW w:w="763" w:type="pct"/>
            <w:gridSpan w:val="2"/>
          </w:tcPr>
          <w:p w14:paraId="3E045EF7" w14:textId="71C5AD6F" w:rsidR="007D0F40" w:rsidRDefault="007D0F40" w:rsidP="007D0F40">
            <w:pPr>
              <w:spacing w:before="120" w:after="120"/>
              <w:jc w:val="center"/>
              <w:rPr>
                <w:rFonts w:cs="Arial"/>
                <w:sz w:val="18"/>
                <w:szCs w:val="18"/>
              </w:rPr>
            </w:pPr>
            <w:r>
              <w:rPr>
                <w:rFonts w:cs="Arial"/>
                <w:sz w:val="18"/>
                <w:szCs w:val="18"/>
              </w:rPr>
              <w:t>ETSI</w:t>
            </w:r>
          </w:p>
        </w:tc>
        <w:tc>
          <w:tcPr>
            <w:tcW w:w="404" w:type="pct"/>
            <w:gridSpan w:val="2"/>
          </w:tcPr>
          <w:p w14:paraId="48BC09CA" w14:textId="521F20F8" w:rsidR="007D0F40" w:rsidRPr="00434C91" w:rsidRDefault="007D0F40" w:rsidP="00A91680">
            <w:pPr>
              <w:spacing w:before="120" w:after="120"/>
              <w:jc w:val="center"/>
              <w:rPr>
                <w:rFonts w:cs="Arial"/>
                <w:sz w:val="18"/>
                <w:szCs w:val="18"/>
              </w:rPr>
            </w:pPr>
            <w:r>
              <w:rPr>
                <w:rFonts w:cs="Arial"/>
                <w:sz w:val="18"/>
                <w:szCs w:val="18"/>
              </w:rPr>
              <w:t>COO</w:t>
            </w:r>
          </w:p>
        </w:tc>
        <w:tc>
          <w:tcPr>
            <w:tcW w:w="702" w:type="pct"/>
          </w:tcPr>
          <w:p w14:paraId="70D05EF9" w14:textId="0F40B372" w:rsidR="007D0F40" w:rsidRPr="001E7081" w:rsidRDefault="007D0F40" w:rsidP="007D0F40">
            <w:pPr>
              <w:spacing w:before="120" w:after="120"/>
              <w:rPr>
                <w:rFonts w:cs="Arial"/>
                <w:sz w:val="18"/>
                <w:szCs w:val="18"/>
              </w:rPr>
            </w:pPr>
            <w:r>
              <w:rPr>
                <w:rFonts w:cs="Arial"/>
                <w:sz w:val="18"/>
                <w:szCs w:val="18"/>
              </w:rPr>
              <w:t>Yes, subcontracting</w:t>
            </w:r>
          </w:p>
        </w:tc>
      </w:tr>
      <w:tr w:rsidR="007D0F40" w:rsidRPr="004459AE" w14:paraId="021F8FE2" w14:textId="77777777" w:rsidTr="002D3DF5">
        <w:trPr>
          <w:trHeight w:val="37"/>
        </w:trPr>
        <w:tc>
          <w:tcPr>
            <w:tcW w:w="404" w:type="pct"/>
          </w:tcPr>
          <w:p w14:paraId="0A327D40" w14:textId="208BDBB6" w:rsidR="007D0F40" w:rsidRDefault="007D0F40" w:rsidP="007D0F40">
            <w:pPr>
              <w:spacing w:before="120" w:after="120"/>
              <w:jc w:val="center"/>
              <w:rPr>
                <w:rFonts w:cs="Arial"/>
                <w:sz w:val="18"/>
                <w:szCs w:val="18"/>
              </w:rPr>
            </w:pPr>
            <w:r>
              <w:rPr>
                <w:rFonts w:cs="Arial"/>
                <w:sz w:val="18"/>
                <w:szCs w:val="18"/>
              </w:rPr>
              <w:t>T3.6</w:t>
            </w:r>
          </w:p>
        </w:tc>
        <w:tc>
          <w:tcPr>
            <w:tcW w:w="1263" w:type="pct"/>
            <w:gridSpan w:val="5"/>
          </w:tcPr>
          <w:p w14:paraId="4DFBBCCB" w14:textId="66B28B68" w:rsidR="007D0F40" w:rsidRDefault="007D0F40" w:rsidP="007D0F40">
            <w:pPr>
              <w:spacing w:before="120" w:after="120"/>
              <w:rPr>
                <w:rFonts w:cs="Arial"/>
                <w:sz w:val="18"/>
                <w:szCs w:val="18"/>
              </w:rPr>
            </w:pPr>
            <w:r>
              <w:rPr>
                <w:rFonts w:cs="Arial"/>
                <w:sz w:val="18"/>
                <w:szCs w:val="18"/>
              </w:rPr>
              <w:t>Final draft</w:t>
            </w:r>
          </w:p>
        </w:tc>
        <w:tc>
          <w:tcPr>
            <w:tcW w:w="1464" w:type="pct"/>
            <w:gridSpan w:val="5"/>
          </w:tcPr>
          <w:p w14:paraId="4D868898" w14:textId="41374011" w:rsidR="007D0F40" w:rsidRDefault="007D0F40" w:rsidP="007D0F40">
            <w:pPr>
              <w:spacing w:before="120" w:after="120"/>
              <w:rPr>
                <w:rFonts w:cs="Arial"/>
                <w:sz w:val="18"/>
                <w:szCs w:val="18"/>
              </w:rPr>
            </w:pPr>
            <w:r>
              <w:rPr>
                <w:rFonts w:cs="Arial"/>
                <w:sz w:val="18"/>
                <w:szCs w:val="18"/>
              </w:rPr>
              <w:t>A final draft for TC CYBER WSC WG review will be voted for standardization.</w:t>
            </w:r>
          </w:p>
        </w:tc>
        <w:tc>
          <w:tcPr>
            <w:tcW w:w="763" w:type="pct"/>
            <w:gridSpan w:val="2"/>
          </w:tcPr>
          <w:p w14:paraId="3D3308AF" w14:textId="3D9CB741" w:rsidR="007D0F40" w:rsidRDefault="007D0F40" w:rsidP="007D0F40">
            <w:pPr>
              <w:spacing w:before="120" w:after="120"/>
              <w:jc w:val="center"/>
              <w:rPr>
                <w:rFonts w:cs="Arial"/>
                <w:sz w:val="18"/>
                <w:szCs w:val="18"/>
              </w:rPr>
            </w:pPr>
            <w:r>
              <w:rPr>
                <w:rFonts w:cs="Arial"/>
                <w:sz w:val="18"/>
                <w:szCs w:val="18"/>
              </w:rPr>
              <w:t>ETSI</w:t>
            </w:r>
          </w:p>
        </w:tc>
        <w:tc>
          <w:tcPr>
            <w:tcW w:w="404" w:type="pct"/>
            <w:gridSpan w:val="2"/>
          </w:tcPr>
          <w:p w14:paraId="69E0F6C4" w14:textId="171451C0" w:rsidR="007D0F40" w:rsidRDefault="007D0F40" w:rsidP="007D0F40">
            <w:pPr>
              <w:spacing w:before="120" w:after="120"/>
              <w:jc w:val="center"/>
              <w:rPr>
                <w:rFonts w:cs="Arial"/>
                <w:sz w:val="18"/>
                <w:szCs w:val="18"/>
              </w:rPr>
            </w:pPr>
            <w:r>
              <w:rPr>
                <w:rFonts w:cs="Arial"/>
                <w:sz w:val="18"/>
                <w:szCs w:val="18"/>
              </w:rPr>
              <w:t>COO</w:t>
            </w:r>
          </w:p>
        </w:tc>
        <w:tc>
          <w:tcPr>
            <w:tcW w:w="702" w:type="pct"/>
          </w:tcPr>
          <w:p w14:paraId="7667AB32" w14:textId="0190E209" w:rsidR="007D0F40" w:rsidRDefault="007D0F40" w:rsidP="007D0F40">
            <w:pPr>
              <w:spacing w:before="120" w:after="120"/>
              <w:rPr>
                <w:rFonts w:cs="Arial"/>
                <w:sz w:val="18"/>
                <w:szCs w:val="18"/>
              </w:rPr>
            </w:pPr>
            <w:r>
              <w:rPr>
                <w:rFonts w:cs="Arial"/>
                <w:sz w:val="18"/>
                <w:szCs w:val="18"/>
              </w:rPr>
              <w:t>Yes, subcontracting</w:t>
            </w:r>
          </w:p>
        </w:tc>
      </w:tr>
      <w:tr w:rsidR="007D0F40" w:rsidRPr="004459AE" w14:paraId="1728A634" w14:textId="77777777" w:rsidTr="002D3DF5">
        <w:trPr>
          <w:trHeight w:val="37"/>
        </w:trPr>
        <w:tc>
          <w:tcPr>
            <w:tcW w:w="404" w:type="pct"/>
          </w:tcPr>
          <w:p w14:paraId="733789A2" w14:textId="4E4FD892" w:rsidR="007D0F40" w:rsidRDefault="007D0F40" w:rsidP="007D0F40">
            <w:pPr>
              <w:spacing w:before="120" w:after="120"/>
              <w:jc w:val="center"/>
              <w:rPr>
                <w:rFonts w:cs="Arial"/>
                <w:sz w:val="18"/>
                <w:szCs w:val="18"/>
              </w:rPr>
            </w:pPr>
            <w:r>
              <w:rPr>
                <w:rFonts w:cs="Arial"/>
                <w:sz w:val="18"/>
                <w:szCs w:val="18"/>
              </w:rPr>
              <w:t>T3.7</w:t>
            </w:r>
          </w:p>
        </w:tc>
        <w:tc>
          <w:tcPr>
            <w:tcW w:w="1263" w:type="pct"/>
            <w:gridSpan w:val="5"/>
          </w:tcPr>
          <w:p w14:paraId="34A80829" w14:textId="2343CA64" w:rsidR="007D0F40" w:rsidRDefault="007D0F40" w:rsidP="007D0F40">
            <w:pPr>
              <w:spacing w:before="120" w:after="120"/>
              <w:rPr>
                <w:rFonts w:cs="Arial"/>
                <w:sz w:val="18"/>
                <w:szCs w:val="18"/>
              </w:rPr>
            </w:pPr>
            <w:r>
              <w:rPr>
                <w:rFonts w:cs="Arial"/>
                <w:sz w:val="18"/>
                <w:szCs w:val="18"/>
              </w:rPr>
              <w:t>Proof paper</w:t>
            </w:r>
          </w:p>
        </w:tc>
        <w:tc>
          <w:tcPr>
            <w:tcW w:w="1464" w:type="pct"/>
            <w:gridSpan w:val="5"/>
          </w:tcPr>
          <w:p w14:paraId="2D4DCD8F" w14:textId="0BC2AD3B" w:rsidR="007D0F40" w:rsidRDefault="007D0F40" w:rsidP="007D0F40">
            <w:pPr>
              <w:spacing w:before="120" w:after="120"/>
              <w:rPr>
                <w:rFonts w:cs="Arial"/>
                <w:sz w:val="18"/>
                <w:szCs w:val="18"/>
              </w:rPr>
            </w:pPr>
            <w:r>
              <w:rPr>
                <w:rFonts w:cs="Arial"/>
                <w:sz w:val="18"/>
                <w:szCs w:val="18"/>
              </w:rPr>
              <w:t>The security proof will be finalized and published in an external venue.</w:t>
            </w:r>
          </w:p>
        </w:tc>
        <w:tc>
          <w:tcPr>
            <w:tcW w:w="763" w:type="pct"/>
            <w:gridSpan w:val="2"/>
          </w:tcPr>
          <w:p w14:paraId="1CD3B76D" w14:textId="7F097A23" w:rsidR="007D0F40" w:rsidRDefault="007D0F40" w:rsidP="007D0F40">
            <w:pPr>
              <w:spacing w:before="120" w:after="120"/>
              <w:jc w:val="center"/>
              <w:rPr>
                <w:rFonts w:cs="Arial"/>
                <w:sz w:val="18"/>
                <w:szCs w:val="18"/>
              </w:rPr>
            </w:pPr>
            <w:r>
              <w:rPr>
                <w:rFonts w:cs="Arial"/>
                <w:sz w:val="18"/>
                <w:szCs w:val="18"/>
              </w:rPr>
              <w:t>ETSI</w:t>
            </w:r>
          </w:p>
        </w:tc>
        <w:tc>
          <w:tcPr>
            <w:tcW w:w="404" w:type="pct"/>
            <w:gridSpan w:val="2"/>
          </w:tcPr>
          <w:p w14:paraId="01308739" w14:textId="4F1898CC" w:rsidR="007D0F40" w:rsidRDefault="007D0F40" w:rsidP="007D0F40">
            <w:pPr>
              <w:spacing w:before="120" w:after="120"/>
              <w:jc w:val="center"/>
              <w:rPr>
                <w:rFonts w:cs="Arial"/>
                <w:sz w:val="18"/>
                <w:szCs w:val="18"/>
              </w:rPr>
            </w:pPr>
            <w:r>
              <w:rPr>
                <w:rFonts w:cs="Arial"/>
                <w:sz w:val="18"/>
                <w:szCs w:val="18"/>
              </w:rPr>
              <w:t>COO</w:t>
            </w:r>
          </w:p>
        </w:tc>
        <w:tc>
          <w:tcPr>
            <w:tcW w:w="702" w:type="pct"/>
          </w:tcPr>
          <w:p w14:paraId="3DC05925" w14:textId="7DAAB1A8" w:rsidR="007D0F40" w:rsidRDefault="007D0F40" w:rsidP="007D0F40">
            <w:pPr>
              <w:spacing w:before="120" w:after="120"/>
              <w:rPr>
                <w:rFonts w:cs="Arial"/>
                <w:sz w:val="18"/>
                <w:szCs w:val="18"/>
              </w:rPr>
            </w:pPr>
            <w:r>
              <w:rPr>
                <w:rFonts w:cs="Arial"/>
                <w:sz w:val="18"/>
                <w:szCs w:val="18"/>
              </w:rPr>
              <w:t>Yes, subcontracting</w:t>
            </w:r>
          </w:p>
        </w:tc>
      </w:tr>
      <w:tr w:rsidR="007D0F40" w:rsidRPr="004459AE" w14:paraId="11AE9CFA" w14:textId="77777777" w:rsidTr="002D3DF5">
        <w:trPr>
          <w:trHeight w:val="37"/>
        </w:trPr>
        <w:tc>
          <w:tcPr>
            <w:tcW w:w="404" w:type="pct"/>
          </w:tcPr>
          <w:p w14:paraId="7490437B" w14:textId="652DFBA5" w:rsidR="007D0F40" w:rsidRDefault="007D0F40" w:rsidP="007D0F40">
            <w:pPr>
              <w:spacing w:before="120" w:after="120"/>
              <w:jc w:val="center"/>
              <w:rPr>
                <w:rFonts w:cs="Arial"/>
                <w:sz w:val="18"/>
                <w:szCs w:val="18"/>
              </w:rPr>
            </w:pPr>
            <w:r>
              <w:rPr>
                <w:rFonts w:cs="Arial"/>
                <w:sz w:val="18"/>
                <w:szCs w:val="18"/>
              </w:rPr>
              <w:t>T3.8</w:t>
            </w:r>
          </w:p>
        </w:tc>
        <w:tc>
          <w:tcPr>
            <w:tcW w:w="1263" w:type="pct"/>
            <w:gridSpan w:val="5"/>
          </w:tcPr>
          <w:p w14:paraId="5D79B181" w14:textId="49CFCDA8" w:rsidR="007D0F40" w:rsidRDefault="007D0F40" w:rsidP="007D0F40">
            <w:pPr>
              <w:spacing w:before="120" w:after="120"/>
              <w:rPr>
                <w:rFonts w:cs="Arial"/>
                <w:sz w:val="18"/>
                <w:szCs w:val="18"/>
              </w:rPr>
            </w:pPr>
            <w:r>
              <w:rPr>
                <w:rFonts w:cs="Arial"/>
                <w:sz w:val="18"/>
                <w:szCs w:val="18"/>
              </w:rPr>
              <w:t>Reference implementation</w:t>
            </w:r>
          </w:p>
        </w:tc>
        <w:tc>
          <w:tcPr>
            <w:tcW w:w="1464" w:type="pct"/>
            <w:gridSpan w:val="5"/>
          </w:tcPr>
          <w:p w14:paraId="209B8A64" w14:textId="0B9A3EB1" w:rsidR="007D0F40" w:rsidRDefault="007D0F40" w:rsidP="007D0F40">
            <w:pPr>
              <w:spacing w:before="120" w:after="120"/>
              <w:rPr>
                <w:rFonts w:cs="Arial"/>
                <w:sz w:val="18"/>
                <w:szCs w:val="18"/>
              </w:rPr>
            </w:pPr>
            <w:r>
              <w:rPr>
                <w:rFonts w:cs="Arial"/>
                <w:sz w:val="18"/>
                <w:szCs w:val="18"/>
              </w:rPr>
              <w:t>A reference implementation for the generation of test vectors will be published to ETSI Forge</w:t>
            </w:r>
          </w:p>
        </w:tc>
        <w:tc>
          <w:tcPr>
            <w:tcW w:w="763" w:type="pct"/>
            <w:gridSpan w:val="2"/>
          </w:tcPr>
          <w:p w14:paraId="0A18E0B8" w14:textId="4ED03138" w:rsidR="007D0F40" w:rsidRDefault="007D0F40" w:rsidP="007D0F40">
            <w:pPr>
              <w:spacing w:before="120" w:after="120"/>
              <w:jc w:val="center"/>
              <w:rPr>
                <w:rFonts w:cs="Arial"/>
                <w:sz w:val="18"/>
                <w:szCs w:val="18"/>
              </w:rPr>
            </w:pPr>
            <w:r>
              <w:rPr>
                <w:rFonts w:cs="Arial"/>
                <w:sz w:val="18"/>
                <w:szCs w:val="18"/>
              </w:rPr>
              <w:t>ETSI</w:t>
            </w:r>
          </w:p>
        </w:tc>
        <w:tc>
          <w:tcPr>
            <w:tcW w:w="404" w:type="pct"/>
            <w:gridSpan w:val="2"/>
          </w:tcPr>
          <w:p w14:paraId="7771A3C5" w14:textId="4627A511" w:rsidR="007D0F40" w:rsidRDefault="007D0F40" w:rsidP="007D0F40">
            <w:pPr>
              <w:spacing w:before="120" w:after="120"/>
              <w:jc w:val="center"/>
              <w:rPr>
                <w:rFonts w:cs="Arial"/>
                <w:sz w:val="18"/>
                <w:szCs w:val="18"/>
              </w:rPr>
            </w:pPr>
            <w:r>
              <w:rPr>
                <w:rFonts w:cs="Arial"/>
                <w:sz w:val="18"/>
                <w:szCs w:val="18"/>
              </w:rPr>
              <w:t>COO</w:t>
            </w:r>
          </w:p>
        </w:tc>
        <w:tc>
          <w:tcPr>
            <w:tcW w:w="702" w:type="pct"/>
          </w:tcPr>
          <w:p w14:paraId="5DA4ADDB" w14:textId="79F4598F" w:rsidR="007D0F40" w:rsidRDefault="007D0F40" w:rsidP="007D0F40">
            <w:pPr>
              <w:spacing w:before="120" w:after="120"/>
              <w:rPr>
                <w:rFonts w:cs="Arial"/>
                <w:sz w:val="18"/>
                <w:szCs w:val="18"/>
              </w:rPr>
            </w:pPr>
            <w:r>
              <w:rPr>
                <w:rFonts w:cs="Arial"/>
                <w:sz w:val="18"/>
                <w:szCs w:val="18"/>
              </w:rPr>
              <w:t>Yes, subcontracting</w:t>
            </w:r>
          </w:p>
        </w:tc>
      </w:tr>
      <w:tr w:rsidR="007D0F40" w:rsidRPr="004459AE" w14:paraId="73EAEAC0" w14:textId="77777777" w:rsidTr="002D3DF5">
        <w:trPr>
          <w:trHeight w:val="37"/>
        </w:trPr>
        <w:tc>
          <w:tcPr>
            <w:tcW w:w="404" w:type="pct"/>
          </w:tcPr>
          <w:p w14:paraId="79DF5EB5" w14:textId="35F69988" w:rsidR="007D0F40" w:rsidRDefault="007D0F40" w:rsidP="007D0F40">
            <w:pPr>
              <w:spacing w:before="120" w:after="120"/>
              <w:jc w:val="center"/>
              <w:rPr>
                <w:rFonts w:cs="Arial"/>
                <w:sz w:val="18"/>
                <w:szCs w:val="18"/>
              </w:rPr>
            </w:pPr>
            <w:r>
              <w:rPr>
                <w:rFonts w:cs="Arial"/>
                <w:sz w:val="18"/>
                <w:szCs w:val="18"/>
              </w:rPr>
              <w:t>T3.9</w:t>
            </w:r>
          </w:p>
        </w:tc>
        <w:tc>
          <w:tcPr>
            <w:tcW w:w="1263" w:type="pct"/>
            <w:gridSpan w:val="5"/>
          </w:tcPr>
          <w:p w14:paraId="09414583" w14:textId="69C68485" w:rsidR="007D0F40" w:rsidRDefault="007D0F40" w:rsidP="007D0F40">
            <w:pPr>
              <w:spacing w:before="120" w:after="120"/>
              <w:rPr>
                <w:rFonts w:cs="Arial"/>
                <w:sz w:val="18"/>
                <w:szCs w:val="18"/>
              </w:rPr>
            </w:pPr>
            <w:r>
              <w:rPr>
                <w:rFonts w:cs="Arial"/>
                <w:sz w:val="18"/>
                <w:szCs w:val="18"/>
              </w:rPr>
              <w:t>Standard publication</w:t>
            </w:r>
          </w:p>
        </w:tc>
        <w:tc>
          <w:tcPr>
            <w:tcW w:w="1464" w:type="pct"/>
            <w:gridSpan w:val="5"/>
          </w:tcPr>
          <w:p w14:paraId="28145A87" w14:textId="030BCBE3" w:rsidR="007D0F40" w:rsidRDefault="007D0F40" w:rsidP="007D0F40">
            <w:pPr>
              <w:spacing w:before="120" w:after="120"/>
              <w:rPr>
                <w:rFonts w:cs="Arial"/>
                <w:sz w:val="18"/>
                <w:szCs w:val="18"/>
              </w:rPr>
            </w:pPr>
            <w:r>
              <w:rPr>
                <w:rFonts w:cs="Arial"/>
                <w:sz w:val="18"/>
                <w:szCs w:val="18"/>
              </w:rPr>
              <w:t>The approved specification will be made public as a TS</w:t>
            </w:r>
          </w:p>
        </w:tc>
        <w:tc>
          <w:tcPr>
            <w:tcW w:w="763" w:type="pct"/>
            <w:gridSpan w:val="2"/>
          </w:tcPr>
          <w:p w14:paraId="2FE1BFC4" w14:textId="05EE25EF" w:rsidR="007D0F40" w:rsidRDefault="007D0F40" w:rsidP="007D0F40">
            <w:pPr>
              <w:spacing w:before="120" w:after="120"/>
              <w:jc w:val="center"/>
              <w:rPr>
                <w:rFonts w:cs="Arial"/>
                <w:sz w:val="18"/>
                <w:szCs w:val="18"/>
              </w:rPr>
            </w:pPr>
            <w:r>
              <w:rPr>
                <w:rFonts w:cs="Arial"/>
                <w:sz w:val="18"/>
                <w:szCs w:val="18"/>
              </w:rPr>
              <w:t>ETSI</w:t>
            </w:r>
          </w:p>
        </w:tc>
        <w:tc>
          <w:tcPr>
            <w:tcW w:w="404" w:type="pct"/>
            <w:gridSpan w:val="2"/>
          </w:tcPr>
          <w:p w14:paraId="02868A10" w14:textId="7CBBDB69" w:rsidR="007D0F40" w:rsidRDefault="007D0F40" w:rsidP="007D0F40">
            <w:pPr>
              <w:spacing w:before="120" w:after="120"/>
              <w:jc w:val="center"/>
              <w:rPr>
                <w:rFonts w:cs="Arial"/>
                <w:sz w:val="18"/>
                <w:szCs w:val="18"/>
              </w:rPr>
            </w:pPr>
            <w:r>
              <w:rPr>
                <w:rFonts w:cs="Arial"/>
                <w:sz w:val="18"/>
                <w:szCs w:val="18"/>
              </w:rPr>
              <w:t>COO</w:t>
            </w:r>
          </w:p>
        </w:tc>
        <w:tc>
          <w:tcPr>
            <w:tcW w:w="702" w:type="pct"/>
          </w:tcPr>
          <w:p w14:paraId="7E6B42B4" w14:textId="4DDD3B50" w:rsidR="007D0F40" w:rsidRDefault="007D0F40" w:rsidP="007D0F40">
            <w:pPr>
              <w:spacing w:before="120" w:after="120"/>
              <w:rPr>
                <w:rFonts w:cs="Arial"/>
                <w:sz w:val="18"/>
                <w:szCs w:val="18"/>
              </w:rPr>
            </w:pPr>
            <w:r>
              <w:rPr>
                <w:rFonts w:cs="Arial"/>
                <w:sz w:val="18"/>
                <w:szCs w:val="18"/>
              </w:rPr>
              <w:t>Yes, subcontracting</w:t>
            </w:r>
          </w:p>
        </w:tc>
      </w:tr>
      <w:tr w:rsidR="007D0F40" w:rsidRPr="001076A9" w14:paraId="0318A143" w14:textId="77777777" w:rsidTr="002D3DF5">
        <w:tc>
          <w:tcPr>
            <w:tcW w:w="5000" w:type="pct"/>
            <w:gridSpan w:val="16"/>
            <w:shd w:val="clear" w:color="auto" w:fill="D9D9D9"/>
          </w:tcPr>
          <w:p w14:paraId="25031A67" w14:textId="77777777" w:rsidR="007D0F40" w:rsidRPr="00E22482" w:rsidRDefault="007D0F40" w:rsidP="007D0F40">
            <w:pPr>
              <w:spacing w:before="120" w:after="120"/>
              <w:rPr>
                <w:rFonts w:cs="Arial"/>
                <w:b/>
                <w:sz w:val="18"/>
                <w:szCs w:val="20"/>
              </w:rPr>
            </w:pPr>
            <w:r>
              <w:rPr>
                <w:rFonts w:cs="Arial"/>
                <w:b/>
                <w:sz w:val="18"/>
                <w:szCs w:val="20"/>
              </w:rPr>
              <w:lastRenderedPageBreak/>
              <w:t>Milestones and</w:t>
            </w:r>
            <w:r w:rsidRPr="00CD6F7F">
              <w:rPr>
                <w:rFonts w:cs="Arial"/>
                <w:b/>
                <w:sz w:val="18"/>
                <w:szCs w:val="20"/>
              </w:rPr>
              <w:t xml:space="preserve"> deliverables</w:t>
            </w:r>
            <w:r>
              <w:rPr>
                <w:rFonts w:cs="Arial"/>
                <w:b/>
                <w:sz w:val="18"/>
                <w:szCs w:val="20"/>
              </w:rPr>
              <w:t xml:space="preserve"> </w:t>
            </w:r>
            <w:r w:rsidRPr="004937D0">
              <w:rPr>
                <w:rFonts w:cs="Arial"/>
                <w:b/>
                <w:sz w:val="18"/>
                <w:szCs w:val="20"/>
              </w:rPr>
              <w:t>(outputs/outcomes)</w:t>
            </w:r>
          </w:p>
        </w:tc>
      </w:tr>
      <w:tr w:rsidR="007D0F40" w:rsidRPr="00BC0C16" w14:paraId="133744BC" w14:textId="77777777" w:rsidTr="007D0F40">
        <w:tc>
          <w:tcPr>
            <w:tcW w:w="709" w:type="pct"/>
            <w:gridSpan w:val="2"/>
            <w:shd w:val="clear" w:color="auto" w:fill="E6E6E6"/>
          </w:tcPr>
          <w:p w14:paraId="62EF3186" w14:textId="77777777" w:rsidR="007D0F40" w:rsidRPr="001E7081" w:rsidRDefault="007D0F40" w:rsidP="007D0F40">
            <w:pPr>
              <w:spacing w:before="120" w:after="0"/>
              <w:jc w:val="center"/>
              <w:rPr>
                <w:rFonts w:cs="Arial"/>
                <w:sz w:val="18"/>
                <w:szCs w:val="18"/>
              </w:rPr>
            </w:pPr>
            <w:r w:rsidRPr="001E7081">
              <w:rPr>
                <w:rFonts w:cs="Arial"/>
                <w:sz w:val="18"/>
                <w:szCs w:val="18"/>
              </w:rPr>
              <w:t xml:space="preserve">Milestone </w:t>
            </w:r>
            <w:r>
              <w:rPr>
                <w:rFonts w:cs="Arial"/>
                <w:sz w:val="18"/>
                <w:szCs w:val="18"/>
              </w:rPr>
              <w:t>No</w:t>
            </w:r>
          </w:p>
          <w:p w14:paraId="0D4BC5A4" w14:textId="77777777" w:rsidR="007D0F40" w:rsidRPr="001E7081" w:rsidRDefault="007D0F40" w:rsidP="007D0F40">
            <w:pPr>
              <w:spacing w:after="120"/>
              <w:jc w:val="center"/>
              <w:rPr>
                <w:rFonts w:cs="Arial"/>
                <w:color w:val="808080"/>
                <w:sz w:val="18"/>
                <w:szCs w:val="18"/>
              </w:rPr>
            </w:pPr>
            <w:r w:rsidRPr="001E7081">
              <w:rPr>
                <w:rFonts w:cs="Arial"/>
                <w:color w:val="808080"/>
                <w:sz w:val="16"/>
                <w:szCs w:val="18"/>
              </w:rPr>
              <w:t>(continuous numbering not linked to WP)</w:t>
            </w:r>
          </w:p>
        </w:tc>
        <w:tc>
          <w:tcPr>
            <w:tcW w:w="618" w:type="pct"/>
            <w:gridSpan w:val="2"/>
            <w:shd w:val="clear" w:color="auto" w:fill="E6E6E6"/>
          </w:tcPr>
          <w:p w14:paraId="2EE9D489" w14:textId="77777777" w:rsidR="007D0F40" w:rsidRPr="001E7081" w:rsidRDefault="007D0F40" w:rsidP="007D0F40">
            <w:pPr>
              <w:spacing w:before="120" w:after="120"/>
              <w:jc w:val="center"/>
              <w:rPr>
                <w:rFonts w:cs="Arial"/>
                <w:sz w:val="18"/>
                <w:szCs w:val="18"/>
              </w:rPr>
            </w:pPr>
            <w:r>
              <w:rPr>
                <w:rFonts w:cs="Arial"/>
                <w:sz w:val="18"/>
                <w:szCs w:val="18"/>
              </w:rPr>
              <w:t>Milestone N</w:t>
            </w:r>
            <w:r w:rsidRPr="001E7081">
              <w:rPr>
                <w:rFonts w:cs="Arial"/>
                <w:sz w:val="18"/>
                <w:szCs w:val="18"/>
              </w:rPr>
              <w:t>ame</w:t>
            </w:r>
          </w:p>
        </w:tc>
        <w:tc>
          <w:tcPr>
            <w:tcW w:w="513" w:type="pct"/>
            <w:gridSpan w:val="3"/>
            <w:shd w:val="clear" w:color="auto" w:fill="E6E6E6"/>
          </w:tcPr>
          <w:p w14:paraId="5B8B48D6" w14:textId="77777777" w:rsidR="007D0F40" w:rsidRPr="001E7081" w:rsidRDefault="007D0F40" w:rsidP="007D0F40">
            <w:pPr>
              <w:spacing w:before="120" w:after="120"/>
              <w:jc w:val="center"/>
              <w:rPr>
                <w:rFonts w:cs="Arial"/>
                <w:sz w:val="18"/>
                <w:szCs w:val="18"/>
              </w:rPr>
            </w:pPr>
            <w:r w:rsidRPr="001E7081">
              <w:rPr>
                <w:rFonts w:cs="Arial"/>
                <w:sz w:val="18"/>
                <w:szCs w:val="18"/>
              </w:rPr>
              <w:t xml:space="preserve">Work </w:t>
            </w:r>
            <w:r>
              <w:rPr>
                <w:rFonts w:cs="Arial"/>
                <w:sz w:val="18"/>
                <w:szCs w:val="18"/>
              </w:rPr>
              <w:t>P</w:t>
            </w:r>
            <w:r w:rsidRPr="001E7081">
              <w:rPr>
                <w:rFonts w:cs="Arial"/>
                <w:sz w:val="18"/>
                <w:szCs w:val="18"/>
              </w:rPr>
              <w:t xml:space="preserve">ackage </w:t>
            </w:r>
            <w:r>
              <w:rPr>
                <w:rFonts w:cs="Arial"/>
                <w:sz w:val="18"/>
                <w:szCs w:val="18"/>
              </w:rPr>
              <w:t>No</w:t>
            </w:r>
          </w:p>
        </w:tc>
        <w:tc>
          <w:tcPr>
            <w:tcW w:w="604" w:type="pct"/>
            <w:shd w:val="clear" w:color="auto" w:fill="E6E6E6"/>
          </w:tcPr>
          <w:p w14:paraId="09761502" w14:textId="77777777" w:rsidR="007D0F40" w:rsidRDefault="007D0F40" w:rsidP="007D0F40">
            <w:pPr>
              <w:spacing w:before="120" w:after="120"/>
              <w:jc w:val="center"/>
              <w:rPr>
                <w:rFonts w:cs="Arial"/>
                <w:sz w:val="18"/>
                <w:szCs w:val="18"/>
              </w:rPr>
            </w:pPr>
            <w:r w:rsidRPr="001E7081">
              <w:rPr>
                <w:rFonts w:cs="Arial"/>
                <w:sz w:val="18"/>
                <w:szCs w:val="18"/>
              </w:rPr>
              <w:t xml:space="preserve">Lead </w:t>
            </w:r>
            <w:r>
              <w:rPr>
                <w:rFonts w:cs="Arial"/>
                <w:sz w:val="18"/>
                <w:szCs w:val="18"/>
              </w:rPr>
              <w:t>B</w:t>
            </w:r>
            <w:r w:rsidRPr="001E7081">
              <w:rPr>
                <w:rFonts w:cs="Arial"/>
                <w:sz w:val="18"/>
                <w:szCs w:val="18"/>
              </w:rPr>
              <w:t>eneficiary</w:t>
            </w:r>
          </w:p>
          <w:p w14:paraId="1210AA59" w14:textId="77777777" w:rsidR="007D0F40" w:rsidRPr="001E7081" w:rsidRDefault="007D0F40" w:rsidP="007D0F40">
            <w:pPr>
              <w:spacing w:before="120" w:after="120"/>
              <w:rPr>
                <w:rFonts w:cs="Arial"/>
                <w:sz w:val="18"/>
                <w:szCs w:val="18"/>
              </w:rPr>
            </w:pPr>
          </w:p>
        </w:tc>
        <w:tc>
          <w:tcPr>
            <w:tcW w:w="1253" w:type="pct"/>
            <w:gridSpan w:val="4"/>
            <w:shd w:val="clear" w:color="auto" w:fill="E6E6E6"/>
          </w:tcPr>
          <w:p w14:paraId="2463C9C9" w14:textId="77777777" w:rsidR="007D0F40" w:rsidRPr="00434C91" w:rsidRDefault="007D0F40" w:rsidP="007D0F40">
            <w:pPr>
              <w:spacing w:before="120" w:after="120"/>
              <w:jc w:val="center"/>
              <w:rPr>
                <w:rFonts w:cs="Arial"/>
                <w:sz w:val="18"/>
                <w:szCs w:val="18"/>
              </w:rPr>
            </w:pPr>
            <w:r w:rsidRPr="00434C91">
              <w:rPr>
                <w:rFonts w:cs="Arial"/>
                <w:sz w:val="18"/>
                <w:szCs w:val="18"/>
              </w:rPr>
              <w:t>Description</w:t>
            </w:r>
          </w:p>
        </w:tc>
        <w:tc>
          <w:tcPr>
            <w:tcW w:w="487" w:type="pct"/>
            <w:gridSpan w:val="2"/>
            <w:shd w:val="clear" w:color="auto" w:fill="E6E6E6"/>
          </w:tcPr>
          <w:p w14:paraId="2340F95D" w14:textId="77777777" w:rsidR="007D0F40" w:rsidRPr="00434C91" w:rsidRDefault="007D0F40" w:rsidP="007D0F40">
            <w:pPr>
              <w:spacing w:before="120" w:after="0"/>
              <w:jc w:val="center"/>
              <w:rPr>
                <w:rFonts w:cs="Arial"/>
                <w:sz w:val="18"/>
                <w:szCs w:val="18"/>
              </w:rPr>
            </w:pPr>
            <w:r w:rsidRPr="00434C91">
              <w:rPr>
                <w:rFonts w:cs="Arial"/>
                <w:sz w:val="18"/>
                <w:szCs w:val="18"/>
              </w:rPr>
              <w:t>Due Date</w:t>
            </w:r>
          </w:p>
          <w:p w14:paraId="0EAB3A5B" w14:textId="77777777" w:rsidR="007D0F40" w:rsidRPr="00434C91" w:rsidRDefault="007D0F40" w:rsidP="007D0F40">
            <w:pPr>
              <w:spacing w:after="120"/>
              <w:jc w:val="center"/>
              <w:rPr>
                <w:rFonts w:cs="Arial"/>
                <w:sz w:val="18"/>
                <w:szCs w:val="18"/>
              </w:rPr>
            </w:pPr>
            <w:r w:rsidRPr="00434C91">
              <w:rPr>
                <w:rFonts w:cs="Arial"/>
                <w:color w:val="808080"/>
                <w:sz w:val="16"/>
                <w:szCs w:val="18"/>
              </w:rPr>
              <w:t>(month number)</w:t>
            </w:r>
          </w:p>
        </w:tc>
        <w:tc>
          <w:tcPr>
            <w:tcW w:w="816" w:type="pct"/>
            <w:gridSpan w:val="2"/>
            <w:shd w:val="clear" w:color="auto" w:fill="E6E6E6"/>
          </w:tcPr>
          <w:p w14:paraId="59EA792B" w14:textId="77777777" w:rsidR="007D0F40" w:rsidRPr="00434C91" w:rsidRDefault="007D0F40" w:rsidP="007D0F40">
            <w:pPr>
              <w:spacing w:before="120" w:after="120"/>
              <w:jc w:val="center"/>
              <w:rPr>
                <w:rFonts w:cs="Arial"/>
                <w:color w:val="808080"/>
                <w:sz w:val="18"/>
                <w:szCs w:val="18"/>
              </w:rPr>
            </w:pPr>
            <w:r w:rsidRPr="00434C91">
              <w:rPr>
                <w:rFonts w:cs="Arial"/>
                <w:sz w:val="18"/>
                <w:szCs w:val="18"/>
              </w:rPr>
              <w:t>Means of Verification</w:t>
            </w:r>
          </w:p>
        </w:tc>
      </w:tr>
      <w:tr w:rsidR="007D0F40" w:rsidRPr="00BC0C16" w14:paraId="41E3091D" w14:textId="77777777" w:rsidTr="007D0F40">
        <w:tc>
          <w:tcPr>
            <w:tcW w:w="709" w:type="pct"/>
            <w:gridSpan w:val="2"/>
          </w:tcPr>
          <w:p w14:paraId="4A54992B" w14:textId="02B5B69B" w:rsidR="007D0F40" w:rsidRPr="001E7081" w:rsidRDefault="007D0F40" w:rsidP="007D0F40">
            <w:pPr>
              <w:spacing w:before="120" w:after="120"/>
              <w:jc w:val="center"/>
              <w:rPr>
                <w:rFonts w:cs="Arial"/>
                <w:sz w:val="18"/>
                <w:szCs w:val="18"/>
              </w:rPr>
            </w:pPr>
            <w:r w:rsidRPr="001E7081">
              <w:rPr>
                <w:rFonts w:cs="Arial"/>
                <w:sz w:val="18"/>
                <w:szCs w:val="18"/>
              </w:rPr>
              <w:t>MS</w:t>
            </w:r>
            <w:r w:rsidR="00B459DF">
              <w:rPr>
                <w:rFonts w:cs="Arial"/>
                <w:sz w:val="18"/>
                <w:szCs w:val="18"/>
              </w:rPr>
              <w:t>9</w:t>
            </w:r>
          </w:p>
        </w:tc>
        <w:tc>
          <w:tcPr>
            <w:tcW w:w="618" w:type="pct"/>
            <w:gridSpan w:val="2"/>
          </w:tcPr>
          <w:p w14:paraId="2A84DB4B" w14:textId="36B1F180" w:rsidR="007D0F40" w:rsidRPr="001E7081" w:rsidRDefault="007D0F40" w:rsidP="007D0F40">
            <w:pPr>
              <w:spacing w:before="120" w:after="120"/>
              <w:rPr>
                <w:rFonts w:cs="Arial"/>
                <w:sz w:val="18"/>
                <w:szCs w:val="18"/>
              </w:rPr>
            </w:pPr>
            <w:r>
              <w:rPr>
                <w:rFonts w:cs="Arial"/>
                <w:sz w:val="18"/>
                <w:szCs w:val="18"/>
                <w:lang w:val="en-US"/>
              </w:rPr>
              <w:t>New Work Item in TC CYBER QSC WG</w:t>
            </w:r>
          </w:p>
        </w:tc>
        <w:tc>
          <w:tcPr>
            <w:tcW w:w="513" w:type="pct"/>
            <w:gridSpan w:val="3"/>
          </w:tcPr>
          <w:p w14:paraId="45DD8976" w14:textId="638A8DD8" w:rsidR="007D0F40" w:rsidRPr="001E7081" w:rsidRDefault="007D0F40" w:rsidP="007D0F40">
            <w:pPr>
              <w:spacing w:before="120" w:after="120"/>
              <w:jc w:val="center"/>
              <w:rPr>
                <w:rFonts w:cs="Arial"/>
                <w:sz w:val="18"/>
                <w:szCs w:val="18"/>
              </w:rPr>
            </w:pPr>
            <w:r>
              <w:rPr>
                <w:rFonts w:cs="Arial"/>
                <w:sz w:val="18"/>
                <w:szCs w:val="18"/>
              </w:rPr>
              <w:t>3</w:t>
            </w:r>
          </w:p>
        </w:tc>
        <w:tc>
          <w:tcPr>
            <w:tcW w:w="604" w:type="pct"/>
          </w:tcPr>
          <w:p w14:paraId="5EEF5D11" w14:textId="77777777" w:rsidR="007D0F40" w:rsidRPr="001E7081" w:rsidRDefault="007D0F40" w:rsidP="007D0F40">
            <w:pPr>
              <w:spacing w:before="120" w:after="120"/>
              <w:jc w:val="center"/>
              <w:rPr>
                <w:rFonts w:cs="Arial"/>
                <w:sz w:val="18"/>
                <w:szCs w:val="18"/>
              </w:rPr>
            </w:pPr>
            <w:r>
              <w:rPr>
                <w:rFonts w:cs="Arial"/>
                <w:sz w:val="18"/>
                <w:szCs w:val="18"/>
              </w:rPr>
              <w:t>ETSI</w:t>
            </w:r>
          </w:p>
        </w:tc>
        <w:tc>
          <w:tcPr>
            <w:tcW w:w="1253" w:type="pct"/>
            <w:gridSpan w:val="4"/>
          </w:tcPr>
          <w:p w14:paraId="1FD22FEB" w14:textId="55708935" w:rsidR="007D0F40" w:rsidRPr="00434C91" w:rsidRDefault="007D0F40" w:rsidP="007D0F40">
            <w:pPr>
              <w:spacing w:before="120" w:after="120"/>
              <w:ind w:left="33"/>
              <w:rPr>
                <w:rFonts w:cs="Arial"/>
                <w:sz w:val="18"/>
                <w:szCs w:val="18"/>
              </w:rPr>
            </w:pPr>
            <w:r>
              <w:rPr>
                <w:rFonts w:cs="Arial"/>
                <w:sz w:val="18"/>
                <w:szCs w:val="18"/>
              </w:rPr>
              <w:t>A new work item with three supporters will be reviewed by ETSI TC CYBER QSC WG and accepted by the committee.</w:t>
            </w:r>
          </w:p>
        </w:tc>
        <w:tc>
          <w:tcPr>
            <w:tcW w:w="487" w:type="pct"/>
            <w:gridSpan w:val="2"/>
          </w:tcPr>
          <w:p w14:paraId="5D84FC92" w14:textId="0454C552" w:rsidR="007D0F40" w:rsidRPr="00434C91" w:rsidRDefault="007D0F40" w:rsidP="007D0F40">
            <w:pPr>
              <w:spacing w:before="120" w:after="120"/>
              <w:ind w:left="33"/>
              <w:rPr>
                <w:rFonts w:cs="Arial"/>
                <w:sz w:val="18"/>
                <w:szCs w:val="18"/>
              </w:rPr>
            </w:pPr>
            <w:r>
              <w:rPr>
                <w:rFonts w:cs="Arial"/>
                <w:sz w:val="18"/>
                <w:szCs w:val="18"/>
              </w:rPr>
              <w:t>4</w:t>
            </w:r>
          </w:p>
        </w:tc>
        <w:tc>
          <w:tcPr>
            <w:tcW w:w="816" w:type="pct"/>
            <w:gridSpan w:val="2"/>
          </w:tcPr>
          <w:p w14:paraId="51DA61B4" w14:textId="4322953C" w:rsidR="007D0F40" w:rsidRPr="00434C91" w:rsidRDefault="007D0F40" w:rsidP="007D0F40">
            <w:pPr>
              <w:spacing w:before="120" w:after="120"/>
              <w:rPr>
                <w:rFonts w:cs="Arial"/>
                <w:sz w:val="18"/>
                <w:szCs w:val="18"/>
              </w:rPr>
            </w:pPr>
            <w:r>
              <w:rPr>
                <w:rFonts w:cs="Arial"/>
                <w:sz w:val="18"/>
                <w:szCs w:val="18"/>
              </w:rPr>
              <w:t>Visible in ETSI TC CYBER QSC WG portal as a new work item</w:t>
            </w:r>
          </w:p>
        </w:tc>
      </w:tr>
      <w:tr w:rsidR="007D0F40" w:rsidRPr="00BC0C16" w14:paraId="20D9E4A1" w14:textId="77777777" w:rsidTr="007D0F40">
        <w:tc>
          <w:tcPr>
            <w:tcW w:w="709" w:type="pct"/>
            <w:gridSpan w:val="2"/>
          </w:tcPr>
          <w:p w14:paraId="3DE16564" w14:textId="2AFCB021" w:rsidR="007D0F40" w:rsidRPr="001E7081" w:rsidRDefault="007D0F40" w:rsidP="007D0F40">
            <w:pPr>
              <w:spacing w:before="120" w:after="120"/>
              <w:jc w:val="center"/>
              <w:rPr>
                <w:rFonts w:cs="Arial"/>
                <w:sz w:val="18"/>
                <w:szCs w:val="18"/>
              </w:rPr>
            </w:pPr>
            <w:r w:rsidRPr="001E7081">
              <w:rPr>
                <w:rFonts w:cs="Arial"/>
                <w:sz w:val="18"/>
                <w:szCs w:val="18"/>
              </w:rPr>
              <w:t>MS</w:t>
            </w:r>
            <w:r w:rsidR="00B459DF">
              <w:rPr>
                <w:rFonts w:cs="Arial"/>
                <w:sz w:val="18"/>
                <w:szCs w:val="18"/>
              </w:rPr>
              <w:t>10</w:t>
            </w:r>
          </w:p>
        </w:tc>
        <w:tc>
          <w:tcPr>
            <w:tcW w:w="618" w:type="pct"/>
            <w:gridSpan w:val="2"/>
          </w:tcPr>
          <w:p w14:paraId="0AFB8E97" w14:textId="6CCBFA92" w:rsidR="007D0F40" w:rsidRPr="001E7081" w:rsidRDefault="007D0F40" w:rsidP="007D0F40">
            <w:pPr>
              <w:spacing w:before="120" w:after="120"/>
              <w:rPr>
                <w:rFonts w:cs="Arial"/>
                <w:sz w:val="18"/>
                <w:szCs w:val="18"/>
              </w:rPr>
            </w:pPr>
            <w:r>
              <w:rPr>
                <w:rFonts w:cs="Arial"/>
                <w:sz w:val="18"/>
                <w:szCs w:val="18"/>
              </w:rPr>
              <w:t>Initial draft reviewed</w:t>
            </w:r>
          </w:p>
        </w:tc>
        <w:tc>
          <w:tcPr>
            <w:tcW w:w="513" w:type="pct"/>
            <w:gridSpan w:val="3"/>
          </w:tcPr>
          <w:p w14:paraId="6F99E17D" w14:textId="594CAC1D" w:rsidR="007D0F40" w:rsidRPr="001E7081" w:rsidRDefault="007D0F40" w:rsidP="007D0F40">
            <w:pPr>
              <w:spacing w:before="120" w:after="120"/>
              <w:jc w:val="center"/>
              <w:rPr>
                <w:rFonts w:cs="Arial"/>
                <w:sz w:val="18"/>
                <w:szCs w:val="18"/>
              </w:rPr>
            </w:pPr>
            <w:r>
              <w:rPr>
                <w:rFonts w:cs="Arial"/>
                <w:sz w:val="18"/>
                <w:szCs w:val="18"/>
              </w:rPr>
              <w:t>3</w:t>
            </w:r>
          </w:p>
        </w:tc>
        <w:tc>
          <w:tcPr>
            <w:tcW w:w="604" w:type="pct"/>
          </w:tcPr>
          <w:p w14:paraId="7D6C5FCF" w14:textId="77777777" w:rsidR="007D0F40" w:rsidRPr="001E7081" w:rsidRDefault="007D0F40" w:rsidP="007D0F40">
            <w:pPr>
              <w:spacing w:before="120" w:after="120"/>
              <w:jc w:val="center"/>
              <w:rPr>
                <w:rFonts w:cs="Arial"/>
                <w:sz w:val="18"/>
                <w:szCs w:val="18"/>
              </w:rPr>
            </w:pPr>
            <w:r>
              <w:rPr>
                <w:rFonts w:cs="Arial"/>
                <w:sz w:val="18"/>
                <w:szCs w:val="18"/>
              </w:rPr>
              <w:t>ETSI</w:t>
            </w:r>
          </w:p>
        </w:tc>
        <w:tc>
          <w:tcPr>
            <w:tcW w:w="1253" w:type="pct"/>
            <w:gridSpan w:val="4"/>
          </w:tcPr>
          <w:p w14:paraId="41A47B84" w14:textId="20C3EC5A" w:rsidR="007D0F40" w:rsidRPr="00434C91" w:rsidRDefault="007D0F40" w:rsidP="007D0F40">
            <w:pPr>
              <w:spacing w:before="120" w:after="120"/>
              <w:ind w:left="33"/>
              <w:rPr>
                <w:rFonts w:cs="Arial"/>
                <w:sz w:val="18"/>
                <w:szCs w:val="18"/>
              </w:rPr>
            </w:pPr>
            <w:r>
              <w:rPr>
                <w:rFonts w:cs="Arial"/>
                <w:sz w:val="18"/>
                <w:szCs w:val="18"/>
              </w:rPr>
              <w:t>An initial draft based on the scope of the NWI will be developed and submitted to an ETSI TC CYBER QSC WG meeting and reviewed.</w:t>
            </w:r>
          </w:p>
        </w:tc>
        <w:tc>
          <w:tcPr>
            <w:tcW w:w="487" w:type="pct"/>
            <w:gridSpan w:val="2"/>
          </w:tcPr>
          <w:p w14:paraId="5E233F68" w14:textId="0AC2F0AE" w:rsidR="007D0F40" w:rsidRPr="00434C91" w:rsidRDefault="00C716D8" w:rsidP="007D0F40">
            <w:pPr>
              <w:spacing w:before="120" w:after="120"/>
              <w:ind w:left="33"/>
              <w:rPr>
                <w:rFonts w:cs="Arial"/>
                <w:sz w:val="18"/>
                <w:szCs w:val="18"/>
              </w:rPr>
            </w:pPr>
            <w:r>
              <w:rPr>
                <w:rFonts w:cs="Arial"/>
                <w:sz w:val="18"/>
                <w:szCs w:val="18"/>
              </w:rPr>
              <w:t>8</w:t>
            </w:r>
          </w:p>
        </w:tc>
        <w:tc>
          <w:tcPr>
            <w:tcW w:w="816" w:type="pct"/>
            <w:gridSpan w:val="2"/>
          </w:tcPr>
          <w:p w14:paraId="09446B6D" w14:textId="49C445C9" w:rsidR="007D0F40" w:rsidRPr="00434C91" w:rsidRDefault="007D0F40" w:rsidP="007D0F40">
            <w:pPr>
              <w:spacing w:before="120" w:after="120"/>
              <w:rPr>
                <w:rFonts w:cs="Arial"/>
                <w:sz w:val="18"/>
                <w:szCs w:val="18"/>
              </w:rPr>
            </w:pPr>
            <w:r>
              <w:rPr>
                <w:rFonts w:cs="Arial"/>
                <w:sz w:val="18"/>
                <w:szCs w:val="18"/>
              </w:rPr>
              <w:t>Visible in ETSI TC CYBER QSC WG portal under current work items.</w:t>
            </w:r>
          </w:p>
        </w:tc>
      </w:tr>
      <w:tr w:rsidR="007D0F40" w:rsidRPr="00BC0C16" w14:paraId="0A614CB2" w14:textId="77777777" w:rsidTr="007D0F40">
        <w:tc>
          <w:tcPr>
            <w:tcW w:w="709" w:type="pct"/>
            <w:gridSpan w:val="2"/>
          </w:tcPr>
          <w:p w14:paraId="40859378" w14:textId="2A283E53" w:rsidR="007D0F40" w:rsidRPr="001E7081" w:rsidRDefault="007D0F40" w:rsidP="007D0F40">
            <w:pPr>
              <w:spacing w:before="120" w:after="120"/>
              <w:jc w:val="center"/>
              <w:rPr>
                <w:rFonts w:cs="Arial"/>
                <w:sz w:val="18"/>
                <w:szCs w:val="18"/>
              </w:rPr>
            </w:pPr>
            <w:r>
              <w:rPr>
                <w:rFonts w:cs="Arial"/>
                <w:sz w:val="18"/>
                <w:szCs w:val="18"/>
              </w:rPr>
              <w:t>M</w:t>
            </w:r>
            <w:r w:rsidR="00B459DF">
              <w:rPr>
                <w:rFonts w:cs="Arial"/>
                <w:sz w:val="18"/>
                <w:szCs w:val="18"/>
              </w:rPr>
              <w:t>S11</w:t>
            </w:r>
          </w:p>
        </w:tc>
        <w:tc>
          <w:tcPr>
            <w:tcW w:w="618" w:type="pct"/>
            <w:gridSpan w:val="2"/>
          </w:tcPr>
          <w:p w14:paraId="5F772BA6" w14:textId="2C90D254" w:rsidR="007D0F40" w:rsidRPr="001E7081" w:rsidRDefault="007D0F40" w:rsidP="007D0F40">
            <w:pPr>
              <w:spacing w:before="120" w:after="120"/>
              <w:rPr>
                <w:rFonts w:cs="Arial"/>
                <w:sz w:val="18"/>
                <w:szCs w:val="18"/>
              </w:rPr>
            </w:pPr>
            <w:r>
              <w:rPr>
                <w:rFonts w:cs="Arial"/>
                <w:sz w:val="18"/>
                <w:szCs w:val="18"/>
              </w:rPr>
              <w:t>Public draft</w:t>
            </w:r>
          </w:p>
        </w:tc>
        <w:tc>
          <w:tcPr>
            <w:tcW w:w="513" w:type="pct"/>
            <w:gridSpan w:val="3"/>
          </w:tcPr>
          <w:p w14:paraId="79D25CF6" w14:textId="63A16763" w:rsidR="007D0F40" w:rsidRPr="001E7081" w:rsidRDefault="007D0F40" w:rsidP="007D0F40">
            <w:pPr>
              <w:spacing w:before="120" w:after="120"/>
              <w:jc w:val="center"/>
              <w:rPr>
                <w:rFonts w:cs="Arial"/>
                <w:sz w:val="18"/>
                <w:szCs w:val="18"/>
              </w:rPr>
            </w:pPr>
            <w:r>
              <w:rPr>
                <w:rFonts w:cs="Arial"/>
                <w:sz w:val="18"/>
                <w:szCs w:val="18"/>
              </w:rPr>
              <w:t>3</w:t>
            </w:r>
          </w:p>
        </w:tc>
        <w:tc>
          <w:tcPr>
            <w:tcW w:w="604" w:type="pct"/>
          </w:tcPr>
          <w:p w14:paraId="16454B85" w14:textId="34C4EBE1" w:rsidR="007D0F40" w:rsidRDefault="007D0F40" w:rsidP="007D0F40">
            <w:pPr>
              <w:spacing w:before="120" w:after="120"/>
              <w:jc w:val="center"/>
              <w:rPr>
                <w:rFonts w:cs="Arial"/>
                <w:sz w:val="18"/>
                <w:szCs w:val="18"/>
              </w:rPr>
            </w:pPr>
            <w:r>
              <w:rPr>
                <w:rFonts w:cs="Arial"/>
                <w:sz w:val="18"/>
                <w:szCs w:val="18"/>
              </w:rPr>
              <w:t>ETSI</w:t>
            </w:r>
          </w:p>
        </w:tc>
        <w:tc>
          <w:tcPr>
            <w:tcW w:w="1253" w:type="pct"/>
            <w:gridSpan w:val="4"/>
          </w:tcPr>
          <w:p w14:paraId="7B6EF46C" w14:textId="7397F7F5" w:rsidR="007D0F40" w:rsidRPr="00434C91" w:rsidRDefault="007D0F40" w:rsidP="007D0F40">
            <w:pPr>
              <w:spacing w:before="120" w:after="120"/>
              <w:ind w:left="33"/>
              <w:rPr>
                <w:rFonts w:cs="Arial"/>
                <w:sz w:val="18"/>
                <w:szCs w:val="18"/>
              </w:rPr>
            </w:pPr>
            <w:r>
              <w:rPr>
                <w:rFonts w:cs="Arial"/>
                <w:sz w:val="18"/>
                <w:szCs w:val="18"/>
              </w:rPr>
              <w:t xml:space="preserve">A </w:t>
            </w:r>
            <w:r w:rsidR="00246B88">
              <w:rPr>
                <w:rFonts w:cs="Arial"/>
                <w:sz w:val="18"/>
                <w:szCs w:val="18"/>
              </w:rPr>
              <w:t>late-stage</w:t>
            </w:r>
            <w:r>
              <w:rPr>
                <w:rFonts w:cs="Arial"/>
                <w:sz w:val="18"/>
                <w:szCs w:val="18"/>
              </w:rPr>
              <w:t xml:space="preserve"> draft of the TS will be made public for external review.</w:t>
            </w:r>
          </w:p>
        </w:tc>
        <w:tc>
          <w:tcPr>
            <w:tcW w:w="487" w:type="pct"/>
            <w:gridSpan w:val="2"/>
          </w:tcPr>
          <w:p w14:paraId="6AA3BB88" w14:textId="28106D6A" w:rsidR="007D0F40" w:rsidRPr="00434C91" w:rsidRDefault="007D0F40" w:rsidP="007D0F40">
            <w:pPr>
              <w:spacing w:before="120" w:after="120"/>
              <w:ind w:left="33"/>
              <w:rPr>
                <w:rFonts w:cs="Arial"/>
                <w:sz w:val="18"/>
                <w:szCs w:val="18"/>
              </w:rPr>
            </w:pPr>
            <w:r>
              <w:rPr>
                <w:rFonts w:cs="Arial"/>
                <w:sz w:val="18"/>
                <w:szCs w:val="18"/>
              </w:rPr>
              <w:t>1</w:t>
            </w:r>
            <w:r w:rsidR="00C716D8">
              <w:rPr>
                <w:rFonts w:cs="Arial"/>
                <w:sz w:val="18"/>
                <w:szCs w:val="18"/>
              </w:rPr>
              <w:t>7</w:t>
            </w:r>
          </w:p>
        </w:tc>
        <w:tc>
          <w:tcPr>
            <w:tcW w:w="816" w:type="pct"/>
            <w:gridSpan w:val="2"/>
          </w:tcPr>
          <w:p w14:paraId="265E4A9E" w14:textId="19423548" w:rsidR="007D0F40" w:rsidRPr="00434C91" w:rsidRDefault="00246B88" w:rsidP="007D0F40">
            <w:pPr>
              <w:spacing w:before="120" w:after="120"/>
              <w:rPr>
                <w:rFonts w:cs="Arial"/>
                <w:sz w:val="18"/>
                <w:szCs w:val="18"/>
              </w:rPr>
            </w:pPr>
            <w:r>
              <w:rPr>
                <w:rFonts w:cs="Arial"/>
                <w:sz w:val="18"/>
                <w:szCs w:val="18"/>
              </w:rPr>
              <w:t>Visible</w:t>
            </w:r>
            <w:r w:rsidR="007D0F40">
              <w:rPr>
                <w:rFonts w:cs="Arial"/>
                <w:sz w:val="18"/>
                <w:szCs w:val="18"/>
              </w:rPr>
              <w:t xml:space="preserve"> in ETSI TC CYBER QSC WG portal and a </w:t>
            </w:r>
            <w:proofErr w:type="gramStart"/>
            <w:r w:rsidR="007D0F40">
              <w:rPr>
                <w:rFonts w:cs="Arial"/>
                <w:sz w:val="18"/>
                <w:szCs w:val="18"/>
              </w:rPr>
              <w:t>public</w:t>
            </w:r>
            <w:proofErr w:type="gramEnd"/>
            <w:r w:rsidR="007D0F40">
              <w:rPr>
                <w:rFonts w:cs="Arial"/>
                <w:sz w:val="18"/>
                <w:szCs w:val="18"/>
              </w:rPr>
              <w:t xml:space="preserve"> accessible </w:t>
            </w:r>
            <w:proofErr w:type="spellStart"/>
            <w:r w:rsidR="007D0F40">
              <w:rPr>
                <w:rFonts w:cs="Arial"/>
                <w:sz w:val="18"/>
                <w:szCs w:val="18"/>
              </w:rPr>
              <w:t>docbox</w:t>
            </w:r>
            <w:proofErr w:type="spellEnd"/>
            <w:r w:rsidR="007D0F40">
              <w:rPr>
                <w:rFonts w:cs="Arial"/>
                <w:sz w:val="18"/>
                <w:szCs w:val="18"/>
              </w:rPr>
              <w:t xml:space="preserve"> ETSI </w:t>
            </w:r>
            <w:proofErr w:type="spellStart"/>
            <w:r w:rsidR="007D0F40">
              <w:rPr>
                <w:rFonts w:cs="Arial"/>
                <w:sz w:val="18"/>
                <w:szCs w:val="18"/>
              </w:rPr>
              <w:t>url</w:t>
            </w:r>
            <w:proofErr w:type="spellEnd"/>
            <w:r w:rsidR="007D0F40">
              <w:rPr>
                <w:rFonts w:cs="Arial"/>
                <w:sz w:val="18"/>
                <w:szCs w:val="18"/>
              </w:rPr>
              <w:t>.</w:t>
            </w:r>
          </w:p>
        </w:tc>
      </w:tr>
      <w:tr w:rsidR="007D0F40" w:rsidRPr="00BC0C16" w14:paraId="4711C8AB" w14:textId="77777777" w:rsidTr="007D0F40">
        <w:tc>
          <w:tcPr>
            <w:tcW w:w="709" w:type="pct"/>
            <w:gridSpan w:val="2"/>
          </w:tcPr>
          <w:p w14:paraId="34EC1710" w14:textId="0B79D697" w:rsidR="007D0F40" w:rsidRPr="001E7081" w:rsidRDefault="007D0F40" w:rsidP="007D0F40">
            <w:pPr>
              <w:spacing w:before="120" w:after="120"/>
              <w:jc w:val="center"/>
              <w:rPr>
                <w:rFonts w:cs="Arial"/>
                <w:sz w:val="18"/>
                <w:szCs w:val="18"/>
              </w:rPr>
            </w:pPr>
            <w:r>
              <w:rPr>
                <w:rFonts w:cs="Arial"/>
                <w:sz w:val="18"/>
                <w:szCs w:val="18"/>
              </w:rPr>
              <w:t>MS</w:t>
            </w:r>
            <w:r w:rsidR="00B459DF">
              <w:rPr>
                <w:rFonts w:cs="Arial"/>
                <w:sz w:val="18"/>
                <w:szCs w:val="18"/>
              </w:rPr>
              <w:t>12</w:t>
            </w:r>
          </w:p>
        </w:tc>
        <w:tc>
          <w:tcPr>
            <w:tcW w:w="618" w:type="pct"/>
            <w:gridSpan w:val="2"/>
          </w:tcPr>
          <w:p w14:paraId="603D95DB" w14:textId="4AE1A958" w:rsidR="007D0F40" w:rsidRPr="001E7081" w:rsidRDefault="007D0F40" w:rsidP="007D0F40">
            <w:pPr>
              <w:spacing w:before="120" w:after="120"/>
              <w:rPr>
                <w:rFonts w:cs="Arial"/>
                <w:sz w:val="18"/>
                <w:szCs w:val="18"/>
              </w:rPr>
            </w:pPr>
            <w:r>
              <w:rPr>
                <w:rFonts w:cs="Arial"/>
                <w:sz w:val="18"/>
                <w:szCs w:val="18"/>
              </w:rPr>
              <w:t>Conference submission</w:t>
            </w:r>
          </w:p>
        </w:tc>
        <w:tc>
          <w:tcPr>
            <w:tcW w:w="513" w:type="pct"/>
            <w:gridSpan w:val="3"/>
          </w:tcPr>
          <w:p w14:paraId="35AAD29E" w14:textId="5F2B73F3" w:rsidR="007D0F40" w:rsidRPr="001E7081" w:rsidRDefault="007D0F40" w:rsidP="007D0F40">
            <w:pPr>
              <w:spacing w:before="120" w:after="120"/>
              <w:jc w:val="center"/>
              <w:rPr>
                <w:rFonts w:cs="Arial"/>
                <w:sz w:val="18"/>
                <w:szCs w:val="18"/>
              </w:rPr>
            </w:pPr>
            <w:r>
              <w:rPr>
                <w:rFonts w:cs="Arial"/>
                <w:sz w:val="18"/>
                <w:szCs w:val="18"/>
              </w:rPr>
              <w:t>3</w:t>
            </w:r>
          </w:p>
        </w:tc>
        <w:tc>
          <w:tcPr>
            <w:tcW w:w="604" w:type="pct"/>
          </w:tcPr>
          <w:p w14:paraId="755ECBFD" w14:textId="655A4CA2" w:rsidR="007D0F40" w:rsidRDefault="007D0F40" w:rsidP="007D0F40">
            <w:pPr>
              <w:spacing w:before="120" w:after="120"/>
              <w:jc w:val="center"/>
              <w:rPr>
                <w:rFonts w:cs="Arial"/>
                <w:sz w:val="18"/>
                <w:szCs w:val="18"/>
              </w:rPr>
            </w:pPr>
            <w:r>
              <w:rPr>
                <w:rFonts w:cs="Arial"/>
                <w:sz w:val="18"/>
                <w:szCs w:val="18"/>
              </w:rPr>
              <w:t>ETSI</w:t>
            </w:r>
          </w:p>
        </w:tc>
        <w:tc>
          <w:tcPr>
            <w:tcW w:w="1253" w:type="pct"/>
            <w:gridSpan w:val="4"/>
          </w:tcPr>
          <w:p w14:paraId="50C4ABE2" w14:textId="2D6BB744" w:rsidR="007D0F40" w:rsidRPr="00434C91" w:rsidRDefault="007D0F40" w:rsidP="007D0F40">
            <w:pPr>
              <w:spacing w:before="120" w:after="120"/>
              <w:ind w:left="33"/>
              <w:rPr>
                <w:rFonts w:cs="Arial"/>
                <w:sz w:val="18"/>
                <w:szCs w:val="18"/>
              </w:rPr>
            </w:pPr>
            <w:r>
              <w:rPr>
                <w:rFonts w:cs="Arial"/>
                <w:sz w:val="18"/>
                <w:szCs w:val="18"/>
              </w:rPr>
              <w:t xml:space="preserve">A presentation at a </w:t>
            </w:r>
            <w:r w:rsidR="004049D1">
              <w:rPr>
                <w:rFonts w:cs="Arial"/>
                <w:sz w:val="18"/>
                <w:szCs w:val="18"/>
              </w:rPr>
              <w:t xml:space="preserve">public </w:t>
            </w:r>
            <w:r w:rsidR="007E1594">
              <w:rPr>
                <w:rFonts w:cs="Arial"/>
                <w:sz w:val="18"/>
                <w:szCs w:val="18"/>
              </w:rPr>
              <w:t xml:space="preserve">European or international </w:t>
            </w:r>
            <w:r w:rsidR="004049D1">
              <w:rPr>
                <w:rFonts w:cs="Arial"/>
                <w:sz w:val="18"/>
                <w:szCs w:val="18"/>
              </w:rPr>
              <w:t>conference, like ETSI Security Week or ETSI QSC Conference</w:t>
            </w:r>
          </w:p>
        </w:tc>
        <w:tc>
          <w:tcPr>
            <w:tcW w:w="487" w:type="pct"/>
            <w:gridSpan w:val="2"/>
          </w:tcPr>
          <w:p w14:paraId="2402EA6D" w14:textId="1C02C05C" w:rsidR="007D0F40" w:rsidRPr="00434C91" w:rsidRDefault="004049D1" w:rsidP="007D0F40">
            <w:pPr>
              <w:spacing w:before="120" w:after="120"/>
              <w:ind w:left="33"/>
              <w:rPr>
                <w:rFonts w:cs="Arial"/>
                <w:sz w:val="18"/>
                <w:szCs w:val="18"/>
              </w:rPr>
            </w:pPr>
            <w:r>
              <w:rPr>
                <w:rFonts w:cs="Arial"/>
                <w:sz w:val="18"/>
                <w:szCs w:val="18"/>
              </w:rPr>
              <w:t>1</w:t>
            </w:r>
            <w:r w:rsidR="00C716D8">
              <w:rPr>
                <w:rFonts w:cs="Arial"/>
                <w:sz w:val="18"/>
                <w:szCs w:val="18"/>
              </w:rPr>
              <w:t>7</w:t>
            </w:r>
          </w:p>
        </w:tc>
        <w:tc>
          <w:tcPr>
            <w:tcW w:w="816" w:type="pct"/>
            <w:gridSpan w:val="2"/>
          </w:tcPr>
          <w:p w14:paraId="1EE80B9A" w14:textId="73D95DEA" w:rsidR="007D0F40" w:rsidRPr="00434C91" w:rsidRDefault="004049D1" w:rsidP="007D0F40">
            <w:pPr>
              <w:spacing w:before="120" w:after="120"/>
              <w:rPr>
                <w:rFonts w:cs="Arial"/>
                <w:sz w:val="18"/>
                <w:szCs w:val="18"/>
              </w:rPr>
            </w:pPr>
            <w:r>
              <w:rPr>
                <w:rFonts w:cs="Arial"/>
                <w:sz w:val="18"/>
                <w:szCs w:val="18"/>
              </w:rPr>
              <w:t xml:space="preserve">A </w:t>
            </w:r>
            <w:proofErr w:type="gramStart"/>
            <w:r>
              <w:rPr>
                <w:rFonts w:cs="Arial"/>
                <w:sz w:val="18"/>
                <w:szCs w:val="18"/>
              </w:rPr>
              <w:t>conference proceedings</w:t>
            </w:r>
            <w:proofErr w:type="gramEnd"/>
            <w:r>
              <w:rPr>
                <w:rFonts w:cs="Arial"/>
                <w:sz w:val="18"/>
                <w:szCs w:val="18"/>
              </w:rPr>
              <w:t xml:space="preserve"> listing this presentation.</w:t>
            </w:r>
          </w:p>
        </w:tc>
      </w:tr>
      <w:tr w:rsidR="007D0F40" w:rsidRPr="00BC0C16" w14:paraId="1BC47F6D" w14:textId="77777777" w:rsidTr="007D0F40">
        <w:tc>
          <w:tcPr>
            <w:tcW w:w="709" w:type="pct"/>
            <w:gridSpan w:val="2"/>
          </w:tcPr>
          <w:p w14:paraId="2C3C7EDD" w14:textId="47EB716D" w:rsidR="007D0F40" w:rsidRPr="001E7081" w:rsidRDefault="007D0F40" w:rsidP="007D0F40">
            <w:pPr>
              <w:spacing w:before="120" w:after="120"/>
              <w:jc w:val="center"/>
              <w:rPr>
                <w:rFonts w:cs="Arial"/>
                <w:sz w:val="18"/>
                <w:szCs w:val="18"/>
              </w:rPr>
            </w:pPr>
            <w:r>
              <w:rPr>
                <w:rFonts w:cs="Arial"/>
                <w:sz w:val="18"/>
                <w:szCs w:val="18"/>
              </w:rPr>
              <w:t>MS</w:t>
            </w:r>
            <w:r w:rsidR="00B459DF">
              <w:rPr>
                <w:rFonts w:cs="Arial"/>
                <w:sz w:val="18"/>
                <w:szCs w:val="18"/>
              </w:rPr>
              <w:t>13</w:t>
            </w:r>
          </w:p>
        </w:tc>
        <w:tc>
          <w:tcPr>
            <w:tcW w:w="618" w:type="pct"/>
            <w:gridSpan w:val="2"/>
          </w:tcPr>
          <w:p w14:paraId="27DBB18A" w14:textId="4E2A8416" w:rsidR="007D0F40" w:rsidRPr="001E7081" w:rsidRDefault="007D0F40" w:rsidP="007D0F40">
            <w:pPr>
              <w:spacing w:before="120" w:after="120"/>
              <w:rPr>
                <w:rFonts w:cs="Arial"/>
                <w:sz w:val="18"/>
                <w:szCs w:val="18"/>
              </w:rPr>
            </w:pPr>
            <w:r>
              <w:rPr>
                <w:rFonts w:cs="Arial"/>
                <w:sz w:val="18"/>
                <w:szCs w:val="18"/>
              </w:rPr>
              <w:t>Final draft</w:t>
            </w:r>
          </w:p>
        </w:tc>
        <w:tc>
          <w:tcPr>
            <w:tcW w:w="513" w:type="pct"/>
            <w:gridSpan w:val="3"/>
          </w:tcPr>
          <w:p w14:paraId="3236B906" w14:textId="655462A4" w:rsidR="007D0F40" w:rsidRPr="001E7081" w:rsidRDefault="007D0F40" w:rsidP="007D0F40">
            <w:pPr>
              <w:spacing w:before="120" w:after="120"/>
              <w:jc w:val="center"/>
              <w:rPr>
                <w:rFonts w:cs="Arial"/>
                <w:sz w:val="18"/>
                <w:szCs w:val="18"/>
              </w:rPr>
            </w:pPr>
            <w:r>
              <w:rPr>
                <w:rFonts w:cs="Arial"/>
                <w:sz w:val="18"/>
                <w:szCs w:val="18"/>
              </w:rPr>
              <w:t>3</w:t>
            </w:r>
          </w:p>
        </w:tc>
        <w:tc>
          <w:tcPr>
            <w:tcW w:w="604" w:type="pct"/>
          </w:tcPr>
          <w:p w14:paraId="7864F65D" w14:textId="7CAE9BA6" w:rsidR="007D0F40" w:rsidRDefault="007D0F40" w:rsidP="007D0F40">
            <w:pPr>
              <w:spacing w:before="120" w:after="120"/>
              <w:jc w:val="center"/>
              <w:rPr>
                <w:rFonts w:cs="Arial"/>
                <w:sz w:val="18"/>
                <w:szCs w:val="18"/>
              </w:rPr>
            </w:pPr>
            <w:r>
              <w:rPr>
                <w:rFonts w:cs="Arial"/>
                <w:sz w:val="18"/>
                <w:szCs w:val="18"/>
              </w:rPr>
              <w:t>ETSI</w:t>
            </w:r>
          </w:p>
        </w:tc>
        <w:tc>
          <w:tcPr>
            <w:tcW w:w="1253" w:type="pct"/>
            <w:gridSpan w:val="4"/>
          </w:tcPr>
          <w:p w14:paraId="544C5029" w14:textId="2CC50461" w:rsidR="007D0F40" w:rsidRPr="00434C91" w:rsidRDefault="007D0F40" w:rsidP="007D0F40">
            <w:pPr>
              <w:spacing w:before="120" w:after="120"/>
              <w:ind w:left="33"/>
              <w:rPr>
                <w:rFonts w:cs="Arial"/>
                <w:sz w:val="18"/>
                <w:szCs w:val="18"/>
              </w:rPr>
            </w:pPr>
            <w:r>
              <w:rPr>
                <w:rFonts w:cs="Arial"/>
                <w:sz w:val="18"/>
                <w:szCs w:val="18"/>
              </w:rPr>
              <w:t>A final draft of the specification after a few iterations of WG reviewed drafts submitted for approval.</w:t>
            </w:r>
          </w:p>
        </w:tc>
        <w:tc>
          <w:tcPr>
            <w:tcW w:w="487" w:type="pct"/>
            <w:gridSpan w:val="2"/>
          </w:tcPr>
          <w:p w14:paraId="0EAC10D6" w14:textId="27EB578E" w:rsidR="007D0F40" w:rsidRPr="00434C91" w:rsidRDefault="00C716D8" w:rsidP="007D0F40">
            <w:pPr>
              <w:spacing w:before="120" w:after="120"/>
              <w:ind w:left="33"/>
              <w:rPr>
                <w:rFonts w:cs="Arial"/>
                <w:sz w:val="18"/>
                <w:szCs w:val="18"/>
              </w:rPr>
            </w:pPr>
            <w:r>
              <w:rPr>
                <w:rFonts w:cs="Arial"/>
                <w:sz w:val="18"/>
                <w:szCs w:val="18"/>
              </w:rPr>
              <w:t>20</w:t>
            </w:r>
          </w:p>
        </w:tc>
        <w:tc>
          <w:tcPr>
            <w:tcW w:w="816" w:type="pct"/>
            <w:gridSpan w:val="2"/>
          </w:tcPr>
          <w:p w14:paraId="7A0E9058" w14:textId="2C9A57BA" w:rsidR="007D0F40" w:rsidRPr="00434C91" w:rsidRDefault="007D0F40" w:rsidP="007D0F40">
            <w:pPr>
              <w:spacing w:before="120" w:after="120"/>
              <w:rPr>
                <w:rFonts w:cs="Arial"/>
                <w:sz w:val="18"/>
                <w:szCs w:val="18"/>
              </w:rPr>
            </w:pPr>
            <w:r>
              <w:rPr>
                <w:rFonts w:cs="Arial"/>
                <w:sz w:val="18"/>
                <w:szCs w:val="18"/>
              </w:rPr>
              <w:t>Visible in ETSI TC CYBER QSC WG portal under current work items.</w:t>
            </w:r>
          </w:p>
        </w:tc>
      </w:tr>
      <w:tr w:rsidR="007D0F40" w:rsidRPr="00BC0C16" w14:paraId="53F2C5BC" w14:textId="77777777" w:rsidTr="007D0F40">
        <w:tc>
          <w:tcPr>
            <w:tcW w:w="709" w:type="pct"/>
            <w:gridSpan w:val="2"/>
          </w:tcPr>
          <w:p w14:paraId="76F2C57C" w14:textId="62194DD6" w:rsidR="007D0F40" w:rsidRPr="001E7081" w:rsidRDefault="007D0F40" w:rsidP="007D0F40">
            <w:pPr>
              <w:spacing w:before="120" w:after="120"/>
              <w:jc w:val="center"/>
              <w:rPr>
                <w:rFonts w:cs="Arial"/>
                <w:sz w:val="18"/>
                <w:szCs w:val="18"/>
              </w:rPr>
            </w:pPr>
            <w:r>
              <w:rPr>
                <w:rFonts w:cs="Arial"/>
                <w:sz w:val="18"/>
                <w:szCs w:val="18"/>
              </w:rPr>
              <w:t>MS</w:t>
            </w:r>
            <w:r w:rsidR="00B459DF">
              <w:rPr>
                <w:rFonts w:cs="Arial"/>
                <w:sz w:val="18"/>
                <w:szCs w:val="18"/>
              </w:rPr>
              <w:t>14</w:t>
            </w:r>
          </w:p>
        </w:tc>
        <w:tc>
          <w:tcPr>
            <w:tcW w:w="618" w:type="pct"/>
            <w:gridSpan w:val="2"/>
          </w:tcPr>
          <w:p w14:paraId="5A8F111E" w14:textId="501A2824" w:rsidR="007D0F40" w:rsidRPr="001E7081" w:rsidRDefault="007D0F40" w:rsidP="007D0F40">
            <w:pPr>
              <w:spacing w:before="120" w:after="120"/>
              <w:rPr>
                <w:rFonts w:cs="Arial"/>
                <w:sz w:val="18"/>
                <w:szCs w:val="18"/>
              </w:rPr>
            </w:pPr>
            <w:r>
              <w:rPr>
                <w:rFonts w:cs="Arial"/>
                <w:sz w:val="18"/>
                <w:szCs w:val="18"/>
              </w:rPr>
              <w:t>Proof paper</w:t>
            </w:r>
          </w:p>
        </w:tc>
        <w:tc>
          <w:tcPr>
            <w:tcW w:w="513" w:type="pct"/>
            <w:gridSpan w:val="3"/>
          </w:tcPr>
          <w:p w14:paraId="3D909B78" w14:textId="0CA3ECA4" w:rsidR="007D0F40" w:rsidRPr="001E7081" w:rsidRDefault="007D0F40" w:rsidP="007D0F40">
            <w:pPr>
              <w:spacing w:before="120" w:after="120"/>
              <w:jc w:val="center"/>
              <w:rPr>
                <w:rFonts w:cs="Arial"/>
                <w:sz w:val="18"/>
                <w:szCs w:val="18"/>
              </w:rPr>
            </w:pPr>
            <w:r>
              <w:rPr>
                <w:rFonts w:cs="Arial"/>
                <w:sz w:val="18"/>
                <w:szCs w:val="18"/>
              </w:rPr>
              <w:t>3</w:t>
            </w:r>
          </w:p>
        </w:tc>
        <w:tc>
          <w:tcPr>
            <w:tcW w:w="604" w:type="pct"/>
          </w:tcPr>
          <w:p w14:paraId="6FA90FD3" w14:textId="53D35148" w:rsidR="007D0F40" w:rsidRDefault="007D0F40" w:rsidP="007D0F40">
            <w:pPr>
              <w:spacing w:before="120" w:after="120"/>
              <w:jc w:val="center"/>
              <w:rPr>
                <w:rFonts w:cs="Arial"/>
                <w:sz w:val="18"/>
                <w:szCs w:val="18"/>
              </w:rPr>
            </w:pPr>
            <w:r>
              <w:rPr>
                <w:rFonts w:cs="Arial"/>
                <w:sz w:val="18"/>
                <w:szCs w:val="18"/>
              </w:rPr>
              <w:t>ETSI</w:t>
            </w:r>
          </w:p>
        </w:tc>
        <w:tc>
          <w:tcPr>
            <w:tcW w:w="1253" w:type="pct"/>
            <w:gridSpan w:val="4"/>
          </w:tcPr>
          <w:p w14:paraId="43D10B90" w14:textId="52A42F78" w:rsidR="007D0F40" w:rsidRPr="00434C91" w:rsidRDefault="004049D1" w:rsidP="007D0F40">
            <w:pPr>
              <w:spacing w:before="120" w:after="120"/>
              <w:ind w:left="33"/>
              <w:rPr>
                <w:rFonts w:cs="Arial"/>
                <w:sz w:val="18"/>
                <w:szCs w:val="18"/>
              </w:rPr>
            </w:pPr>
            <w:r>
              <w:rPr>
                <w:rFonts w:cs="Arial"/>
                <w:sz w:val="18"/>
                <w:szCs w:val="18"/>
              </w:rPr>
              <w:t>A research paper containing a formal security proof of the construction.</w:t>
            </w:r>
          </w:p>
        </w:tc>
        <w:tc>
          <w:tcPr>
            <w:tcW w:w="487" w:type="pct"/>
            <w:gridSpan w:val="2"/>
          </w:tcPr>
          <w:p w14:paraId="45B55B2B" w14:textId="0A8AB96E" w:rsidR="007D0F40" w:rsidRPr="00434C91" w:rsidRDefault="004049D1" w:rsidP="007D0F40">
            <w:pPr>
              <w:spacing w:before="120" w:after="120"/>
              <w:ind w:left="33"/>
              <w:rPr>
                <w:rFonts w:cs="Arial"/>
                <w:sz w:val="18"/>
                <w:szCs w:val="18"/>
              </w:rPr>
            </w:pPr>
            <w:r>
              <w:rPr>
                <w:rFonts w:cs="Arial"/>
                <w:sz w:val="18"/>
                <w:szCs w:val="18"/>
              </w:rPr>
              <w:t>2</w:t>
            </w:r>
            <w:r w:rsidR="00C716D8">
              <w:rPr>
                <w:rFonts w:cs="Arial"/>
                <w:sz w:val="18"/>
                <w:szCs w:val="18"/>
              </w:rPr>
              <w:t>6</w:t>
            </w:r>
          </w:p>
        </w:tc>
        <w:tc>
          <w:tcPr>
            <w:tcW w:w="816" w:type="pct"/>
            <w:gridSpan w:val="2"/>
          </w:tcPr>
          <w:p w14:paraId="597761E0" w14:textId="63A63A6C" w:rsidR="007D0F40" w:rsidRPr="00434C91" w:rsidRDefault="004049D1" w:rsidP="007D0F40">
            <w:pPr>
              <w:spacing w:before="120" w:after="120"/>
              <w:rPr>
                <w:rFonts w:cs="Arial"/>
                <w:sz w:val="18"/>
                <w:szCs w:val="18"/>
              </w:rPr>
            </w:pPr>
            <w:r>
              <w:rPr>
                <w:rFonts w:cs="Arial"/>
                <w:sz w:val="18"/>
                <w:szCs w:val="18"/>
              </w:rPr>
              <w:t>Published externally.  There will be a publicly reachable URL like eprint.iacr.org.</w:t>
            </w:r>
          </w:p>
        </w:tc>
      </w:tr>
      <w:tr w:rsidR="007D0F40" w:rsidRPr="00BC0C16" w14:paraId="089FE7C4" w14:textId="77777777" w:rsidTr="007D0F40">
        <w:tc>
          <w:tcPr>
            <w:tcW w:w="709" w:type="pct"/>
            <w:gridSpan w:val="2"/>
          </w:tcPr>
          <w:p w14:paraId="1B9B3D79" w14:textId="0D006AE7" w:rsidR="007D0F40" w:rsidRPr="001E7081" w:rsidRDefault="007D0F40" w:rsidP="007D0F40">
            <w:pPr>
              <w:spacing w:before="120" w:after="120"/>
              <w:jc w:val="center"/>
              <w:rPr>
                <w:rFonts w:cs="Arial"/>
                <w:sz w:val="18"/>
                <w:szCs w:val="18"/>
              </w:rPr>
            </w:pPr>
            <w:r>
              <w:rPr>
                <w:rFonts w:cs="Arial"/>
                <w:sz w:val="18"/>
                <w:szCs w:val="18"/>
              </w:rPr>
              <w:t>MS</w:t>
            </w:r>
            <w:r w:rsidR="00B459DF">
              <w:rPr>
                <w:rFonts w:cs="Arial"/>
                <w:sz w:val="18"/>
                <w:szCs w:val="18"/>
              </w:rPr>
              <w:t>15</w:t>
            </w:r>
          </w:p>
        </w:tc>
        <w:tc>
          <w:tcPr>
            <w:tcW w:w="618" w:type="pct"/>
            <w:gridSpan w:val="2"/>
          </w:tcPr>
          <w:p w14:paraId="2D91F9F0" w14:textId="1682D95A" w:rsidR="007D0F40" w:rsidRPr="001E7081" w:rsidRDefault="007D0F40" w:rsidP="007D0F40">
            <w:pPr>
              <w:spacing w:before="120" w:after="120"/>
              <w:rPr>
                <w:rFonts w:cs="Arial"/>
                <w:sz w:val="18"/>
                <w:szCs w:val="18"/>
              </w:rPr>
            </w:pPr>
            <w:r>
              <w:rPr>
                <w:rFonts w:cs="Arial"/>
                <w:sz w:val="18"/>
                <w:szCs w:val="18"/>
              </w:rPr>
              <w:t>Reference implementation</w:t>
            </w:r>
          </w:p>
        </w:tc>
        <w:tc>
          <w:tcPr>
            <w:tcW w:w="513" w:type="pct"/>
            <w:gridSpan w:val="3"/>
          </w:tcPr>
          <w:p w14:paraId="542E41C1" w14:textId="1B64B54A" w:rsidR="007D0F40" w:rsidRPr="001E7081" w:rsidRDefault="007D0F40" w:rsidP="007D0F40">
            <w:pPr>
              <w:spacing w:before="120" w:after="120"/>
              <w:jc w:val="center"/>
              <w:rPr>
                <w:rFonts w:cs="Arial"/>
                <w:sz w:val="18"/>
                <w:szCs w:val="18"/>
              </w:rPr>
            </w:pPr>
            <w:r>
              <w:rPr>
                <w:rFonts w:cs="Arial"/>
                <w:sz w:val="18"/>
                <w:szCs w:val="18"/>
              </w:rPr>
              <w:t>3</w:t>
            </w:r>
          </w:p>
        </w:tc>
        <w:tc>
          <w:tcPr>
            <w:tcW w:w="604" w:type="pct"/>
          </w:tcPr>
          <w:p w14:paraId="0D9D7397" w14:textId="44E2F1D6" w:rsidR="007D0F40" w:rsidRDefault="007D0F40" w:rsidP="007D0F40">
            <w:pPr>
              <w:spacing w:before="120" w:after="120"/>
              <w:jc w:val="center"/>
              <w:rPr>
                <w:rFonts w:cs="Arial"/>
                <w:sz w:val="18"/>
                <w:szCs w:val="18"/>
              </w:rPr>
            </w:pPr>
            <w:r>
              <w:rPr>
                <w:rFonts w:cs="Arial"/>
                <w:sz w:val="18"/>
                <w:szCs w:val="18"/>
              </w:rPr>
              <w:t>ETSI</w:t>
            </w:r>
          </w:p>
        </w:tc>
        <w:tc>
          <w:tcPr>
            <w:tcW w:w="1253" w:type="pct"/>
            <w:gridSpan w:val="4"/>
          </w:tcPr>
          <w:p w14:paraId="6C681F9A" w14:textId="06F87872" w:rsidR="007D0F40" w:rsidRPr="00434C91" w:rsidRDefault="004049D1" w:rsidP="007D0F40">
            <w:pPr>
              <w:spacing w:before="120" w:after="120"/>
              <w:ind w:left="33"/>
              <w:rPr>
                <w:rFonts w:cs="Arial"/>
                <w:sz w:val="18"/>
                <w:szCs w:val="18"/>
              </w:rPr>
            </w:pPr>
            <w:r>
              <w:rPr>
                <w:rFonts w:cs="Arial"/>
                <w:sz w:val="18"/>
                <w:szCs w:val="18"/>
              </w:rPr>
              <w:t xml:space="preserve">An </w:t>
            </w:r>
            <w:r w:rsidR="00246B88">
              <w:rPr>
                <w:rFonts w:cs="Arial"/>
                <w:sz w:val="18"/>
                <w:szCs w:val="18"/>
              </w:rPr>
              <w:t>open-source</w:t>
            </w:r>
            <w:r>
              <w:rPr>
                <w:rFonts w:cs="Arial"/>
                <w:sz w:val="18"/>
                <w:szCs w:val="18"/>
              </w:rPr>
              <w:t xml:space="preserve"> implementation of the specification.</w:t>
            </w:r>
          </w:p>
        </w:tc>
        <w:tc>
          <w:tcPr>
            <w:tcW w:w="487" w:type="pct"/>
            <w:gridSpan w:val="2"/>
          </w:tcPr>
          <w:p w14:paraId="7191362D" w14:textId="05316BD5" w:rsidR="007D0F40" w:rsidRPr="00434C91" w:rsidRDefault="004049D1" w:rsidP="007D0F40">
            <w:pPr>
              <w:spacing w:before="120" w:after="120"/>
              <w:ind w:left="33"/>
              <w:rPr>
                <w:rFonts w:cs="Arial"/>
                <w:sz w:val="18"/>
                <w:szCs w:val="18"/>
              </w:rPr>
            </w:pPr>
            <w:r>
              <w:rPr>
                <w:rFonts w:cs="Arial"/>
                <w:sz w:val="18"/>
                <w:szCs w:val="18"/>
              </w:rPr>
              <w:t>2</w:t>
            </w:r>
            <w:r w:rsidR="00C716D8">
              <w:rPr>
                <w:rFonts w:cs="Arial"/>
                <w:sz w:val="18"/>
                <w:szCs w:val="18"/>
              </w:rPr>
              <w:t>6</w:t>
            </w:r>
          </w:p>
        </w:tc>
        <w:tc>
          <w:tcPr>
            <w:tcW w:w="816" w:type="pct"/>
            <w:gridSpan w:val="2"/>
          </w:tcPr>
          <w:p w14:paraId="6AD85774" w14:textId="006657EE" w:rsidR="007D0F40" w:rsidRPr="00434C91" w:rsidRDefault="004049D1" w:rsidP="007D0F40">
            <w:pPr>
              <w:spacing w:before="120" w:after="120"/>
              <w:rPr>
                <w:rFonts w:cs="Arial"/>
                <w:sz w:val="18"/>
                <w:szCs w:val="18"/>
              </w:rPr>
            </w:pPr>
            <w:r>
              <w:rPr>
                <w:rFonts w:cs="Arial"/>
                <w:sz w:val="18"/>
                <w:szCs w:val="18"/>
              </w:rPr>
              <w:t xml:space="preserve">A project in </w:t>
            </w:r>
            <w:r w:rsidR="00246B88">
              <w:rPr>
                <w:rFonts w:cs="Arial"/>
                <w:sz w:val="18"/>
                <w:szCs w:val="18"/>
              </w:rPr>
              <w:t>ETSI software repository</w:t>
            </w:r>
            <w:r>
              <w:rPr>
                <w:rFonts w:cs="Arial"/>
                <w:sz w:val="18"/>
                <w:szCs w:val="18"/>
              </w:rPr>
              <w:t>.</w:t>
            </w:r>
          </w:p>
        </w:tc>
      </w:tr>
      <w:tr w:rsidR="007D0F40" w:rsidRPr="00BC0C16" w14:paraId="7BC65209" w14:textId="77777777" w:rsidTr="007D0F40">
        <w:tc>
          <w:tcPr>
            <w:tcW w:w="709" w:type="pct"/>
            <w:gridSpan w:val="2"/>
            <w:shd w:val="clear" w:color="auto" w:fill="E6E6E6"/>
          </w:tcPr>
          <w:p w14:paraId="6224B885" w14:textId="77777777" w:rsidR="007D0F40" w:rsidRPr="001E7081" w:rsidRDefault="007D0F40" w:rsidP="007D0F40">
            <w:pPr>
              <w:spacing w:before="120" w:after="0"/>
              <w:jc w:val="center"/>
              <w:rPr>
                <w:rFonts w:cs="Arial"/>
                <w:sz w:val="18"/>
                <w:szCs w:val="18"/>
              </w:rPr>
            </w:pPr>
            <w:r w:rsidRPr="001E7081">
              <w:rPr>
                <w:rFonts w:cs="Arial"/>
                <w:sz w:val="18"/>
                <w:szCs w:val="18"/>
              </w:rPr>
              <w:lastRenderedPageBreak/>
              <w:t xml:space="preserve">Deliverable </w:t>
            </w:r>
            <w:r>
              <w:rPr>
                <w:rFonts w:cs="Arial"/>
                <w:sz w:val="18"/>
                <w:szCs w:val="18"/>
              </w:rPr>
              <w:t>No</w:t>
            </w:r>
            <w:r w:rsidRPr="001E7081">
              <w:rPr>
                <w:rFonts w:cs="Arial"/>
                <w:sz w:val="18"/>
                <w:szCs w:val="18"/>
              </w:rPr>
              <w:t xml:space="preserve"> </w:t>
            </w:r>
          </w:p>
          <w:p w14:paraId="35C7C3D2" w14:textId="77777777" w:rsidR="007D0F40" w:rsidRPr="001E7081" w:rsidRDefault="007D0F40" w:rsidP="007D0F40">
            <w:pPr>
              <w:spacing w:after="120"/>
              <w:jc w:val="center"/>
              <w:rPr>
                <w:rFonts w:cs="Arial"/>
                <w:color w:val="808080"/>
                <w:sz w:val="18"/>
                <w:szCs w:val="18"/>
              </w:rPr>
            </w:pPr>
            <w:r w:rsidRPr="001E7081">
              <w:rPr>
                <w:rFonts w:cs="Arial"/>
                <w:color w:val="808080"/>
                <w:sz w:val="16"/>
                <w:szCs w:val="18"/>
              </w:rPr>
              <w:t>(continuous numbering linked to WP)</w:t>
            </w:r>
          </w:p>
        </w:tc>
        <w:tc>
          <w:tcPr>
            <w:tcW w:w="618" w:type="pct"/>
            <w:gridSpan w:val="2"/>
            <w:shd w:val="clear" w:color="auto" w:fill="E6E6E6"/>
          </w:tcPr>
          <w:p w14:paraId="4BB032A5" w14:textId="77777777" w:rsidR="007D0F40" w:rsidRPr="001E7081" w:rsidRDefault="007D0F40" w:rsidP="007D0F40">
            <w:pPr>
              <w:spacing w:before="120" w:after="120"/>
              <w:jc w:val="center"/>
              <w:rPr>
                <w:rFonts w:cs="Arial"/>
                <w:sz w:val="18"/>
                <w:szCs w:val="18"/>
              </w:rPr>
            </w:pPr>
            <w:r>
              <w:rPr>
                <w:rFonts w:cs="Arial"/>
                <w:sz w:val="18"/>
                <w:szCs w:val="18"/>
              </w:rPr>
              <w:t>Deliverable N</w:t>
            </w:r>
            <w:r w:rsidRPr="001E7081">
              <w:rPr>
                <w:rFonts w:cs="Arial"/>
                <w:sz w:val="18"/>
                <w:szCs w:val="18"/>
              </w:rPr>
              <w:t>ame</w:t>
            </w:r>
          </w:p>
        </w:tc>
        <w:tc>
          <w:tcPr>
            <w:tcW w:w="513" w:type="pct"/>
            <w:gridSpan w:val="3"/>
            <w:shd w:val="clear" w:color="auto" w:fill="E6E6E6"/>
          </w:tcPr>
          <w:p w14:paraId="4193B83C" w14:textId="77777777" w:rsidR="007D0F40" w:rsidRPr="001E7081" w:rsidRDefault="007D0F40" w:rsidP="007D0F40">
            <w:pPr>
              <w:spacing w:before="120" w:after="120"/>
              <w:jc w:val="center"/>
              <w:rPr>
                <w:rFonts w:cs="Arial"/>
                <w:sz w:val="18"/>
                <w:szCs w:val="18"/>
              </w:rPr>
            </w:pPr>
            <w:r w:rsidRPr="001E7081">
              <w:rPr>
                <w:rFonts w:cs="Arial"/>
                <w:sz w:val="18"/>
                <w:szCs w:val="18"/>
              </w:rPr>
              <w:t xml:space="preserve">Work </w:t>
            </w:r>
            <w:r>
              <w:rPr>
                <w:rFonts w:cs="Arial"/>
                <w:sz w:val="18"/>
                <w:szCs w:val="18"/>
              </w:rPr>
              <w:t>P</w:t>
            </w:r>
            <w:r w:rsidRPr="001E7081">
              <w:rPr>
                <w:rFonts w:cs="Arial"/>
                <w:sz w:val="18"/>
                <w:szCs w:val="18"/>
              </w:rPr>
              <w:t xml:space="preserve">ackage </w:t>
            </w:r>
            <w:r>
              <w:rPr>
                <w:rFonts w:cs="Arial"/>
                <w:sz w:val="18"/>
                <w:szCs w:val="18"/>
              </w:rPr>
              <w:t>No</w:t>
            </w:r>
          </w:p>
        </w:tc>
        <w:tc>
          <w:tcPr>
            <w:tcW w:w="604" w:type="pct"/>
            <w:shd w:val="clear" w:color="auto" w:fill="E6E6E6"/>
          </w:tcPr>
          <w:p w14:paraId="5B0FBCE6" w14:textId="77777777" w:rsidR="007D0F40" w:rsidRPr="001E7081" w:rsidRDefault="007D0F40" w:rsidP="007D0F40">
            <w:pPr>
              <w:spacing w:before="120" w:after="120"/>
              <w:jc w:val="center"/>
              <w:rPr>
                <w:rFonts w:cs="Arial"/>
                <w:sz w:val="18"/>
                <w:szCs w:val="18"/>
              </w:rPr>
            </w:pPr>
            <w:r>
              <w:rPr>
                <w:rFonts w:cs="Arial"/>
                <w:sz w:val="18"/>
                <w:szCs w:val="18"/>
              </w:rPr>
              <w:t>Lead B</w:t>
            </w:r>
            <w:r w:rsidRPr="001E7081">
              <w:rPr>
                <w:rFonts w:cs="Arial"/>
                <w:sz w:val="18"/>
                <w:szCs w:val="18"/>
              </w:rPr>
              <w:t>eneficiary</w:t>
            </w:r>
          </w:p>
        </w:tc>
        <w:tc>
          <w:tcPr>
            <w:tcW w:w="634" w:type="pct"/>
            <w:gridSpan w:val="2"/>
            <w:shd w:val="clear" w:color="auto" w:fill="E6E6E6"/>
          </w:tcPr>
          <w:p w14:paraId="05CE9B00" w14:textId="77777777" w:rsidR="007D0F40" w:rsidRPr="00434C91" w:rsidRDefault="007D0F40" w:rsidP="007D0F40">
            <w:pPr>
              <w:spacing w:before="120" w:after="120"/>
              <w:jc w:val="center"/>
              <w:rPr>
                <w:rFonts w:cs="Arial"/>
                <w:sz w:val="18"/>
                <w:szCs w:val="18"/>
              </w:rPr>
            </w:pPr>
            <w:r w:rsidRPr="00434C91">
              <w:rPr>
                <w:rFonts w:cs="Arial"/>
                <w:sz w:val="18"/>
                <w:szCs w:val="18"/>
              </w:rPr>
              <w:t>Type</w:t>
            </w:r>
          </w:p>
        </w:tc>
        <w:tc>
          <w:tcPr>
            <w:tcW w:w="619" w:type="pct"/>
            <w:gridSpan w:val="2"/>
            <w:shd w:val="clear" w:color="auto" w:fill="E6E6E6"/>
          </w:tcPr>
          <w:p w14:paraId="621D0180" w14:textId="77777777" w:rsidR="007D0F40" w:rsidRPr="00434C91" w:rsidRDefault="007D0F40" w:rsidP="007D0F40">
            <w:pPr>
              <w:spacing w:before="120" w:after="120"/>
              <w:jc w:val="center"/>
              <w:rPr>
                <w:rFonts w:cs="Arial"/>
                <w:sz w:val="18"/>
                <w:szCs w:val="18"/>
              </w:rPr>
            </w:pPr>
            <w:r w:rsidRPr="00434C91">
              <w:rPr>
                <w:rFonts w:cs="Arial"/>
                <w:sz w:val="18"/>
                <w:szCs w:val="18"/>
              </w:rPr>
              <w:t>Dissemination Level</w:t>
            </w:r>
          </w:p>
        </w:tc>
        <w:tc>
          <w:tcPr>
            <w:tcW w:w="487" w:type="pct"/>
            <w:gridSpan w:val="2"/>
            <w:shd w:val="clear" w:color="auto" w:fill="E6E6E6"/>
          </w:tcPr>
          <w:p w14:paraId="0DCF75AD" w14:textId="77777777" w:rsidR="007D0F40" w:rsidRPr="00434C91" w:rsidRDefault="007D0F40" w:rsidP="007D0F40">
            <w:pPr>
              <w:spacing w:before="120" w:after="0"/>
              <w:jc w:val="center"/>
              <w:rPr>
                <w:rFonts w:cs="Arial"/>
                <w:sz w:val="18"/>
                <w:szCs w:val="18"/>
              </w:rPr>
            </w:pPr>
            <w:r w:rsidRPr="00434C91">
              <w:rPr>
                <w:rFonts w:cs="Arial"/>
                <w:sz w:val="18"/>
                <w:szCs w:val="18"/>
              </w:rPr>
              <w:t>Due Date</w:t>
            </w:r>
          </w:p>
          <w:p w14:paraId="6AE23015" w14:textId="77777777" w:rsidR="007D0F40" w:rsidRPr="00434C91" w:rsidRDefault="007D0F40" w:rsidP="007D0F40">
            <w:pPr>
              <w:spacing w:after="120"/>
              <w:jc w:val="center"/>
              <w:rPr>
                <w:rFonts w:cs="Arial"/>
                <w:sz w:val="18"/>
                <w:szCs w:val="18"/>
              </w:rPr>
            </w:pPr>
            <w:r w:rsidRPr="00434C91">
              <w:rPr>
                <w:rFonts w:cs="Arial"/>
                <w:color w:val="808080"/>
                <w:sz w:val="16"/>
                <w:szCs w:val="18"/>
              </w:rPr>
              <w:t>(month number)</w:t>
            </w:r>
          </w:p>
        </w:tc>
        <w:tc>
          <w:tcPr>
            <w:tcW w:w="816" w:type="pct"/>
            <w:gridSpan w:val="2"/>
            <w:shd w:val="clear" w:color="auto" w:fill="E6E6E6"/>
          </w:tcPr>
          <w:p w14:paraId="025B855A" w14:textId="77777777" w:rsidR="007D0F40" w:rsidRPr="00434C91" w:rsidRDefault="007D0F40" w:rsidP="007D0F40">
            <w:pPr>
              <w:spacing w:before="120" w:after="0"/>
              <w:jc w:val="center"/>
              <w:rPr>
                <w:rFonts w:cs="Arial"/>
                <w:sz w:val="18"/>
                <w:szCs w:val="18"/>
              </w:rPr>
            </w:pPr>
            <w:r w:rsidRPr="00434C91">
              <w:rPr>
                <w:rFonts w:cs="Arial"/>
                <w:sz w:val="18"/>
                <w:szCs w:val="18"/>
              </w:rPr>
              <w:t xml:space="preserve">Description </w:t>
            </w:r>
          </w:p>
          <w:p w14:paraId="0C177A95" w14:textId="77777777" w:rsidR="007D0F40" w:rsidRPr="00434C91" w:rsidRDefault="007D0F40" w:rsidP="007D0F40">
            <w:pPr>
              <w:spacing w:after="120"/>
              <w:jc w:val="center"/>
              <w:rPr>
                <w:rFonts w:cs="Arial"/>
                <w:color w:val="808080"/>
                <w:sz w:val="18"/>
                <w:szCs w:val="18"/>
              </w:rPr>
            </w:pPr>
            <w:r w:rsidRPr="00434C91">
              <w:rPr>
                <w:rFonts w:cs="Arial"/>
                <w:color w:val="808080"/>
                <w:sz w:val="16"/>
                <w:szCs w:val="18"/>
              </w:rPr>
              <w:t>(including format and language)</w:t>
            </w:r>
          </w:p>
        </w:tc>
      </w:tr>
      <w:tr w:rsidR="007D0F40" w:rsidRPr="00773BF3" w14:paraId="66C35FF3" w14:textId="77777777" w:rsidTr="007D0F40">
        <w:tc>
          <w:tcPr>
            <w:tcW w:w="709" w:type="pct"/>
            <w:gridSpan w:val="2"/>
          </w:tcPr>
          <w:p w14:paraId="0246250A" w14:textId="71DAF8B6" w:rsidR="007D0F40" w:rsidRPr="001E7081" w:rsidRDefault="00246B88" w:rsidP="007D0F40">
            <w:pPr>
              <w:spacing w:before="120" w:after="120"/>
              <w:jc w:val="center"/>
              <w:rPr>
                <w:rFonts w:cs="Arial"/>
                <w:sz w:val="18"/>
                <w:szCs w:val="18"/>
              </w:rPr>
            </w:pPr>
            <w:r w:rsidRPr="001E7081">
              <w:rPr>
                <w:rFonts w:cs="Arial"/>
                <w:sz w:val="18"/>
                <w:szCs w:val="18"/>
              </w:rPr>
              <w:t>D</w:t>
            </w:r>
            <w:r>
              <w:rPr>
                <w:rFonts w:cs="Arial"/>
                <w:sz w:val="18"/>
                <w:szCs w:val="18"/>
              </w:rPr>
              <w:t>3</w:t>
            </w:r>
            <w:r w:rsidR="007D0F40" w:rsidRPr="001E7081">
              <w:rPr>
                <w:rFonts w:cs="Arial"/>
                <w:sz w:val="18"/>
                <w:szCs w:val="18"/>
              </w:rPr>
              <w:t>.1</w:t>
            </w:r>
          </w:p>
        </w:tc>
        <w:tc>
          <w:tcPr>
            <w:tcW w:w="618" w:type="pct"/>
            <w:gridSpan w:val="2"/>
          </w:tcPr>
          <w:p w14:paraId="5807AC0D" w14:textId="5A8003F8" w:rsidR="007D0F40" w:rsidRPr="001E7081" w:rsidRDefault="007D0F40" w:rsidP="007D0F40">
            <w:pPr>
              <w:spacing w:before="120" w:after="120"/>
              <w:rPr>
                <w:rFonts w:cs="Arial"/>
                <w:sz w:val="18"/>
                <w:szCs w:val="18"/>
              </w:rPr>
            </w:pPr>
            <w:r>
              <w:rPr>
                <w:rFonts w:cs="Arial"/>
                <w:sz w:val="18"/>
                <w:szCs w:val="18"/>
              </w:rPr>
              <w:t xml:space="preserve">TS on </w:t>
            </w:r>
            <w:r w:rsidR="00AC329B">
              <w:rPr>
                <w:rFonts w:cs="Arial"/>
                <w:sz w:val="18"/>
                <w:szCs w:val="18"/>
              </w:rPr>
              <w:t>AQSHKEX</w:t>
            </w:r>
          </w:p>
        </w:tc>
        <w:tc>
          <w:tcPr>
            <w:tcW w:w="513" w:type="pct"/>
            <w:gridSpan w:val="3"/>
          </w:tcPr>
          <w:p w14:paraId="39604A23" w14:textId="78844EE2" w:rsidR="007D0F40" w:rsidRPr="001E7081" w:rsidRDefault="00246B88" w:rsidP="007D0F40">
            <w:pPr>
              <w:spacing w:before="120" w:after="120"/>
              <w:jc w:val="center"/>
              <w:rPr>
                <w:rFonts w:cs="Arial"/>
                <w:sz w:val="18"/>
                <w:szCs w:val="18"/>
              </w:rPr>
            </w:pPr>
            <w:r>
              <w:rPr>
                <w:rFonts w:cs="Arial"/>
                <w:sz w:val="18"/>
                <w:szCs w:val="18"/>
              </w:rPr>
              <w:t>3</w:t>
            </w:r>
          </w:p>
        </w:tc>
        <w:tc>
          <w:tcPr>
            <w:tcW w:w="604" w:type="pct"/>
          </w:tcPr>
          <w:p w14:paraId="3E090246" w14:textId="1A83F7FB" w:rsidR="007D0F40" w:rsidRPr="001E7081" w:rsidRDefault="007D0F40" w:rsidP="007D0F40">
            <w:pPr>
              <w:spacing w:before="120" w:after="120"/>
              <w:jc w:val="center"/>
              <w:rPr>
                <w:rFonts w:cs="Arial"/>
                <w:sz w:val="18"/>
                <w:szCs w:val="18"/>
              </w:rPr>
            </w:pPr>
            <w:r>
              <w:rPr>
                <w:rFonts w:cs="Arial"/>
                <w:sz w:val="18"/>
                <w:szCs w:val="18"/>
              </w:rPr>
              <w:t>ETSI</w:t>
            </w:r>
          </w:p>
        </w:tc>
        <w:tc>
          <w:tcPr>
            <w:tcW w:w="634" w:type="pct"/>
            <w:gridSpan w:val="2"/>
          </w:tcPr>
          <w:p w14:paraId="7AA8FDEF" w14:textId="318BCEA1" w:rsidR="007D0F40" w:rsidRPr="00434C91" w:rsidRDefault="007D0F40" w:rsidP="007D0F40">
            <w:pPr>
              <w:spacing w:before="120" w:after="120"/>
              <w:ind w:left="33"/>
              <w:jc w:val="center"/>
              <w:rPr>
                <w:rFonts w:cs="Arial"/>
                <w:sz w:val="18"/>
                <w:szCs w:val="18"/>
              </w:rPr>
            </w:pPr>
            <w:r w:rsidRPr="00434C91">
              <w:rPr>
                <w:rFonts w:cs="Arial"/>
                <w:sz w:val="18"/>
                <w:szCs w:val="18"/>
              </w:rPr>
              <w:t xml:space="preserve">R </w:t>
            </w:r>
            <w:r w:rsidRPr="00434C91">
              <w:rPr>
                <w:bCs/>
                <w:i/>
                <w:sz w:val="18"/>
                <w:szCs w:val="18"/>
              </w:rPr>
              <w:t xml:space="preserve">— </w:t>
            </w:r>
            <w:r w:rsidRPr="00434C91">
              <w:rPr>
                <w:rFonts w:cs="Arial"/>
                <w:sz w:val="18"/>
                <w:szCs w:val="18"/>
              </w:rPr>
              <w:t>Document,</w:t>
            </w:r>
            <w:r w:rsidRPr="00434C91">
              <w:rPr>
                <w:rFonts w:cs="Arial"/>
                <w:i/>
                <w:color w:val="4AA55B"/>
                <w:sz w:val="18"/>
                <w:szCs w:val="18"/>
              </w:rPr>
              <w:t xml:space="preserve"> </w:t>
            </w:r>
            <w:r w:rsidRPr="00434C91">
              <w:rPr>
                <w:rFonts w:cs="Arial"/>
                <w:sz w:val="18"/>
                <w:szCs w:val="18"/>
              </w:rPr>
              <w:t>report</w:t>
            </w:r>
          </w:p>
        </w:tc>
        <w:tc>
          <w:tcPr>
            <w:tcW w:w="619" w:type="pct"/>
            <w:gridSpan w:val="2"/>
          </w:tcPr>
          <w:p w14:paraId="34D1886F" w14:textId="3883DD04" w:rsidR="007D0F40" w:rsidRPr="00434C91" w:rsidRDefault="007D0F40" w:rsidP="007D0F40">
            <w:pPr>
              <w:spacing w:before="120" w:after="0"/>
              <w:ind w:left="33"/>
              <w:jc w:val="center"/>
              <w:rPr>
                <w:rFonts w:cs="Arial"/>
                <w:sz w:val="18"/>
                <w:szCs w:val="18"/>
                <w:lang w:val="pt-PT"/>
              </w:rPr>
            </w:pPr>
            <w:r w:rsidRPr="00434C91">
              <w:rPr>
                <w:rFonts w:cs="Arial"/>
                <w:sz w:val="18"/>
                <w:szCs w:val="18"/>
                <w:lang w:val="pt-PT"/>
              </w:rPr>
              <w:t>PU</w:t>
            </w:r>
            <w:r w:rsidRPr="00434C91">
              <w:rPr>
                <w:rFonts w:cs="Arial"/>
                <w:color w:val="7F7F7F"/>
                <w:sz w:val="18"/>
                <w:szCs w:val="18"/>
                <w:lang w:val="pt-PT"/>
              </w:rPr>
              <w:t xml:space="preserve"> </w:t>
            </w:r>
            <w:r w:rsidRPr="00434C91">
              <w:rPr>
                <w:bCs/>
                <w:i/>
                <w:sz w:val="18"/>
                <w:szCs w:val="18"/>
                <w:lang w:val="pt-PT"/>
              </w:rPr>
              <w:t xml:space="preserve">— </w:t>
            </w:r>
            <w:r w:rsidRPr="00434C91">
              <w:rPr>
                <w:rFonts w:cs="Arial"/>
                <w:sz w:val="18"/>
                <w:szCs w:val="18"/>
                <w:lang w:val="pt-PT"/>
              </w:rPr>
              <w:t>Public</w:t>
            </w:r>
          </w:p>
          <w:p w14:paraId="6E500001" w14:textId="77777777" w:rsidR="007D0F40" w:rsidRPr="00434C91" w:rsidRDefault="007D0F40" w:rsidP="00246B88">
            <w:pPr>
              <w:spacing w:after="120"/>
              <w:ind w:left="33"/>
              <w:jc w:val="center"/>
              <w:rPr>
                <w:rFonts w:cs="Arial"/>
                <w:sz w:val="18"/>
                <w:szCs w:val="18"/>
                <w:lang w:val="pt-PT"/>
              </w:rPr>
            </w:pPr>
          </w:p>
        </w:tc>
        <w:tc>
          <w:tcPr>
            <w:tcW w:w="487" w:type="pct"/>
            <w:gridSpan w:val="2"/>
          </w:tcPr>
          <w:p w14:paraId="0E1D06CD" w14:textId="565A4FB3" w:rsidR="007D0F40" w:rsidRPr="00434C91" w:rsidRDefault="00AC329B" w:rsidP="007D0F40">
            <w:pPr>
              <w:spacing w:before="120" w:after="120"/>
              <w:ind w:left="33"/>
              <w:rPr>
                <w:rFonts w:cs="Arial"/>
                <w:sz w:val="18"/>
                <w:szCs w:val="18"/>
                <w:lang w:val="pt-PT"/>
              </w:rPr>
            </w:pPr>
            <w:r>
              <w:rPr>
                <w:rFonts w:cs="Arial"/>
                <w:sz w:val="18"/>
                <w:szCs w:val="18"/>
                <w:lang w:val="pt-PT"/>
              </w:rPr>
              <w:t>2</w:t>
            </w:r>
            <w:r w:rsidR="00C716D8">
              <w:rPr>
                <w:rFonts w:cs="Arial"/>
                <w:sz w:val="18"/>
                <w:szCs w:val="18"/>
                <w:lang w:val="pt-PT"/>
              </w:rPr>
              <w:t>6</w:t>
            </w:r>
          </w:p>
        </w:tc>
        <w:tc>
          <w:tcPr>
            <w:tcW w:w="816" w:type="pct"/>
            <w:gridSpan w:val="2"/>
          </w:tcPr>
          <w:p w14:paraId="0A9A9143" w14:textId="56A0D4B7" w:rsidR="007D0F40" w:rsidRPr="00434C91" w:rsidRDefault="007D0F40" w:rsidP="007D0F40">
            <w:pPr>
              <w:spacing w:before="120" w:after="120"/>
              <w:rPr>
                <w:rFonts w:cs="Arial"/>
                <w:sz w:val="18"/>
                <w:szCs w:val="18"/>
                <w:lang w:val="pt-PT"/>
              </w:rPr>
            </w:pPr>
            <w:r>
              <w:rPr>
                <w:rFonts w:cs="Arial"/>
                <w:sz w:val="18"/>
                <w:szCs w:val="18"/>
                <w:lang w:val="pt-PT"/>
              </w:rPr>
              <w:t>This will be a published TS in English according to existing ETSI specification practices and procedures.</w:t>
            </w:r>
          </w:p>
        </w:tc>
      </w:tr>
    </w:tbl>
    <w:p w14:paraId="66A60BE3" w14:textId="77777777" w:rsidR="0079530A" w:rsidRPr="00AD3D24" w:rsidRDefault="0079530A" w:rsidP="0079530A">
      <w:pPr>
        <w:rPr>
          <w:rFonts w:cs="Arial"/>
          <w:lang w:val="pt-PT"/>
        </w:rPr>
      </w:pPr>
    </w:p>
    <w:tbl>
      <w:tblPr>
        <w:tblW w:w="4838" w:type="pct"/>
        <w:tblInd w:w="25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13796"/>
      </w:tblGrid>
      <w:tr w:rsidR="0079530A" w:rsidRPr="007A4E05" w14:paraId="55EC6FD9" w14:textId="77777777" w:rsidTr="002D3DF5">
        <w:trPr>
          <w:trHeight w:val="511"/>
        </w:trPr>
        <w:tc>
          <w:tcPr>
            <w:tcW w:w="5000" w:type="pct"/>
            <w:shd w:val="clear" w:color="auto" w:fill="D9D9D9"/>
          </w:tcPr>
          <w:p w14:paraId="0B22ED0B" w14:textId="77777777" w:rsidR="0079530A" w:rsidRPr="000C542A" w:rsidRDefault="0079530A" w:rsidP="002D3DF5">
            <w:pPr>
              <w:spacing w:before="120" w:after="120"/>
              <w:rPr>
                <w:rFonts w:cs="Arial"/>
                <w:b/>
                <w:sz w:val="18"/>
                <w:szCs w:val="20"/>
                <w:lang w:val="fr-BE"/>
              </w:rPr>
            </w:pPr>
            <w:proofErr w:type="spellStart"/>
            <w:r w:rsidRPr="00A94C7D">
              <w:rPr>
                <w:rFonts w:cs="Arial"/>
                <w:b/>
                <w:sz w:val="18"/>
                <w:szCs w:val="20"/>
                <w:lang w:val="fr-BE"/>
              </w:rPr>
              <w:t>Estimated</w:t>
            </w:r>
            <w:proofErr w:type="spellEnd"/>
            <w:r w:rsidRPr="00A94C7D">
              <w:rPr>
                <w:rFonts w:cs="Arial"/>
                <w:b/>
                <w:sz w:val="18"/>
                <w:szCs w:val="20"/>
                <w:lang w:val="fr-BE"/>
              </w:rPr>
              <w:t xml:space="preserve"> budget </w:t>
            </w:r>
            <w:r w:rsidRPr="00A94C7D">
              <w:rPr>
                <w:rFonts w:cs="Arial"/>
                <w:b/>
                <w:bCs/>
                <w:kern w:val="32"/>
                <w:sz w:val="16"/>
                <w:lang w:val="fr-BE" w:eastAsia="en-GB"/>
              </w:rPr>
              <w:t xml:space="preserve">— </w:t>
            </w:r>
            <w:r w:rsidRPr="00A94C7D">
              <w:rPr>
                <w:rFonts w:cs="Arial"/>
                <w:b/>
                <w:sz w:val="18"/>
                <w:szCs w:val="20"/>
                <w:lang w:val="fr-BE"/>
              </w:rPr>
              <w:t xml:space="preserve">Resources </w:t>
            </w:r>
          </w:p>
        </w:tc>
      </w:tr>
      <w:tr w:rsidR="0079530A" w:rsidRPr="008E6413" w14:paraId="0EA448B5" w14:textId="77777777" w:rsidTr="002D3DF5">
        <w:trPr>
          <w:trHeight w:val="37"/>
        </w:trPr>
        <w:tc>
          <w:tcPr>
            <w:tcW w:w="5000" w:type="pct"/>
            <w:shd w:val="clear" w:color="auto" w:fill="F2F2F2" w:themeFill="background1" w:themeFillShade="F2"/>
          </w:tcPr>
          <w:p w14:paraId="6A8BC227" w14:textId="77777777" w:rsidR="0079530A" w:rsidRPr="00455179" w:rsidRDefault="0079530A" w:rsidP="002D3DF5">
            <w:pPr>
              <w:spacing w:before="120" w:after="120"/>
              <w:jc w:val="both"/>
              <w:rPr>
                <w:i/>
                <w:sz w:val="18"/>
                <w:szCs w:val="18"/>
                <w:highlight w:val="cyan"/>
              </w:rPr>
            </w:pPr>
            <w:r w:rsidRPr="00434C91">
              <w:rPr>
                <w:sz w:val="18"/>
                <w:szCs w:val="18"/>
              </w:rPr>
              <w:t xml:space="preserve">See </w:t>
            </w:r>
            <w:r>
              <w:rPr>
                <w:sz w:val="18"/>
                <w:szCs w:val="18"/>
              </w:rPr>
              <w:t xml:space="preserve">TOTAL PROJECT COSTS </w:t>
            </w:r>
            <w:r w:rsidRPr="00434C91">
              <w:rPr>
                <w:sz w:val="18"/>
                <w:szCs w:val="18"/>
              </w:rPr>
              <w:t>table</w:t>
            </w:r>
            <w:r>
              <w:rPr>
                <w:sz w:val="18"/>
                <w:szCs w:val="18"/>
              </w:rPr>
              <w:t xml:space="preserve"> below</w:t>
            </w:r>
            <w:r w:rsidRPr="00A94C7D">
              <w:rPr>
                <w:sz w:val="18"/>
                <w:szCs w:val="18"/>
              </w:rPr>
              <w:t>.</w:t>
            </w:r>
          </w:p>
        </w:tc>
      </w:tr>
    </w:tbl>
    <w:p w14:paraId="0829DD19" w14:textId="77777777" w:rsidR="0079530A" w:rsidRDefault="0079530A" w:rsidP="004A5825"/>
    <w:p w14:paraId="18A126DB" w14:textId="6E485FE6" w:rsidR="0079530A" w:rsidRPr="004B45A0" w:rsidRDefault="0079530A" w:rsidP="0024553D">
      <w:pPr>
        <w:pStyle w:val="Heading4"/>
        <w:rPr>
          <w:sz w:val="18"/>
        </w:rPr>
      </w:pPr>
      <w:bookmarkStart w:id="50" w:name="_Toc177653959"/>
      <w:r w:rsidRPr="004B45A0">
        <w:t xml:space="preserve">Work </w:t>
      </w:r>
      <w:r>
        <w:t>P</w:t>
      </w:r>
      <w:r w:rsidRPr="001665A1">
        <w:t>ackage</w:t>
      </w:r>
      <w:r w:rsidRPr="004B45A0">
        <w:t xml:space="preserve"> </w:t>
      </w:r>
      <w:r>
        <w:t>4</w:t>
      </w:r>
      <w:bookmarkEnd w:id="50"/>
    </w:p>
    <w:tbl>
      <w:tblPr>
        <w:tblW w:w="4839" w:type="pct"/>
        <w:tblInd w:w="25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1115"/>
        <w:gridCol w:w="842"/>
        <w:gridCol w:w="425"/>
        <w:gridCol w:w="1281"/>
        <w:gridCol w:w="276"/>
        <w:gridCol w:w="662"/>
        <w:gridCol w:w="477"/>
        <w:gridCol w:w="1667"/>
        <w:gridCol w:w="1159"/>
        <w:gridCol w:w="591"/>
        <w:gridCol w:w="146"/>
        <w:gridCol w:w="1562"/>
        <w:gridCol w:w="544"/>
        <w:gridCol w:w="800"/>
        <w:gridCol w:w="315"/>
        <w:gridCol w:w="1937"/>
      </w:tblGrid>
      <w:tr w:rsidR="0079530A" w:rsidRPr="00BC0C16" w14:paraId="69234CD3" w14:textId="77777777" w:rsidTr="002D3DF5">
        <w:trPr>
          <w:trHeight w:val="417"/>
        </w:trPr>
        <w:tc>
          <w:tcPr>
            <w:tcW w:w="5000" w:type="pct"/>
            <w:gridSpan w:val="16"/>
            <w:shd w:val="clear" w:color="auto" w:fill="D9D9D9"/>
          </w:tcPr>
          <w:p w14:paraId="795C6889" w14:textId="5ED85BC4" w:rsidR="0079530A" w:rsidRPr="0073190E" w:rsidRDefault="0079530A" w:rsidP="002D3DF5">
            <w:pPr>
              <w:spacing w:before="240" w:after="240"/>
              <w:rPr>
                <w:rFonts w:cs="Arial"/>
                <w:b/>
              </w:rPr>
            </w:pPr>
            <w:r w:rsidRPr="00DC0AD1">
              <w:rPr>
                <w:rFonts w:cs="Arial"/>
                <w:b/>
              </w:rPr>
              <w:t xml:space="preserve">Work </w:t>
            </w:r>
            <w:r>
              <w:rPr>
                <w:rFonts w:cs="Arial"/>
                <w:b/>
              </w:rPr>
              <w:t>P</w:t>
            </w:r>
            <w:r w:rsidRPr="00DC0AD1">
              <w:rPr>
                <w:rFonts w:cs="Arial"/>
                <w:b/>
              </w:rPr>
              <w:t xml:space="preserve">ackage </w:t>
            </w:r>
            <w:r>
              <w:rPr>
                <w:rFonts w:cs="Arial"/>
                <w:b/>
              </w:rPr>
              <w:t>4</w:t>
            </w:r>
            <w:r w:rsidRPr="00DC0AD1">
              <w:rPr>
                <w:rFonts w:cs="Arial"/>
                <w:b/>
              </w:rPr>
              <w:t>:</w:t>
            </w:r>
            <w:r>
              <w:rPr>
                <w:rFonts w:cs="Arial"/>
                <w:b/>
              </w:rPr>
              <w:t xml:space="preserve"> </w:t>
            </w:r>
            <w:r w:rsidR="00EF22D1">
              <w:rPr>
                <w:rFonts w:cs="Arial"/>
                <w:b/>
              </w:rPr>
              <w:t xml:space="preserve">PP - </w:t>
            </w:r>
            <w:r w:rsidR="00F00D6E">
              <w:rPr>
                <w:rFonts w:cs="Arial"/>
                <w:b/>
              </w:rPr>
              <w:t xml:space="preserve">QKD Common Criterial Protection Profile </w:t>
            </w:r>
            <w:r w:rsidR="000B13D5">
              <w:rPr>
                <w:rFonts w:cs="Arial"/>
                <w:b/>
              </w:rPr>
              <w:t>– K</w:t>
            </w:r>
            <w:r w:rsidR="000B13D5" w:rsidRPr="000B13D5">
              <w:rPr>
                <w:rFonts w:cs="Arial"/>
                <w:b/>
              </w:rPr>
              <w:t xml:space="preserve">ey </w:t>
            </w:r>
            <w:r w:rsidR="000B13D5">
              <w:rPr>
                <w:rFonts w:cs="Arial"/>
                <w:b/>
              </w:rPr>
              <w:t>P</w:t>
            </w:r>
            <w:r w:rsidR="000B13D5" w:rsidRPr="000B13D5">
              <w:rPr>
                <w:rFonts w:cs="Arial"/>
                <w:b/>
              </w:rPr>
              <w:t xml:space="preserve">rocessing </w:t>
            </w:r>
            <w:r w:rsidR="000B13D5">
              <w:rPr>
                <w:rFonts w:cs="Arial"/>
                <w:b/>
              </w:rPr>
              <w:t>M</w:t>
            </w:r>
            <w:r w:rsidR="000B13D5" w:rsidRPr="000B13D5">
              <w:rPr>
                <w:rFonts w:cs="Arial"/>
                <w:b/>
              </w:rPr>
              <w:t>odule</w:t>
            </w:r>
          </w:p>
        </w:tc>
      </w:tr>
      <w:tr w:rsidR="0079530A" w:rsidRPr="00BC0C16" w14:paraId="5BDFB7F9" w14:textId="77777777" w:rsidTr="00C1207F">
        <w:trPr>
          <w:trHeight w:val="37"/>
        </w:trPr>
        <w:tc>
          <w:tcPr>
            <w:tcW w:w="863" w:type="pct"/>
            <w:gridSpan w:val="3"/>
            <w:shd w:val="clear" w:color="auto" w:fill="D9D9D9"/>
          </w:tcPr>
          <w:p w14:paraId="0A471AA4" w14:textId="77777777" w:rsidR="0079530A" w:rsidRPr="002D63B4" w:rsidRDefault="0079530A" w:rsidP="002D3DF5">
            <w:pPr>
              <w:spacing w:before="120" w:after="120"/>
              <w:rPr>
                <w:rFonts w:cs="Arial"/>
                <w:b/>
                <w:sz w:val="16"/>
                <w:szCs w:val="18"/>
              </w:rPr>
            </w:pPr>
            <w:r w:rsidRPr="002D63B4">
              <w:rPr>
                <w:rFonts w:cs="Arial"/>
                <w:b/>
                <w:sz w:val="18"/>
                <w:szCs w:val="18"/>
              </w:rPr>
              <w:t>Duration:</w:t>
            </w:r>
          </w:p>
        </w:tc>
        <w:tc>
          <w:tcPr>
            <w:tcW w:w="564" w:type="pct"/>
            <w:gridSpan w:val="2"/>
          </w:tcPr>
          <w:p w14:paraId="64D5ACD7" w14:textId="07D930E6" w:rsidR="0079530A" w:rsidRPr="001E7081" w:rsidRDefault="0079530A" w:rsidP="002D3DF5">
            <w:pPr>
              <w:spacing w:before="120" w:after="120"/>
              <w:rPr>
                <w:sz w:val="18"/>
              </w:rPr>
            </w:pPr>
            <w:r w:rsidRPr="001E7081">
              <w:rPr>
                <w:sz w:val="18"/>
                <w:szCs w:val="16"/>
              </w:rPr>
              <w:t>M</w:t>
            </w:r>
            <w:r w:rsidR="00FB59A6">
              <w:rPr>
                <w:sz w:val="18"/>
                <w:szCs w:val="16"/>
              </w:rPr>
              <w:t>3</w:t>
            </w:r>
            <w:r w:rsidRPr="001E7081">
              <w:rPr>
                <w:sz w:val="18"/>
                <w:szCs w:val="16"/>
              </w:rPr>
              <w:t xml:space="preserve"> - M</w:t>
            </w:r>
            <w:r w:rsidR="00FB59A6">
              <w:rPr>
                <w:sz w:val="18"/>
                <w:szCs w:val="16"/>
              </w:rPr>
              <w:t>3</w:t>
            </w:r>
            <w:r w:rsidR="00CA333C">
              <w:rPr>
                <w:sz w:val="18"/>
                <w:szCs w:val="16"/>
              </w:rPr>
              <w:t>5</w:t>
            </w:r>
            <w:r w:rsidRPr="001E7081" w:rsidDel="00F96F7C">
              <w:rPr>
                <w:sz w:val="18"/>
                <w:szCs w:val="16"/>
              </w:rPr>
              <w:t xml:space="preserve"> </w:t>
            </w:r>
          </w:p>
        </w:tc>
        <w:tc>
          <w:tcPr>
            <w:tcW w:w="1437" w:type="pct"/>
            <w:gridSpan w:val="4"/>
            <w:shd w:val="clear" w:color="auto" w:fill="D9D9D9"/>
          </w:tcPr>
          <w:p w14:paraId="745494D6" w14:textId="77777777" w:rsidR="0079530A" w:rsidRPr="002D63B4" w:rsidRDefault="0079530A" w:rsidP="002D3DF5">
            <w:pPr>
              <w:spacing w:before="120" w:after="120"/>
              <w:rPr>
                <w:rFonts w:cs="Arial"/>
                <w:b/>
                <w:sz w:val="16"/>
                <w:szCs w:val="18"/>
              </w:rPr>
            </w:pPr>
            <w:r>
              <w:rPr>
                <w:rFonts w:cs="Arial"/>
                <w:b/>
                <w:sz w:val="18"/>
                <w:szCs w:val="18"/>
              </w:rPr>
              <w:t>Lead B</w:t>
            </w:r>
            <w:r w:rsidRPr="004937D0">
              <w:rPr>
                <w:rFonts w:cs="Arial"/>
                <w:b/>
                <w:sz w:val="18"/>
                <w:szCs w:val="18"/>
              </w:rPr>
              <w:t>eneficiary:</w:t>
            </w:r>
          </w:p>
        </w:tc>
        <w:tc>
          <w:tcPr>
            <w:tcW w:w="2136" w:type="pct"/>
            <w:gridSpan w:val="7"/>
          </w:tcPr>
          <w:p w14:paraId="6BDEC2B0" w14:textId="77777777" w:rsidR="0079530A" w:rsidRPr="001E7081" w:rsidRDefault="0079530A" w:rsidP="002D3DF5">
            <w:pPr>
              <w:spacing w:before="120" w:after="120"/>
              <w:rPr>
                <w:rFonts w:cs="Arial"/>
                <w:b/>
                <w:sz w:val="18"/>
                <w:szCs w:val="18"/>
              </w:rPr>
            </w:pPr>
            <w:r w:rsidRPr="002A4FCE">
              <w:rPr>
                <w:rFonts w:cs="Arial"/>
                <w:sz w:val="18"/>
                <w:szCs w:val="18"/>
              </w:rPr>
              <w:t xml:space="preserve">ETSI </w:t>
            </w:r>
          </w:p>
        </w:tc>
      </w:tr>
      <w:tr w:rsidR="0079530A" w:rsidRPr="00BC0C16" w14:paraId="4415A8DE" w14:textId="77777777" w:rsidTr="002D3DF5">
        <w:tc>
          <w:tcPr>
            <w:tcW w:w="5000" w:type="pct"/>
            <w:gridSpan w:val="16"/>
            <w:shd w:val="clear" w:color="auto" w:fill="D9D9D9"/>
          </w:tcPr>
          <w:p w14:paraId="30A1A3CC" w14:textId="77777777" w:rsidR="0079530A" w:rsidRPr="002D63B4" w:rsidRDefault="0079530A" w:rsidP="002D3DF5">
            <w:pPr>
              <w:spacing w:before="120" w:after="120"/>
              <w:rPr>
                <w:rFonts w:cs="Arial"/>
                <w:b/>
                <w:sz w:val="18"/>
                <w:szCs w:val="20"/>
              </w:rPr>
            </w:pPr>
            <w:bookmarkStart w:id="51" w:name="_Hlk167353380"/>
            <w:r>
              <w:rPr>
                <w:rFonts w:cs="Arial"/>
                <w:b/>
                <w:sz w:val="18"/>
                <w:szCs w:val="20"/>
              </w:rPr>
              <w:t>Objectives</w:t>
            </w:r>
          </w:p>
        </w:tc>
      </w:tr>
      <w:tr w:rsidR="0079530A" w:rsidRPr="001E7081" w14:paraId="1E269208" w14:textId="77777777" w:rsidTr="002D3DF5">
        <w:trPr>
          <w:trHeight w:val="37"/>
        </w:trPr>
        <w:tc>
          <w:tcPr>
            <w:tcW w:w="5000" w:type="pct"/>
            <w:gridSpan w:val="16"/>
          </w:tcPr>
          <w:p w14:paraId="3B81D7AB" w14:textId="7BD9B51E" w:rsidR="00650FC9" w:rsidRDefault="00641394" w:rsidP="00BD71CF">
            <w:pPr>
              <w:numPr>
                <w:ilvl w:val="0"/>
                <w:numId w:val="10"/>
              </w:numPr>
              <w:spacing w:before="120" w:after="120"/>
              <w:rPr>
                <w:sz w:val="18"/>
              </w:rPr>
            </w:pPr>
            <w:r>
              <w:rPr>
                <w:sz w:val="18"/>
              </w:rPr>
              <w:t xml:space="preserve">To develop a new Group Specification that is a Common Criteria Protection Profile for </w:t>
            </w:r>
            <w:r w:rsidR="00BD71CF">
              <w:rPr>
                <w:sz w:val="18"/>
              </w:rPr>
              <w:t xml:space="preserve">a </w:t>
            </w:r>
            <w:r w:rsidR="000B13D5">
              <w:rPr>
                <w:sz w:val="18"/>
              </w:rPr>
              <w:t>K</w:t>
            </w:r>
            <w:r w:rsidR="000B13D5" w:rsidRPr="000B13D5">
              <w:rPr>
                <w:sz w:val="18"/>
              </w:rPr>
              <w:t xml:space="preserve">ey </w:t>
            </w:r>
            <w:r w:rsidR="000B13D5">
              <w:rPr>
                <w:sz w:val="18"/>
              </w:rPr>
              <w:t>P</w:t>
            </w:r>
            <w:r w:rsidR="000B13D5" w:rsidRPr="000B13D5">
              <w:rPr>
                <w:sz w:val="18"/>
              </w:rPr>
              <w:t xml:space="preserve">rocessing </w:t>
            </w:r>
            <w:r w:rsidR="00BD71CF" w:rsidRPr="00BD71CF">
              <w:rPr>
                <w:sz w:val="18"/>
              </w:rPr>
              <w:t>Module</w:t>
            </w:r>
            <w:r w:rsidR="00BD71CF">
              <w:rPr>
                <w:sz w:val="18"/>
              </w:rPr>
              <w:t xml:space="preserve"> that can </w:t>
            </w:r>
            <w:r w:rsidR="00B05207">
              <w:rPr>
                <w:sz w:val="18"/>
              </w:rPr>
              <w:t xml:space="preserve">work with other such modules to </w:t>
            </w:r>
            <w:r w:rsidR="00BD71CF">
              <w:rPr>
                <w:sz w:val="18"/>
              </w:rPr>
              <w:t xml:space="preserve">agree </w:t>
            </w:r>
            <w:r w:rsidR="00AB6DEF">
              <w:rPr>
                <w:sz w:val="18"/>
              </w:rPr>
              <w:t xml:space="preserve">secret random </w:t>
            </w:r>
            <w:r w:rsidR="00BD71CF">
              <w:rPr>
                <w:sz w:val="18"/>
              </w:rPr>
              <w:t>keys across a trusted node QKD network</w:t>
            </w:r>
            <w:r w:rsidR="00AB430F">
              <w:rPr>
                <w:sz w:val="18"/>
              </w:rPr>
              <w:t>,</w:t>
            </w:r>
            <w:r w:rsidR="000A41AC">
              <w:rPr>
                <w:sz w:val="18"/>
              </w:rPr>
              <w:t xml:space="preserve"> including between nodes that are not directly connected by a single QKD link</w:t>
            </w:r>
            <w:r w:rsidR="00D040EB">
              <w:rPr>
                <w:sz w:val="18"/>
              </w:rPr>
              <w:t>.</w:t>
            </w:r>
          </w:p>
          <w:p w14:paraId="0DFC2BBC" w14:textId="17261183" w:rsidR="00A104E7" w:rsidRPr="001E7081" w:rsidRDefault="00D040EB" w:rsidP="00A104E7">
            <w:pPr>
              <w:numPr>
                <w:ilvl w:val="0"/>
                <w:numId w:val="10"/>
              </w:numPr>
              <w:spacing w:before="120" w:after="120"/>
              <w:rPr>
                <w:sz w:val="18"/>
              </w:rPr>
            </w:pPr>
            <w:r>
              <w:rPr>
                <w:sz w:val="18"/>
              </w:rPr>
              <w:t xml:space="preserve">Support the certification of products </w:t>
            </w:r>
            <w:r w:rsidR="00250228">
              <w:rPr>
                <w:sz w:val="18"/>
              </w:rPr>
              <w:t>producing keys shared across multiple QKD links for us</w:t>
            </w:r>
            <w:r w:rsidR="00BF619A">
              <w:rPr>
                <w:sz w:val="18"/>
              </w:rPr>
              <w:t>e</w:t>
            </w:r>
            <w:r w:rsidR="00250228">
              <w:rPr>
                <w:sz w:val="18"/>
              </w:rPr>
              <w:t xml:space="preserve"> in </w:t>
            </w:r>
            <w:r>
              <w:rPr>
                <w:sz w:val="18"/>
              </w:rPr>
              <w:t>quantum-safe networks</w:t>
            </w:r>
            <w:r w:rsidR="00250228">
              <w:rPr>
                <w:sz w:val="18"/>
              </w:rPr>
              <w:t>.</w:t>
            </w:r>
          </w:p>
        </w:tc>
      </w:tr>
      <w:bookmarkEnd w:id="51"/>
      <w:tr w:rsidR="0079530A" w:rsidRPr="004459AE" w14:paraId="1610923D" w14:textId="77777777" w:rsidTr="002D3DF5">
        <w:tc>
          <w:tcPr>
            <w:tcW w:w="5000" w:type="pct"/>
            <w:gridSpan w:val="16"/>
            <w:shd w:val="clear" w:color="auto" w:fill="D9D9D9"/>
          </w:tcPr>
          <w:p w14:paraId="48BD025D" w14:textId="77777777" w:rsidR="0079530A" w:rsidRPr="00E22482" w:rsidRDefault="0079530A" w:rsidP="002D3DF5">
            <w:pPr>
              <w:spacing w:before="120" w:after="120"/>
              <w:rPr>
                <w:rFonts w:cs="Arial"/>
                <w:b/>
                <w:sz w:val="18"/>
                <w:szCs w:val="20"/>
              </w:rPr>
            </w:pPr>
            <w:r w:rsidRPr="00193F0E">
              <w:rPr>
                <w:rFonts w:cs="Arial"/>
                <w:b/>
                <w:sz w:val="18"/>
                <w:szCs w:val="20"/>
              </w:rPr>
              <w:t>Activities and division of work</w:t>
            </w:r>
            <w:r>
              <w:rPr>
                <w:rFonts w:cs="Arial"/>
                <w:b/>
                <w:sz w:val="18"/>
                <w:szCs w:val="20"/>
              </w:rPr>
              <w:t xml:space="preserve"> </w:t>
            </w:r>
            <w:r w:rsidRPr="00D17DB7">
              <w:rPr>
                <w:rFonts w:cs="Arial"/>
                <w:b/>
                <w:sz w:val="18"/>
                <w:szCs w:val="20"/>
              </w:rPr>
              <w:t>(WP description)</w:t>
            </w:r>
          </w:p>
        </w:tc>
      </w:tr>
      <w:tr w:rsidR="0079530A" w:rsidRPr="004459AE" w14:paraId="7976F3BB" w14:textId="77777777" w:rsidTr="002D3DF5">
        <w:trPr>
          <w:trHeight w:val="372"/>
        </w:trPr>
        <w:tc>
          <w:tcPr>
            <w:tcW w:w="404" w:type="pct"/>
            <w:vMerge w:val="restart"/>
            <w:shd w:val="clear" w:color="auto" w:fill="E6E6E6"/>
          </w:tcPr>
          <w:p w14:paraId="14C6E995" w14:textId="77777777" w:rsidR="0079530A" w:rsidRPr="00434C91" w:rsidRDefault="0079530A" w:rsidP="002D3DF5">
            <w:pPr>
              <w:spacing w:before="120" w:after="0"/>
              <w:jc w:val="center"/>
              <w:rPr>
                <w:rFonts w:cs="Arial"/>
                <w:sz w:val="18"/>
                <w:szCs w:val="18"/>
              </w:rPr>
            </w:pPr>
            <w:bookmarkStart w:id="52" w:name="_Hlk167352900"/>
            <w:r w:rsidRPr="00434C91">
              <w:rPr>
                <w:rFonts w:cs="Arial"/>
                <w:sz w:val="18"/>
                <w:szCs w:val="18"/>
              </w:rPr>
              <w:t>Task No</w:t>
            </w:r>
          </w:p>
          <w:p w14:paraId="2DFBAE2E" w14:textId="77777777" w:rsidR="0079530A" w:rsidRPr="00434C91" w:rsidRDefault="0079530A" w:rsidP="002D3DF5">
            <w:pPr>
              <w:spacing w:after="120"/>
              <w:jc w:val="center"/>
              <w:rPr>
                <w:rFonts w:cs="Arial"/>
                <w:color w:val="808080"/>
                <w:sz w:val="18"/>
                <w:szCs w:val="18"/>
              </w:rPr>
            </w:pPr>
            <w:r w:rsidRPr="00434C91">
              <w:rPr>
                <w:rFonts w:cs="Arial"/>
                <w:color w:val="808080"/>
                <w:sz w:val="16"/>
                <w:szCs w:val="18"/>
              </w:rPr>
              <w:t xml:space="preserve">(continuous numbering </w:t>
            </w:r>
            <w:r w:rsidRPr="00434C91">
              <w:rPr>
                <w:rFonts w:cs="Arial"/>
                <w:color w:val="808080"/>
                <w:sz w:val="16"/>
                <w:szCs w:val="18"/>
              </w:rPr>
              <w:lastRenderedPageBreak/>
              <w:t>linked to WP)</w:t>
            </w:r>
          </w:p>
        </w:tc>
        <w:tc>
          <w:tcPr>
            <w:tcW w:w="1263" w:type="pct"/>
            <w:gridSpan w:val="5"/>
            <w:vMerge w:val="restart"/>
            <w:shd w:val="clear" w:color="auto" w:fill="E6E6E6"/>
          </w:tcPr>
          <w:p w14:paraId="2B55E544" w14:textId="77777777" w:rsidR="0079530A" w:rsidRPr="00434C91" w:rsidRDefault="0079530A" w:rsidP="002D3DF5">
            <w:pPr>
              <w:spacing w:before="120" w:after="120"/>
              <w:jc w:val="center"/>
              <w:rPr>
                <w:rFonts w:cs="Arial"/>
                <w:sz w:val="18"/>
                <w:szCs w:val="18"/>
              </w:rPr>
            </w:pPr>
            <w:r w:rsidRPr="00434C91">
              <w:rPr>
                <w:rFonts w:cs="Arial"/>
                <w:sz w:val="18"/>
                <w:szCs w:val="18"/>
              </w:rPr>
              <w:lastRenderedPageBreak/>
              <w:t>Task Name</w:t>
            </w:r>
          </w:p>
        </w:tc>
        <w:tc>
          <w:tcPr>
            <w:tcW w:w="1464" w:type="pct"/>
            <w:gridSpan w:val="5"/>
            <w:vMerge w:val="restart"/>
            <w:shd w:val="clear" w:color="auto" w:fill="E6E6E6"/>
          </w:tcPr>
          <w:p w14:paraId="19493148" w14:textId="77777777" w:rsidR="0079530A" w:rsidRDefault="0079530A" w:rsidP="002D3DF5">
            <w:pPr>
              <w:spacing w:before="120" w:after="120"/>
              <w:jc w:val="center"/>
              <w:rPr>
                <w:rFonts w:cs="Arial"/>
                <w:sz w:val="18"/>
                <w:szCs w:val="18"/>
              </w:rPr>
            </w:pPr>
            <w:r w:rsidRPr="00434C91">
              <w:rPr>
                <w:rFonts w:cs="Arial"/>
                <w:sz w:val="18"/>
                <w:szCs w:val="18"/>
              </w:rPr>
              <w:t>Description</w:t>
            </w:r>
          </w:p>
          <w:p w14:paraId="27F446E3" w14:textId="61B06569" w:rsidR="0079530A" w:rsidRPr="00B548D2" w:rsidRDefault="0079530A" w:rsidP="002D3DF5">
            <w:pPr>
              <w:spacing w:before="120" w:after="120"/>
              <w:jc w:val="center"/>
              <w:rPr>
                <w:rFonts w:cs="Arial"/>
                <w:i/>
                <w:sz w:val="18"/>
                <w:szCs w:val="18"/>
              </w:rPr>
            </w:pPr>
          </w:p>
        </w:tc>
        <w:tc>
          <w:tcPr>
            <w:tcW w:w="1167" w:type="pct"/>
            <w:gridSpan w:val="4"/>
            <w:shd w:val="clear" w:color="auto" w:fill="E6E6E6"/>
          </w:tcPr>
          <w:p w14:paraId="615040FD" w14:textId="77777777" w:rsidR="0079530A" w:rsidRPr="00434C91" w:rsidRDefault="0079530A" w:rsidP="002D3DF5">
            <w:pPr>
              <w:spacing w:before="120" w:after="120"/>
              <w:jc w:val="center"/>
              <w:rPr>
                <w:rFonts w:cs="Arial"/>
                <w:sz w:val="18"/>
                <w:szCs w:val="18"/>
              </w:rPr>
            </w:pPr>
            <w:r w:rsidRPr="00434C91">
              <w:rPr>
                <w:rFonts w:cs="Arial"/>
                <w:sz w:val="18"/>
                <w:szCs w:val="18"/>
              </w:rPr>
              <w:t>Participants</w:t>
            </w:r>
            <w:r>
              <w:rPr>
                <w:rFonts w:cs="Arial"/>
                <w:sz w:val="18"/>
                <w:szCs w:val="18"/>
              </w:rPr>
              <w:t xml:space="preserve"> </w:t>
            </w:r>
          </w:p>
        </w:tc>
        <w:tc>
          <w:tcPr>
            <w:tcW w:w="702" w:type="pct"/>
            <w:vMerge w:val="restart"/>
            <w:shd w:val="clear" w:color="auto" w:fill="E6E6E6"/>
          </w:tcPr>
          <w:p w14:paraId="5EDA1189" w14:textId="77777777" w:rsidR="0079530A" w:rsidRPr="001E7081" w:rsidRDefault="0079530A" w:rsidP="002D3DF5">
            <w:pPr>
              <w:spacing w:before="120" w:after="0"/>
              <w:jc w:val="center"/>
              <w:rPr>
                <w:rFonts w:cs="Arial"/>
                <w:sz w:val="18"/>
                <w:szCs w:val="18"/>
              </w:rPr>
            </w:pPr>
            <w:r>
              <w:rPr>
                <w:rFonts w:cs="Arial"/>
                <w:sz w:val="18"/>
                <w:szCs w:val="18"/>
              </w:rPr>
              <w:t>In-kind C</w:t>
            </w:r>
            <w:r w:rsidRPr="001E7081">
              <w:rPr>
                <w:rFonts w:cs="Arial"/>
                <w:sz w:val="18"/>
                <w:szCs w:val="18"/>
              </w:rPr>
              <w:t xml:space="preserve">ontributions and </w:t>
            </w:r>
            <w:r>
              <w:rPr>
                <w:rFonts w:cs="Arial"/>
                <w:sz w:val="18"/>
                <w:szCs w:val="18"/>
              </w:rPr>
              <w:t>S</w:t>
            </w:r>
            <w:r w:rsidRPr="001E7081">
              <w:rPr>
                <w:rFonts w:cs="Arial"/>
                <w:sz w:val="18"/>
                <w:szCs w:val="18"/>
              </w:rPr>
              <w:t>ubcontracting</w:t>
            </w:r>
          </w:p>
          <w:p w14:paraId="6EDF96A0" w14:textId="77777777" w:rsidR="0079530A" w:rsidRPr="001E7081" w:rsidRDefault="0079530A" w:rsidP="002D3DF5">
            <w:pPr>
              <w:spacing w:after="0"/>
              <w:jc w:val="center"/>
              <w:rPr>
                <w:rFonts w:cs="Arial"/>
                <w:color w:val="808080"/>
                <w:sz w:val="16"/>
                <w:szCs w:val="18"/>
              </w:rPr>
            </w:pPr>
            <w:r w:rsidRPr="001E7081">
              <w:rPr>
                <w:rFonts w:cs="Arial"/>
                <w:color w:val="808080"/>
                <w:sz w:val="16"/>
                <w:szCs w:val="18"/>
              </w:rPr>
              <w:t>(Yes/No and which)</w:t>
            </w:r>
          </w:p>
          <w:p w14:paraId="12A25A82" w14:textId="77777777" w:rsidR="0079530A" w:rsidRPr="001E7081" w:rsidRDefault="0079530A" w:rsidP="002D3DF5">
            <w:pPr>
              <w:spacing w:after="120"/>
              <w:jc w:val="center"/>
              <w:rPr>
                <w:rFonts w:cs="Arial"/>
                <w:sz w:val="18"/>
                <w:szCs w:val="18"/>
              </w:rPr>
            </w:pPr>
          </w:p>
        </w:tc>
      </w:tr>
      <w:tr w:rsidR="0079530A" w:rsidRPr="004459AE" w14:paraId="3CE4BEED" w14:textId="77777777" w:rsidTr="002D3DF5">
        <w:trPr>
          <w:trHeight w:val="372"/>
        </w:trPr>
        <w:tc>
          <w:tcPr>
            <w:tcW w:w="404" w:type="pct"/>
            <w:vMerge/>
            <w:shd w:val="clear" w:color="auto" w:fill="E6E6E6"/>
          </w:tcPr>
          <w:p w14:paraId="63714A36" w14:textId="77777777" w:rsidR="0079530A" w:rsidRPr="00434C91" w:rsidRDefault="0079530A" w:rsidP="002D3DF5">
            <w:pPr>
              <w:spacing w:before="120" w:after="0"/>
              <w:jc w:val="center"/>
              <w:rPr>
                <w:rFonts w:cs="Arial"/>
                <w:sz w:val="18"/>
                <w:szCs w:val="18"/>
              </w:rPr>
            </w:pPr>
          </w:p>
        </w:tc>
        <w:tc>
          <w:tcPr>
            <w:tcW w:w="1263" w:type="pct"/>
            <w:gridSpan w:val="5"/>
            <w:vMerge/>
            <w:shd w:val="clear" w:color="auto" w:fill="E6E6E6"/>
          </w:tcPr>
          <w:p w14:paraId="0C38EE6F" w14:textId="77777777" w:rsidR="0079530A" w:rsidRPr="00434C91" w:rsidRDefault="0079530A" w:rsidP="002D3DF5">
            <w:pPr>
              <w:spacing w:before="120" w:after="120"/>
              <w:jc w:val="center"/>
              <w:rPr>
                <w:rFonts w:cs="Arial"/>
                <w:sz w:val="18"/>
                <w:szCs w:val="18"/>
              </w:rPr>
            </w:pPr>
          </w:p>
        </w:tc>
        <w:tc>
          <w:tcPr>
            <w:tcW w:w="1464" w:type="pct"/>
            <w:gridSpan w:val="5"/>
            <w:vMerge/>
            <w:shd w:val="clear" w:color="auto" w:fill="E6E6E6"/>
          </w:tcPr>
          <w:p w14:paraId="7F1FD29D" w14:textId="77777777" w:rsidR="0079530A" w:rsidRPr="00434C91" w:rsidRDefault="0079530A" w:rsidP="002D3DF5">
            <w:pPr>
              <w:spacing w:before="120" w:after="120"/>
              <w:jc w:val="center"/>
              <w:rPr>
                <w:rFonts w:cs="Arial"/>
                <w:sz w:val="18"/>
                <w:szCs w:val="18"/>
              </w:rPr>
            </w:pPr>
          </w:p>
        </w:tc>
        <w:tc>
          <w:tcPr>
            <w:tcW w:w="763" w:type="pct"/>
            <w:gridSpan w:val="2"/>
            <w:shd w:val="clear" w:color="auto" w:fill="E6E6E6"/>
          </w:tcPr>
          <w:p w14:paraId="02DFDD61" w14:textId="77777777" w:rsidR="0079530A" w:rsidRPr="00434C91" w:rsidRDefault="0079530A" w:rsidP="002D3DF5">
            <w:pPr>
              <w:spacing w:before="120" w:after="120"/>
              <w:jc w:val="center"/>
              <w:rPr>
                <w:rFonts w:cs="Arial"/>
                <w:sz w:val="18"/>
                <w:szCs w:val="18"/>
              </w:rPr>
            </w:pPr>
            <w:r w:rsidRPr="00434C91">
              <w:rPr>
                <w:rFonts w:cs="Arial"/>
                <w:sz w:val="18"/>
                <w:szCs w:val="18"/>
              </w:rPr>
              <w:t>Name</w:t>
            </w:r>
          </w:p>
        </w:tc>
        <w:tc>
          <w:tcPr>
            <w:tcW w:w="404" w:type="pct"/>
            <w:gridSpan w:val="2"/>
            <w:shd w:val="clear" w:color="auto" w:fill="E6E6E6"/>
          </w:tcPr>
          <w:p w14:paraId="613C8DF4" w14:textId="77777777" w:rsidR="0079530A" w:rsidRPr="00F546FF" w:rsidRDefault="0079530A" w:rsidP="002D3DF5">
            <w:pPr>
              <w:spacing w:before="120" w:after="0"/>
              <w:jc w:val="center"/>
              <w:rPr>
                <w:rFonts w:cs="Arial"/>
                <w:sz w:val="18"/>
                <w:szCs w:val="18"/>
              </w:rPr>
            </w:pPr>
            <w:r w:rsidRPr="00F546FF">
              <w:rPr>
                <w:rFonts w:cs="Arial"/>
                <w:sz w:val="18"/>
                <w:szCs w:val="18"/>
              </w:rPr>
              <w:t>Role</w:t>
            </w:r>
          </w:p>
          <w:p w14:paraId="6B1EC0ED" w14:textId="77777777" w:rsidR="0079530A" w:rsidRPr="00F546FF" w:rsidRDefault="0079530A" w:rsidP="002D3DF5">
            <w:pPr>
              <w:spacing w:after="120"/>
              <w:jc w:val="center"/>
              <w:rPr>
                <w:rFonts w:cs="Arial"/>
                <w:sz w:val="18"/>
                <w:szCs w:val="18"/>
              </w:rPr>
            </w:pPr>
            <w:r w:rsidRPr="00E9624F">
              <w:rPr>
                <w:rFonts w:cs="Arial"/>
                <w:color w:val="808080"/>
                <w:sz w:val="16"/>
                <w:szCs w:val="18"/>
              </w:rPr>
              <w:lastRenderedPageBreak/>
              <w:t>(COO, BEN, AE, AP, OTHER)</w:t>
            </w:r>
          </w:p>
        </w:tc>
        <w:tc>
          <w:tcPr>
            <w:tcW w:w="702" w:type="pct"/>
            <w:vMerge/>
            <w:shd w:val="clear" w:color="auto" w:fill="E6E6E6"/>
          </w:tcPr>
          <w:p w14:paraId="15DC3B89" w14:textId="77777777" w:rsidR="0079530A" w:rsidRPr="001E7081" w:rsidRDefault="0079530A" w:rsidP="002D3DF5">
            <w:pPr>
              <w:spacing w:before="120" w:after="120"/>
              <w:jc w:val="center"/>
              <w:rPr>
                <w:rFonts w:cs="Arial"/>
                <w:sz w:val="18"/>
                <w:szCs w:val="18"/>
              </w:rPr>
            </w:pPr>
          </w:p>
        </w:tc>
      </w:tr>
      <w:tr w:rsidR="0079530A" w:rsidRPr="004459AE" w14:paraId="41F5FBF4" w14:textId="77777777" w:rsidTr="002D3DF5">
        <w:trPr>
          <w:trHeight w:val="37"/>
        </w:trPr>
        <w:tc>
          <w:tcPr>
            <w:tcW w:w="404" w:type="pct"/>
          </w:tcPr>
          <w:p w14:paraId="2E7D60DE" w14:textId="0B56E641" w:rsidR="0079530A" w:rsidRPr="00434C91" w:rsidRDefault="0079530A" w:rsidP="002D3DF5">
            <w:pPr>
              <w:spacing w:before="120" w:after="120"/>
              <w:jc w:val="center"/>
              <w:rPr>
                <w:rFonts w:cs="Arial"/>
                <w:sz w:val="18"/>
                <w:szCs w:val="18"/>
              </w:rPr>
            </w:pPr>
            <w:r w:rsidRPr="00434C91">
              <w:rPr>
                <w:rFonts w:cs="Arial"/>
                <w:sz w:val="18"/>
                <w:szCs w:val="18"/>
              </w:rPr>
              <w:t>T</w:t>
            </w:r>
            <w:r w:rsidR="00650FC9">
              <w:rPr>
                <w:rFonts w:cs="Arial"/>
                <w:sz w:val="18"/>
                <w:szCs w:val="18"/>
              </w:rPr>
              <w:t>4</w:t>
            </w:r>
            <w:r w:rsidRPr="00434C91">
              <w:rPr>
                <w:rFonts w:cs="Arial"/>
                <w:sz w:val="18"/>
                <w:szCs w:val="18"/>
              </w:rPr>
              <w:t>.1</w:t>
            </w:r>
          </w:p>
        </w:tc>
        <w:tc>
          <w:tcPr>
            <w:tcW w:w="1263" w:type="pct"/>
            <w:gridSpan w:val="5"/>
          </w:tcPr>
          <w:p w14:paraId="1AF9E52A" w14:textId="11ACB8FB" w:rsidR="0079530A" w:rsidRPr="00434C91" w:rsidRDefault="00650FC9" w:rsidP="002D3DF5">
            <w:pPr>
              <w:spacing w:before="120" w:after="120"/>
              <w:rPr>
                <w:rFonts w:cs="Arial"/>
                <w:sz w:val="18"/>
                <w:szCs w:val="18"/>
              </w:rPr>
            </w:pPr>
            <w:r>
              <w:rPr>
                <w:rFonts w:cs="Arial"/>
                <w:sz w:val="18"/>
                <w:szCs w:val="18"/>
              </w:rPr>
              <w:t>Create and approve New Work Item</w:t>
            </w:r>
          </w:p>
        </w:tc>
        <w:tc>
          <w:tcPr>
            <w:tcW w:w="1464" w:type="pct"/>
            <w:gridSpan w:val="5"/>
          </w:tcPr>
          <w:p w14:paraId="4C4AD6F9" w14:textId="7D232664" w:rsidR="0079530A" w:rsidRPr="00434C91" w:rsidRDefault="00195C95" w:rsidP="00E9624F">
            <w:pPr>
              <w:keepNext/>
              <w:spacing w:before="120" w:after="120"/>
              <w:rPr>
                <w:rFonts w:cs="Arial"/>
                <w:sz w:val="18"/>
                <w:szCs w:val="18"/>
              </w:rPr>
            </w:pPr>
            <w:r>
              <w:rPr>
                <w:rFonts w:cs="Arial"/>
                <w:sz w:val="18"/>
                <w:szCs w:val="18"/>
              </w:rPr>
              <w:t>A New Work Item proposal will be submitted with the support of four Members from ISG QKD</w:t>
            </w:r>
            <w:r w:rsidR="004833B5">
              <w:rPr>
                <w:rFonts w:cs="Arial"/>
                <w:sz w:val="18"/>
                <w:szCs w:val="18"/>
              </w:rPr>
              <w:t xml:space="preserve"> and proposing a Rapporteur</w:t>
            </w:r>
            <w:r>
              <w:rPr>
                <w:rFonts w:cs="Arial"/>
                <w:sz w:val="18"/>
                <w:szCs w:val="18"/>
              </w:rPr>
              <w:t xml:space="preserve">. </w:t>
            </w:r>
            <w:r w:rsidR="00BE5090">
              <w:rPr>
                <w:rFonts w:cs="Arial"/>
                <w:sz w:val="18"/>
                <w:szCs w:val="18"/>
              </w:rPr>
              <w:t xml:space="preserve"> </w:t>
            </w:r>
            <w:r>
              <w:rPr>
                <w:rFonts w:cs="Arial"/>
                <w:sz w:val="18"/>
                <w:szCs w:val="18"/>
              </w:rPr>
              <w:t>The</w:t>
            </w:r>
            <w:r w:rsidR="004833B5">
              <w:rPr>
                <w:rFonts w:cs="Arial"/>
                <w:sz w:val="18"/>
                <w:szCs w:val="18"/>
              </w:rPr>
              <w:t xml:space="preserve"> NWI will be </w:t>
            </w:r>
            <w:r>
              <w:rPr>
                <w:rFonts w:cs="Arial"/>
                <w:sz w:val="18"/>
                <w:szCs w:val="18"/>
              </w:rPr>
              <w:t>approved</w:t>
            </w:r>
            <w:r w:rsidR="004833B5">
              <w:rPr>
                <w:rFonts w:cs="Arial"/>
                <w:sz w:val="18"/>
                <w:szCs w:val="18"/>
              </w:rPr>
              <w:t xml:space="preserve"> and added to the </w:t>
            </w:r>
            <w:r w:rsidR="00621F9A">
              <w:rPr>
                <w:rFonts w:cs="Arial"/>
                <w:sz w:val="18"/>
                <w:szCs w:val="18"/>
              </w:rPr>
              <w:t>ETSI W</w:t>
            </w:r>
            <w:r w:rsidR="004833B5">
              <w:rPr>
                <w:rFonts w:cs="Arial"/>
                <w:sz w:val="18"/>
                <w:szCs w:val="18"/>
              </w:rPr>
              <w:t xml:space="preserve">ork </w:t>
            </w:r>
            <w:r w:rsidR="00621F9A">
              <w:rPr>
                <w:rFonts w:cs="Arial"/>
                <w:sz w:val="18"/>
                <w:szCs w:val="18"/>
              </w:rPr>
              <w:t>P</w:t>
            </w:r>
            <w:r w:rsidR="004833B5">
              <w:rPr>
                <w:rFonts w:cs="Arial"/>
                <w:sz w:val="18"/>
                <w:szCs w:val="18"/>
              </w:rPr>
              <w:t>rogramme</w:t>
            </w:r>
            <w:r>
              <w:rPr>
                <w:rFonts w:cs="Arial"/>
                <w:sz w:val="18"/>
                <w:szCs w:val="18"/>
              </w:rPr>
              <w:t>.</w:t>
            </w:r>
          </w:p>
        </w:tc>
        <w:tc>
          <w:tcPr>
            <w:tcW w:w="763" w:type="pct"/>
            <w:gridSpan w:val="2"/>
          </w:tcPr>
          <w:p w14:paraId="6E25F794" w14:textId="77777777" w:rsidR="0079530A" w:rsidRDefault="0079530A" w:rsidP="002D3DF5">
            <w:pPr>
              <w:spacing w:before="120" w:after="120"/>
              <w:jc w:val="center"/>
              <w:rPr>
                <w:rFonts w:cs="Arial"/>
                <w:sz w:val="18"/>
                <w:szCs w:val="18"/>
              </w:rPr>
            </w:pPr>
            <w:r>
              <w:rPr>
                <w:rFonts w:cs="Arial"/>
                <w:sz w:val="18"/>
                <w:szCs w:val="18"/>
              </w:rPr>
              <w:t>ETSI,</w:t>
            </w:r>
          </w:p>
          <w:p w14:paraId="4197E2E6" w14:textId="3CAA60D3" w:rsidR="0079530A" w:rsidRPr="00434C91" w:rsidRDefault="00BE5090" w:rsidP="002D3DF5">
            <w:pPr>
              <w:spacing w:before="120" w:after="120"/>
              <w:jc w:val="center"/>
              <w:rPr>
                <w:rFonts w:cs="Arial"/>
                <w:sz w:val="18"/>
                <w:szCs w:val="18"/>
              </w:rPr>
            </w:pPr>
            <w:r>
              <w:rPr>
                <w:rFonts w:cs="Arial"/>
                <w:sz w:val="18"/>
                <w:szCs w:val="18"/>
              </w:rPr>
              <w:t>ISG QKD</w:t>
            </w:r>
            <w:r w:rsidR="0079530A">
              <w:rPr>
                <w:rFonts w:cs="Arial"/>
                <w:sz w:val="18"/>
                <w:szCs w:val="18"/>
              </w:rPr>
              <w:t xml:space="preserve"> Chair</w:t>
            </w:r>
          </w:p>
        </w:tc>
        <w:tc>
          <w:tcPr>
            <w:tcW w:w="404" w:type="pct"/>
            <w:gridSpan w:val="2"/>
          </w:tcPr>
          <w:p w14:paraId="7AE86E63" w14:textId="77777777" w:rsidR="0079530A" w:rsidRPr="00434C91" w:rsidRDefault="0079530A" w:rsidP="002D3DF5">
            <w:pPr>
              <w:spacing w:before="120" w:after="120"/>
              <w:jc w:val="center"/>
              <w:rPr>
                <w:rFonts w:cs="Arial"/>
                <w:sz w:val="18"/>
                <w:szCs w:val="18"/>
              </w:rPr>
            </w:pPr>
            <w:r>
              <w:rPr>
                <w:rFonts w:cs="Arial"/>
                <w:sz w:val="18"/>
                <w:szCs w:val="18"/>
              </w:rPr>
              <w:t>COO</w:t>
            </w:r>
          </w:p>
        </w:tc>
        <w:tc>
          <w:tcPr>
            <w:tcW w:w="702" w:type="pct"/>
          </w:tcPr>
          <w:p w14:paraId="41DFCE31" w14:textId="77777777" w:rsidR="0079530A" w:rsidRPr="001E7081" w:rsidRDefault="0079530A" w:rsidP="002D3DF5">
            <w:pPr>
              <w:spacing w:before="120" w:after="120"/>
              <w:rPr>
                <w:rFonts w:cs="Arial"/>
                <w:sz w:val="18"/>
                <w:szCs w:val="18"/>
              </w:rPr>
            </w:pPr>
            <w:r>
              <w:rPr>
                <w:rFonts w:cs="Arial"/>
                <w:sz w:val="18"/>
                <w:szCs w:val="18"/>
              </w:rPr>
              <w:t>In-kind</w:t>
            </w:r>
          </w:p>
        </w:tc>
      </w:tr>
      <w:tr w:rsidR="0079530A" w:rsidRPr="004459AE" w14:paraId="30E4D597" w14:textId="77777777" w:rsidTr="002D3DF5">
        <w:trPr>
          <w:trHeight w:val="37"/>
        </w:trPr>
        <w:tc>
          <w:tcPr>
            <w:tcW w:w="404" w:type="pct"/>
          </w:tcPr>
          <w:p w14:paraId="14CF846E" w14:textId="3824D81C" w:rsidR="0079530A" w:rsidRPr="00434C91" w:rsidRDefault="0079530A" w:rsidP="002D3DF5">
            <w:pPr>
              <w:spacing w:before="120" w:after="120"/>
              <w:jc w:val="center"/>
              <w:rPr>
                <w:rFonts w:cs="Arial"/>
                <w:sz w:val="18"/>
                <w:szCs w:val="18"/>
              </w:rPr>
            </w:pPr>
            <w:r w:rsidRPr="00434C91">
              <w:rPr>
                <w:rFonts w:cs="Arial"/>
                <w:sz w:val="18"/>
                <w:szCs w:val="18"/>
              </w:rPr>
              <w:t>T</w:t>
            </w:r>
            <w:r w:rsidR="00650FC9">
              <w:rPr>
                <w:rFonts w:cs="Arial"/>
                <w:sz w:val="18"/>
                <w:szCs w:val="18"/>
              </w:rPr>
              <w:t>4</w:t>
            </w:r>
            <w:r w:rsidRPr="00434C91">
              <w:rPr>
                <w:rFonts w:cs="Arial"/>
                <w:sz w:val="18"/>
                <w:szCs w:val="18"/>
              </w:rPr>
              <w:t>.2</w:t>
            </w:r>
          </w:p>
        </w:tc>
        <w:tc>
          <w:tcPr>
            <w:tcW w:w="1263" w:type="pct"/>
            <w:gridSpan w:val="5"/>
          </w:tcPr>
          <w:p w14:paraId="781819B1" w14:textId="75B516DB" w:rsidR="0079530A" w:rsidRPr="00434C91" w:rsidRDefault="00C1207F" w:rsidP="002D3DF5">
            <w:pPr>
              <w:spacing w:before="120" w:after="120"/>
              <w:rPr>
                <w:rFonts w:cs="Arial"/>
                <w:sz w:val="18"/>
                <w:szCs w:val="18"/>
              </w:rPr>
            </w:pPr>
            <w:r w:rsidRPr="00C1207F">
              <w:rPr>
                <w:rFonts w:cs="Arial"/>
                <w:sz w:val="18"/>
                <w:szCs w:val="18"/>
              </w:rPr>
              <w:t>Review of protocols</w:t>
            </w:r>
          </w:p>
        </w:tc>
        <w:tc>
          <w:tcPr>
            <w:tcW w:w="1464" w:type="pct"/>
            <w:gridSpan w:val="5"/>
          </w:tcPr>
          <w:p w14:paraId="52E4B26D" w14:textId="4F0D4BDB" w:rsidR="0079530A" w:rsidRPr="00A91680" w:rsidRDefault="001A4D98" w:rsidP="00E9624F">
            <w:pPr>
              <w:keepNext/>
              <w:spacing w:before="120" w:after="120"/>
              <w:rPr>
                <w:rFonts w:cs="Arial"/>
                <w:sz w:val="18"/>
                <w:szCs w:val="18"/>
              </w:rPr>
            </w:pPr>
            <w:r>
              <w:rPr>
                <w:rFonts w:cs="Arial"/>
                <w:sz w:val="18"/>
                <w:szCs w:val="18"/>
              </w:rPr>
              <w:t xml:space="preserve">Consider various protocols used to agree keys </w:t>
            </w:r>
            <w:r w:rsidR="0010381B">
              <w:rPr>
                <w:rFonts w:cs="Arial"/>
                <w:sz w:val="18"/>
                <w:szCs w:val="18"/>
              </w:rPr>
              <w:t>from</w:t>
            </w:r>
            <w:r w:rsidR="00FB59A6">
              <w:rPr>
                <w:rFonts w:cs="Arial"/>
                <w:sz w:val="18"/>
                <w:szCs w:val="18"/>
              </w:rPr>
              <w:t xml:space="preserve"> QKD keys established over multiple QKD </w:t>
            </w:r>
            <w:r>
              <w:rPr>
                <w:rFonts w:cs="Arial"/>
                <w:sz w:val="18"/>
                <w:szCs w:val="18"/>
              </w:rPr>
              <w:t>link</w:t>
            </w:r>
            <w:r w:rsidR="00FB59A6">
              <w:rPr>
                <w:rFonts w:cs="Arial"/>
                <w:sz w:val="18"/>
                <w:szCs w:val="18"/>
              </w:rPr>
              <w:t>s.</w:t>
            </w:r>
            <w:r w:rsidR="00C64AD0">
              <w:rPr>
                <w:rFonts w:cs="Arial"/>
                <w:sz w:val="18"/>
                <w:szCs w:val="18"/>
              </w:rPr>
              <w:t xml:space="preserve"> </w:t>
            </w:r>
            <w:r w:rsidR="004833B5">
              <w:rPr>
                <w:rFonts w:cs="Arial"/>
                <w:sz w:val="18"/>
                <w:szCs w:val="18"/>
              </w:rPr>
              <w:t xml:space="preserve"> Write a contribution with an overview of each known protocol commenting on implications for interfaces and modelling</w:t>
            </w:r>
            <w:r w:rsidR="002675F8">
              <w:rPr>
                <w:rFonts w:cs="Arial"/>
                <w:sz w:val="18"/>
                <w:szCs w:val="18"/>
              </w:rPr>
              <w:t xml:space="preserve"> and obtain approval by ETSI ISG QKD.</w:t>
            </w:r>
          </w:p>
        </w:tc>
        <w:tc>
          <w:tcPr>
            <w:tcW w:w="763" w:type="pct"/>
            <w:gridSpan w:val="2"/>
          </w:tcPr>
          <w:p w14:paraId="2A9DEF2B" w14:textId="77777777" w:rsidR="0079530A" w:rsidRPr="00434C91" w:rsidRDefault="0079530A" w:rsidP="002D3DF5">
            <w:pPr>
              <w:spacing w:before="120" w:after="120"/>
              <w:jc w:val="center"/>
              <w:rPr>
                <w:rFonts w:cs="Arial"/>
                <w:sz w:val="18"/>
                <w:szCs w:val="18"/>
              </w:rPr>
            </w:pPr>
            <w:r>
              <w:rPr>
                <w:rFonts w:cs="Arial"/>
                <w:sz w:val="18"/>
                <w:szCs w:val="18"/>
              </w:rPr>
              <w:t>ETSI</w:t>
            </w:r>
          </w:p>
        </w:tc>
        <w:tc>
          <w:tcPr>
            <w:tcW w:w="404" w:type="pct"/>
            <w:gridSpan w:val="2"/>
          </w:tcPr>
          <w:p w14:paraId="07ED09DC" w14:textId="77777777" w:rsidR="0079530A" w:rsidRPr="00434C91" w:rsidRDefault="0079530A" w:rsidP="00A91680">
            <w:pPr>
              <w:spacing w:before="120" w:after="120"/>
              <w:jc w:val="center"/>
              <w:rPr>
                <w:rFonts w:cs="Arial"/>
                <w:sz w:val="18"/>
                <w:szCs w:val="18"/>
              </w:rPr>
            </w:pPr>
            <w:r>
              <w:rPr>
                <w:rFonts w:cs="Arial"/>
                <w:sz w:val="18"/>
                <w:szCs w:val="18"/>
              </w:rPr>
              <w:t>COO</w:t>
            </w:r>
          </w:p>
        </w:tc>
        <w:tc>
          <w:tcPr>
            <w:tcW w:w="702" w:type="pct"/>
          </w:tcPr>
          <w:p w14:paraId="2B9FEA1B" w14:textId="77777777" w:rsidR="0079530A" w:rsidRPr="001E7081" w:rsidRDefault="0079530A" w:rsidP="002D3DF5">
            <w:pPr>
              <w:spacing w:before="120" w:after="120"/>
              <w:rPr>
                <w:rFonts w:cs="Arial"/>
                <w:sz w:val="18"/>
                <w:szCs w:val="18"/>
              </w:rPr>
            </w:pPr>
            <w:r>
              <w:rPr>
                <w:rFonts w:cs="Arial"/>
                <w:sz w:val="18"/>
                <w:szCs w:val="18"/>
              </w:rPr>
              <w:t>Yes, subcontracting</w:t>
            </w:r>
          </w:p>
        </w:tc>
      </w:tr>
      <w:tr w:rsidR="00C1207F" w:rsidRPr="004459AE" w14:paraId="2F46A00F" w14:textId="77777777" w:rsidTr="002D3DF5">
        <w:trPr>
          <w:trHeight w:val="37"/>
        </w:trPr>
        <w:tc>
          <w:tcPr>
            <w:tcW w:w="404" w:type="pct"/>
          </w:tcPr>
          <w:p w14:paraId="702668CE" w14:textId="7C16034F" w:rsidR="00C1207F" w:rsidRPr="00434C91" w:rsidRDefault="00C1207F" w:rsidP="002D3DF5">
            <w:pPr>
              <w:spacing w:before="120" w:after="120"/>
              <w:jc w:val="center"/>
              <w:rPr>
                <w:rFonts w:cs="Arial"/>
                <w:sz w:val="18"/>
                <w:szCs w:val="18"/>
              </w:rPr>
            </w:pPr>
            <w:r w:rsidRPr="00434C91">
              <w:rPr>
                <w:rFonts w:cs="Arial"/>
                <w:sz w:val="18"/>
                <w:szCs w:val="18"/>
              </w:rPr>
              <w:t>T</w:t>
            </w:r>
            <w:r>
              <w:rPr>
                <w:rFonts w:cs="Arial"/>
                <w:sz w:val="18"/>
                <w:szCs w:val="18"/>
              </w:rPr>
              <w:t>4</w:t>
            </w:r>
            <w:r w:rsidRPr="00434C91">
              <w:rPr>
                <w:rFonts w:cs="Arial"/>
                <w:sz w:val="18"/>
                <w:szCs w:val="18"/>
              </w:rPr>
              <w:t>.</w:t>
            </w:r>
            <w:r>
              <w:rPr>
                <w:rFonts w:cs="Arial"/>
                <w:sz w:val="18"/>
                <w:szCs w:val="18"/>
              </w:rPr>
              <w:t>3</w:t>
            </w:r>
          </w:p>
        </w:tc>
        <w:tc>
          <w:tcPr>
            <w:tcW w:w="1263" w:type="pct"/>
            <w:gridSpan w:val="5"/>
          </w:tcPr>
          <w:p w14:paraId="0C8FA2B2" w14:textId="4F12B6B1" w:rsidR="00C1207F" w:rsidRPr="00434C91" w:rsidRDefault="00C1207F" w:rsidP="002D3DF5">
            <w:pPr>
              <w:spacing w:before="120" w:after="120"/>
              <w:rPr>
                <w:rFonts w:cs="Arial"/>
                <w:sz w:val="18"/>
                <w:szCs w:val="18"/>
              </w:rPr>
            </w:pPr>
            <w:r w:rsidRPr="00C1207F">
              <w:rPr>
                <w:rFonts w:cs="Arial"/>
                <w:sz w:val="18"/>
                <w:szCs w:val="18"/>
              </w:rPr>
              <w:t>TOE boundary</w:t>
            </w:r>
            <w:r w:rsidR="00362D31">
              <w:rPr>
                <w:rFonts w:cs="Arial"/>
                <w:sz w:val="18"/>
                <w:szCs w:val="18"/>
              </w:rPr>
              <w:t xml:space="preserve"> </w:t>
            </w:r>
            <w:r w:rsidRPr="00C1207F">
              <w:rPr>
                <w:rFonts w:cs="Arial"/>
                <w:sz w:val="18"/>
                <w:szCs w:val="18"/>
              </w:rPr>
              <w:t>/</w:t>
            </w:r>
            <w:r w:rsidR="00362D31">
              <w:rPr>
                <w:rFonts w:cs="Arial"/>
                <w:sz w:val="18"/>
                <w:szCs w:val="18"/>
              </w:rPr>
              <w:t xml:space="preserve"> </w:t>
            </w:r>
            <w:r w:rsidRPr="00C1207F">
              <w:rPr>
                <w:rFonts w:cs="Arial"/>
                <w:sz w:val="18"/>
                <w:szCs w:val="18"/>
              </w:rPr>
              <w:t>interfaces</w:t>
            </w:r>
          </w:p>
        </w:tc>
        <w:tc>
          <w:tcPr>
            <w:tcW w:w="1464" w:type="pct"/>
            <w:gridSpan w:val="5"/>
          </w:tcPr>
          <w:p w14:paraId="7D6143E1" w14:textId="1A992013" w:rsidR="00C1207F" w:rsidRPr="00A91680" w:rsidRDefault="004833B5" w:rsidP="00E9624F">
            <w:pPr>
              <w:keepNext/>
              <w:spacing w:before="120" w:after="120"/>
              <w:rPr>
                <w:rFonts w:cs="Arial"/>
                <w:sz w:val="18"/>
                <w:szCs w:val="18"/>
              </w:rPr>
            </w:pPr>
            <w:r>
              <w:rPr>
                <w:rFonts w:cs="Arial"/>
                <w:sz w:val="18"/>
                <w:szCs w:val="18"/>
              </w:rPr>
              <w:t xml:space="preserve">Lead discussions within </w:t>
            </w:r>
            <w:r w:rsidR="00311699">
              <w:rPr>
                <w:rFonts w:cs="Arial"/>
                <w:sz w:val="18"/>
                <w:szCs w:val="18"/>
              </w:rPr>
              <w:t xml:space="preserve">ETSI </w:t>
            </w:r>
            <w:r>
              <w:rPr>
                <w:rFonts w:cs="Arial"/>
                <w:sz w:val="18"/>
                <w:szCs w:val="18"/>
              </w:rPr>
              <w:t>ISG QKD and seek consensus on the TOE description, including the TOE boundary and a set of interfaces that can be applicable to a range of common QKD network architectures and implementations.</w:t>
            </w:r>
            <w:r w:rsidR="002675F8">
              <w:rPr>
                <w:rFonts w:cs="Arial"/>
                <w:sz w:val="18"/>
                <w:szCs w:val="18"/>
              </w:rPr>
              <w:t xml:space="preserve">  Write a contribution explaining the agreed TOE description (not necessarily in formal CC language) and obtain approval by ETSI ISG QKD.</w:t>
            </w:r>
          </w:p>
        </w:tc>
        <w:tc>
          <w:tcPr>
            <w:tcW w:w="763" w:type="pct"/>
            <w:gridSpan w:val="2"/>
          </w:tcPr>
          <w:p w14:paraId="1775F7F1" w14:textId="77777777" w:rsidR="00C1207F" w:rsidRPr="00434C91" w:rsidRDefault="00C1207F" w:rsidP="002D3DF5">
            <w:pPr>
              <w:spacing w:before="120" w:after="120"/>
              <w:jc w:val="center"/>
              <w:rPr>
                <w:rFonts w:cs="Arial"/>
                <w:sz w:val="18"/>
                <w:szCs w:val="18"/>
              </w:rPr>
            </w:pPr>
            <w:r>
              <w:rPr>
                <w:rFonts w:cs="Arial"/>
                <w:sz w:val="18"/>
                <w:szCs w:val="18"/>
              </w:rPr>
              <w:t>ETSI</w:t>
            </w:r>
          </w:p>
        </w:tc>
        <w:tc>
          <w:tcPr>
            <w:tcW w:w="404" w:type="pct"/>
            <w:gridSpan w:val="2"/>
          </w:tcPr>
          <w:p w14:paraId="23B58CED" w14:textId="77777777" w:rsidR="00C1207F" w:rsidRPr="00434C91" w:rsidRDefault="00C1207F" w:rsidP="00A91680">
            <w:pPr>
              <w:spacing w:before="120" w:after="120"/>
              <w:jc w:val="center"/>
              <w:rPr>
                <w:rFonts w:cs="Arial"/>
                <w:sz w:val="18"/>
                <w:szCs w:val="18"/>
              </w:rPr>
            </w:pPr>
            <w:r>
              <w:rPr>
                <w:rFonts w:cs="Arial"/>
                <w:sz w:val="18"/>
                <w:szCs w:val="18"/>
              </w:rPr>
              <w:t>COO</w:t>
            </w:r>
          </w:p>
        </w:tc>
        <w:tc>
          <w:tcPr>
            <w:tcW w:w="702" w:type="pct"/>
          </w:tcPr>
          <w:p w14:paraId="06EC38AB" w14:textId="77777777" w:rsidR="00C1207F" w:rsidRPr="001E7081" w:rsidRDefault="00C1207F" w:rsidP="002D3DF5">
            <w:pPr>
              <w:spacing w:before="120" w:after="120"/>
              <w:rPr>
                <w:rFonts w:cs="Arial"/>
                <w:sz w:val="18"/>
                <w:szCs w:val="18"/>
              </w:rPr>
            </w:pPr>
            <w:r>
              <w:rPr>
                <w:rFonts w:cs="Arial"/>
                <w:sz w:val="18"/>
                <w:szCs w:val="18"/>
              </w:rPr>
              <w:t>Yes, subcontracting</w:t>
            </w:r>
          </w:p>
        </w:tc>
      </w:tr>
      <w:tr w:rsidR="00C1207F" w:rsidRPr="004459AE" w14:paraId="0D3AC3BF" w14:textId="77777777" w:rsidTr="002D3DF5">
        <w:trPr>
          <w:trHeight w:val="37"/>
        </w:trPr>
        <w:tc>
          <w:tcPr>
            <w:tcW w:w="404" w:type="pct"/>
          </w:tcPr>
          <w:p w14:paraId="14833EFC" w14:textId="6DE8A2FD" w:rsidR="00C1207F" w:rsidRPr="00434C91" w:rsidRDefault="00C1207F" w:rsidP="002D3DF5">
            <w:pPr>
              <w:spacing w:before="120" w:after="120"/>
              <w:jc w:val="center"/>
              <w:rPr>
                <w:rFonts w:cs="Arial"/>
                <w:sz w:val="18"/>
                <w:szCs w:val="18"/>
              </w:rPr>
            </w:pPr>
            <w:r w:rsidRPr="00434C91">
              <w:rPr>
                <w:rFonts w:cs="Arial"/>
                <w:sz w:val="18"/>
                <w:szCs w:val="18"/>
              </w:rPr>
              <w:t>T</w:t>
            </w:r>
            <w:r>
              <w:rPr>
                <w:rFonts w:cs="Arial"/>
                <w:sz w:val="18"/>
                <w:szCs w:val="18"/>
              </w:rPr>
              <w:t>4</w:t>
            </w:r>
            <w:r w:rsidRPr="00434C91">
              <w:rPr>
                <w:rFonts w:cs="Arial"/>
                <w:sz w:val="18"/>
                <w:szCs w:val="18"/>
              </w:rPr>
              <w:t>.</w:t>
            </w:r>
            <w:r>
              <w:rPr>
                <w:rFonts w:cs="Arial"/>
                <w:sz w:val="18"/>
                <w:szCs w:val="18"/>
              </w:rPr>
              <w:t>4</w:t>
            </w:r>
          </w:p>
        </w:tc>
        <w:tc>
          <w:tcPr>
            <w:tcW w:w="1263" w:type="pct"/>
            <w:gridSpan w:val="5"/>
          </w:tcPr>
          <w:p w14:paraId="0A140E8F" w14:textId="063DDAD9" w:rsidR="00C1207F" w:rsidRPr="00434C91" w:rsidRDefault="00C1207F" w:rsidP="002D3DF5">
            <w:pPr>
              <w:spacing w:before="120" w:after="120"/>
              <w:rPr>
                <w:rFonts w:cs="Arial"/>
                <w:sz w:val="18"/>
                <w:szCs w:val="18"/>
              </w:rPr>
            </w:pPr>
            <w:r w:rsidRPr="00C1207F">
              <w:rPr>
                <w:rFonts w:cs="Arial"/>
                <w:sz w:val="18"/>
                <w:szCs w:val="18"/>
              </w:rPr>
              <w:t xml:space="preserve">Outline </w:t>
            </w:r>
            <w:r w:rsidR="00894CF3">
              <w:rPr>
                <w:rFonts w:cs="Arial"/>
                <w:sz w:val="18"/>
                <w:szCs w:val="18"/>
              </w:rPr>
              <w:t xml:space="preserve">security </w:t>
            </w:r>
            <w:r w:rsidRPr="00C1207F">
              <w:rPr>
                <w:rFonts w:cs="Arial"/>
                <w:sz w:val="18"/>
                <w:szCs w:val="18"/>
              </w:rPr>
              <w:t>modelling</w:t>
            </w:r>
          </w:p>
        </w:tc>
        <w:tc>
          <w:tcPr>
            <w:tcW w:w="1464" w:type="pct"/>
            <w:gridSpan w:val="5"/>
          </w:tcPr>
          <w:p w14:paraId="3E7F4297" w14:textId="0FD31ADA" w:rsidR="00C1207F" w:rsidRPr="00A91680" w:rsidRDefault="004833B5" w:rsidP="00E9624F">
            <w:pPr>
              <w:keepNext/>
              <w:spacing w:before="120" w:after="120"/>
              <w:rPr>
                <w:rFonts w:cs="Arial"/>
                <w:sz w:val="18"/>
                <w:szCs w:val="18"/>
              </w:rPr>
            </w:pPr>
            <w:r>
              <w:rPr>
                <w:rFonts w:cs="Arial"/>
                <w:sz w:val="18"/>
                <w:szCs w:val="18"/>
              </w:rPr>
              <w:t xml:space="preserve">Lead discussions within </w:t>
            </w:r>
            <w:r w:rsidR="00AD5E75">
              <w:rPr>
                <w:rFonts w:cs="Arial"/>
                <w:sz w:val="18"/>
                <w:szCs w:val="18"/>
              </w:rPr>
              <w:t>ETSI I</w:t>
            </w:r>
            <w:r>
              <w:rPr>
                <w:rFonts w:cs="Arial"/>
                <w:sz w:val="18"/>
                <w:szCs w:val="18"/>
              </w:rPr>
              <w:t xml:space="preserve">SG QKD </w:t>
            </w:r>
            <w:r w:rsidR="002675F8">
              <w:rPr>
                <w:rFonts w:cs="Arial"/>
                <w:sz w:val="18"/>
                <w:szCs w:val="18"/>
              </w:rPr>
              <w:t>and seek consensus on core aspects of the security modelling for the PP.  Write a contribution explaining the agreed modelling (not necessarily in formal CC language) and obtain approval by ETSI ISG QKD.</w:t>
            </w:r>
          </w:p>
        </w:tc>
        <w:tc>
          <w:tcPr>
            <w:tcW w:w="763" w:type="pct"/>
            <w:gridSpan w:val="2"/>
          </w:tcPr>
          <w:p w14:paraId="332A6F00" w14:textId="77777777" w:rsidR="00C1207F" w:rsidRPr="00434C91" w:rsidRDefault="00C1207F" w:rsidP="002D3DF5">
            <w:pPr>
              <w:spacing w:before="120" w:after="120"/>
              <w:jc w:val="center"/>
              <w:rPr>
                <w:rFonts w:cs="Arial"/>
                <w:sz w:val="18"/>
                <w:szCs w:val="18"/>
              </w:rPr>
            </w:pPr>
            <w:r>
              <w:rPr>
                <w:rFonts w:cs="Arial"/>
                <w:sz w:val="18"/>
                <w:szCs w:val="18"/>
              </w:rPr>
              <w:t>ETSI</w:t>
            </w:r>
          </w:p>
        </w:tc>
        <w:tc>
          <w:tcPr>
            <w:tcW w:w="404" w:type="pct"/>
            <w:gridSpan w:val="2"/>
          </w:tcPr>
          <w:p w14:paraId="7DF12C29" w14:textId="77777777" w:rsidR="00C1207F" w:rsidRPr="00434C91" w:rsidRDefault="00C1207F" w:rsidP="00A91680">
            <w:pPr>
              <w:spacing w:before="120" w:after="120"/>
              <w:jc w:val="center"/>
              <w:rPr>
                <w:rFonts w:cs="Arial"/>
                <w:sz w:val="18"/>
                <w:szCs w:val="18"/>
              </w:rPr>
            </w:pPr>
            <w:r>
              <w:rPr>
                <w:rFonts w:cs="Arial"/>
                <w:sz w:val="18"/>
                <w:szCs w:val="18"/>
              </w:rPr>
              <w:t>COO</w:t>
            </w:r>
          </w:p>
        </w:tc>
        <w:tc>
          <w:tcPr>
            <w:tcW w:w="702" w:type="pct"/>
          </w:tcPr>
          <w:p w14:paraId="283826F1" w14:textId="77777777" w:rsidR="00C1207F" w:rsidRPr="001E7081" w:rsidRDefault="00C1207F" w:rsidP="002D3DF5">
            <w:pPr>
              <w:spacing w:before="120" w:after="120"/>
              <w:rPr>
                <w:rFonts w:cs="Arial"/>
                <w:sz w:val="18"/>
                <w:szCs w:val="18"/>
              </w:rPr>
            </w:pPr>
            <w:r>
              <w:rPr>
                <w:rFonts w:cs="Arial"/>
                <w:sz w:val="18"/>
                <w:szCs w:val="18"/>
              </w:rPr>
              <w:t>Yes, subcontracting</w:t>
            </w:r>
          </w:p>
        </w:tc>
      </w:tr>
      <w:tr w:rsidR="00C1207F" w:rsidRPr="004459AE" w14:paraId="462D82B9" w14:textId="77777777" w:rsidTr="002D3DF5">
        <w:trPr>
          <w:trHeight w:val="37"/>
        </w:trPr>
        <w:tc>
          <w:tcPr>
            <w:tcW w:w="404" w:type="pct"/>
          </w:tcPr>
          <w:p w14:paraId="630B8B5E" w14:textId="2B0FCD83" w:rsidR="00C1207F" w:rsidRPr="00434C91" w:rsidRDefault="00C1207F" w:rsidP="002D3DF5">
            <w:pPr>
              <w:spacing w:before="120" w:after="120"/>
              <w:jc w:val="center"/>
              <w:rPr>
                <w:rFonts w:cs="Arial"/>
                <w:sz w:val="18"/>
                <w:szCs w:val="18"/>
              </w:rPr>
            </w:pPr>
            <w:r w:rsidRPr="00434C91">
              <w:rPr>
                <w:rFonts w:cs="Arial"/>
                <w:sz w:val="18"/>
                <w:szCs w:val="18"/>
              </w:rPr>
              <w:t>T</w:t>
            </w:r>
            <w:r>
              <w:rPr>
                <w:rFonts w:cs="Arial"/>
                <w:sz w:val="18"/>
                <w:szCs w:val="18"/>
              </w:rPr>
              <w:t>4</w:t>
            </w:r>
            <w:r w:rsidRPr="00434C91">
              <w:rPr>
                <w:rFonts w:cs="Arial"/>
                <w:sz w:val="18"/>
                <w:szCs w:val="18"/>
              </w:rPr>
              <w:t>.</w:t>
            </w:r>
            <w:r>
              <w:rPr>
                <w:rFonts w:cs="Arial"/>
                <w:sz w:val="18"/>
                <w:szCs w:val="18"/>
              </w:rPr>
              <w:t>5</w:t>
            </w:r>
          </w:p>
        </w:tc>
        <w:tc>
          <w:tcPr>
            <w:tcW w:w="1263" w:type="pct"/>
            <w:gridSpan w:val="5"/>
          </w:tcPr>
          <w:p w14:paraId="4CEE81F2" w14:textId="184A59A1" w:rsidR="00C1207F" w:rsidRPr="00434C91" w:rsidRDefault="00C1207F" w:rsidP="002D3DF5">
            <w:pPr>
              <w:spacing w:before="120" w:after="120"/>
              <w:rPr>
                <w:rFonts w:cs="Arial"/>
                <w:sz w:val="18"/>
                <w:szCs w:val="18"/>
              </w:rPr>
            </w:pPr>
            <w:r w:rsidRPr="00C1207F">
              <w:rPr>
                <w:rFonts w:cs="Arial"/>
                <w:sz w:val="18"/>
                <w:szCs w:val="18"/>
              </w:rPr>
              <w:t xml:space="preserve">Early draft of </w:t>
            </w:r>
            <w:r>
              <w:rPr>
                <w:rFonts w:cs="Arial"/>
                <w:sz w:val="18"/>
                <w:szCs w:val="18"/>
              </w:rPr>
              <w:t>PP</w:t>
            </w:r>
          </w:p>
        </w:tc>
        <w:tc>
          <w:tcPr>
            <w:tcW w:w="1464" w:type="pct"/>
            <w:gridSpan w:val="5"/>
          </w:tcPr>
          <w:p w14:paraId="74FBF0DC" w14:textId="61AFBD5D" w:rsidR="00C1207F" w:rsidRPr="00A91680" w:rsidRDefault="00116BE0" w:rsidP="00E9624F">
            <w:pPr>
              <w:keepNext/>
              <w:spacing w:before="120" w:after="120"/>
              <w:rPr>
                <w:rFonts w:cs="Arial"/>
                <w:sz w:val="18"/>
                <w:szCs w:val="18"/>
              </w:rPr>
            </w:pPr>
            <w:r>
              <w:rPr>
                <w:rFonts w:cs="Arial"/>
                <w:sz w:val="18"/>
                <w:szCs w:val="18"/>
              </w:rPr>
              <w:t xml:space="preserve">Develop an early draft of the PP </w:t>
            </w:r>
            <w:r w:rsidR="001260D9">
              <w:rPr>
                <w:rFonts w:cs="Arial"/>
                <w:sz w:val="18"/>
                <w:szCs w:val="18"/>
              </w:rPr>
              <w:t>based on the agreed TOE definition and security modelling.  S</w:t>
            </w:r>
            <w:r>
              <w:rPr>
                <w:rFonts w:cs="Arial"/>
                <w:sz w:val="18"/>
                <w:szCs w:val="18"/>
              </w:rPr>
              <w:t xml:space="preserve">ubmit </w:t>
            </w:r>
            <w:r w:rsidR="001260D9">
              <w:rPr>
                <w:rFonts w:cs="Arial"/>
                <w:sz w:val="18"/>
                <w:szCs w:val="18"/>
              </w:rPr>
              <w:t xml:space="preserve">this draft </w:t>
            </w:r>
            <w:r>
              <w:rPr>
                <w:rFonts w:cs="Arial"/>
                <w:sz w:val="18"/>
                <w:szCs w:val="18"/>
              </w:rPr>
              <w:t>to ETSI ISG QKD</w:t>
            </w:r>
            <w:r w:rsidR="00F3165D">
              <w:rPr>
                <w:rFonts w:cs="Arial"/>
                <w:sz w:val="18"/>
                <w:szCs w:val="18"/>
              </w:rPr>
              <w:t xml:space="preserve"> and present this to a meeting</w:t>
            </w:r>
            <w:r>
              <w:rPr>
                <w:rFonts w:cs="Arial"/>
                <w:sz w:val="18"/>
                <w:szCs w:val="18"/>
              </w:rPr>
              <w:t>.</w:t>
            </w:r>
          </w:p>
        </w:tc>
        <w:tc>
          <w:tcPr>
            <w:tcW w:w="763" w:type="pct"/>
            <w:gridSpan w:val="2"/>
          </w:tcPr>
          <w:p w14:paraId="005420DC" w14:textId="77777777" w:rsidR="00C1207F" w:rsidRPr="00434C91" w:rsidRDefault="00C1207F" w:rsidP="002D3DF5">
            <w:pPr>
              <w:spacing w:before="120" w:after="120"/>
              <w:jc w:val="center"/>
              <w:rPr>
                <w:rFonts w:cs="Arial"/>
                <w:sz w:val="18"/>
                <w:szCs w:val="18"/>
              </w:rPr>
            </w:pPr>
            <w:r>
              <w:rPr>
                <w:rFonts w:cs="Arial"/>
                <w:sz w:val="18"/>
                <w:szCs w:val="18"/>
              </w:rPr>
              <w:t>ETSI</w:t>
            </w:r>
          </w:p>
        </w:tc>
        <w:tc>
          <w:tcPr>
            <w:tcW w:w="404" w:type="pct"/>
            <w:gridSpan w:val="2"/>
          </w:tcPr>
          <w:p w14:paraId="367D51FE" w14:textId="77777777" w:rsidR="00C1207F" w:rsidRPr="00434C91" w:rsidRDefault="00C1207F" w:rsidP="00A91680">
            <w:pPr>
              <w:spacing w:before="120" w:after="120"/>
              <w:jc w:val="center"/>
              <w:rPr>
                <w:rFonts w:cs="Arial"/>
                <w:sz w:val="18"/>
                <w:szCs w:val="18"/>
              </w:rPr>
            </w:pPr>
            <w:r>
              <w:rPr>
                <w:rFonts w:cs="Arial"/>
                <w:sz w:val="18"/>
                <w:szCs w:val="18"/>
              </w:rPr>
              <w:t>COO</w:t>
            </w:r>
          </w:p>
        </w:tc>
        <w:tc>
          <w:tcPr>
            <w:tcW w:w="702" w:type="pct"/>
          </w:tcPr>
          <w:p w14:paraId="00BF4E5A" w14:textId="77777777" w:rsidR="00C1207F" w:rsidRPr="001E7081" w:rsidRDefault="00C1207F" w:rsidP="002D3DF5">
            <w:pPr>
              <w:spacing w:before="120" w:after="120"/>
              <w:rPr>
                <w:rFonts w:cs="Arial"/>
                <w:sz w:val="18"/>
                <w:szCs w:val="18"/>
              </w:rPr>
            </w:pPr>
            <w:r>
              <w:rPr>
                <w:rFonts w:cs="Arial"/>
                <w:sz w:val="18"/>
                <w:szCs w:val="18"/>
              </w:rPr>
              <w:t>Yes, subcontracting</w:t>
            </w:r>
          </w:p>
        </w:tc>
      </w:tr>
      <w:tr w:rsidR="00C1207F" w:rsidRPr="004459AE" w14:paraId="0C8B042F" w14:textId="77777777" w:rsidTr="002D3DF5">
        <w:trPr>
          <w:trHeight w:val="37"/>
        </w:trPr>
        <w:tc>
          <w:tcPr>
            <w:tcW w:w="404" w:type="pct"/>
          </w:tcPr>
          <w:p w14:paraId="2067693C" w14:textId="57345CA4" w:rsidR="00C1207F" w:rsidRPr="00434C91" w:rsidRDefault="00C1207F" w:rsidP="002D3DF5">
            <w:pPr>
              <w:spacing w:before="120" w:after="120"/>
              <w:jc w:val="center"/>
              <w:rPr>
                <w:rFonts w:cs="Arial"/>
                <w:sz w:val="18"/>
                <w:szCs w:val="18"/>
              </w:rPr>
            </w:pPr>
            <w:r w:rsidRPr="00434C91">
              <w:rPr>
                <w:rFonts w:cs="Arial"/>
                <w:sz w:val="18"/>
                <w:szCs w:val="18"/>
              </w:rPr>
              <w:lastRenderedPageBreak/>
              <w:t>T</w:t>
            </w:r>
            <w:r>
              <w:rPr>
                <w:rFonts w:cs="Arial"/>
                <w:sz w:val="18"/>
                <w:szCs w:val="18"/>
              </w:rPr>
              <w:t>4</w:t>
            </w:r>
            <w:r w:rsidRPr="00434C91">
              <w:rPr>
                <w:rFonts w:cs="Arial"/>
                <w:sz w:val="18"/>
                <w:szCs w:val="18"/>
              </w:rPr>
              <w:t>.</w:t>
            </w:r>
            <w:r>
              <w:rPr>
                <w:rFonts w:cs="Arial"/>
                <w:sz w:val="18"/>
                <w:szCs w:val="18"/>
              </w:rPr>
              <w:t>6</w:t>
            </w:r>
          </w:p>
        </w:tc>
        <w:tc>
          <w:tcPr>
            <w:tcW w:w="1263" w:type="pct"/>
            <w:gridSpan w:val="5"/>
          </w:tcPr>
          <w:p w14:paraId="3A3CE063" w14:textId="791689CC" w:rsidR="00C1207F" w:rsidRPr="00434C91" w:rsidRDefault="00C1207F" w:rsidP="002D3DF5">
            <w:pPr>
              <w:spacing w:before="120" w:after="120"/>
              <w:rPr>
                <w:rFonts w:cs="Arial"/>
                <w:sz w:val="18"/>
                <w:szCs w:val="18"/>
              </w:rPr>
            </w:pPr>
            <w:r w:rsidRPr="00C1207F">
              <w:rPr>
                <w:rFonts w:cs="Arial"/>
                <w:sz w:val="18"/>
                <w:szCs w:val="18"/>
              </w:rPr>
              <w:t>Develop testing methods</w:t>
            </w:r>
          </w:p>
        </w:tc>
        <w:tc>
          <w:tcPr>
            <w:tcW w:w="1464" w:type="pct"/>
            <w:gridSpan w:val="5"/>
          </w:tcPr>
          <w:p w14:paraId="4C791BA4" w14:textId="65B54DB4" w:rsidR="00C1207F" w:rsidRPr="00A91680" w:rsidRDefault="001260D9" w:rsidP="00E9624F">
            <w:pPr>
              <w:keepNext/>
              <w:spacing w:before="120" w:after="120"/>
              <w:rPr>
                <w:rFonts w:cs="Arial"/>
                <w:sz w:val="18"/>
                <w:szCs w:val="18"/>
              </w:rPr>
            </w:pPr>
            <w:r>
              <w:rPr>
                <w:rFonts w:cs="Arial"/>
                <w:sz w:val="18"/>
                <w:szCs w:val="18"/>
              </w:rPr>
              <w:t xml:space="preserve">Lead discussions within ETSI ISG QKD and develop </w:t>
            </w:r>
            <w:r w:rsidR="00F3165D">
              <w:rPr>
                <w:rFonts w:cs="Arial"/>
                <w:sz w:val="18"/>
                <w:szCs w:val="18"/>
              </w:rPr>
              <w:t xml:space="preserve">a set of testing methods for TOE using common protocols. </w:t>
            </w:r>
            <w:r w:rsidR="008E34F7">
              <w:rPr>
                <w:rFonts w:cs="Arial"/>
                <w:sz w:val="18"/>
                <w:szCs w:val="18"/>
              </w:rPr>
              <w:t xml:space="preserve"> </w:t>
            </w:r>
            <w:r w:rsidR="00F3165D">
              <w:rPr>
                <w:rFonts w:cs="Arial"/>
                <w:sz w:val="18"/>
                <w:szCs w:val="18"/>
              </w:rPr>
              <w:t>Submit this draft to ETSI ISG QKD.</w:t>
            </w:r>
          </w:p>
        </w:tc>
        <w:tc>
          <w:tcPr>
            <w:tcW w:w="763" w:type="pct"/>
            <w:gridSpan w:val="2"/>
          </w:tcPr>
          <w:p w14:paraId="5D264F13" w14:textId="77777777" w:rsidR="00C1207F" w:rsidRPr="00434C91" w:rsidRDefault="00C1207F" w:rsidP="002D3DF5">
            <w:pPr>
              <w:spacing w:before="120" w:after="120"/>
              <w:jc w:val="center"/>
              <w:rPr>
                <w:rFonts w:cs="Arial"/>
                <w:sz w:val="18"/>
                <w:szCs w:val="18"/>
              </w:rPr>
            </w:pPr>
            <w:r>
              <w:rPr>
                <w:rFonts w:cs="Arial"/>
                <w:sz w:val="18"/>
                <w:szCs w:val="18"/>
              </w:rPr>
              <w:t>ETSI</w:t>
            </w:r>
          </w:p>
        </w:tc>
        <w:tc>
          <w:tcPr>
            <w:tcW w:w="404" w:type="pct"/>
            <w:gridSpan w:val="2"/>
          </w:tcPr>
          <w:p w14:paraId="21B46658" w14:textId="77777777" w:rsidR="00C1207F" w:rsidRPr="00434C91" w:rsidRDefault="00C1207F" w:rsidP="00A91680">
            <w:pPr>
              <w:spacing w:before="120" w:after="120"/>
              <w:jc w:val="center"/>
              <w:rPr>
                <w:rFonts w:cs="Arial"/>
                <w:sz w:val="18"/>
                <w:szCs w:val="18"/>
              </w:rPr>
            </w:pPr>
            <w:r>
              <w:rPr>
                <w:rFonts w:cs="Arial"/>
                <w:sz w:val="18"/>
                <w:szCs w:val="18"/>
              </w:rPr>
              <w:t>COO</w:t>
            </w:r>
          </w:p>
        </w:tc>
        <w:tc>
          <w:tcPr>
            <w:tcW w:w="702" w:type="pct"/>
          </w:tcPr>
          <w:p w14:paraId="20C6FAAA" w14:textId="77777777" w:rsidR="00C1207F" w:rsidRPr="001E7081" w:rsidRDefault="00C1207F" w:rsidP="002D3DF5">
            <w:pPr>
              <w:spacing w:before="120" w:after="120"/>
              <w:rPr>
                <w:rFonts w:cs="Arial"/>
                <w:sz w:val="18"/>
                <w:szCs w:val="18"/>
              </w:rPr>
            </w:pPr>
            <w:r>
              <w:rPr>
                <w:rFonts w:cs="Arial"/>
                <w:sz w:val="18"/>
                <w:szCs w:val="18"/>
              </w:rPr>
              <w:t>Yes, subcontracting</w:t>
            </w:r>
          </w:p>
        </w:tc>
      </w:tr>
      <w:tr w:rsidR="00C1207F" w:rsidRPr="004459AE" w14:paraId="5EB728E7" w14:textId="77777777" w:rsidTr="002D3DF5">
        <w:trPr>
          <w:trHeight w:val="37"/>
        </w:trPr>
        <w:tc>
          <w:tcPr>
            <w:tcW w:w="404" w:type="pct"/>
          </w:tcPr>
          <w:p w14:paraId="6169A710" w14:textId="5EB881A2" w:rsidR="00C1207F" w:rsidRPr="00434C91" w:rsidRDefault="00C1207F" w:rsidP="002D3DF5">
            <w:pPr>
              <w:spacing w:before="120" w:after="120"/>
              <w:jc w:val="center"/>
              <w:rPr>
                <w:rFonts w:cs="Arial"/>
                <w:sz w:val="18"/>
                <w:szCs w:val="18"/>
              </w:rPr>
            </w:pPr>
            <w:r w:rsidRPr="00434C91">
              <w:rPr>
                <w:rFonts w:cs="Arial"/>
                <w:sz w:val="18"/>
                <w:szCs w:val="18"/>
              </w:rPr>
              <w:t>T</w:t>
            </w:r>
            <w:r>
              <w:rPr>
                <w:rFonts w:cs="Arial"/>
                <w:sz w:val="18"/>
                <w:szCs w:val="18"/>
              </w:rPr>
              <w:t>4</w:t>
            </w:r>
            <w:r w:rsidRPr="00434C91">
              <w:rPr>
                <w:rFonts w:cs="Arial"/>
                <w:sz w:val="18"/>
                <w:szCs w:val="18"/>
              </w:rPr>
              <w:t>.</w:t>
            </w:r>
            <w:r>
              <w:rPr>
                <w:rFonts w:cs="Arial"/>
                <w:sz w:val="18"/>
                <w:szCs w:val="18"/>
              </w:rPr>
              <w:t>7</w:t>
            </w:r>
          </w:p>
        </w:tc>
        <w:tc>
          <w:tcPr>
            <w:tcW w:w="1263" w:type="pct"/>
            <w:gridSpan w:val="5"/>
          </w:tcPr>
          <w:p w14:paraId="2D3B08D9" w14:textId="3605C616" w:rsidR="00C1207F" w:rsidRPr="00434C91" w:rsidRDefault="00C1207F" w:rsidP="002D3DF5">
            <w:pPr>
              <w:spacing w:before="120" w:after="120"/>
              <w:rPr>
                <w:rFonts w:cs="Arial"/>
                <w:sz w:val="18"/>
                <w:szCs w:val="18"/>
              </w:rPr>
            </w:pPr>
            <w:r w:rsidRPr="00C1207F">
              <w:rPr>
                <w:rFonts w:cs="Arial"/>
                <w:sz w:val="18"/>
                <w:szCs w:val="18"/>
              </w:rPr>
              <w:t>Refine PP</w:t>
            </w:r>
          </w:p>
        </w:tc>
        <w:tc>
          <w:tcPr>
            <w:tcW w:w="1464" w:type="pct"/>
            <w:gridSpan w:val="5"/>
          </w:tcPr>
          <w:p w14:paraId="4CCF4639" w14:textId="7C8E57DD" w:rsidR="00C1207F" w:rsidRPr="00A91680" w:rsidRDefault="00F3165D" w:rsidP="00E9624F">
            <w:pPr>
              <w:keepNext/>
              <w:spacing w:before="120" w:after="120"/>
              <w:rPr>
                <w:rFonts w:cs="Arial"/>
                <w:sz w:val="18"/>
                <w:szCs w:val="18"/>
              </w:rPr>
            </w:pPr>
            <w:r>
              <w:rPr>
                <w:rFonts w:cs="Arial"/>
                <w:sz w:val="18"/>
                <w:szCs w:val="18"/>
              </w:rPr>
              <w:t xml:space="preserve">Gather comments from ETSI ISG QKD and </w:t>
            </w:r>
            <w:r w:rsidR="004B3389">
              <w:rPr>
                <w:rFonts w:cs="Arial"/>
                <w:sz w:val="18"/>
                <w:szCs w:val="18"/>
              </w:rPr>
              <w:t xml:space="preserve">the independent reviewers under T4.8. </w:t>
            </w:r>
            <w:r w:rsidR="008E34F7">
              <w:rPr>
                <w:rFonts w:cs="Arial"/>
                <w:sz w:val="18"/>
                <w:szCs w:val="18"/>
              </w:rPr>
              <w:t xml:space="preserve"> </w:t>
            </w:r>
            <w:r w:rsidR="0087265E">
              <w:rPr>
                <w:rFonts w:cs="Arial"/>
                <w:sz w:val="18"/>
                <w:szCs w:val="18"/>
              </w:rPr>
              <w:t xml:space="preserve">Lead discussions </w:t>
            </w:r>
            <w:r>
              <w:rPr>
                <w:rFonts w:cs="Arial"/>
                <w:sz w:val="18"/>
                <w:szCs w:val="18"/>
              </w:rPr>
              <w:t xml:space="preserve">in </w:t>
            </w:r>
            <w:r w:rsidR="0087265E">
              <w:rPr>
                <w:rFonts w:cs="Arial"/>
                <w:sz w:val="18"/>
                <w:szCs w:val="18"/>
              </w:rPr>
              <w:t xml:space="preserve">ETSI ISG QKD </w:t>
            </w:r>
            <w:r w:rsidR="004B3389">
              <w:rPr>
                <w:rFonts w:cs="Arial"/>
                <w:sz w:val="18"/>
                <w:szCs w:val="18"/>
              </w:rPr>
              <w:t xml:space="preserve">(call Rapporteur Group Meetings if appropriate) </w:t>
            </w:r>
            <w:r>
              <w:rPr>
                <w:rFonts w:cs="Arial"/>
                <w:sz w:val="18"/>
                <w:szCs w:val="18"/>
              </w:rPr>
              <w:t xml:space="preserve">to resolve concerns and </w:t>
            </w:r>
            <w:r w:rsidR="004B3389">
              <w:rPr>
                <w:rFonts w:cs="Arial"/>
                <w:sz w:val="18"/>
                <w:szCs w:val="18"/>
              </w:rPr>
              <w:t>refine the PP.</w:t>
            </w:r>
          </w:p>
        </w:tc>
        <w:tc>
          <w:tcPr>
            <w:tcW w:w="763" w:type="pct"/>
            <w:gridSpan w:val="2"/>
          </w:tcPr>
          <w:p w14:paraId="46C5C6EF" w14:textId="77777777" w:rsidR="00C1207F" w:rsidRPr="00434C91" w:rsidRDefault="00C1207F" w:rsidP="002D3DF5">
            <w:pPr>
              <w:spacing w:before="120" w:after="120"/>
              <w:jc w:val="center"/>
              <w:rPr>
                <w:rFonts w:cs="Arial"/>
                <w:sz w:val="18"/>
                <w:szCs w:val="18"/>
              </w:rPr>
            </w:pPr>
            <w:r>
              <w:rPr>
                <w:rFonts w:cs="Arial"/>
                <w:sz w:val="18"/>
                <w:szCs w:val="18"/>
              </w:rPr>
              <w:t>ETSI</w:t>
            </w:r>
          </w:p>
        </w:tc>
        <w:tc>
          <w:tcPr>
            <w:tcW w:w="404" w:type="pct"/>
            <w:gridSpan w:val="2"/>
          </w:tcPr>
          <w:p w14:paraId="2C6D8A94" w14:textId="77777777" w:rsidR="00C1207F" w:rsidRPr="00434C91" w:rsidRDefault="00C1207F" w:rsidP="00A91680">
            <w:pPr>
              <w:spacing w:before="120" w:after="120"/>
              <w:jc w:val="center"/>
              <w:rPr>
                <w:rFonts w:cs="Arial"/>
                <w:sz w:val="18"/>
                <w:szCs w:val="18"/>
              </w:rPr>
            </w:pPr>
            <w:r>
              <w:rPr>
                <w:rFonts w:cs="Arial"/>
                <w:sz w:val="18"/>
                <w:szCs w:val="18"/>
              </w:rPr>
              <w:t>COO</w:t>
            </w:r>
          </w:p>
        </w:tc>
        <w:tc>
          <w:tcPr>
            <w:tcW w:w="702" w:type="pct"/>
          </w:tcPr>
          <w:p w14:paraId="016A1BBF" w14:textId="77777777" w:rsidR="00C1207F" w:rsidRPr="001E7081" w:rsidRDefault="00C1207F" w:rsidP="002D3DF5">
            <w:pPr>
              <w:spacing w:before="120" w:after="120"/>
              <w:rPr>
                <w:rFonts w:cs="Arial"/>
                <w:sz w:val="18"/>
                <w:szCs w:val="18"/>
              </w:rPr>
            </w:pPr>
            <w:r>
              <w:rPr>
                <w:rFonts w:cs="Arial"/>
                <w:sz w:val="18"/>
                <w:szCs w:val="18"/>
              </w:rPr>
              <w:t>Yes, subcontracting</w:t>
            </w:r>
          </w:p>
        </w:tc>
      </w:tr>
      <w:tr w:rsidR="00C1207F" w:rsidRPr="004459AE" w14:paraId="091F2267" w14:textId="77777777" w:rsidTr="002D3DF5">
        <w:trPr>
          <w:trHeight w:val="37"/>
        </w:trPr>
        <w:tc>
          <w:tcPr>
            <w:tcW w:w="404" w:type="pct"/>
          </w:tcPr>
          <w:p w14:paraId="2EE4C863" w14:textId="6FF61EA6" w:rsidR="00C1207F" w:rsidRPr="00434C91" w:rsidRDefault="00C1207F" w:rsidP="002D3DF5">
            <w:pPr>
              <w:spacing w:before="120" w:after="120"/>
              <w:jc w:val="center"/>
              <w:rPr>
                <w:rFonts w:cs="Arial"/>
                <w:sz w:val="18"/>
                <w:szCs w:val="18"/>
              </w:rPr>
            </w:pPr>
            <w:r w:rsidRPr="00434C91">
              <w:rPr>
                <w:rFonts w:cs="Arial"/>
                <w:sz w:val="18"/>
                <w:szCs w:val="18"/>
              </w:rPr>
              <w:t>T</w:t>
            </w:r>
            <w:r>
              <w:rPr>
                <w:rFonts w:cs="Arial"/>
                <w:sz w:val="18"/>
                <w:szCs w:val="18"/>
              </w:rPr>
              <w:t>4</w:t>
            </w:r>
            <w:r w:rsidRPr="00434C91">
              <w:rPr>
                <w:rFonts w:cs="Arial"/>
                <w:sz w:val="18"/>
                <w:szCs w:val="18"/>
              </w:rPr>
              <w:t>.</w:t>
            </w:r>
            <w:r>
              <w:rPr>
                <w:rFonts w:cs="Arial"/>
                <w:sz w:val="18"/>
                <w:szCs w:val="18"/>
              </w:rPr>
              <w:t>8</w:t>
            </w:r>
          </w:p>
        </w:tc>
        <w:tc>
          <w:tcPr>
            <w:tcW w:w="1263" w:type="pct"/>
            <w:gridSpan w:val="5"/>
          </w:tcPr>
          <w:p w14:paraId="19E84CB8" w14:textId="56D760A4" w:rsidR="00C1207F" w:rsidRPr="00434C91" w:rsidRDefault="00C1207F" w:rsidP="002D3DF5">
            <w:pPr>
              <w:spacing w:before="120" w:after="120"/>
              <w:rPr>
                <w:rFonts w:cs="Arial"/>
                <w:sz w:val="18"/>
                <w:szCs w:val="18"/>
              </w:rPr>
            </w:pPr>
            <w:r w:rsidRPr="00C1207F">
              <w:rPr>
                <w:rFonts w:cs="Arial"/>
                <w:sz w:val="18"/>
                <w:szCs w:val="18"/>
              </w:rPr>
              <w:t xml:space="preserve">Independent </w:t>
            </w:r>
            <w:r w:rsidR="00894CF3">
              <w:rPr>
                <w:rFonts w:cs="Arial"/>
                <w:sz w:val="18"/>
                <w:szCs w:val="18"/>
              </w:rPr>
              <w:t>r</w:t>
            </w:r>
            <w:r w:rsidRPr="00C1207F">
              <w:rPr>
                <w:rFonts w:cs="Arial"/>
                <w:sz w:val="18"/>
                <w:szCs w:val="18"/>
              </w:rPr>
              <w:t>eview</w:t>
            </w:r>
          </w:p>
        </w:tc>
        <w:tc>
          <w:tcPr>
            <w:tcW w:w="1464" w:type="pct"/>
            <w:gridSpan w:val="5"/>
          </w:tcPr>
          <w:p w14:paraId="7FD3DEA5" w14:textId="2360334E" w:rsidR="00C1207F" w:rsidRPr="00AC7658" w:rsidRDefault="006577BC" w:rsidP="00E9624F">
            <w:pPr>
              <w:keepNext/>
              <w:spacing w:before="120" w:after="120"/>
              <w:rPr>
                <w:rFonts w:cs="Arial"/>
                <w:sz w:val="18"/>
              </w:rPr>
            </w:pPr>
            <w:r>
              <w:rPr>
                <w:rFonts w:cs="Arial"/>
                <w:sz w:val="18"/>
                <w:szCs w:val="18"/>
              </w:rPr>
              <w:t xml:space="preserve">CC experts who were not involved in the development work will be engaged to review the PP for conformance to the CC / CEM, </w:t>
            </w:r>
            <w:r w:rsidR="00F37F60">
              <w:rPr>
                <w:rFonts w:cs="Arial"/>
                <w:sz w:val="18"/>
                <w:szCs w:val="18"/>
              </w:rPr>
              <w:t xml:space="preserve">internal </w:t>
            </w:r>
            <w:r>
              <w:rPr>
                <w:rFonts w:cs="Arial"/>
                <w:sz w:val="18"/>
                <w:szCs w:val="18"/>
              </w:rPr>
              <w:t xml:space="preserve">consistency etc. and report any problems found to </w:t>
            </w:r>
            <w:r w:rsidR="00B15CFE">
              <w:rPr>
                <w:rFonts w:cs="Arial"/>
                <w:sz w:val="18"/>
                <w:szCs w:val="18"/>
              </w:rPr>
              <w:t xml:space="preserve">ETSI </w:t>
            </w:r>
            <w:r>
              <w:rPr>
                <w:rFonts w:cs="Arial"/>
                <w:sz w:val="18"/>
                <w:szCs w:val="18"/>
              </w:rPr>
              <w:t>ISG QKD for correction.</w:t>
            </w:r>
            <w:r w:rsidR="00AC7658">
              <w:rPr>
                <w:rFonts w:cs="Arial"/>
                <w:sz w:val="18"/>
                <w:szCs w:val="18"/>
              </w:rPr>
              <w:t xml:space="preserve"> </w:t>
            </w:r>
            <w:r w:rsidR="00E904B5">
              <w:rPr>
                <w:rFonts w:cs="Arial"/>
                <w:sz w:val="18"/>
                <w:szCs w:val="18"/>
              </w:rPr>
              <w:t>The</w:t>
            </w:r>
            <w:r w:rsidR="00AC7658">
              <w:rPr>
                <w:rFonts w:cs="Arial"/>
                <w:sz w:val="18"/>
              </w:rPr>
              <w:t xml:space="preserve"> CC experts could be a </w:t>
            </w:r>
            <w:r w:rsidR="00041F3C">
              <w:rPr>
                <w:rFonts w:cs="Arial"/>
                <w:sz w:val="18"/>
              </w:rPr>
              <w:t xml:space="preserve">small </w:t>
            </w:r>
            <w:r w:rsidR="00AC7658">
              <w:rPr>
                <w:rFonts w:cs="Arial"/>
                <w:sz w:val="18"/>
              </w:rPr>
              <w:t>team from a single evaluation laboratory</w:t>
            </w:r>
            <w:r w:rsidR="00041F3C">
              <w:rPr>
                <w:rFonts w:cs="Arial"/>
                <w:sz w:val="18"/>
              </w:rPr>
              <w:t>, for example</w:t>
            </w:r>
            <w:r w:rsidR="00AC7658">
              <w:rPr>
                <w:rFonts w:cs="Arial"/>
                <w:sz w:val="18"/>
              </w:rPr>
              <w:t>.</w:t>
            </w:r>
          </w:p>
        </w:tc>
        <w:tc>
          <w:tcPr>
            <w:tcW w:w="763" w:type="pct"/>
            <w:gridSpan w:val="2"/>
          </w:tcPr>
          <w:p w14:paraId="7E115BCB" w14:textId="77777777" w:rsidR="00C1207F" w:rsidRPr="00434C91" w:rsidRDefault="00C1207F" w:rsidP="002D3DF5">
            <w:pPr>
              <w:spacing w:before="120" w:after="120"/>
              <w:jc w:val="center"/>
              <w:rPr>
                <w:rFonts w:cs="Arial"/>
                <w:sz w:val="18"/>
                <w:szCs w:val="18"/>
              </w:rPr>
            </w:pPr>
            <w:r>
              <w:rPr>
                <w:rFonts w:cs="Arial"/>
                <w:sz w:val="18"/>
                <w:szCs w:val="18"/>
              </w:rPr>
              <w:t>ETSI</w:t>
            </w:r>
          </w:p>
        </w:tc>
        <w:tc>
          <w:tcPr>
            <w:tcW w:w="404" w:type="pct"/>
            <w:gridSpan w:val="2"/>
          </w:tcPr>
          <w:p w14:paraId="7AFB84B0" w14:textId="77777777" w:rsidR="00C1207F" w:rsidRPr="00434C91" w:rsidRDefault="00C1207F" w:rsidP="00A91680">
            <w:pPr>
              <w:spacing w:before="120" w:after="120"/>
              <w:jc w:val="center"/>
              <w:rPr>
                <w:rFonts w:cs="Arial"/>
                <w:sz w:val="18"/>
                <w:szCs w:val="18"/>
              </w:rPr>
            </w:pPr>
            <w:r>
              <w:rPr>
                <w:rFonts w:cs="Arial"/>
                <w:sz w:val="18"/>
                <w:szCs w:val="18"/>
              </w:rPr>
              <w:t>COO</w:t>
            </w:r>
          </w:p>
        </w:tc>
        <w:tc>
          <w:tcPr>
            <w:tcW w:w="702" w:type="pct"/>
          </w:tcPr>
          <w:p w14:paraId="1E1E3D37" w14:textId="77777777" w:rsidR="00C1207F" w:rsidRPr="001E7081" w:rsidRDefault="00C1207F" w:rsidP="002D3DF5">
            <w:pPr>
              <w:spacing w:before="120" w:after="120"/>
              <w:rPr>
                <w:rFonts w:cs="Arial"/>
                <w:sz w:val="18"/>
                <w:szCs w:val="18"/>
              </w:rPr>
            </w:pPr>
            <w:r>
              <w:rPr>
                <w:rFonts w:cs="Arial"/>
                <w:sz w:val="18"/>
                <w:szCs w:val="18"/>
              </w:rPr>
              <w:t>Yes, subcontracting</w:t>
            </w:r>
          </w:p>
        </w:tc>
      </w:tr>
      <w:tr w:rsidR="00C1207F" w:rsidRPr="004459AE" w14:paraId="5D3DD808" w14:textId="77777777" w:rsidTr="002D3DF5">
        <w:trPr>
          <w:trHeight w:val="37"/>
        </w:trPr>
        <w:tc>
          <w:tcPr>
            <w:tcW w:w="404" w:type="pct"/>
          </w:tcPr>
          <w:p w14:paraId="3F468F4B" w14:textId="1AFDC20A" w:rsidR="00C1207F" w:rsidRPr="00434C91" w:rsidRDefault="00C1207F" w:rsidP="002D3DF5">
            <w:pPr>
              <w:spacing w:before="120" w:after="120"/>
              <w:jc w:val="center"/>
              <w:rPr>
                <w:rFonts w:cs="Arial"/>
                <w:sz w:val="18"/>
                <w:szCs w:val="18"/>
              </w:rPr>
            </w:pPr>
            <w:r w:rsidRPr="00434C91">
              <w:rPr>
                <w:rFonts w:cs="Arial"/>
                <w:sz w:val="18"/>
                <w:szCs w:val="18"/>
              </w:rPr>
              <w:t>T</w:t>
            </w:r>
            <w:r>
              <w:rPr>
                <w:rFonts w:cs="Arial"/>
                <w:sz w:val="18"/>
                <w:szCs w:val="18"/>
              </w:rPr>
              <w:t>4</w:t>
            </w:r>
            <w:r w:rsidRPr="00434C91">
              <w:rPr>
                <w:rFonts w:cs="Arial"/>
                <w:sz w:val="18"/>
                <w:szCs w:val="18"/>
              </w:rPr>
              <w:t>.</w:t>
            </w:r>
            <w:r>
              <w:rPr>
                <w:rFonts w:cs="Arial"/>
                <w:sz w:val="18"/>
                <w:szCs w:val="18"/>
              </w:rPr>
              <w:t>9</w:t>
            </w:r>
          </w:p>
        </w:tc>
        <w:tc>
          <w:tcPr>
            <w:tcW w:w="1263" w:type="pct"/>
            <w:gridSpan w:val="5"/>
          </w:tcPr>
          <w:p w14:paraId="10F3F974" w14:textId="36D3713F" w:rsidR="00C1207F" w:rsidRPr="00434C91" w:rsidRDefault="00C1207F" w:rsidP="002D3DF5">
            <w:pPr>
              <w:spacing w:before="120" w:after="120"/>
              <w:rPr>
                <w:rFonts w:cs="Arial"/>
                <w:sz w:val="18"/>
                <w:szCs w:val="18"/>
              </w:rPr>
            </w:pPr>
            <w:r w:rsidRPr="00C1207F">
              <w:rPr>
                <w:rFonts w:cs="Arial"/>
                <w:sz w:val="18"/>
                <w:szCs w:val="18"/>
              </w:rPr>
              <w:t xml:space="preserve">Finalise PP, </w:t>
            </w:r>
            <w:r w:rsidR="00894CF3" w:rsidRPr="00C1207F">
              <w:rPr>
                <w:rFonts w:cs="Arial"/>
                <w:sz w:val="18"/>
                <w:szCs w:val="18"/>
              </w:rPr>
              <w:t>approval,</w:t>
            </w:r>
            <w:r w:rsidRPr="00C1207F">
              <w:rPr>
                <w:rFonts w:cs="Arial"/>
                <w:sz w:val="18"/>
                <w:szCs w:val="18"/>
              </w:rPr>
              <w:t xml:space="preserve"> and publication</w:t>
            </w:r>
          </w:p>
        </w:tc>
        <w:tc>
          <w:tcPr>
            <w:tcW w:w="1464" w:type="pct"/>
            <w:gridSpan w:val="5"/>
          </w:tcPr>
          <w:p w14:paraId="7AB59C5F" w14:textId="5884B7C0" w:rsidR="00C1207F" w:rsidRPr="00A91680" w:rsidRDefault="00B15CFE" w:rsidP="00E9624F">
            <w:pPr>
              <w:keepNext/>
              <w:spacing w:before="120" w:after="120"/>
              <w:rPr>
                <w:rFonts w:cs="Arial"/>
                <w:sz w:val="18"/>
                <w:szCs w:val="18"/>
              </w:rPr>
            </w:pPr>
            <w:r>
              <w:rPr>
                <w:rFonts w:cs="Arial"/>
                <w:sz w:val="18"/>
                <w:szCs w:val="18"/>
              </w:rPr>
              <w:t>Finalise the PP, obtain approval for publication from ETSI ISG QKD</w:t>
            </w:r>
            <w:r w:rsidR="000E3F37">
              <w:rPr>
                <w:rFonts w:cs="Arial"/>
                <w:sz w:val="18"/>
                <w:szCs w:val="18"/>
              </w:rPr>
              <w:t>, and progress to publication by ETSI</w:t>
            </w:r>
            <w:r w:rsidR="00A45A05">
              <w:rPr>
                <w:rFonts w:cs="Arial"/>
                <w:sz w:val="18"/>
                <w:szCs w:val="18"/>
              </w:rPr>
              <w:t xml:space="preserve"> ISG QKD</w:t>
            </w:r>
            <w:r w:rsidR="009B70A9">
              <w:rPr>
                <w:rFonts w:cs="Arial"/>
                <w:sz w:val="18"/>
                <w:szCs w:val="18"/>
              </w:rPr>
              <w:t>.</w:t>
            </w:r>
          </w:p>
        </w:tc>
        <w:tc>
          <w:tcPr>
            <w:tcW w:w="763" w:type="pct"/>
            <w:gridSpan w:val="2"/>
          </w:tcPr>
          <w:p w14:paraId="243CE26C" w14:textId="77777777" w:rsidR="00C1207F" w:rsidRPr="00434C91" w:rsidRDefault="00C1207F" w:rsidP="002D3DF5">
            <w:pPr>
              <w:spacing w:before="120" w:after="120"/>
              <w:jc w:val="center"/>
              <w:rPr>
                <w:rFonts w:cs="Arial"/>
                <w:sz w:val="18"/>
                <w:szCs w:val="18"/>
              </w:rPr>
            </w:pPr>
            <w:r>
              <w:rPr>
                <w:rFonts w:cs="Arial"/>
                <w:sz w:val="18"/>
                <w:szCs w:val="18"/>
              </w:rPr>
              <w:t>ETSI</w:t>
            </w:r>
          </w:p>
        </w:tc>
        <w:tc>
          <w:tcPr>
            <w:tcW w:w="404" w:type="pct"/>
            <w:gridSpan w:val="2"/>
          </w:tcPr>
          <w:p w14:paraId="4EC71117" w14:textId="77777777" w:rsidR="00C1207F" w:rsidRPr="00434C91" w:rsidRDefault="00C1207F" w:rsidP="00A91680">
            <w:pPr>
              <w:spacing w:before="120" w:after="120"/>
              <w:jc w:val="center"/>
              <w:rPr>
                <w:rFonts w:cs="Arial"/>
                <w:sz w:val="18"/>
                <w:szCs w:val="18"/>
              </w:rPr>
            </w:pPr>
            <w:r>
              <w:rPr>
                <w:rFonts w:cs="Arial"/>
                <w:sz w:val="18"/>
                <w:szCs w:val="18"/>
              </w:rPr>
              <w:t>COO</w:t>
            </w:r>
          </w:p>
        </w:tc>
        <w:tc>
          <w:tcPr>
            <w:tcW w:w="702" w:type="pct"/>
          </w:tcPr>
          <w:p w14:paraId="45E7809D" w14:textId="77777777" w:rsidR="00C1207F" w:rsidRPr="001E7081" w:rsidRDefault="00C1207F" w:rsidP="002D3DF5">
            <w:pPr>
              <w:spacing w:before="120" w:after="120"/>
              <w:rPr>
                <w:rFonts w:cs="Arial"/>
                <w:sz w:val="18"/>
                <w:szCs w:val="18"/>
              </w:rPr>
            </w:pPr>
            <w:r>
              <w:rPr>
                <w:rFonts w:cs="Arial"/>
                <w:sz w:val="18"/>
                <w:szCs w:val="18"/>
              </w:rPr>
              <w:t>Yes, subcontracting</w:t>
            </w:r>
          </w:p>
        </w:tc>
      </w:tr>
      <w:bookmarkEnd w:id="52"/>
      <w:tr w:rsidR="0079530A" w:rsidRPr="001076A9" w14:paraId="248AC511" w14:textId="77777777" w:rsidTr="002D3DF5">
        <w:tc>
          <w:tcPr>
            <w:tcW w:w="5000" w:type="pct"/>
            <w:gridSpan w:val="16"/>
            <w:shd w:val="clear" w:color="auto" w:fill="D9D9D9"/>
          </w:tcPr>
          <w:p w14:paraId="0B5705EB" w14:textId="77777777" w:rsidR="0079530A" w:rsidRPr="00E22482" w:rsidRDefault="0079530A" w:rsidP="002D3DF5">
            <w:pPr>
              <w:spacing w:before="120" w:after="120"/>
              <w:rPr>
                <w:rFonts w:cs="Arial"/>
                <w:b/>
                <w:sz w:val="18"/>
                <w:szCs w:val="20"/>
              </w:rPr>
            </w:pPr>
            <w:r>
              <w:rPr>
                <w:rFonts w:cs="Arial"/>
                <w:b/>
                <w:sz w:val="18"/>
                <w:szCs w:val="20"/>
              </w:rPr>
              <w:t>Milestones and</w:t>
            </w:r>
            <w:r w:rsidRPr="00CD6F7F">
              <w:rPr>
                <w:rFonts w:cs="Arial"/>
                <w:b/>
                <w:sz w:val="18"/>
                <w:szCs w:val="20"/>
              </w:rPr>
              <w:t xml:space="preserve"> deliverables</w:t>
            </w:r>
            <w:r>
              <w:rPr>
                <w:rFonts w:cs="Arial"/>
                <w:b/>
                <w:sz w:val="18"/>
                <w:szCs w:val="20"/>
              </w:rPr>
              <w:t xml:space="preserve"> </w:t>
            </w:r>
            <w:r w:rsidRPr="004937D0">
              <w:rPr>
                <w:rFonts w:cs="Arial"/>
                <w:b/>
                <w:sz w:val="18"/>
                <w:szCs w:val="20"/>
              </w:rPr>
              <w:t>(outputs/outcomes)</w:t>
            </w:r>
          </w:p>
        </w:tc>
      </w:tr>
      <w:tr w:rsidR="0079530A" w:rsidRPr="00BC0C16" w14:paraId="191256BE" w14:textId="77777777" w:rsidTr="00C1207F">
        <w:tc>
          <w:tcPr>
            <w:tcW w:w="709" w:type="pct"/>
            <w:gridSpan w:val="2"/>
            <w:shd w:val="clear" w:color="auto" w:fill="E6E6E6"/>
          </w:tcPr>
          <w:p w14:paraId="7AB6D598" w14:textId="77777777" w:rsidR="0079530A" w:rsidRPr="001E7081" w:rsidRDefault="0079530A" w:rsidP="002D3DF5">
            <w:pPr>
              <w:spacing w:before="120" w:after="0"/>
              <w:jc w:val="center"/>
              <w:rPr>
                <w:rFonts w:cs="Arial"/>
                <w:sz w:val="18"/>
                <w:szCs w:val="18"/>
              </w:rPr>
            </w:pPr>
            <w:bookmarkStart w:id="53" w:name="_Hlk167352935"/>
            <w:r w:rsidRPr="001E7081">
              <w:rPr>
                <w:rFonts w:cs="Arial"/>
                <w:sz w:val="18"/>
                <w:szCs w:val="18"/>
              </w:rPr>
              <w:t xml:space="preserve">Milestone </w:t>
            </w:r>
            <w:r>
              <w:rPr>
                <w:rFonts w:cs="Arial"/>
                <w:sz w:val="18"/>
                <w:szCs w:val="18"/>
              </w:rPr>
              <w:t>No</w:t>
            </w:r>
          </w:p>
          <w:p w14:paraId="532D1FCE" w14:textId="77777777" w:rsidR="0079530A" w:rsidRPr="001E7081" w:rsidRDefault="0079530A" w:rsidP="002D3DF5">
            <w:pPr>
              <w:spacing w:after="120"/>
              <w:jc w:val="center"/>
              <w:rPr>
                <w:rFonts w:cs="Arial"/>
                <w:color w:val="808080"/>
                <w:sz w:val="18"/>
                <w:szCs w:val="18"/>
              </w:rPr>
            </w:pPr>
            <w:r w:rsidRPr="001E7081">
              <w:rPr>
                <w:rFonts w:cs="Arial"/>
                <w:color w:val="808080"/>
                <w:sz w:val="16"/>
                <w:szCs w:val="18"/>
              </w:rPr>
              <w:t>(continuous numbering not linked to WP)</w:t>
            </w:r>
          </w:p>
        </w:tc>
        <w:tc>
          <w:tcPr>
            <w:tcW w:w="618" w:type="pct"/>
            <w:gridSpan w:val="2"/>
            <w:shd w:val="clear" w:color="auto" w:fill="E6E6E6"/>
          </w:tcPr>
          <w:p w14:paraId="0529F7C8" w14:textId="77777777" w:rsidR="0079530A" w:rsidRPr="001E7081" w:rsidRDefault="0079530A" w:rsidP="002D3DF5">
            <w:pPr>
              <w:spacing w:before="120" w:after="120"/>
              <w:jc w:val="center"/>
              <w:rPr>
                <w:rFonts w:cs="Arial"/>
                <w:sz w:val="18"/>
                <w:szCs w:val="18"/>
              </w:rPr>
            </w:pPr>
            <w:r>
              <w:rPr>
                <w:rFonts w:cs="Arial"/>
                <w:sz w:val="18"/>
                <w:szCs w:val="18"/>
              </w:rPr>
              <w:t>Milestone N</w:t>
            </w:r>
            <w:r w:rsidRPr="001E7081">
              <w:rPr>
                <w:rFonts w:cs="Arial"/>
                <w:sz w:val="18"/>
                <w:szCs w:val="18"/>
              </w:rPr>
              <w:t>ame</w:t>
            </w:r>
          </w:p>
        </w:tc>
        <w:tc>
          <w:tcPr>
            <w:tcW w:w="513" w:type="pct"/>
            <w:gridSpan w:val="3"/>
            <w:shd w:val="clear" w:color="auto" w:fill="E6E6E6"/>
          </w:tcPr>
          <w:p w14:paraId="3613743F" w14:textId="77777777" w:rsidR="0079530A" w:rsidRPr="001E7081" w:rsidRDefault="0079530A" w:rsidP="002D3DF5">
            <w:pPr>
              <w:spacing w:before="120" w:after="120"/>
              <w:jc w:val="center"/>
              <w:rPr>
                <w:rFonts w:cs="Arial"/>
                <w:sz w:val="18"/>
                <w:szCs w:val="18"/>
              </w:rPr>
            </w:pPr>
            <w:r w:rsidRPr="001E7081">
              <w:rPr>
                <w:rFonts w:cs="Arial"/>
                <w:sz w:val="18"/>
                <w:szCs w:val="18"/>
              </w:rPr>
              <w:t xml:space="preserve">Work </w:t>
            </w:r>
            <w:r>
              <w:rPr>
                <w:rFonts w:cs="Arial"/>
                <w:sz w:val="18"/>
                <w:szCs w:val="18"/>
              </w:rPr>
              <w:t>P</w:t>
            </w:r>
            <w:r w:rsidRPr="001E7081">
              <w:rPr>
                <w:rFonts w:cs="Arial"/>
                <w:sz w:val="18"/>
                <w:szCs w:val="18"/>
              </w:rPr>
              <w:t xml:space="preserve">ackage </w:t>
            </w:r>
            <w:r>
              <w:rPr>
                <w:rFonts w:cs="Arial"/>
                <w:sz w:val="18"/>
                <w:szCs w:val="18"/>
              </w:rPr>
              <w:t>No</w:t>
            </w:r>
          </w:p>
        </w:tc>
        <w:tc>
          <w:tcPr>
            <w:tcW w:w="604" w:type="pct"/>
            <w:shd w:val="clear" w:color="auto" w:fill="E6E6E6"/>
          </w:tcPr>
          <w:p w14:paraId="235F5E65" w14:textId="77777777" w:rsidR="0079530A" w:rsidRDefault="0079530A" w:rsidP="002D3DF5">
            <w:pPr>
              <w:spacing w:before="120" w:after="120"/>
              <w:jc w:val="center"/>
              <w:rPr>
                <w:rFonts w:cs="Arial"/>
                <w:sz w:val="18"/>
                <w:szCs w:val="18"/>
              </w:rPr>
            </w:pPr>
            <w:r w:rsidRPr="001E7081">
              <w:rPr>
                <w:rFonts w:cs="Arial"/>
                <w:sz w:val="18"/>
                <w:szCs w:val="18"/>
              </w:rPr>
              <w:t xml:space="preserve">Lead </w:t>
            </w:r>
            <w:r>
              <w:rPr>
                <w:rFonts w:cs="Arial"/>
                <w:sz w:val="18"/>
                <w:szCs w:val="18"/>
              </w:rPr>
              <w:t>B</w:t>
            </w:r>
            <w:r w:rsidRPr="001E7081">
              <w:rPr>
                <w:rFonts w:cs="Arial"/>
                <w:sz w:val="18"/>
                <w:szCs w:val="18"/>
              </w:rPr>
              <w:t>eneficiary</w:t>
            </w:r>
          </w:p>
          <w:p w14:paraId="1CB50370" w14:textId="77777777" w:rsidR="0079530A" w:rsidRPr="001E7081" w:rsidRDefault="0079530A" w:rsidP="002D3DF5">
            <w:pPr>
              <w:spacing w:before="120" w:after="120"/>
              <w:rPr>
                <w:rFonts w:cs="Arial"/>
                <w:sz w:val="18"/>
                <w:szCs w:val="18"/>
              </w:rPr>
            </w:pPr>
          </w:p>
        </w:tc>
        <w:tc>
          <w:tcPr>
            <w:tcW w:w="1253" w:type="pct"/>
            <w:gridSpan w:val="4"/>
            <w:shd w:val="clear" w:color="auto" w:fill="E6E6E6"/>
          </w:tcPr>
          <w:p w14:paraId="6751A2BF" w14:textId="77777777" w:rsidR="0079530A" w:rsidRPr="00434C91" w:rsidRDefault="0079530A" w:rsidP="002D3DF5">
            <w:pPr>
              <w:spacing w:before="120" w:after="120"/>
              <w:jc w:val="center"/>
              <w:rPr>
                <w:rFonts w:cs="Arial"/>
                <w:sz w:val="18"/>
                <w:szCs w:val="18"/>
              </w:rPr>
            </w:pPr>
            <w:r w:rsidRPr="00434C91">
              <w:rPr>
                <w:rFonts w:cs="Arial"/>
                <w:sz w:val="18"/>
                <w:szCs w:val="18"/>
              </w:rPr>
              <w:t>Description</w:t>
            </w:r>
          </w:p>
        </w:tc>
        <w:tc>
          <w:tcPr>
            <w:tcW w:w="487" w:type="pct"/>
            <w:gridSpan w:val="2"/>
            <w:shd w:val="clear" w:color="auto" w:fill="E6E6E6"/>
          </w:tcPr>
          <w:p w14:paraId="41DD6908" w14:textId="77777777" w:rsidR="0079530A" w:rsidRPr="00434C91" w:rsidRDefault="0079530A" w:rsidP="002D3DF5">
            <w:pPr>
              <w:spacing w:before="120" w:after="0"/>
              <w:jc w:val="center"/>
              <w:rPr>
                <w:rFonts w:cs="Arial"/>
                <w:sz w:val="18"/>
                <w:szCs w:val="18"/>
              </w:rPr>
            </w:pPr>
            <w:r w:rsidRPr="00434C91">
              <w:rPr>
                <w:rFonts w:cs="Arial"/>
                <w:sz w:val="18"/>
                <w:szCs w:val="18"/>
              </w:rPr>
              <w:t>Due Date</w:t>
            </w:r>
          </w:p>
          <w:p w14:paraId="6613241B" w14:textId="77777777" w:rsidR="0079530A" w:rsidRPr="00434C91" w:rsidRDefault="0079530A" w:rsidP="002D3DF5">
            <w:pPr>
              <w:spacing w:after="120"/>
              <w:jc w:val="center"/>
              <w:rPr>
                <w:rFonts w:cs="Arial"/>
                <w:sz w:val="18"/>
                <w:szCs w:val="18"/>
              </w:rPr>
            </w:pPr>
            <w:r w:rsidRPr="00434C91">
              <w:rPr>
                <w:rFonts w:cs="Arial"/>
                <w:color w:val="808080"/>
                <w:sz w:val="16"/>
                <w:szCs w:val="18"/>
              </w:rPr>
              <w:t>(month number)</w:t>
            </w:r>
          </w:p>
        </w:tc>
        <w:tc>
          <w:tcPr>
            <w:tcW w:w="816" w:type="pct"/>
            <w:gridSpan w:val="2"/>
            <w:shd w:val="clear" w:color="auto" w:fill="E6E6E6"/>
          </w:tcPr>
          <w:p w14:paraId="075D159A" w14:textId="77777777" w:rsidR="0079530A" w:rsidRPr="00434C91" w:rsidRDefault="0079530A" w:rsidP="002D3DF5">
            <w:pPr>
              <w:spacing w:before="120" w:after="120"/>
              <w:jc w:val="center"/>
              <w:rPr>
                <w:rFonts w:cs="Arial"/>
                <w:color w:val="808080"/>
                <w:sz w:val="18"/>
                <w:szCs w:val="18"/>
              </w:rPr>
            </w:pPr>
            <w:r w:rsidRPr="00434C91">
              <w:rPr>
                <w:rFonts w:cs="Arial"/>
                <w:sz w:val="18"/>
                <w:szCs w:val="18"/>
              </w:rPr>
              <w:t>Means of Verification</w:t>
            </w:r>
          </w:p>
        </w:tc>
      </w:tr>
      <w:tr w:rsidR="0079530A" w:rsidRPr="00BC0C16" w14:paraId="75A8D255" w14:textId="77777777" w:rsidTr="00C1207F">
        <w:tc>
          <w:tcPr>
            <w:tcW w:w="709" w:type="pct"/>
            <w:gridSpan w:val="2"/>
          </w:tcPr>
          <w:p w14:paraId="6F96676D" w14:textId="6411D81D" w:rsidR="0079530A" w:rsidRPr="001E7081" w:rsidRDefault="0079530A" w:rsidP="002D3DF5">
            <w:pPr>
              <w:spacing w:before="120" w:after="120"/>
              <w:jc w:val="center"/>
              <w:rPr>
                <w:rFonts w:cs="Arial"/>
                <w:sz w:val="18"/>
                <w:szCs w:val="18"/>
              </w:rPr>
            </w:pPr>
            <w:r w:rsidRPr="001E7081">
              <w:rPr>
                <w:rFonts w:cs="Arial"/>
                <w:sz w:val="18"/>
                <w:szCs w:val="18"/>
              </w:rPr>
              <w:t>MS1</w:t>
            </w:r>
            <w:r w:rsidR="00B459DF">
              <w:rPr>
                <w:rFonts w:cs="Arial"/>
                <w:sz w:val="18"/>
                <w:szCs w:val="18"/>
              </w:rPr>
              <w:t>6</w:t>
            </w:r>
          </w:p>
        </w:tc>
        <w:tc>
          <w:tcPr>
            <w:tcW w:w="618" w:type="pct"/>
            <w:gridSpan w:val="2"/>
          </w:tcPr>
          <w:p w14:paraId="780AA779" w14:textId="63B2249B" w:rsidR="0079530A" w:rsidRPr="001E7081" w:rsidRDefault="00E45409" w:rsidP="002D3DF5">
            <w:pPr>
              <w:spacing w:before="120" w:after="120"/>
              <w:rPr>
                <w:rFonts w:cs="Arial"/>
                <w:sz w:val="18"/>
                <w:szCs w:val="18"/>
              </w:rPr>
            </w:pPr>
            <w:r>
              <w:rPr>
                <w:rFonts w:cs="Arial"/>
                <w:sz w:val="18"/>
                <w:szCs w:val="18"/>
              </w:rPr>
              <w:t>NWI</w:t>
            </w:r>
            <w:r w:rsidR="00772CF3">
              <w:rPr>
                <w:rFonts w:cs="Arial"/>
                <w:sz w:val="18"/>
                <w:szCs w:val="18"/>
              </w:rPr>
              <w:t xml:space="preserve"> for PP </w:t>
            </w:r>
            <w:r w:rsidR="005955E8">
              <w:rPr>
                <w:rFonts w:cs="Arial"/>
                <w:sz w:val="18"/>
                <w:szCs w:val="18"/>
              </w:rPr>
              <w:t xml:space="preserve">in </w:t>
            </w:r>
            <w:r w:rsidR="00772CF3">
              <w:rPr>
                <w:rFonts w:cs="Arial"/>
                <w:sz w:val="18"/>
                <w:szCs w:val="18"/>
              </w:rPr>
              <w:t>Work Programme</w:t>
            </w:r>
          </w:p>
        </w:tc>
        <w:tc>
          <w:tcPr>
            <w:tcW w:w="513" w:type="pct"/>
            <w:gridSpan w:val="3"/>
          </w:tcPr>
          <w:p w14:paraId="4BC7B5EE" w14:textId="24FB5B9F" w:rsidR="0079530A" w:rsidRPr="001E7081" w:rsidRDefault="00E45409" w:rsidP="002D3DF5">
            <w:pPr>
              <w:spacing w:before="120" w:after="120"/>
              <w:jc w:val="center"/>
              <w:rPr>
                <w:rFonts w:cs="Arial"/>
                <w:sz w:val="18"/>
                <w:szCs w:val="18"/>
              </w:rPr>
            </w:pPr>
            <w:r>
              <w:rPr>
                <w:rFonts w:cs="Arial"/>
                <w:sz w:val="18"/>
                <w:szCs w:val="18"/>
              </w:rPr>
              <w:t>4</w:t>
            </w:r>
          </w:p>
        </w:tc>
        <w:tc>
          <w:tcPr>
            <w:tcW w:w="604" w:type="pct"/>
          </w:tcPr>
          <w:p w14:paraId="479B57BB" w14:textId="77777777" w:rsidR="0079530A" w:rsidRPr="001E7081" w:rsidRDefault="0079530A" w:rsidP="002D3DF5">
            <w:pPr>
              <w:spacing w:before="120" w:after="120"/>
              <w:jc w:val="center"/>
              <w:rPr>
                <w:rFonts w:cs="Arial"/>
                <w:sz w:val="18"/>
                <w:szCs w:val="18"/>
              </w:rPr>
            </w:pPr>
            <w:r>
              <w:rPr>
                <w:rFonts w:cs="Arial"/>
                <w:sz w:val="18"/>
                <w:szCs w:val="18"/>
              </w:rPr>
              <w:t>ETSI</w:t>
            </w:r>
          </w:p>
        </w:tc>
        <w:tc>
          <w:tcPr>
            <w:tcW w:w="1253" w:type="pct"/>
            <w:gridSpan w:val="4"/>
          </w:tcPr>
          <w:p w14:paraId="2D818CD5" w14:textId="2D357383" w:rsidR="0079530A" w:rsidRPr="00434C91" w:rsidRDefault="00AD10DA" w:rsidP="002D3DF5">
            <w:pPr>
              <w:spacing w:before="120" w:after="120"/>
              <w:ind w:left="33"/>
              <w:rPr>
                <w:rFonts w:cs="Arial"/>
                <w:sz w:val="18"/>
                <w:szCs w:val="18"/>
              </w:rPr>
            </w:pPr>
            <w:r>
              <w:rPr>
                <w:rFonts w:cs="Arial"/>
                <w:sz w:val="18"/>
                <w:szCs w:val="18"/>
              </w:rPr>
              <w:t>New Work Item (GS for PP) approved and added to ETSI Work Programme</w:t>
            </w:r>
            <w:r w:rsidR="0014311E">
              <w:rPr>
                <w:rFonts w:cs="Arial"/>
                <w:sz w:val="18"/>
                <w:szCs w:val="18"/>
              </w:rPr>
              <w:t>.</w:t>
            </w:r>
          </w:p>
        </w:tc>
        <w:tc>
          <w:tcPr>
            <w:tcW w:w="487" w:type="pct"/>
            <w:gridSpan w:val="2"/>
          </w:tcPr>
          <w:p w14:paraId="5E04906F" w14:textId="3C030EFA" w:rsidR="0079530A" w:rsidRPr="00434C91" w:rsidRDefault="00362D31" w:rsidP="002D3DF5">
            <w:pPr>
              <w:spacing w:before="120" w:after="120"/>
              <w:ind w:left="33"/>
              <w:rPr>
                <w:rFonts w:cs="Arial"/>
                <w:sz w:val="18"/>
                <w:szCs w:val="18"/>
              </w:rPr>
            </w:pPr>
            <w:r>
              <w:rPr>
                <w:rFonts w:cs="Arial"/>
                <w:sz w:val="18"/>
                <w:szCs w:val="18"/>
              </w:rPr>
              <w:t>4</w:t>
            </w:r>
          </w:p>
        </w:tc>
        <w:tc>
          <w:tcPr>
            <w:tcW w:w="816" w:type="pct"/>
            <w:gridSpan w:val="2"/>
          </w:tcPr>
          <w:p w14:paraId="7025CFFB" w14:textId="58F8B858" w:rsidR="0079530A" w:rsidRPr="00434C91" w:rsidRDefault="00AD10DA" w:rsidP="002D3DF5">
            <w:pPr>
              <w:spacing w:before="120" w:after="120"/>
              <w:rPr>
                <w:rFonts w:cs="Arial"/>
                <w:sz w:val="18"/>
                <w:szCs w:val="18"/>
              </w:rPr>
            </w:pPr>
            <w:r>
              <w:rPr>
                <w:rFonts w:cs="Arial"/>
                <w:sz w:val="18"/>
                <w:szCs w:val="18"/>
              </w:rPr>
              <w:t>Visible in ETSI online Work Programme</w:t>
            </w:r>
          </w:p>
        </w:tc>
      </w:tr>
      <w:tr w:rsidR="0079530A" w:rsidRPr="00624D60" w14:paraId="0C0AFE62" w14:textId="77777777" w:rsidTr="00C1207F">
        <w:tc>
          <w:tcPr>
            <w:tcW w:w="709" w:type="pct"/>
            <w:gridSpan w:val="2"/>
          </w:tcPr>
          <w:p w14:paraId="6899F459" w14:textId="7FB40158" w:rsidR="0079530A" w:rsidRPr="001E7081" w:rsidRDefault="0079530A" w:rsidP="002D3DF5">
            <w:pPr>
              <w:spacing w:before="120" w:after="120"/>
              <w:jc w:val="center"/>
              <w:rPr>
                <w:rFonts w:cs="Arial"/>
                <w:sz w:val="18"/>
                <w:szCs w:val="18"/>
              </w:rPr>
            </w:pPr>
            <w:r w:rsidRPr="001E7081">
              <w:rPr>
                <w:rFonts w:cs="Arial"/>
                <w:sz w:val="18"/>
                <w:szCs w:val="18"/>
              </w:rPr>
              <w:t>MS</w:t>
            </w:r>
            <w:r w:rsidR="00B459DF">
              <w:rPr>
                <w:rFonts w:cs="Arial"/>
                <w:sz w:val="18"/>
                <w:szCs w:val="18"/>
              </w:rPr>
              <w:t>17</w:t>
            </w:r>
          </w:p>
        </w:tc>
        <w:tc>
          <w:tcPr>
            <w:tcW w:w="618" w:type="pct"/>
            <w:gridSpan w:val="2"/>
          </w:tcPr>
          <w:p w14:paraId="753FE2B4" w14:textId="48E7E64A" w:rsidR="0079530A" w:rsidRPr="001E7081" w:rsidRDefault="00362D31" w:rsidP="002D3DF5">
            <w:pPr>
              <w:spacing w:before="120" w:after="120"/>
              <w:rPr>
                <w:rFonts w:cs="Arial"/>
                <w:sz w:val="18"/>
                <w:szCs w:val="18"/>
              </w:rPr>
            </w:pPr>
            <w:r>
              <w:rPr>
                <w:rFonts w:cs="Arial"/>
                <w:sz w:val="18"/>
                <w:szCs w:val="18"/>
              </w:rPr>
              <w:t>Approved contribution on review of protocols</w:t>
            </w:r>
          </w:p>
        </w:tc>
        <w:tc>
          <w:tcPr>
            <w:tcW w:w="513" w:type="pct"/>
            <w:gridSpan w:val="3"/>
          </w:tcPr>
          <w:p w14:paraId="2EE91492" w14:textId="1B001D8A" w:rsidR="0079530A" w:rsidRPr="001E7081" w:rsidRDefault="00E45409" w:rsidP="002D3DF5">
            <w:pPr>
              <w:spacing w:before="120" w:after="120"/>
              <w:jc w:val="center"/>
              <w:rPr>
                <w:rFonts w:cs="Arial"/>
                <w:sz w:val="18"/>
                <w:szCs w:val="18"/>
              </w:rPr>
            </w:pPr>
            <w:r>
              <w:rPr>
                <w:rFonts w:cs="Arial"/>
                <w:sz w:val="18"/>
                <w:szCs w:val="18"/>
              </w:rPr>
              <w:t>4</w:t>
            </w:r>
          </w:p>
        </w:tc>
        <w:tc>
          <w:tcPr>
            <w:tcW w:w="604" w:type="pct"/>
          </w:tcPr>
          <w:p w14:paraId="3EC6DE36" w14:textId="77777777" w:rsidR="0079530A" w:rsidRPr="001E7081" w:rsidRDefault="0079530A" w:rsidP="002D3DF5">
            <w:pPr>
              <w:spacing w:before="120" w:after="120"/>
              <w:jc w:val="center"/>
              <w:rPr>
                <w:rFonts w:cs="Arial"/>
                <w:sz w:val="18"/>
                <w:szCs w:val="18"/>
              </w:rPr>
            </w:pPr>
            <w:r>
              <w:rPr>
                <w:rFonts w:cs="Arial"/>
                <w:sz w:val="18"/>
                <w:szCs w:val="18"/>
              </w:rPr>
              <w:t>ETSI</w:t>
            </w:r>
          </w:p>
        </w:tc>
        <w:tc>
          <w:tcPr>
            <w:tcW w:w="1253" w:type="pct"/>
            <w:gridSpan w:val="4"/>
          </w:tcPr>
          <w:p w14:paraId="6E4787CB" w14:textId="54DFDB09" w:rsidR="0079530A" w:rsidRPr="00434C91" w:rsidRDefault="00362D31" w:rsidP="002D3DF5">
            <w:pPr>
              <w:spacing w:before="120" w:after="120"/>
              <w:ind w:left="33"/>
              <w:rPr>
                <w:rFonts w:cs="Arial"/>
                <w:sz w:val="18"/>
                <w:szCs w:val="18"/>
              </w:rPr>
            </w:pPr>
            <w:r>
              <w:rPr>
                <w:rFonts w:cs="Arial"/>
                <w:sz w:val="18"/>
                <w:szCs w:val="18"/>
              </w:rPr>
              <w:t>Contribution documenting the review of protocols approved by ETSI ISG QKD</w:t>
            </w:r>
            <w:r w:rsidR="0014311E">
              <w:rPr>
                <w:rFonts w:cs="Arial"/>
                <w:sz w:val="18"/>
                <w:szCs w:val="18"/>
              </w:rPr>
              <w:t>.</w:t>
            </w:r>
          </w:p>
        </w:tc>
        <w:tc>
          <w:tcPr>
            <w:tcW w:w="487" w:type="pct"/>
            <w:gridSpan w:val="2"/>
          </w:tcPr>
          <w:p w14:paraId="49317034" w14:textId="1D5A790A" w:rsidR="0079530A" w:rsidRPr="00434C91" w:rsidRDefault="001B409F" w:rsidP="002D3DF5">
            <w:pPr>
              <w:spacing w:before="120" w:after="120"/>
              <w:ind w:left="33"/>
              <w:rPr>
                <w:rFonts w:cs="Arial"/>
                <w:sz w:val="18"/>
                <w:szCs w:val="18"/>
              </w:rPr>
            </w:pPr>
            <w:r>
              <w:rPr>
                <w:rFonts w:cs="Arial"/>
                <w:sz w:val="18"/>
                <w:szCs w:val="18"/>
              </w:rPr>
              <w:t>9</w:t>
            </w:r>
          </w:p>
        </w:tc>
        <w:tc>
          <w:tcPr>
            <w:tcW w:w="816" w:type="pct"/>
            <w:gridSpan w:val="2"/>
          </w:tcPr>
          <w:p w14:paraId="08AA65AB" w14:textId="63AFAB50" w:rsidR="0079530A" w:rsidRPr="00E9624F" w:rsidRDefault="00362D31" w:rsidP="002D3DF5">
            <w:pPr>
              <w:spacing w:before="120" w:after="120"/>
              <w:rPr>
                <w:rFonts w:cs="Arial"/>
                <w:sz w:val="18"/>
                <w:szCs w:val="18"/>
                <w:lang w:val="it-IT"/>
              </w:rPr>
            </w:pPr>
            <w:r w:rsidRPr="00E9624F">
              <w:rPr>
                <w:rFonts w:cs="Arial"/>
                <w:sz w:val="18"/>
                <w:szCs w:val="18"/>
                <w:lang w:val="it-IT"/>
              </w:rPr>
              <w:t>Decision visible in ETSI portal</w:t>
            </w:r>
          </w:p>
        </w:tc>
      </w:tr>
      <w:tr w:rsidR="00650FC9" w:rsidRPr="00624D60" w14:paraId="6255C835" w14:textId="77777777" w:rsidTr="00C1207F">
        <w:tc>
          <w:tcPr>
            <w:tcW w:w="709" w:type="pct"/>
            <w:gridSpan w:val="2"/>
          </w:tcPr>
          <w:p w14:paraId="4D27D1EA" w14:textId="06ECC696" w:rsidR="00650FC9" w:rsidRPr="001E7081" w:rsidRDefault="00650FC9" w:rsidP="00757B51">
            <w:pPr>
              <w:spacing w:before="120" w:after="120"/>
              <w:jc w:val="center"/>
              <w:rPr>
                <w:rFonts w:cs="Arial"/>
                <w:sz w:val="18"/>
                <w:szCs w:val="18"/>
              </w:rPr>
            </w:pPr>
            <w:r w:rsidRPr="001E7081">
              <w:rPr>
                <w:rFonts w:cs="Arial"/>
                <w:sz w:val="18"/>
                <w:szCs w:val="18"/>
              </w:rPr>
              <w:lastRenderedPageBreak/>
              <w:t>MS</w:t>
            </w:r>
            <w:r w:rsidR="00B459DF">
              <w:rPr>
                <w:rFonts w:cs="Arial"/>
                <w:sz w:val="18"/>
                <w:szCs w:val="18"/>
              </w:rPr>
              <w:t>18</w:t>
            </w:r>
          </w:p>
        </w:tc>
        <w:tc>
          <w:tcPr>
            <w:tcW w:w="618" w:type="pct"/>
            <w:gridSpan w:val="2"/>
          </w:tcPr>
          <w:p w14:paraId="0BACD9E0" w14:textId="2827796F" w:rsidR="00650FC9" w:rsidRPr="001E7081" w:rsidRDefault="00772CF3" w:rsidP="00757B51">
            <w:pPr>
              <w:spacing w:before="120" w:after="120"/>
              <w:rPr>
                <w:rFonts w:cs="Arial"/>
                <w:sz w:val="18"/>
                <w:szCs w:val="18"/>
              </w:rPr>
            </w:pPr>
            <w:r>
              <w:rPr>
                <w:rFonts w:cs="Arial"/>
                <w:sz w:val="18"/>
                <w:szCs w:val="18"/>
              </w:rPr>
              <w:t>Approved contribution</w:t>
            </w:r>
            <w:r w:rsidRPr="00C1207F">
              <w:rPr>
                <w:rFonts w:cs="Arial"/>
                <w:sz w:val="18"/>
                <w:szCs w:val="18"/>
              </w:rPr>
              <w:t xml:space="preserve"> </w:t>
            </w:r>
            <w:r>
              <w:rPr>
                <w:rFonts w:cs="Arial"/>
                <w:sz w:val="18"/>
                <w:szCs w:val="18"/>
              </w:rPr>
              <w:t xml:space="preserve">on </w:t>
            </w:r>
            <w:r w:rsidR="00362D31" w:rsidRPr="00C1207F">
              <w:rPr>
                <w:rFonts w:cs="Arial"/>
                <w:sz w:val="18"/>
                <w:szCs w:val="18"/>
              </w:rPr>
              <w:t>TOE boundary</w:t>
            </w:r>
            <w:r w:rsidR="00362D31">
              <w:rPr>
                <w:rFonts w:cs="Arial"/>
                <w:sz w:val="18"/>
                <w:szCs w:val="18"/>
              </w:rPr>
              <w:t xml:space="preserve"> </w:t>
            </w:r>
            <w:r w:rsidR="00362D31" w:rsidRPr="00C1207F">
              <w:rPr>
                <w:rFonts w:cs="Arial"/>
                <w:sz w:val="18"/>
                <w:szCs w:val="18"/>
              </w:rPr>
              <w:t>/</w:t>
            </w:r>
            <w:r w:rsidR="00362D31">
              <w:rPr>
                <w:rFonts w:cs="Arial"/>
                <w:sz w:val="18"/>
                <w:szCs w:val="18"/>
              </w:rPr>
              <w:t xml:space="preserve"> </w:t>
            </w:r>
            <w:r w:rsidR="00362D31" w:rsidRPr="00C1207F">
              <w:rPr>
                <w:rFonts w:cs="Arial"/>
                <w:sz w:val="18"/>
                <w:szCs w:val="18"/>
              </w:rPr>
              <w:t>interfaces</w:t>
            </w:r>
          </w:p>
        </w:tc>
        <w:tc>
          <w:tcPr>
            <w:tcW w:w="513" w:type="pct"/>
            <w:gridSpan w:val="3"/>
          </w:tcPr>
          <w:p w14:paraId="012F0E04" w14:textId="44D5CE1C" w:rsidR="00650FC9" w:rsidRPr="001E7081" w:rsidRDefault="00E45409" w:rsidP="00757B51">
            <w:pPr>
              <w:spacing w:before="120" w:after="120"/>
              <w:jc w:val="center"/>
              <w:rPr>
                <w:rFonts w:cs="Arial"/>
                <w:sz w:val="18"/>
                <w:szCs w:val="18"/>
              </w:rPr>
            </w:pPr>
            <w:r>
              <w:rPr>
                <w:rFonts w:cs="Arial"/>
                <w:sz w:val="18"/>
                <w:szCs w:val="18"/>
              </w:rPr>
              <w:t>4</w:t>
            </w:r>
          </w:p>
        </w:tc>
        <w:tc>
          <w:tcPr>
            <w:tcW w:w="604" w:type="pct"/>
          </w:tcPr>
          <w:p w14:paraId="0539664E" w14:textId="77777777" w:rsidR="00650FC9" w:rsidRPr="001E7081" w:rsidRDefault="00650FC9" w:rsidP="00757B51">
            <w:pPr>
              <w:spacing w:before="120" w:after="120"/>
              <w:jc w:val="center"/>
              <w:rPr>
                <w:rFonts w:cs="Arial"/>
                <w:sz w:val="18"/>
                <w:szCs w:val="18"/>
              </w:rPr>
            </w:pPr>
            <w:r>
              <w:rPr>
                <w:rFonts w:cs="Arial"/>
                <w:sz w:val="18"/>
                <w:szCs w:val="18"/>
              </w:rPr>
              <w:t>ETSI</w:t>
            </w:r>
          </w:p>
        </w:tc>
        <w:tc>
          <w:tcPr>
            <w:tcW w:w="1253" w:type="pct"/>
            <w:gridSpan w:val="4"/>
          </w:tcPr>
          <w:p w14:paraId="06167051" w14:textId="77684028" w:rsidR="00650FC9" w:rsidRPr="00434C91" w:rsidRDefault="007B39D0" w:rsidP="00757B51">
            <w:pPr>
              <w:spacing w:before="120" w:after="120"/>
              <w:ind w:left="33"/>
              <w:rPr>
                <w:rFonts w:cs="Arial"/>
                <w:sz w:val="18"/>
                <w:szCs w:val="18"/>
              </w:rPr>
            </w:pPr>
            <w:r>
              <w:rPr>
                <w:rFonts w:cs="Arial"/>
                <w:sz w:val="18"/>
                <w:szCs w:val="18"/>
              </w:rPr>
              <w:t xml:space="preserve">Contribution documenting the agreed TOE description </w:t>
            </w:r>
            <w:r w:rsidR="00053664">
              <w:rPr>
                <w:rFonts w:cs="Arial"/>
                <w:sz w:val="18"/>
                <w:szCs w:val="18"/>
              </w:rPr>
              <w:t xml:space="preserve">but not necessarily in formal CC language </w:t>
            </w:r>
            <w:r>
              <w:rPr>
                <w:rFonts w:cs="Arial"/>
                <w:sz w:val="18"/>
                <w:szCs w:val="18"/>
              </w:rPr>
              <w:t>approved by ETSI ISG QKD</w:t>
            </w:r>
            <w:r w:rsidR="0014311E">
              <w:rPr>
                <w:rFonts w:cs="Arial"/>
                <w:sz w:val="18"/>
                <w:szCs w:val="18"/>
              </w:rPr>
              <w:t>.</w:t>
            </w:r>
          </w:p>
        </w:tc>
        <w:tc>
          <w:tcPr>
            <w:tcW w:w="487" w:type="pct"/>
            <w:gridSpan w:val="2"/>
          </w:tcPr>
          <w:p w14:paraId="25DF9852" w14:textId="769D2D72" w:rsidR="00650FC9" w:rsidRPr="00434C91" w:rsidRDefault="004F5FE8" w:rsidP="00757B51">
            <w:pPr>
              <w:spacing w:before="120" w:after="120"/>
              <w:ind w:left="33"/>
              <w:rPr>
                <w:rFonts w:cs="Arial"/>
                <w:sz w:val="18"/>
                <w:szCs w:val="18"/>
              </w:rPr>
            </w:pPr>
            <w:r>
              <w:rPr>
                <w:rFonts w:cs="Arial"/>
                <w:sz w:val="18"/>
                <w:szCs w:val="18"/>
              </w:rPr>
              <w:t>12</w:t>
            </w:r>
          </w:p>
        </w:tc>
        <w:tc>
          <w:tcPr>
            <w:tcW w:w="816" w:type="pct"/>
            <w:gridSpan w:val="2"/>
          </w:tcPr>
          <w:p w14:paraId="0DE34188" w14:textId="5D94D840" w:rsidR="00650FC9" w:rsidRPr="00E9624F" w:rsidRDefault="001B409F" w:rsidP="00757B51">
            <w:pPr>
              <w:spacing w:before="120" w:after="120"/>
              <w:rPr>
                <w:rFonts w:cs="Arial"/>
                <w:sz w:val="18"/>
                <w:szCs w:val="18"/>
                <w:lang w:val="it-IT"/>
              </w:rPr>
            </w:pPr>
            <w:r w:rsidRPr="00E9624F">
              <w:rPr>
                <w:rFonts w:cs="Arial"/>
                <w:sz w:val="18"/>
                <w:szCs w:val="18"/>
                <w:lang w:val="it-IT"/>
              </w:rPr>
              <w:t>Decision visible in ETSI portal</w:t>
            </w:r>
          </w:p>
        </w:tc>
      </w:tr>
      <w:tr w:rsidR="00362D31" w:rsidRPr="00624D60" w14:paraId="74D0F30C" w14:textId="77777777" w:rsidTr="002D3DF5">
        <w:tc>
          <w:tcPr>
            <w:tcW w:w="709" w:type="pct"/>
            <w:gridSpan w:val="2"/>
          </w:tcPr>
          <w:p w14:paraId="05FDDCAA" w14:textId="1EC685AF" w:rsidR="00362D31" w:rsidRPr="001E7081" w:rsidRDefault="00362D31" w:rsidP="002D3DF5">
            <w:pPr>
              <w:spacing w:before="120" w:after="120"/>
              <w:jc w:val="center"/>
              <w:rPr>
                <w:rFonts w:cs="Arial"/>
                <w:sz w:val="18"/>
                <w:szCs w:val="18"/>
              </w:rPr>
            </w:pPr>
            <w:r w:rsidRPr="001E7081">
              <w:rPr>
                <w:rFonts w:cs="Arial"/>
                <w:sz w:val="18"/>
                <w:szCs w:val="18"/>
              </w:rPr>
              <w:t>MS</w:t>
            </w:r>
            <w:r w:rsidR="00B459DF">
              <w:rPr>
                <w:rFonts w:cs="Arial"/>
                <w:sz w:val="18"/>
                <w:szCs w:val="18"/>
              </w:rPr>
              <w:t>19</w:t>
            </w:r>
          </w:p>
        </w:tc>
        <w:tc>
          <w:tcPr>
            <w:tcW w:w="618" w:type="pct"/>
            <w:gridSpan w:val="2"/>
          </w:tcPr>
          <w:p w14:paraId="77072718" w14:textId="0E0F89FD" w:rsidR="00362D31" w:rsidRPr="001E7081" w:rsidRDefault="00772CF3" w:rsidP="002D3DF5">
            <w:pPr>
              <w:spacing w:before="120" w:after="120"/>
              <w:rPr>
                <w:rFonts w:cs="Arial"/>
                <w:sz w:val="18"/>
                <w:szCs w:val="18"/>
              </w:rPr>
            </w:pPr>
            <w:r>
              <w:rPr>
                <w:rFonts w:cs="Arial"/>
                <w:sz w:val="18"/>
                <w:szCs w:val="18"/>
              </w:rPr>
              <w:t xml:space="preserve">Approved </w:t>
            </w:r>
            <w:r w:rsidR="002F730E">
              <w:rPr>
                <w:rFonts w:cs="Arial"/>
                <w:sz w:val="18"/>
                <w:szCs w:val="18"/>
              </w:rPr>
              <w:t xml:space="preserve">contribution </w:t>
            </w:r>
            <w:r>
              <w:rPr>
                <w:rFonts w:cs="Arial"/>
                <w:sz w:val="18"/>
                <w:szCs w:val="18"/>
              </w:rPr>
              <w:t>o</w:t>
            </w:r>
            <w:r w:rsidR="001B409F" w:rsidRPr="00C1207F">
              <w:rPr>
                <w:rFonts w:cs="Arial"/>
                <w:sz w:val="18"/>
                <w:szCs w:val="18"/>
              </w:rPr>
              <w:t>utlin</w:t>
            </w:r>
            <w:r w:rsidR="002F730E">
              <w:rPr>
                <w:rFonts w:cs="Arial"/>
                <w:sz w:val="18"/>
                <w:szCs w:val="18"/>
              </w:rPr>
              <w:t>ing</w:t>
            </w:r>
            <w:r w:rsidR="001B409F" w:rsidRPr="00C1207F">
              <w:rPr>
                <w:rFonts w:cs="Arial"/>
                <w:sz w:val="18"/>
                <w:szCs w:val="18"/>
              </w:rPr>
              <w:t xml:space="preserve"> </w:t>
            </w:r>
            <w:r>
              <w:rPr>
                <w:rFonts w:cs="Arial"/>
                <w:sz w:val="18"/>
                <w:szCs w:val="18"/>
              </w:rPr>
              <w:t xml:space="preserve">security </w:t>
            </w:r>
            <w:r w:rsidR="001B409F" w:rsidRPr="00C1207F">
              <w:rPr>
                <w:rFonts w:cs="Arial"/>
                <w:sz w:val="18"/>
                <w:szCs w:val="18"/>
              </w:rPr>
              <w:t>modelling</w:t>
            </w:r>
            <w:r>
              <w:rPr>
                <w:rFonts w:cs="Arial"/>
                <w:sz w:val="18"/>
                <w:szCs w:val="18"/>
              </w:rPr>
              <w:t xml:space="preserve"> </w:t>
            </w:r>
          </w:p>
        </w:tc>
        <w:tc>
          <w:tcPr>
            <w:tcW w:w="513" w:type="pct"/>
            <w:gridSpan w:val="3"/>
          </w:tcPr>
          <w:p w14:paraId="6873AC8B" w14:textId="77777777" w:rsidR="00362D31" w:rsidRPr="001E7081" w:rsidRDefault="00362D31" w:rsidP="002D3DF5">
            <w:pPr>
              <w:spacing w:before="120" w:after="120"/>
              <w:jc w:val="center"/>
              <w:rPr>
                <w:rFonts w:cs="Arial"/>
                <w:sz w:val="18"/>
                <w:szCs w:val="18"/>
              </w:rPr>
            </w:pPr>
            <w:r>
              <w:rPr>
                <w:rFonts w:cs="Arial"/>
                <w:sz w:val="18"/>
                <w:szCs w:val="18"/>
              </w:rPr>
              <w:t>4</w:t>
            </w:r>
          </w:p>
        </w:tc>
        <w:tc>
          <w:tcPr>
            <w:tcW w:w="604" w:type="pct"/>
          </w:tcPr>
          <w:p w14:paraId="38AF2ED5" w14:textId="77777777" w:rsidR="00362D31" w:rsidRPr="001E7081" w:rsidRDefault="00362D31" w:rsidP="002D3DF5">
            <w:pPr>
              <w:spacing w:before="120" w:after="120"/>
              <w:jc w:val="center"/>
              <w:rPr>
                <w:rFonts w:cs="Arial"/>
                <w:sz w:val="18"/>
                <w:szCs w:val="18"/>
              </w:rPr>
            </w:pPr>
            <w:r>
              <w:rPr>
                <w:rFonts w:cs="Arial"/>
                <w:sz w:val="18"/>
                <w:szCs w:val="18"/>
              </w:rPr>
              <w:t>ETSI</w:t>
            </w:r>
          </w:p>
        </w:tc>
        <w:tc>
          <w:tcPr>
            <w:tcW w:w="1253" w:type="pct"/>
            <w:gridSpan w:val="4"/>
          </w:tcPr>
          <w:p w14:paraId="33A46F28" w14:textId="2AA2C3AC" w:rsidR="00362D31" w:rsidRPr="00434C91" w:rsidRDefault="001B409F" w:rsidP="002D3DF5">
            <w:pPr>
              <w:spacing w:before="120" w:after="120"/>
              <w:ind w:left="33"/>
              <w:rPr>
                <w:rFonts w:cs="Arial"/>
                <w:sz w:val="18"/>
                <w:szCs w:val="18"/>
              </w:rPr>
            </w:pPr>
            <w:r>
              <w:rPr>
                <w:rFonts w:cs="Arial"/>
                <w:sz w:val="18"/>
                <w:szCs w:val="18"/>
              </w:rPr>
              <w:t xml:space="preserve">Contribution documenting the agreed outline security modelling for the PP </w:t>
            </w:r>
            <w:r w:rsidR="008E34F7" w:rsidRPr="008E34F7">
              <w:rPr>
                <w:rFonts w:cs="Arial"/>
                <w:sz w:val="18"/>
                <w:szCs w:val="18"/>
              </w:rPr>
              <w:t xml:space="preserve">but not necessarily in formal CC language </w:t>
            </w:r>
            <w:r>
              <w:rPr>
                <w:rFonts w:cs="Arial"/>
                <w:sz w:val="18"/>
                <w:szCs w:val="18"/>
              </w:rPr>
              <w:t>approved by ETSI ISG QKD</w:t>
            </w:r>
            <w:r w:rsidR="0014311E">
              <w:rPr>
                <w:rFonts w:cs="Arial"/>
                <w:sz w:val="18"/>
                <w:szCs w:val="18"/>
              </w:rPr>
              <w:t>.</w:t>
            </w:r>
          </w:p>
        </w:tc>
        <w:tc>
          <w:tcPr>
            <w:tcW w:w="487" w:type="pct"/>
            <w:gridSpan w:val="2"/>
          </w:tcPr>
          <w:p w14:paraId="464919D6" w14:textId="06E56BD9" w:rsidR="00362D31" w:rsidRPr="00434C91" w:rsidRDefault="004F5FE8" w:rsidP="002D3DF5">
            <w:pPr>
              <w:spacing w:before="120" w:after="120"/>
              <w:ind w:left="33"/>
              <w:rPr>
                <w:rFonts w:cs="Arial"/>
                <w:sz w:val="18"/>
                <w:szCs w:val="18"/>
              </w:rPr>
            </w:pPr>
            <w:r>
              <w:rPr>
                <w:rFonts w:cs="Arial"/>
                <w:sz w:val="18"/>
                <w:szCs w:val="18"/>
              </w:rPr>
              <w:t>14</w:t>
            </w:r>
          </w:p>
        </w:tc>
        <w:tc>
          <w:tcPr>
            <w:tcW w:w="816" w:type="pct"/>
            <w:gridSpan w:val="2"/>
          </w:tcPr>
          <w:p w14:paraId="7D710B71" w14:textId="28132931" w:rsidR="00362D31" w:rsidRPr="00E9624F" w:rsidRDefault="001B409F" w:rsidP="002D3DF5">
            <w:pPr>
              <w:spacing w:before="120" w:after="120"/>
              <w:rPr>
                <w:rFonts w:cs="Arial"/>
                <w:sz w:val="18"/>
                <w:szCs w:val="18"/>
                <w:lang w:val="it-IT"/>
              </w:rPr>
            </w:pPr>
            <w:r w:rsidRPr="00E9624F">
              <w:rPr>
                <w:rFonts w:cs="Arial"/>
                <w:sz w:val="18"/>
                <w:szCs w:val="18"/>
                <w:lang w:val="it-IT"/>
              </w:rPr>
              <w:t>Decision visible in ETSI portal</w:t>
            </w:r>
          </w:p>
        </w:tc>
      </w:tr>
      <w:tr w:rsidR="00362D31" w:rsidRPr="00BC0C16" w14:paraId="0B15831E" w14:textId="77777777" w:rsidTr="002D3DF5">
        <w:tc>
          <w:tcPr>
            <w:tcW w:w="709" w:type="pct"/>
            <w:gridSpan w:val="2"/>
          </w:tcPr>
          <w:p w14:paraId="73477C44" w14:textId="6E1EE882" w:rsidR="00362D31" w:rsidRPr="001E7081" w:rsidRDefault="00362D31" w:rsidP="002D3DF5">
            <w:pPr>
              <w:spacing w:before="120" w:after="120"/>
              <w:jc w:val="center"/>
              <w:rPr>
                <w:rFonts w:cs="Arial"/>
                <w:sz w:val="18"/>
                <w:szCs w:val="18"/>
              </w:rPr>
            </w:pPr>
            <w:r w:rsidRPr="001E7081">
              <w:rPr>
                <w:rFonts w:cs="Arial"/>
                <w:sz w:val="18"/>
                <w:szCs w:val="18"/>
              </w:rPr>
              <w:t>MS</w:t>
            </w:r>
            <w:r w:rsidR="00B459DF">
              <w:rPr>
                <w:rFonts w:cs="Arial"/>
                <w:sz w:val="18"/>
                <w:szCs w:val="18"/>
              </w:rPr>
              <w:t>20</w:t>
            </w:r>
          </w:p>
        </w:tc>
        <w:tc>
          <w:tcPr>
            <w:tcW w:w="618" w:type="pct"/>
            <w:gridSpan w:val="2"/>
          </w:tcPr>
          <w:p w14:paraId="1877206F" w14:textId="65768790" w:rsidR="00362D31" w:rsidRPr="001E7081" w:rsidRDefault="00CC32E7" w:rsidP="002D3DF5">
            <w:pPr>
              <w:spacing w:before="120" w:after="120"/>
              <w:rPr>
                <w:rFonts w:cs="Arial"/>
                <w:sz w:val="18"/>
                <w:szCs w:val="18"/>
              </w:rPr>
            </w:pPr>
            <w:r w:rsidRPr="00CC32E7">
              <w:rPr>
                <w:rFonts w:cs="Arial"/>
                <w:sz w:val="18"/>
                <w:szCs w:val="18"/>
              </w:rPr>
              <w:t>Early draft of PP</w:t>
            </w:r>
          </w:p>
        </w:tc>
        <w:tc>
          <w:tcPr>
            <w:tcW w:w="513" w:type="pct"/>
            <w:gridSpan w:val="3"/>
          </w:tcPr>
          <w:p w14:paraId="2D24132C" w14:textId="77777777" w:rsidR="00362D31" w:rsidRPr="001E7081" w:rsidRDefault="00362D31" w:rsidP="002D3DF5">
            <w:pPr>
              <w:spacing w:before="120" w:after="120"/>
              <w:jc w:val="center"/>
              <w:rPr>
                <w:rFonts w:cs="Arial"/>
                <w:sz w:val="18"/>
                <w:szCs w:val="18"/>
              </w:rPr>
            </w:pPr>
            <w:r>
              <w:rPr>
                <w:rFonts w:cs="Arial"/>
                <w:sz w:val="18"/>
                <w:szCs w:val="18"/>
              </w:rPr>
              <w:t>4</w:t>
            </w:r>
          </w:p>
        </w:tc>
        <w:tc>
          <w:tcPr>
            <w:tcW w:w="604" w:type="pct"/>
          </w:tcPr>
          <w:p w14:paraId="5C005873" w14:textId="77777777" w:rsidR="00362D31" w:rsidRPr="001E7081" w:rsidRDefault="00362D31" w:rsidP="002D3DF5">
            <w:pPr>
              <w:spacing w:before="120" w:after="120"/>
              <w:jc w:val="center"/>
              <w:rPr>
                <w:rFonts w:cs="Arial"/>
                <w:sz w:val="18"/>
                <w:szCs w:val="18"/>
              </w:rPr>
            </w:pPr>
            <w:r>
              <w:rPr>
                <w:rFonts w:cs="Arial"/>
                <w:sz w:val="18"/>
                <w:szCs w:val="18"/>
              </w:rPr>
              <w:t>ETSI</w:t>
            </w:r>
          </w:p>
        </w:tc>
        <w:tc>
          <w:tcPr>
            <w:tcW w:w="1253" w:type="pct"/>
            <w:gridSpan w:val="4"/>
          </w:tcPr>
          <w:p w14:paraId="144E08F9" w14:textId="1C9D6CE2" w:rsidR="00362D31" w:rsidRPr="00434C91" w:rsidRDefault="00CC32E7" w:rsidP="002D3DF5">
            <w:pPr>
              <w:spacing w:before="120" w:after="120"/>
              <w:ind w:left="33"/>
              <w:rPr>
                <w:rFonts w:cs="Arial"/>
                <w:sz w:val="18"/>
                <w:szCs w:val="18"/>
              </w:rPr>
            </w:pPr>
            <w:r>
              <w:rPr>
                <w:rFonts w:cs="Arial"/>
                <w:sz w:val="18"/>
                <w:szCs w:val="18"/>
              </w:rPr>
              <w:t>E</w:t>
            </w:r>
            <w:r w:rsidRPr="00CC32E7">
              <w:rPr>
                <w:rFonts w:cs="Arial"/>
                <w:sz w:val="18"/>
                <w:szCs w:val="18"/>
              </w:rPr>
              <w:t xml:space="preserve">arly draft of </w:t>
            </w:r>
            <w:r>
              <w:rPr>
                <w:rFonts w:cs="Arial"/>
                <w:sz w:val="18"/>
                <w:szCs w:val="18"/>
              </w:rPr>
              <w:t xml:space="preserve">major parts of the </w:t>
            </w:r>
            <w:r w:rsidRPr="00CC32E7">
              <w:rPr>
                <w:rFonts w:cs="Arial"/>
                <w:sz w:val="18"/>
                <w:szCs w:val="18"/>
              </w:rPr>
              <w:t>PP</w:t>
            </w:r>
            <w:r>
              <w:rPr>
                <w:rFonts w:cs="Arial"/>
                <w:sz w:val="18"/>
                <w:szCs w:val="18"/>
              </w:rPr>
              <w:t xml:space="preserve"> submitted to ETSI ISG QKD</w:t>
            </w:r>
            <w:r w:rsidR="0014311E">
              <w:rPr>
                <w:rFonts w:cs="Arial"/>
                <w:sz w:val="18"/>
                <w:szCs w:val="18"/>
              </w:rPr>
              <w:t>.</w:t>
            </w:r>
          </w:p>
        </w:tc>
        <w:tc>
          <w:tcPr>
            <w:tcW w:w="487" w:type="pct"/>
            <w:gridSpan w:val="2"/>
          </w:tcPr>
          <w:p w14:paraId="10BB0017" w14:textId="66545183" w:rsidR="00362D31" w:rsidRPr="00434C91" w:rsidRDefault="002D3473" w:rsidP="002D3DF5">
            <w:pPr>
              <w:spacing w:before="120" w:after="120"/>
              <w:ind w:left="33"/>
              <w:rPr>
                <w:rFonts w:cs="Arial"/>
                <w:sz w:val="18"/>
                <w:szCs w:val="18"/>
              </w:rPr>
            </w:pPr>
            <w:r>
              <w:rPr>
                <w:rFonts w:cs="Arial"/>
                <w:sz w:val="18"/>
                <w:szCs w:val="18"/>
              </w:rPr>
              <w:t>18</w:t>
            </w:r>
          </w:p>
        </w:tc>
        <w:tc>
          <w:tcPr>
            <w:tcW w:w="816" w:type="pct"/>
            <w:gridSpan w:val="2"/>
          </w:tcPr>
          <w:p w14:paraId="70FF3EB4" w14:textId="202F2CC5" w:rsidR="00362D31" w:rsidRPr="00434C91" w:rsidRDefault="00CC32E7" w:rsidP="002D3DF5">
            <w:pPr>
              <w:spacing w:before="120" w:after="120"/>
              <w:rPr>
                <w:rFonts w:cs="Arial"/>
                <w:sz w:val="18"/>
                <w:szCs w:val="18"/>
              </w:rPr>
            </w:pPr>
            <w:r>
              <w:rPr>
                <w:rFonts w:cs="Arial"/>
                <w:sz w:val="18"/>
                <w:szCs w:val="18"/>
              </w:rPr>
              <w:t>Ear</w:t>
            </w:r>
            <w:r w:rsidR="00BF3D26">
              <w:rPr>
                <w:rFonts w:cs="Arial"/>
                <w:sz w:val="18"/>
                <w:szCs w:val="18"/>
              </w:rPr>
              <w:t>l</w:t>
            </w:r>
            <w:r>
              <w:rPr>
                <w:rFonts w:cs="Arial"/>
                <w:sz w:val="18"/>
                <w:szCs w:val="18"/>
              </w:rPr>
              <w:t>y draft visible in ETSI portal</w:t>
            </w:r>
          </w:p>
        </w:tc>
      </w:tr>
      <w:tr w:rsidR="00362D31" w:rsidRPr="00624D60" w14:paraId="3C1A6B87" w14:textId="77777777" w:rsidTr="002D3DF5">
        <w:tc>
          <w:tcPr>
            <w:tcW w:w="709" w:type="pct"/>
            <w:gridSpan w:val="2"/>
          </w:tcPr>
          <w:p w14:paraId="134EAC11" w14:textId="08479B2B" w:rsidR="00362D31" w:rsidRPr="001E7081" w:rsidRDefault="00362D31" w:rsidP="002D3DF5">
            <w:pPr>
              <w:spacing w:before="120" w:after="120"/>
              <w:jc w:val="center"/>
              <w:rPr>
                <w:rFonts w:cs="Arial"/>
                <w:sz w:val="18"/>
                <w:szCs w:val="18"/>
              </w:rPr>
            </w:pPr>
            <w:r w:rsidRPr="001E7081">
              <w:rPr>
                <w:rFonts w:cs="Arial"/>
                <w:sz w:val="18"/>
                <w:szCs w:val="18"/>
              </w:rPr>
              <w:t>MS</w:t>
            </w:r>
            <w:r w:rsidR="00B459DF">
              <w:rPr>
                <w:rFonts w:cs="Arial"/>
                <w:sz w:val="18"/>
                <w:szCs w:val="18"/>
              </w:rPr>
              <w:t>21</w:t>
            </w:r>
          </w:p>
        </w:tc>
        <w:tc>
          <w:tcPr>
            <w:tcW w:w="618" w:type="pct"/>
            <w:gridSpan w:val="2"/>
          </w:tcPr>
          <w:p w14:paraId="4C2BCB29" w14:textId="739856DC" w:rsidR="00362D31" w:rsidRPr="001E7081" w:rsidRDefault="00772CF3" w:rsidP="002D3DF5">
            <w:pPr>
              <w:spacing w:before="120" w:after="120"/>
              <w:rPr>
                <w:rFonts w:cs="Arial"/>
                <w:sz w:val="18"/>
                <w:szCs w:val="18"/>
              </w:rPr>
            </w:pPr>
            <w:r>
              <w:rPr>
                <w:rFonts w:cs="Arial"/>
                <w:sz w:val="18"/>
                <w:szCs w:val="18"/>
              </w:rPr>
              <w:t xml:space="preserve">Approved </w:t>
            </w:r>
            <w:r w:rsidR="00423EA8">
              <w:rPr>
                <w:rFonts w:cs="Arial"/>
                <w:sz w:val="18"/>
                <w:szCs w:val="18"/>
              </w:rPr>
              <w:t xml:space="preserve">contribution on </w:t>
            </w:r>
            <w:r>
              <w:rPr>
                <w:rFonts w:cs="Arial"/>
                <w:sz w:val="18"/>
                <w:szCs w:val="18"/>
              </w:rPr>
              <w:t>t</w:t>
            </w:r>
            <w:r w:rsidR="00E96B68" w:rsidRPr="00E96B68">
              <w:rPr>
                <w:rFonts w:cs="Arial"/>
                <w:sz w:val="18"/>
                <w:szCs w:val="18"/>
              </w:rPr>
              <w:t>esting methods</w:t>
            </w:r>
            <w:r>
              <w:rPr>
                <w:rFonts w:cs="Arial"/>
                <w:sz w:val="18"/>
                <w:szCs w:val="18"/>
              </w:rPr>
              <w:t xml:space="preserve"> </w:t>
            </w:r>
          </w:p>
        </w:tc>
        <w:tc>
          <w:tcPr>
            <w:tcW w:w="513" w:type="pct"/>
            <w:gridSpan w:val="3"/>
          </w:tcPr>
          <w:p w14:paraId="471DCC92" w14:textId="77777777" w:rsidR="00362D31" w:rsidRPr="001E7081" w:rsidRDefault="00362D31" w:rsidP="002D3DF5">
            <w:pPr>
              <w:spacing w:before="120" w:after="120"/>
              <w:jc w:val="center"/>
              <w:rPr>
                <w:rFonts w:cs="Arial"/>
                <w:sz w:val="18"/>
                <w:szCs w:val="18"/>
              </w:rPr>
            </w:pPr>
            <w:r>
              <w:rPr>
                <w:rFonts w:cs="Arial"/>
                <w:sz w:val="18"/>
                <w:szCs w:val="18"/>
              </w:rPr>
              <w:t>4</w:t>
            </w:r>
          </w:p>
        </w:tc>
        <w:tc>
          <w:tcPr>
            <w:tcW w:w="604" w:type="pct"/>
          </w:tcPr>
          <w:p w14:paraId="5D3DCD5C" w14:textId="77777777" w:rsidR="00362D31" w:rsidRPr="001E7081" w:rsidRDefault="00362D31" w:rsidP="002D3DF5">
            <w:pPr>
              <w:spacing w:before="120" w:after="120"/>
              <w:jc w:val="center"/>
              <w:rPr>
                <w:rFonts w:cs="Arial"/>
                <w:sz w:val="18"/>
                <w:szCs w:val="18"/>
              </w:rPr>
            </w:pPr>
            <w:r>
              <w:rPr>
                <w:rFonts w:cs="Arial"/>
                <w:sz w:val="18"/>
                <w:szCs w:val="18"/>
              </w:rPr>
              <w:t>ETSI</w:t>
            </w:r>
          </w:p>
        </w:tc>
        <w:tc>
          <w:tcPr>
            <w:tcW w:w="1253" w:type="pct"/>
            <w:gridSpan w:val="4"/>
          </w:tcPr>
          <w:p w14:paraId="26FC37D6" w14:textId="700BB133" w:rsidR="00362D31" w:rsidRPr="00434C91" w:rsidRDefault="00E96B68" w:rsidP="002D3DF5">
            <w:pPr>
              <w:spacing w:before="120" w:after="120"/>
              <w:ind w:left="33"/>
              <w:rPr>
                <w:rFonts w:cs="Arial"/>
                <w:sz w:val="18"/>
                <w:szCs w:val="18"/>
              </w:rPr>
            </w:pPr>
            <w:r>
              <w:rPr>
                <w:rFonts w:cs="Arial"/>
                <w:sz w:val="18"/>
                <w:szCs w:val="18"/>
              </w:rPr>
              <w:t xml:space="preserve">Draft </w:t>
            </w:r>
            <w:r w:rsidR="008E34F7">
              <w:rPr>
                <w:rFonts w:cs="Arial"/>
                <w:sz w:val="18"/>
                <w:szCs w:val="18"/>
              </w:rPr>
              <w:t xml:space="preserve">testing methods submitted in </w:t>
            </w:r>
            <w:r w:rsidR="009B48C8">
              <w:rPr>
                <w:rFonts w:cs="Arial"/>
                <w:sz w:val="18"/>
                <w:szCs w:val="18"/>
              </w:rPr>
              <w:t>contribution approve by ETSI ISG QKD</w:t>
            </w:r>
            <w:r w:rsidR="0014311E">
              <w:rPr>
                <w:rFonts w:cs="Arial"/>
                <w:sz w:val="18"/>
                <w:szCs w:val="18"/>
              </w:rPr>
              <w:t>.</w:t>
            </w:r>
          </w:p>
        </w:tc>
        <w:tc>
          <w:tcPr>
            <w:tcW w:w="487" w:type="pct"/>
            <w:gridSpan w:val="2"/>
          </w:tcPr>
          <w:p w14:paraId="34F6D86C" w14:textId="467922D9" w:rsidR="00362D31" w:rsidRPr="00434C91" w:rsidRDefault="00C86A5E" w:rsidP="002D3DF5">
            <w:pPr>
              <w:spacing w:before="120" w:after="120"/>
              <w:ind w:left="33"/>
              <w:rPr>
                <w:rFonts w:cs="Arial"/>
                <w:sz w:val="18"/>
                <w:szCs w:val="18"/>
              </w:rPr>
            </w:pPr>
            <w:r>
              <w:rPr>
                <w:rFonts w:cs="Arial"/>
                <w:sz w:val="18"/>
                <w:szCs w:val="18"/>
              </w:rPr>
              <w:t>26</w:t>
            </w:r>
          </w:p>
        </w:tc>
        <w:tc>
          <w:tcPr>
            <w:tcW w:w="816" w:type="pct"/>
            <w:gridSpan w:val="2"/>
          </w:tcPr>
          <w:p w14:paraId="7CD96C3D" w14:textId="506187E2" w:rsidR="00362D31" w:rsidRPr="00E9624F" w:rsidRDefault="009B48C8" w:rsidP="002D3DF5">
            <w:pPr>
              <w:spacing w:before="120" w:after="120"/>
              <w:rPr>
                <w:rFonts w:cs="Arial"/>
                <w:sz w:val="18"/>
                <w:szCs w:val="18"/>
                <w:lang w:val="it-IT"/>
              </w:rPr>
            </w:pPr>
            <w:r w:rsidRPr="00E9624F">
              <w:rPr>
                <w:rFonts w:cs="Arial"/>
                <w:sz w:val="18"/>
                <w:szCs w:val="18"/>
                <w:lang w:val="it-IT"/>
              </w:rPr>
              <w:t>Decision visible in ETSI portal</w:t>
            </w:r>
          </w:p>
        </w:tc>
      </w:tr>
      <w:tr w:rsidR="005A4F29" w:rsidRPr="00BC0C16" w14:paraId="513D74DF" w14:textId="77777777" w:rsidTr="002D3DF5">
        <w:tc>
          <w:tcPr>
            <w:tcW w:w="709" w:type="pct"/>
            <w:gridSpan w:val="2"/>
          </w:tcPr>
          <w:p w14:paraId="5EDC825A" w14:textId="428A47C8" w:rsidR="005A4F29" w:rsidRPr="001E7081" w:rsidRDefault="005A4F29" w:rsidP="002D3DF5">
            <w:pPr>
              <w:spacing w:before="120" w:after="120"/>
              <w:jc w:val="center"/>
              <w:rPr>
                <w:rFonts w:cs="Arial"/>
                <w:sz w:val="18"/>
                <w:szCs w:val="18"/>
              </w:rPr>
            </w:pPr>
            <w:r w:rsidRPr="001E7081">
              <w:rPr>
                <w:rFonts w:cs="Arial"/>
                <w:sz w:val="18"/>
                <w:szCs w:val="18"/>
              </w:rPr>
              <w:t>MS</w:t>
            </w:r>
            <w:r w:rsidR="00B459DF">
              <w:rPr>
                <w:rFonts w:cs="Arial"/>
                <w:sz w:val="18"/>
                <w:szCs w:val="18"/>
              </w:rPr>
              <w:t>22</w:t>
            </w:r>
          </w:p>
        </w:tc>
        <w:tc>
          <w:tcPr>
            <w:tcW w:w="618" w:type="pct"/>
            <w:gridSpan w:val="2"/>
          </w:tcPr>
          <w:p w14:paraId="4C81AF2E" w14:textId="3569F0B6" w:rsidR="005A4F29" w:rsidRPr="001E7081" w:rsidRDefault="005A4F29" w:rsidP="002D3DF5">
            <w:pPr>
              <w:spacing w:before="120" w:after="120"/>
              <w:rPr>
                <w:rFonts w:cs="Arial"/>
                <w:sz w:val="18"/>
                <w:szCs w:val="18"/>
              </w:rPr>
            </w:pPr>
            <w:r>
              <w:rPr>
                <w:rFonts w:cs="Arial"/>
                <w:sz w:val="18"/>
                <w:szCs w:val="18"/>
              </w:rPr>
              <w:t>Stable draft of PP</w:t>
            </w:r>
          </w:p>
        </w:tc>
        <w:tc>
          <w:tcPr>
            <w:tcW w:w="513" w:type="pct"/>
            <w:gridSpan w:val="3"/>
          </w:tcPr>
          <w:p w14:paraId="262A548D" w14:textId="77777777" w:rsidR="005A4F29" w:rsidRPr="001E7081" w:rsidRDefault="005A4F29" w:rsidP="002D3DF5">
            <w:pPr>
              <w:spacing w:before="120" w:after="120"/>
              <w:jc w:val="center"/>
              <w:rPr>
                <w:rFonts w:cs="Arial"/>
                <w:sz w:val="18"/>
                <w:szCs w:val="18"/>
              </w:rPr>
            </w:pPr>
            <w:r>
              <w:rPr>
                <w:rFonts w:cs="Arial"/>
                <w:sz w:val="18"/>
                <w:szCs w:val="18"/>
              </w:rPr>
              <w:t>4</w:t>
            </w:r>
          </w:p>
        </w:tc>
        <w:tc>
          <w:tcPr>
            <w:tcW w:w="604" w:type="pct"/>
          </w:tcPr>
          <w:p w14:paraId="40FA5AB9" w14:textId="77777777" w:rsidR="005A4F29" w:rsidRPr="001E7081" w:rsidRDefault="005A4F29" w:rsidP="002D3DF5">
            <w:pPr>
              <w:spacing w:before="120" w:after="120"/>
              <w:jc w:val="center"/>
              <w:rPr>
                <w:rFonts w:cs="Arial"/>
                <w:sz w:val="18"/>
                <w:szCs w:val="18"/>
              </w:rPr>
            </w:pPr>
            <w:r>
              <w:rPr>
                <w:rFonts w:cs="Arial"/>
                <w:sz w:val="18"/>
                <w:szCs w:val="18"/>
              </w:rPr>
              <w:t>ETSI</w:t>
            </w:r>
          </w:p>
        </w:tc>
        <w:tc>
          <w:tcPr>
            <w:tcW w:w="1253" w:type="pct"/>
            <w:gridSpan w:val="4"/>
          </w:tcPr>
          <w:p w14:paraId="5F773935" w14:textId="2A671A02" w:rsidR="005A4F29" w:rsidRPr="00434C91" w:rsidRDefault="005A4F29" w:rsidP="002D3DF5">
            <w:pPr>
              <w:spacing w:before="120" w:after="120"/>
              <w:ind w:left="33"/>
              <w:rPr>
                <w:rFonts w:cs="Arial"/>
                <w:sz w:val="18"/>
                <w:szCs w:val="18"/>
              </w:rPr>
            </w:pPr>
            <w:r>
              <w:rPr>
                <w:rFonts w:cs="Arial"/>
                <w:sz w:val="18"/>
                <w:szCs w:val="18"/>
              </w:rPr>
              <w:t>Stable draft of PP submitted to ETSI ISG QKD</w:t>
            </w:r>
            <w:r w:rsidR="0014311E">
              <w:rPr>
                <w:rFonts w:cs="Arial"/>
                <w:sz w:val="18"/>
                <w:szCs w:val="18"/>
              </w:rPr>
              <w:t>.</w:t>
            </w:r>
          </w:p>
        </w:tc>
        <w:tc>
          <w:tcPr>
            <w:tcW w:w="487" w:type="pct"/>
            <w:gridSpan w:val="2"/>
          </w:tcPr>
          <w:p w14:paraId="7BDA8376" w14:textId="14C37573" w:rsidR="005A4F29" w:rsidRPr="00434C91" w:rsidRDefault="000C6244" w:rsidP="002D3DF5">
            <w:pPr>
              <w:spacing w:before="120" w:after="120"/>
              <w:ind w:left="33"/>
              <w:rPr>
                <w:rFonts w:cs="Arial"/>
                <w:sz w:val="18"/>
                <w:szCs w:val="18"/>
              </w:rPr>
            </w:pPr>
            <w:r>
              <w:rPr>
                <w:rFonts w:cs="Arial"/>
                <w:sz w:val="18"/>
                <w:szCs w:val="18"/>
              </w:rPr>
              <w:t>30</w:t>
            </w:r>
          </w:p>
        </w:tc>
        <w:tc>
          <w:tcPr>
            <w:tcW w:w="816" w:type="pct"/>
            <w:gridSpan w:val="2"/>
          </w:tcPr>
          <w:p w14:paraId="08F24493" w14:textId="15E8C6DD" w:rsidR="005A4F29" w:rsidRPr="00434C91" w:rsidRDefault="00BF3D26" w:rsidP="002D3DF5">
            <w:pPr>
              <w:spacing w:before="120" w:after="120"/>
              <w:rPr>
                <w:rFonts w:cs="Arial"/>
                <w:sz w:val="18"/>
                <w:szCs w:val="18"/>
              </w:rPr>
            </w:pPr>
            <w:r>
              <w:rPr>
                <w:rFonts w:cs="Arial"/>
                <w:sz w:val="18"/>
                <w:szCs w:val="18"/>
              </w:rPr>
              <w:t>Stable draft visible in ETSI portal</w:t>
            </w:r>
          </w:p>
        </w:tc>
      </w:tr>
      <w:tr w:rsidR="00772CF3" w:rsidRPr="00624D60" w14:paraId="34B6B446" w14:textId="77777777" w:rsidTr="002D3DF5">
        <w:tc>
          <w:tcPr>
            <w:tcW w:w="709" w:type="pct"/>
            <w:gridSpan w:val="2"/>
          </w:tcPr>
          <w:p w14:paraId="43EDDCAE" w14:textId="7BB33AF1" w:rsidR="00772CF3" w:rsidRPr="001E7081" w:rsidRDefault="00772CF3" w:rsidP="002D3DF5">
            <w:pPr>
              <w:spacing w:before="120" w:after="120"/>
              <w:jc w:val="center"/>
              <w:rPr>
                <w:rFonts w:cs="Arial"/>
                <w:sz w:val="18"/>
                <w:szCs w:val="18"/>
              </w:rPr>
            </w:pPr>
            <w:r w:rsidRPr="001E7081">
              <w:rPr>
                <w:rFonts w:cs="Arial"/>
                <w:sz w:val="18"/>
                <w:szCs w:val="18"/>
              </w:rPr>
              <w:t>MS</w:t>
            </w:r>
            <w:r w:rsidR="00B459DF">
              <w:rPr>
                <w:rFonts w:cs="Arial"/>
                <w:sz w:val="18"/>
                <w:szCs w:val="18"/>
              </w:rPr>
              <w:t>23</w:t>
            </w:r>
          </w:p>
        </w:tc>
        <w:tc>
          <w:tcPr>
            <w:tcW w:w="618" w:type="pct"/>
            <w:gridSpan w:val="2"/>
          </w:tcPr>
          <w:p w14:paraId="1737CE43" w14:textId="7B952363" w:rsidR="00772CF3" w:rsidRPr="001E7081" w:rsidRDefault="002A6898" w:rsidP="002D3DF5">
            <w:pPr>
              <w:spacing w:before="120" w:after="120"/>
              <w:rPr>
                <w:rFonts w:cs="Arial"/>
                <w:sz w:val="18"/>
                <w:szCs w:val="18"/>
              </w:rPr>
            </w:pPr>
            <w:r>
              <w:rPr>
                <w:rFonts w:cs="Arial"/>
                <w:sz w:val="18"/>
                <w:szCs w:val="18"/>
              </w:rPr>
              <w:t>Report on independent review</w:t>
            </w:r>
          </w:p>
        </w:tc>
        <w:tc>
          <w:tcPr>
            <w:tcW w:w="513" w:type="pct"/>
            <w:gridSpan w:val="3"/>
          </w:tcPr>
          <w:p w14:paraId="52F0AC04" w14:textId="77777777" w:rsidR="00772CF3" w:rsidRPr="001E7081" w:rsidRDefault="00772CF3" w:rsidP="002D3DF5">
            <w:pPr>
              <w:spacing w:before="120" w:after="120"/>
              <w:jc w:val="center"/>
              <w:rPr>
                <w:rFonts w:cs="Arial"/>
                <w:sz w:val="18"/>
                <w:szCs w:val="18"/>
              </w:rPr>
            </w:pPr>
            <w:r>
              <w:rPr>
                <w:rFonts w:cs="Arial"/>
                <w:sz w:val="18"/>
                <w:szCs w:val="18"/>
              </w:rPr>
              <w:t>4</w:t>
            </w:r>
          </w:p>
        </w:tc>
        <w:tc>
          <w:tcPr>
            <w:tcW w:w="604" w:type="pct"/>
          </w:tcPr>
          <w:p w14:paraId="760400D3" w14:textId="77777777" w:rsidR="00772CF3" w:rsidRPr="001E7081" w:rsidRDefault="00772CF3" w:rsidP="002D3DF5">
            <w:pPr>
              <w:spacing w:before="120" w:after="120"/>
              <w:jc w:val="center"/>
              <w:rPr>
                <w:rFonts w:cs="Arial"/>
                <w:sz w:val="18"/>
                <w:szCs w:val="18"/>
              </w:rPr>
            </w:pPr>
            <w:r>
              <w:rPr>
                <w:rFonts w:cs="Arial"/>
                <w:sz w:val="18"/>
                <w:szCs w:val="18"/>
              </w:rPr>
              <w:t>ETSI</w:t>
            </w:r>
          </w:p>
        </w:tc>
        <w:tc>
          <w:tcPr>
            <w:tcW w:w="1253" w:type="pct"/>
            <w:gridSpan w:val="4"/>
          </w:tcPr>
          <w:p w14:paraId="12A083A9" w14:textId="37B11601" w:rsidR="00772CF3" w:rsidRPr="00434C91" w:rsidRDefault="002A6898" w:rsidP="002D3DF5">
            <w:pPr>
              <w:spacing w:before="120" w:after="120"/>
              <w:ind w:left="33"/>
              <w:rPr>
                <w:rFonts w:cs="Arial"/>
                <w:sz w:val="18"/>
                <w:szCs w:val="18"/>
              </w:rPr>
            </w:pPr>
            <w:r>
              <w:rPr>
                <w:rFonts w:cs="Arial"/>
                <w:sz w:val="18"/>
                <w:szCs w:val="18"/>
              </w:rPr>
              <w:t>Report on independent review of PP contributed to and approved by ETSI ISG QKD</w:t>
            </w:r>
            <w:r w:rsidR="0014311E">
              <w:rPr>
                <w:rFonts w:cs="Arial"/>
                <w:sz w:val="18"/>
                <w:szCs w:val="18"/>
              </w:rPr>
              <w:t>.</w:t>
            </w:r>
          </w:p>
        </w:tc>
        <w:tc>
          <w:tcPr>
            <w:tcW w:w="487" w:type="pct"/>
            <w:gridSpan w:val="2"/>
          </w:tcPr>
          <w:p w14:paraId="32E7982D" w14:textId="32FA78A9" w:rsidR="00772CF3" w:rsidRPr="00434C91" w:rsidRDefault="004725E1" w:rsidP="002D3DF5">
            <w:pPr>
              <w:spacing w:before="120" w:after="120"/>
              <w:ind w:left="33"/>
              <w:rPr>
                <w:rFonts w:cs="Arial"/>
                <w:sz w:val="18"/>
                <w:szCs w:val="18"/>
              </w:rPr>
            </w:pPr>
            <w:r>
              <w:rPr>
                <w:rFonts w:cs="Arial"/>
                <w:sz w:val="18"/>
                <w:szCs w:val="18"/>
              </w:rPr>
              <w:t>3</w:t>
            </w:r>
            <w:r w:rsidR="000C6244">
              <w:rPr>
                <w:rFonts w:cs="Arial"/>
                <w:sz w:val="18"/>
                <w:szCs w:val="18"/>
              </w:rPr>
              <w:t>2</w:t>
            </w:r>
          </w:p>
        </w:tc>
        <w:tc>
          <w:tcPr>
            <w:tcW w:w="816" w:type="pct"/>
            <w:gridSpan w:val="2"/>
          </w:tcPr>
          <w:p w14:paraId="79C5CF82" w14:textId="7596806D" w:rsidR="00772CF3" w:rsidRPr="00E9624F" w:rsidRDefault="00DC1A94" w:rsidP="002D3DF5">
            <w:pPr>
              <w:spacing w:before="120" w:after="120"/>
              <w:rPr>
                <w:rFonts w:cs="Arial"/>
                <w:sz w:val="18"/>
                <w:szCs w:val="18"/>
                <w:lang w:val="it-IT"/>
              </w:rPr>
            </w:pPr>
            <w:r w:rsidRPr="00E9624F">
              <w:rPr>
                <w:rFonts w:cs="Arial"/>
                <w:sz w:val="18"/>
                <w:szCs w:val="18"/>
                <w:lang w:val="it-IT"/>
              </w:rPr>
              <w:t>Decision visible in ETSI portal</w:t>
            </w:r>
          </w:p>
        </w:tc>
      </w:tr>
      <w:tr w:rsidR="0079530A" w:rsidRPr="00BC0C16" w14:paraId="65143C70" w14:textId="77777777" w:rsidTr="00C1207F">
        <w:tc>
          <w:tcPr>
            <w:tcW w:w="709" w:type="pct"/>
            <w:gridSpan w:val="2"/>
            <w:shd w:val="clear" w:color="auto" w:fill="E6E6E6"/>
          </w:tcPr>
          <w:p w14:paraId="1CCD9DFE" w14:textId="77777777" w:rsidR="0079530A" w:rsidRPr="001E7081" w:rsidRDefault="0079530A" w:rsidP="002D3DF5">
            <w:pPr>
              <w:spacing w:before="120" w:after="0"/>
              <w:jc w:val="center"/>
              <w:rPr>
                <w:rFonts w:cs="Arial"/>
                <w:sz w:val="18"/>
                <w:szCs w:val="18"/>
              </w:rPr>
            </w:pPr>
            <w:r w:rsidRPr="001E7081">
              <w:rPr>
                <w:rFonts w:cs="Arial"/>
                <w:sz w:val="18"/>
                <w:szCs w:val="18"/>
              </w:rPr>
              <w:t xml:space="preserve">Deliverable </w:t>
            </w:r>
            <w:r>
              <w:rPr>
                <w:rFonts w:cs="Arial"/>
                <w:sz w:val="18"/>
                <w:szCs w:val="18"/>
              </w:rPr>
              <w:t>No</w:t>
            </w:r>
            <w:r w:rsidRPr="001E7081">
              <w:rPr>
                <w:rFonts w:cs="Arial"/>
                <w:sz w:val="18"/>
                <w:szCs w:val="18"/>
              </w:rPr>
              <w:t xml:space="preserve"> </w:t>
            </w:r>
          </w:p>
          <w:p w14:paraId="1732C915" w14:textId="77777777" w:rsidR="0079530A" w:rsidRPr="001E7081" w:rsidRDefault="0079530A" w:rsidP="002D3DF5">
            <w:pPr>
              <w:spacing w:after="120"/>
              <w:jc w:val="center"/>
              <w:rPr>
                <w:rFonts w:cs="Arial"/>
                <w:color w:val="808080"/>
                <w:sz w:val="18"/>
                <w:szCs w:val="18"/>
              </w:rPr>
            </w:pPr>
            <w:r w:rsidRPr="001E7081">
              <w:rPr>
                <w:rFonts w:cs="Arial"/>
                <w:color w:val="808080"/>
                <w:sz w:val="16"/>
                <w:szCs w:val="18"/>
              </w:rPr>
              <w:t>(continuous numbering linked to WP)</w:t>
            </w:r>
          </w:p>
        </w:tc>
        <w:tc>
          <w:tcPr>
            <w:tcW w:w="618" w:type="pct"/>
            <w:gridSpan w:val="2"/>
            <w:shd w:val="clear" w:color="auto" w:fill="E6E6E6"/>
          </w:tcPr>
          <w:p w14:paraId="1258D9C3" w14:textId="77777777" w:rsidR="0079530A" w:rsidRPr="001E7081" w:rsidRDefault="0079530A" w:rsidP="002D3DF5">
            <w:pPr>
              <w:spacing w:before="120" w:after="120"/>
              <w:jc w:val="center"/>
              <w:rPr>
                <w:rFonts w:cs="Arial"/>
                <w:sz w:val="18"/>
                <w:szCs w:val="18"/>
              </w:rPr>
            </w:pPr>
            <w:r>
              <w:rPr>
                <w:rFonts w:cs="Arial"/>
                <w:sz w:val="18"/>
                <w:szCs w:val="18"/>
              </w:rPr>
              <w:t>Deliverable N</w:t>
            </w:r>
            <w:r w:rsidRPr="001E7081">
              <w:rPr>
                <w:rFonts w:cs="Arial"/>
                <w:sz w:val="18"/>
                <w:szCs w:val="18"/>
              </w:rPr>
              <w:t>ame</w:t>
            </w:r>
          </w:p>
        </w:tc>
        <w:tc>
          <w:tcPr>
            <w:tcW w:w="513" w:type="pct"/>
            <w:gridSpan w:val="3"/>
            <w:shd w:val="clear" w:color="auto" w:fill="E6E6E6"/>
          </w:tcPr>
          <w:p w14:paraId="75A6CAFA" w14:textId="77777777" w:rsidR="0079530A" w:rsidRPr="001E7081" w:rsidRDefault="0079530A" w:rsidP="002D3DF5">
            <w:pPr>
              <w:spacing w:before="120" w:after="120"/>
              <w:jc w:val="center"/>
              <w:rPr>
                <w:rFonts w:cs="Arial"/>
                <w:sz w:val="18"/>
                <w:szCs w:val="18"/>
              </w:rPr>
            </w:pPr>
            <w:r w:rsidRPr="001E7081">
              <w:rPr>
                <w:rFonts w:cs="Arial"/>
                <w:sz w:val="18"/>
                <w:szCs w:val="18"/>
              </w:rPr>
              <w:t xml:space="preserve">Work </w:t>
            </w:r>
            <w:r>
              <w:rPr>
                <w:rFonts w:cs="Arial"/>
                <w:sz w:val="18"/>
                <w:szCs w:val="18"/>
              </w:rPr>
              <w:t>P</w:t>
            </w:r>
            <w:r w:rsidRPr="001E7081">
              <w:rPr>
                <w:rFonts w:cs="Arial"/>
                <w:sz w:val="18"/>
                <w:szCs w:val="18"/>
              </w:rPr>
              <w:t xml:space="preserve">ackage </w:t>
            </w:r>
            <w:r>
              <w:rPr>
                <w:rFonts w:cs="Arial"/>
                <w:sz w:val="18"/>
                <w:szCs w:val="18"/>
              </w:rPr>
              <w:t>No</w:t>
            </w:r>
          </w:p>
        </w:tc>
        <w:tc>
          <w:tcPr>
            <w:tcW w:w="604" w:type="pct"/>
            <w:shd w:val="clear" w:color="auto" w:fill="E6E6E6"/>
          </w:tcPr>
          <w:p w14:paraId="1AC5E16B" w14:textId="77777777" w:rsidR="0079530A" w:rsidRPr="001E7081" w:rsidRDefault="0079530A" w:rsidP="002D3DF5">
            <w:pPr>
              <w:spacing w:before="120" w:after="120"/>
              <w:jc w:val="center"/>
              <w:rPr>
                <w:rFonts w:cs="Arial"/>
                <w:sz w:val="18"/>
                <w:szCs w:val="18"/>
              </w:rPr>
            </w:pPr>
            <w:r>
              <w:rPr>
                <w:rFonts w:cs="Arial"/>
                <w:sz w:val="18"/>
                <w:szCs w:val="18"/>
              </w:rPr>
              <w:t>Lead B</w:t>
            </w:r>
            <w:r w:rsidRPr="001E7081">
              <w:rPr>
                <w:rFonts w:cs="Arial"/>
                <w:sz w:val="18"/>
                <w:szCs w:val="18"/>
              </w:rPr>
              <w:t>eneficiary</w:t>
            </w:r>
          </w:p>
        </w:tc>
        <w:tc>
          <w:tcPr>
            <w:tcW w:w="634" w:type="pct"/>
            <w:gridSpan w:val="2"/>
            <w:shd w:val="clear" w:color="auto" w:fill="E6E6E6"/>
          </w:tcPr>
          <w:p w14:paraId="34657E71" w14:textId="77777777" w:rsidR="0079530A" w:rsidRPr="00434C91" w:rsidRDefault="0079530A" w:rsidP="002D3DF5">
            <w:pPr>
              <w:spacing w:before="120" w:after="120"/>
              <w:jc w:val="center"/>
              <w:rPr>
                <w:rFonts w:cs="Arial"/>
                <w:sz w:val="18"/>
                <w:szCs w:val="18"/>
              </w:rPr>
            </w:pPr>
            <w:r w:rsidRPr="00434C91">
              <w:rPr>
                <w:rFonts w:cs="Arial"/>
                <w:sz w:val="18"/>
                <w:szCs w:val="18"/>
              </w:rPr>
              <w:t>Type</w:t>
            </w:r>
          </w:p>
        </w:tc>
        <w:tc>
          <w:tcPr>
            <w:tcW w:w="619" w:type="pct"/>
            <w:gridSpan w:val="2"/>
            <w:shd w:val="clear" w:color="auto" w:fill="E6E6E6"/>
          </w:tcPr>
          <w:p w14:paraId="34B09436" w14:textId="77777777" w:rsidR="0079530A" w:rsidRPr="00434C91" w:rsidRDefault="0079530A" w:rsidP="002D3DF5">
            <w:pPr>
              <w:spacing w:before="120" w:after="120"/>
              <w:jc w:val="center"/>
              <w:rPr>
                <w:rFonts w:cs="Arial"/>
                <w:sz w:val="18"/>
                <w:szCs w:val="18"/>
              </w:rPr>
            </w:pPr>
            <w:r w:rsidRPr="00434C91">
              <w:rPr>
                <w:rFonts w:cs="Arial"/>
                <w:sz w:val="18"/>
                <w:szCs w:val="18"/>
              </w:rPr>
              <w:t>Dissemination Level</w:t>
            </w:r>
          </w:p>
        </w:tc>
        <w:tc>
          <w:tcPr>
            <w:tcW w:w="487" w:type="pct"/>
            <w:gridSpan w:val="2"/>
            <w:shd w:val="clear" w:color="auto" w:fill="E6E6E6"/>
          </w:tcPr>
          <w:p w14:paraId="7532A951" w14:textId="77777777" w:rsidR="0079530A" w:rsidRPr="00434C91" w:rsidRDefault="0079530A" w:rsidP="002D3DF5">
            <w:pPr>
              <w:spacing w:before="120" w:after="0"/>
              <w:jc w:val="center"/>
              <w:rPr>
                <w:rFonts w:cs="Arial"/>
                <w:sz w:val="18"/>
                <w:szCs w:val="18"/>
              </w:rPr>
            </w:pPr>
            <w:r w:rsidRPr="00434C91">
              <w:rPr>
                <w:rFonts w:cs="Arial"/>
                <w:sz w:val="18"/>
                <w:szCs w:val="18"/>
              </w:rPr>
              <w:t>Due Date</w:t>
            </w:r>
          </w:p>
          <w:p w14:paraId="33967021" w14:textId="77777777" w:rsidR="0079530A" w:rsidRPr="00434C91" w:rsidRDefault="0079530A" w:rsidP="002D3DF5">
            <w:pPr>
              <w:spacing w:after="120"/>
              <w:jc w:val="center"/>
              <w:rPr>
                <w:rFonts w:cs="Arial"/>
                <w:sz w:val="18"/>
                <w:szCs w:val="18"/>
              </w:rPr>
            </w:pPr>
            <w:r w:rsidRPr="00434C91">
              <w:rPr>
                <w:rFonts w:cs="Arial"/>
                <w:color w:val="808080"/>
                <w:sz w:val="16"/>
                <w:szCs w:val="18"/>
              </w:rPr>
              <w:t>(month number)</w:t>
            </w:r>
          </w:p>
        </w:tc>
        <w:tc>
          <w:tcPr>
            <w:tcW w:w="816" w:type="pct"/>
            <w:gridSpan w:val="2"/>
            <w:shd w:val="clear" w:color="auto" w:fill="E6E6E6"/>
          </w:tcPr>
          <w:p w14:paraId="2D586473" w14:textId="77777777" w:rsidR="0079530A" w:rsidRPr="00434C91" w:rsidRDefault="0079530A" w:rsidP="002D3DF5">
            <w:pPr>
              <w:spacing w:before="120" w:after="0"/>
              <w:jc w:val="center"/>
              <w:rPr>
                <w:rFonts w:cs="Arial"/>
                <w:sz w:val="18"/>
                <w:szCs w:val="18"/>
              </w:rPr>
            </w:pPr>
            <w:r w:rsidRPr="00434C91">
              <w:rPr>
                <w:rFonts w:cs="Arial"/>
                <w:sz w:val="18"/>
                <w:szCs w:val="18"/>
              </w:rPr>
              <w:t xml:space="preserve">Description </w:t>
            </w:r>
          </w:p>
          <w:p w14:paraId="33126E0A" w14:textId="77777777" w:rsidR="0079530A" w:rsidRPr="00434C91" w:rsidRDefault="0079530A" w:rsidP="002D3DF5">
            <w:pPr>
              <w:spacing w:after="120"/>
              <w:jc w:val="center"/>
              <w:rPr>
                <w:rFonts w:cs="Arial"/>
                <w:color w:val="808080"/>
                <w:sz w:val="18"/>
                <w:szCs w:val="18"/>
              </w:rPr>
            </w:pPr>
            <w:r w:rsidRPr="00434C91">
              <w:rPr>
                <w:rFonts w:cs="Arial"/>
                <w:color w:val="808080"/>
                <w:sz w:val="16"/>
                <w:szCs w:val="18"/>
              </w:rPr>
              <w:t>(including format and language)</w:t>
            </w:r>
          </w:p>
        </w:tc>
      </w:tr>
      <w:tr w:rsidR="0079530A" w:rsidRPr="00773BF3" w14:paraId="46C32514" w14:textId="77777777" w:rsidTr="00C1207F">
        <w:tc>
          <w:tcPr>
            <w:tcW w:w="709" w:type="pct"/>
            <w:gridSpan w:val="2"/>
          </w:tcPr>
          <w:p w14:paraId="545F877A" w14:textId="505D7EB7" w:rsidR="0079530A" w:rsidRPr="001E7081" w:rsidRDefault="0079530A" w:rsidP="002D3DF5">
            <w:pPr>
              <w:spacing w:before="120" w:after="120"/>
              <w:jc w:val="center"/>
              <w:rPr>
                <w:rFonts w:cs="Arial"/>
                <w:sz w:val="18"/>
                <w:szCs w:val="18"/>
              </w:rPr>
            </w:pPr>
            <w:r w:rsidRPr="001E7081">
              <w:rPr>
                <w:rFonts w:cs="Arial"/>
                <w:sz w:val="18"/>
                <w:szCs w:val="18"/>
              </w:rPr>
              <w:t>D</w:t>
            </w:r>
            <w:r w:rsidR="0080315C">
              <w:rPr>
                <w:rFonts w:cs="Arial"/>
                <w:sz w:val="18"/>
                <w:szCs w:val="18"/>
              </w:rPr>
              <w:t>4</w:t>
            </w:r>
            <w:r w:rsidRPr="001E7081">
              <w:rPr>
                <w:rFonts w:cs="Arial"/>
                <w:sz w:val="18"/>
                <w:szCs w:val="18"/>
              </w:rPr>
              <w:t>.1</w:t>
            </w:r>
          </w:p>
        </w:tc>
        <w:tc>
          <w:tcPr>
            <w:tcW w:w="618" w:type="pct"/>
            <w:gridSpan w:val="2"/>
          </w:tcPr>
          <w:p w14:paraId="6FDD37A6" w14:textId="1A6BAB12" w:rsidR="0079530A" w:rsidRPr="001E7081" w:rsidRDefault="00E45409" w:rsidP="002D3DF5">
            <w:pPr>
              <w:spacing w:before="120" w:after="120"/>
              <w:rPr>
                <w:rFonts w:cs="Arial"/>
                <w:sz w:val="18"/>
                <w:szCs w:val="18"/>
              </w:rPr>
            </w:pPr>
            <w:r>
              <w:rPr>
                <w:rFonts w:cs="Arial"/>
                <w:sz w:val="18"/>
                <w:szCs w:val="18"/>
              </w:rPr>
              <w:t>Quantum Key Distribution</w:t>
            </w:r>
            <w:r w:rsidR="00A91680">
              <w:rPr>
                <w:rFonts w:cs="Arial"/>
                <w:sz w:val="18"/>
                <w:szCs w:val="18"/>
              </w:rPr>
              <w:t xml:space="preserve"> (QKD)</w:t>
            </w:r>
            <w:r>
              <w:rPr>
                <w:rFonts w:cs="Arial"/>
                <w:sz w:val="18"/>
                <w:szCs w:val="18"/>
              </w:rPr>
              <w:t xml:space="preserve">; </w:t>
            </w:r>
            <w:r w:rsidRPr="00E45409">
              <w:rPr>
                <w:rFonts w:cs="Arial"/>
                <w:sz w:val="18"/>
                <w:szCs w:val="18"/>
              </w:rPr>
              <w:t xml:space="preserve">Common Criterial Protection Profile </w:t>
            </w:r>
            <w:r w:rsidR="00BA7672">
              <w:rPr>
                <w:rFonts w:cs="Arial"/>
                <w:sz w:val="18"/>
                <w:szCs w:val="18"/>
              </w:rPr>
              <w:t xml:space="preserve">- </w:t>
            </w:r>
            <w:r w:rsidR="00BA7672" w:rsidRPr="00BA7672">
              <w:rPr>
                <w:rFonts w:cs="Arial"/>
                <w:sz w:val="18"/>
                <w:szCs w:val="18"/>
              </w:rPr>
              <w:t>Key Processing Module</w:t>
            </w:r>
          </w:p>
        </w:tc>
        <w:tc>
          <w:tcPr>
            <w:tcW w:w="513" w:type="pct"/>
            <w:gridSpan w:val="3"/>
          </w:tcPr>
          <w:p w14:paraId="14ACBD77" w14:textId="24468481" w:rsidR="0079530A" w:rsidRPr="001E7081" w:rsidRDefault="00E45409" w:rsidP="002D3DF5">
            <w:pPr>
              <w:spacing w:before="120" w:after="120"/>
              <w:jc w:val="center"/>
              <w:rPr>
                <w:rFonts w:cs="Arial"/>
                <w:sz w:val="18"/>
                <w:szCs w:val="18"/>
              </w:rPr>
            </w:pPr>
            <w:r>
              <w:rPr>
                <w:rFonts w:cs="Arial"/>
                <w:sz w:val="18"/>
                <w:szCs w:val="18"/>
              </w:rPr>
              <w:t>4</w:t>
            </w:r>
          </w:p>
        </w:tc>
        <w:tc>
          <w:tcPr>
            <w:tcW w:w="604" w:type="pct"/>
          </w:tcPr>
          <w:p w14:paraId="41ED2FE8" w14:textId="77777777" w:rsidR="0079530A" w:rsidRPr="001E7081" w:rsidRDefault="0079530A" w:rsidP="002D3DF5">
            <w:pPr>
              <w:spacing w:before="120" w:after="120"/>
              <w:jc w:val="center"/>
              <w:rPr>
                <w:rFonts w:cs="Arial"/>
                <w:sz w:val="18"/>
                <w:szCs w:val="18"/>
              </w:rPr>
            </w:pPr>
            <w:r>
              <w:rPr>
                <w:rFonts w:cs="Arial"/>
                <w:sz w:val="18"/>
                <w:szCs w:val="18"/>
              </w:rPr>
              <w:t>ETSI</w:t>
            </w:r>
          </w:p>
        </w:tc>
        <w:tc>
          <w:tcPr>
            <w:tcW w:w="634" w:type="pct"/>
            <w:gridSpan w:val="2"/>
          </w:tcPr>
          <w:p w14:paraId="4353C188" w14:textId="153EAF72" w:rsidR="0079530A" w:rsidRPr="00434C91" w:rsidRDefault="0079530A" w:rsidP="002D3DF5">
            <w:pPr>
              <w:spacing w:before="120" w:after="120"/>
              <w:ind w:left="33"/>
              <w:jc w:val="center"/>
              <w:rPr>
                <w:rFonts w:cs="Arial"/>
                <w:sz w:val="18"/>
                <w:szCs w:val="18"/>
              </w:rPr>
            </w:pPr>
            <w:r w:rsidRPr="00434C91">
              <w:rPr>
                <w:rFonts w:cs="Arial"/>
                <w:sz w:val="18"/>
                <w:szCs w:val="18"/>
              </w:rPr>
              <w:t xml:space="preserve">R </w:t>
            </w:r>
            <w:r w:rsidRPr="00434C91">
              <w:rPr>
                <w:bCs/>
                <w:i/>
                <w:sz w:val="18"/>
                <w:szCs w:val="18"/>
              </w:rPr>
              <w:t xml:space="preserve">— </w:t>
            </w:r>
            <w:r w:rsidRPr="00434C91">
              <w:rPr>
                <w:rFonts w:cs="Arial"/>
                <w:sz w:val="18"/>
                <w:szCs w:val="18"/>
              </w:rPr>
              <w:t>Document,</w:t>
            </w:r>
            <w:r w:rsidRPr="00434C91">
              <w:rPr>
                <w:rFonts w:cs="Arial"/>
                <w:i/>
                <w:color w:val="4AA55B"/>
                <w:sz w:val="18"/>
                <w:szCs w:val="18"/>
              </w:rPr>
              <w:t xml:space="preserve"> </w:t>
            </w:r>
            <w:r w:rsidRPr="00434C91">
              <w:rPr>
                <w:rFonts w:cs="Arial"/>
                <w:sz w:val="18"/>
                <w:szCs w:val="18"/>
              </w:rPr>
              <w:t>report</w:t>
            </w:r>
          </w:p>
        </w:tc>
        <w:tc>
          <w:tcPr>
            <w:tcW w:w="619" w:type="pct"/>
            <w:gridSpan w:val="2"/>
          </w:tcPr>
          <w:p w14:paraId="42C3E619" w14:textId="68FDF5C5" w:rsidR="0079530A" w:rsidRPr="00434C91" w:rsidRDefault="0079530A" w:rsidP="00A91680">
            <w:pPr>
              <w:spacing w:before="120" w:after="0"/>
              <w:ind w:left="33"/>
              <w:jc w:val="center"/>
              <w:rPr>
                <w:rFonts w:cs="Arial"/>
                <w:sz w:val="18"/>
                <w:szCs w:val="18"/>
                <w:lang w:val="pt-PT"/>
              </w:rPr>
            </w:pPr>
            <w:r w:rsidRPr="00434C91">
              <w:rPr>
                <w:rFonts w:cs="Arial"/>
                <w:sz w:val="18"/>
                <w:szCs w:val="18"/>
                <w:lang w:val="pt-PT"/>
              </w:rPr>
              <w:t>PU</w:t>
            </w:r>
            <w:r w:rsidRPr="00434C91">
              <w:rPr>
                <w:rFonts w:cs="Arial"/>
                <w:color w:val="7F7F7F"/>
                <w:sz w:val="18"/>
                <w:szCs w:val="18"/>
                <w:lang w:val="pt-PT"/>
              </w:rPr>
              <w:t xml:space="preserve"> </w:t>
            </w:r>
            <w:r w:rsidRPr="00434C91">
              <w:rPr>
                <w:bCs/>
                <w:i/>
                <w:sz w:val="18"/>
                <w:szCs w:val="18"/>
                <w:lang w:val="pt-PT"/>
              </w:rPr>
              <w:t xml:space="preserve">— </w:t>
            </w:r>
            <w:r w:rsidRPr="00434C91">
              <w:rPr>
                <w:rFonts w:cs="Arial"/>
                <w:sz w:val="18"/>
                <w:szCs w:val="18"/>
                <w:lang w:val="pt-PT"/>
              </w:rPr>
              <w:t>Public</w:t>
            </w:r>
          </w:p>
        </w:tc>
        <w:tc>
          <w:tcPr>
            <w:tcW w:w="487" w:type="pct"/>
            <w:gridSpan w:val="2"/>
          </w:tcPr>
          <w:p w14:paraId="705F341B" w14:textId="2C1F6901" w:rsidR="0079530A" w:rsidRPr="00434C91" w:rsidRDefault="00E45409" w:rsidP="002D3DF5">
            <w:pPr>
              <w:spacing w:before="120" w:after="120"/>
              <w:ind w:left="33"/>
              <w:rPr>
                <w:rFonts w:cs="Arial"/>
                <w:sz w:val="18"/>
                <w:szCs w:val="18"/>
                <w:lang w:val="pt-PT"/>
              </w:rPr>
            </w:pPr>
            <w:r>
              <w:rPr>
                <w:rFonts w:cs="Arial"/>
                <w:sz w:val="18"/>
                <w:szCs w:val="18"/>
                <w:lang w:val="pt-PT"/>
              </w:rPr>
              <w:t>35</w:t>
            </w:r>
          </w:p>
        </w:tc>
        <w:tc>
          <w:tcPr>
            <w:tcW w:w="816" w:type="pct"/>
            <w:gridSpan w:val="2"/>
          </w:tcPr>
          <w:p w14:paraId="783AC237" w14:textId="0C1002EC" w:rsidR="0010108E" w:rsidRDefault="00E45409" w:rsidP="002D3DF5">
            <w:pPr>
              <w:spacing w:before="120" w:after="120"/>
              <w:rPr>
                <w:rFonts w:cs="Arial"/>
                <w:sz w:val="18"/>
                <w:szCs w:val="18"/>
                <w:lang w:val="pt-PT"/>
              </w:rPr>
            </w:pPr>
            <w:r>
              <w:rPr>
                <w:rFonts w:cs="Arial"/>
                <w:sz w:val="18"/>
                <w:szCs w:val="18"/>
                <w:lang w:val="pt-PT"/>
              </w:rPr>
              <w:t>Publication of Group Specification by ETSI in English</w:t>
            </w:r>
            <w:r w:rsidR="000A5C6E">
              <w:rPr>
                <w:rFonts w:cs="Arial"/>
                <w:sz w:val="18"/>
                <w:szCs w:val="18"/>
                <w:lang w:val="pt-PT"/>
              </w:rPr>
              <w:t xml:space="preserve"> claiming</w:t>
            </w:r>
            <w:r>
              <w:rPr>
                <w:rFonts w:cs="Arial"/>
                <w:sz w:val="18"/>
                <w:szCs w:val="18"/>
                <w:lang w:val="pt-PT"/>
              </w:rPr>
              <w:t xml:space="preserve"> conform</w:t>
            </w:r>
            <w:r w:rsidR="00D30290">
              <w:rPr>
                <w:rFonts w:cs="Arial"/>
                <w:sz w:val="18"/>
                <w:szCs w:val="18"/>
                <w:lang w:val="pt-PT"/>
              </w:rPr>
              <w:t>ance</w:t>
            </w:r>
            <w:r>
              <w:rPr>
                <w:rFonts w:cs="Arial"/>
                <w:sz w:val="18"/>
                <w:szCs w:val="18"/>
                <w:lang w:val="pt-PT"/>
              </w:rPr>
              <w:t xml:space="preserve"> to the Common Criteria.</w:t>
            </w:r>
          </w:p>
          <w:p w14:paraId="0F5EE6A6" w14:textId="481AE165" w:rsidR="0079530A" w:rsidRPr="00434C91" w:rsidRDefault="0010108E" w:rsidP="002D3DF5">
            <w:pPr>
              <w:spacing w:before="120" w:after="120"/>
              <w:rPr>
                <w:rFonts w:cs="Arial"/>
                <w:sz w:val="18"/>
                <w:szCs w:val="18"/>
                <w:lang w:val="pt-PT"/>
              </w:rPr>
            </w:pPr>
            <w:r>
              <w:rPr>
                <w:rFonts w:cs="Arial"/>
                <w:sz w:val="18"/>
                <w:szCs w:val="18"/>
                <w:lang w:val="pt-PT"/>
              </w:rPr>
              <w:t>NOTE:</w:t>
            </w:r>
            <w:r>
              <w:rPr>
                <w:rFonts w:cs="Arial"/>
              </w:rPr>
              <w:tab/>
            </w:r>
            <w:r w:rsidR="00B415A2">
              <w:rPr>
                <w:rFonts w:cs="Arial"/>
                <w:sz w:val="18"/>
                <w:szCs w:val="18"/>
                <w:lang w:val="pt-PT"/>
              </w:rPr>
              <w:t xml:space="preserve">The name of this deliverable might change </w:t>
            </w:r>
            <w:bookmarkStart w:id="54" w:name="_Hlk167208915"/>
            <w:r w:rsidR="00B415A2">
              <w:rPr>
                <w:rFonts w:cs="Arial"/>
                <w:sz w:val="18"/>
                <w:szCs w:val="18"/>
                <w:lang w:val="pt-PT"/>
              </w:rPr>
              <w:t xml:space="preserve">as </w:t>
            </w:r>
            <w:r w:rsidR="00641394">
              <w:rPr>
                <w:rFonts w:cs="Arial"/>
                <w:sz w:val="18"/>
                <w:szCs w:val="18"/>
                <w:lang w:val="pt-PT"/>
              </w:rPr>
              <w:t xml:space="preserve">discussions on </w:t>
            </w:r>
            <w:r w:rsidR="006A0E6E">
              <w:rPr>
                <w:rFonts w:cs="Arial"/>
                <w:sz w:val="18"/>
                <w:szCs w:val="18"/>
                <w:lang w:val="pt-PT"/>
              </w:rPr>
              <w:t xml:space="preserve">terminology of QKD network </w:t>
            </w:r>
            <w:r w:rsidR="00B415A2">
              <w:rPr>
                <w:rFonts w:cs="Arial"/>
                <w:sz w:val="18"/>
                <w:szCs w:val="18"/>
                <w:lang w:val="pt-PT"/>
              </w:rPr>
              <w:t xml:space="preserve">architecture and </w:t>
            </w:r>
            <w:r w:rsidR="00784874">
              <w:rPr>
                <w:rFonts w:cs="Arial"/>
                <w:sz w:val="18"/>
                <w:szCs w:val="18"/>
                <w:lang w:val="pt-PT"/>
              </w:rPr>
              <w:lastRenderedPageBreak/>
              <w:t xml:space="preserve">the </w:t>
            </w:r>
            <w:r w:rsidR="00B415A2">
              <w:rPr>
                <w:rFonts w:cs="Arial"/>
                <w:sz w:val="18"/>
                <w:szCs w:val="18"/>
                <w:lang w:val="pt-PT"/>
              </w:rPr>
              <w:t xml:space="preserve">TOE boundary </w:t>
            </w:r>
            <w:r w:rsidR="00160E22">
              <w:rPr>
                <w:rFonts w:cs="Arial"/>
                <w:sz w:val="18"/>
                <w:szCs w:val="18"/>
                <w:lang w:val="pt-PT"/>
              </w:rPr>
              <w:t xml:space="preserve">etc. </w:t>
            </w:r>
            <w:r w:rsidR="00B415A2">
              <w:rPr>
                <w:rFonts w:cs="Arial"/>
                <w:sz w:val="18"/>
                <w:szCs w:val="18"/>
                <w:lang w:val="pt-PT"/>
              </w:rPr>
              <w:t>evolve.</w:t>
            </w:r>
            <w:bookmarkEnd w:id="54"/>
          </w:p>
        </w:tc>
      </w:tr>
      <w:bookmarkEnd w:id="53"/>
    </w:tbl>
    <w:p w14:paraId="31C984FF" w14:textId="403FBDE4" w:rsidR="0079530A" w:rsidRPr="00A91680" w:rsidRDefault="0079530A" w:rsidP="0079530A">
      <w:pPr>
        <w:rPr>
          <w:rFonts w:cs="Arial"/>
        </w:rPr>
      </w:pPr>
    </w:p>
    <w:tbl>
      <w:tblPr>
        <w:tblW w:w="4838" w:type="pct"/>
        <w:tblInd w:w="25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13796"/>
      </w:tblGrid>
      <w:tr w:rsidR="0079530A" w:rsidRPr="007A4E05" w14:paraId="677F931B" w14:textId="77777777" w:rsidTr="002D3DF5">
        <w:trPr>
          <w:trHeight w:val="511"/>
        </w:trPr>
        <w:tc>
          <w:tcPr>
            <w:tcW w:w="5000" w:type="pct"/>
            <w:shd w:val="clear" w:color="auto" w:fill="D9D9D9"/>
          </w:tcPr>
          <w:p w14:paraId="1AFFEEF9" w14:textId="77777777" w:rsidR="0079530A" w:rsidRPr="000C542A" w:rsidRDefault="0079530A" w:rsidP="002D3DF5">
            <w:pPr>
              <w:spacing w:before="120" w:after="120"/>
              <w:rPr>
                <w:rFonts w:cs="Arial"/>
                <w:b/>
                <w:sz w:val="18"/>
                <w:szCs w:val="20"/>
                <w:lang w:val="fr-BE"/>
              </w:rPr>
            </w:pPr>
            <w:proofErr w:type="spellStart"/>
            <w:r w:rsidRPr="00A94C7D">
              <w:rPr>
                <w:rFonts w:cs="Arial"/>
                <w:b/>
                <w:sz w:val="18"/>
                <w:szCs w:val="20"/>
                <w:lang w:val="fr-BE"/>
              </w:rPr>
              <w:t>Estimated</w:t>
            </w:r>
            <w:proofErr w:type="spellEnd"/>
            <w:r w:rsidRPr="00A94C7D">
              <w:rPr>
                <w:rFonts w:cs="Arial"/>
                <w:b/>
                <w:sz w:val="18"/>
                <w:szCs w:val="20"/>
                <w:lang w:val="fr-BE"/>
              </w:rPr>
              <w:t xml:space="preserve"> budget </w:t>
            </w:r>
            <w:r w:rsidRPr="00A94C7D">
              <w:rPr>
                <w:rFonts w:cs="Arial"/>
                <w:b/>
                <w:bCs/>
                <w:kern w:val="32"/>
                <w:sz w:val="16"/>
                <w:lang w:val="fr-BE" w:eastAsia="en-GB"/>
              </w:rPr>
              <w:t xml:space="preserve">— </w:t>
            </w:r>
            <w:r w:rsidRPr="00A94C7D">
              <w:rPr>
                <w:rFonts w:cs="Arial"/>
                <w:b/>
                <w:sz w:val="18"/>
                <w:szCs w:val="20"/>
                <w:lang w:val="fr-BE"/>
              </w:rPr>
              <w:t xml:space="preserve">Resources </w:t>
            </w:r>
          </w:p>
        </w:tc>
      </w:tr>
      <w:tr w:rsidR="0079530A" w:rsidRPr="008E6413" w14:paraId="16ACB7CB" w14:textId="77777777" w:rsidTr="002D3DF5">
        <w:trPr>
          <w:trHeight w:val="37"/>
        </w:trPr>
        <w:tc>
          <w:tcPr>
            <w:tcW w:w="5000" w:type="pct"/>
            <w:shd w:val="clear" w:color="auto" w:fill="F2F2F2" w:themeFill="background1" w:themeFillShade="F2"/>
          </w:tcPr>
          <w:p w14:paraId="243B6C0B" w14:textId="77777777" w:rsidR="0079530A" w:rsidRPr="00455179" w:rsidRDefault="0079530A" w:rsidP="002D3DF5">
            <w:pPr>
              <w:spacing w:before="120" w:after="120"/>
              <w:jc w:val="both"/>
              <w:rPr>
                <w:i/>
                <w:sz w:val="18"/>
                <w:szCs w:val="18"/>
                <w:highlight w:val="cyan"/>
              </w:rPr>
            </w:pPr>
            <w:r w:rsidRPr="00434C91">
              <w:rPr>
                <w:sz w:val="18"/>
                <w:szCs w:val="18"/>
              </w:rPr>
              <w:t xml:space="preserve">See </w:t>
            </w:r>
            <w:r>
              <w:rPr>
                <w:sz w:val="18"/>
                <w:szCs w:val="18"/>
              </w:rPr>
              <w:t xml:space="preserve">TOTAL PROJECT COSTS </w:t>
            </w:r>
            <w:r w:rsidRPr="00434C91">
              <w:rPr>
                <w:sz w:val="18"/>
                <w:szCs w:val="18"/>
              </w:rPr>
              <w:t>table</w:t>
            </w:r>
            <w:r>
              <w:rPr>
                <w:sz w:val="18"/>
                <w:szCs w:val="18"/>
              </w:rPr>
              <w:t xml:space="preserve"> below</w:t>
            </w:r>
            <w:r w:rsidRPr="00A94C7D">
              <w:rPr>
                <w:sz w:val="18"/>
                <w:szCs w:val="18"/>
              </w:rPr>
              <w:t>.</w:t>
            </w:r>
          </w:p>
        </w:tc>
      </w:tr>
    </w:tbl>
    <w:p w14:paraId="396C8876" w14:textId="77777777" w:rsidR="0079530A" w:rsidRDefault="0079530A" w:rsidP="004A5825"/>
    <w:p w14:paraId="4237CD31" w14:textId="77777777" w:rsidR="0024553D" w:rsidRDefault="0024553D">
      <w:pPr>
        <w:spacing w:after="0"/>
        <w:rPr>
          <w:rFonts w:cs="Arial"/>
          <w:b/>
          <w:caps/>
          <w:color w:val="A50021"/>
          <w:sz w:val="22"/>
          <w:szCs w:val="22"/>
          <w:shd w:val="clear" w:color="auto" w:fill="FFFFFF"/>
          <w:lang w:eastAsia="it-IT"/>
        </w:rPr>
      </w:pPr>
      <w:r>
        <w:br w:type="page"/>
      </w:r>
    </w:p>
    <w:p w14:paraId="1F893ED6" w14:textId="76AD55B3" w:rsidR="006365BD" w:rsidRDefault="006365BD" w:rsidP="006365BD">
      <w:pPr>
        <w:pStyle w:val="Heading2"/>
      </w:pPr>
      <w:bookmarkStart w:id="55" w:name="_Toc177653960"/>
      <w:r w:rsidRPr="006E0375">
        <w:lastRenderedPageBreak/>
        <w:t>Total Project costs</w:t>
      </w:r>
      <w:bookmarkEnd w:id="55"/>
    </w:p>
    <w:p w14:paraId="7F0FD3F3" w14:textId="56FEDC69" w:rsidR="005A48BF" w:rsidRDefault="009748C4" w:rsidP="005A48BF">
      <w:pPr>
        <w:rPr>
          <w:lang w:eastAsia="it-IT"/>
        </w:rPr>
      </w:pPr>
      <w:r w:rsidRPr="005A48BF">
        <w:rPr>
          <w:noProof/>
        </w:rPr>
        <w:drawing>
          <wp:anchor distT="0" distB="0" distL="114300" distR="114300" simplePos="0" relativeHeight="251658240" behindDoc="0" locked="0" layoutInCell="1" allowOverlap="1" wp14:anchorId="32BF84AB" wp14:editId="1FC05F65">
            <wp:simplePos x="0" y="0"/>
            <wp:positionH relativeFrom="column">
              <wp:posOffset>4604385</wp:posOffset>
            </wp:positionH>
            <wp:positionV relativeFrom="paragraph">
              <wp:posOffset>95885</wp:posOffset>
            </wp:positionV>
            <wp:extent cx="2624455" cy="1114425"/>
            <wp:effectExtent l="0" t="0" r="444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37">
                      <a:extLst>
                        <a:ext uri="{28A0092B-C50C-407E-A947-70E740481C1C}">
                          <a14:useLocalDpi xmlns:a14="http://schemas.microsoft.com/office/drawing/2010/main" val="0"/>
                        </a:ext>
                      </a:extLst>
                    </a:blip>
                    <a:srcRect l="502" t="9736" r="2852" b="2646"/>
                    <a:stretch/>
                  </pic:blipFill>
                  <pic:spPr bwMode="auto">
                    <a:xfrm>
                      <a:off x="0" y="0"/>
                      <a:ext cx="2624455" cy="11144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16BE8">
        <w:rPr>
          <w:noProof/>
        </w:rPr>
        <w:drawing>
          <wp:inline distT="0" distB="0" distL="0" distR="0" wp14:anchorId="345877C3" wp14:editId="481AEBBA">
            <wp:extent cx="4106552" cy="4448175"/>
            <wp:effectExtent l="0" t="0" r="825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38">
                      <a:extLst>
                        <a:ext uri="{28A0092B-C50C-407E-A947-70E740481C1C}">
                          <a14:useLocalDpi xmlns:a14="http://schemas.microsoft.com/office/drawing/2010/main" val="0"/>
                        </a:ext>
                      </a:extLst>
                    </a:blip>
                    <a:srcRect l="1979" t="2008" r="4396" b="2444"/>
                    <a:stretch/>
                  </pic:blipFill>
                  <pic:spPr bwMode="auto">
                    <a:xfrm>
                      <a:off x="0" y="0"/>
                      <a:ext cx="4125343" cy="4468529"/>
                    </a:xfrm>
                    <a:prstGeom prst="rect">
                      <a:avLst/>
                    </a:prstGeom>
                    <a:noFill/>
                    <a:ln>
                      <a:noFill/>
                    </a:ln>
                    <a:extLst>
                      <a:ext uri="{53640926-AAD7-44D8-BBD7-CCE9431645EC}">
                        <a14:shadowObscured xmlns:a14="http://schemas.microsoft.com/office/drawing/2010/main"/>
                      </a:ext>
                    </a:extLst>
                  </pic:spPr>
                </pic:pic>
              </a:graphicData>
            </a:graphic>
          </wp:inline>
        </w:drawing>
      </w:r>
    </w:p>
    <w:p w14:paraId="59302464" w14:textId="3CE01E21" w:rsidR="0024553D" w:rsidRDefault="0024553D">
      <w:pPr>
        <w:spacing w:after="0"/>
        <w:rPr>
          <w:rFonts w:cs="Arial"/>
          <w:i/>
          <w:sz w:val="22"/>
          <w:szCs w:val="22"/>
          <w:highlight w:val="yellow"/>
        </w:rPr>
      </w:pPr>
      <w:r>
        <w:rPr>
          <w:rFonts w:cs="Arial"/>
          <w:i/>
          <w:sz w:val="22"/>
          <w:szCs w:val="22"/>
          <w:highlight w:val="yellow"/>
        </w:rPr>
        <w:br w:type="page"/>
      </w:r>
    </w:p>
    <w:p w14:paraId="169D57F5" w14:textId="77777777" w:rsidR="00F546FF" w:rsidRDefault="00F546FF" w:rsidP="006E0375">
      <w:pPr>
        <w:rPr>
          <w:rFonts w:cs="Arial"/>
          <w:i/>
          <w:sz w:val="22"/>
          <w:szCs w:val="22"/>
          <w:highlight w:val="yellow"/>
        </w:rPr>
      </w:pPr>
    </w:p>
    <w:p w14:paraId="0F42107D" w14:textId="028C5F02" w:rsidR="005959A3" w:rsidRPr="00A72E3F" w:rsidRDefault="00A72E3F" w:rsidP="0024553D">
      <w:pPr>
        <w:pStyle w:val="Heading4"/>
      </w:pPr>
      <w:bookmarkStart w:id="56" w:name="_Toc22838739"/>
      <w:bookmarkStart w:id="57" w:name="_Toc177653961"/>
      <w:bookmarkStart w:id="58" w:name="_Toc495508575"/>
      <w:r w:rsidRPr="00A72E3F">
        <w:t>4.</w:t>
      </w:r>
      <w:r>
        <w:t>3</w:t>
      </w:r>
      <w:r w:rsidRPr="00A72E3F">
        <w:t xml:space="preserve"> </w:t>
      </w:r>
      <w:r w:rsidR="005959A3" w:rsidRPr="00A72E3F">
        <w:t>Subcontracting</w:t>
      </w:r>
      <w:bookmarkEnd w:id="56"/>
      <w:bookmarkEnd w:id="57"/>
      <w:r w:rsidR="005959A3" w:rsidRPr="00A72E3F">
        <w:t xml:space="preserve"> </w:t>
      </w:r>
    </w:p>
    <w:tbl>
      <w:tblPr>
        <w:tblpPr w:leftFromText="180" w:rightFromText="180" w:vertAnchor="text" w:horzAnchor="margin" w:tblpXSpec="right" w:tblpY="95"/>
        <w:tblW w:w="4828" w:type="pc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1498"/>
        <w:gridCol w:w="1743"/>
        <w:gridCol w:w="1517"/>
        <w:gridCol w:w="419"/>
        <w:gridCol w:w="1972"/>
        <w:gridCol w:w="2032"/>
        <w:gridCol w:w="2354"/>
        <w:gridCol w:w="2233"/>
      </w:tblGrid>
      <w:tr w:rsidR="005959A3" w:rsidRPr="00BC0C16" w14:paraId="5D73B8D1" w14:textId="77777777" w:rsidTr="005959A3">
        <w:tc>
          <w:tcPr>
            <w:tcW w:w="544" w:type="pct"/>
            <w:shd w:val="clear" w:color="auto" w:fill="E6E6E6"/>
          </w:tcPr>
          <w:p w14:paraId="098C2C2C" w14:textId="77777777" w:rsidR="005959A3" w:rsidRPr="001E7081" w:rsidRDefault="005959A3" w:rsidP="00DC0D26">
            <w:pPr>
              <w:spacing w:before="120" w:after="0"/>
              <w:jc w:val="center"/>
              <w:rPr>
                <w:rFonts w:cs="Arial"/>
                <w:sz w:val="18"/>
                <w:szCs w:val="18"/>
              </w:rPr>
            </w:pPr>
            <w:r>
              <w:rPr>
                <w:rFonts w:cs="Arial"/>
                <w:sz w:val="18"/>
                <w:szCs w:val="18"/>
              </w:rPr>
              <w:t>Work Package No</w:t>
            </w:r>
          </w:p>
        </w:tc>
        <w:tc>
          <w:tcPr>
            <w:tcW w:w="633" w:type="pct"/>
            <w:shd w:val="clear" w:color="auto" w:fill="E6E6E6"/>
          </w:tcPr>
          <w:p w14:paraId="6187492F" w14:textId="77777777" w:rsidR="005959A3" w:rsidRPr="001E7081" w:rsidRDefault="005959A3" w:rsidP="00DC0D26">
            <w:pPr>
              <w:spacing w:before="120" w:after="0"/>
              <w:jc w:val="center"/>
              <w:rPr>
                <w:rFonts w:cs="Arial"/>
                <w:sz w:val="18"/>
                <w:szCs w:val="18"/>
              </w:rPr>
            </w:pPr>
            <w:r w:rsidRPr="001E7081">
              <w:rPr>
                <w:rFonts w:cs="Arial"/>
                <w:sz w:val="18"/>
                <w:szCs w:val="18"/>
              </w:rPr>
              <w:t xml:space="preserve">Subcontract </w:t>
            </w:r>
            <w:r>
              <w:rPr>
                <w:rFonts w:cs="Arial"/>
                <w:sz w:val="18"/>
                <w:szCs w:val="18"/>
              </w:rPr>
              <w:t>No</w:t>
            </w:r>
          </w:p>
          <w:p w14:paraId="1E0F6891" w14:textId="77777777" w:rsidR="005959A3" w:rsidRPr="001E7081" w:rsidRDefault="005959A3" w:rsidP="00DC0D26">
            <w:pPr>
              <w:spacing w:after="120"/>
              <w:jc w:val="center"/>
              <w:rPr>
                <w:rFonts w:cs="Arial"/>
                <w:color w:val="808080"/>
                <w:sz w:val="18"/>
                <w:szCs w:val="18"/>
              </w:rPr>
            </w:pPr>
            <w:r w:rsidRPr="00237078">
              <w:rPr>
                <w:rFonts w:cs="Arial"/>
                <w:color w:val="808080"/>
                <w:sz w:val="16"/>
                <w:szCs w:val="18"/>
              </w:rPr>
              <w:t>(continuous numbering linked to WP)</w:t>
            </w:r>
          </w:p>
        </w:tc>
        <w:tc>
          <w:tcPr>
            <w:tcW w:w="551" w:type="pct"/>
            <w:shd w:val="clear" w:color="auto" w:fill="E6E6E6"/>
          </w:tcPr>
          <w:p w14:paraId="502B4A02" w14:textId="77777777" w:rsidR="005959A3" w:rsidRPr="001E7081" w:rsidRDefault="005959A3" w:rsidP="00DC0D26">
            <w:pPr>
              <w:spacing w:before="120" w:after="0"/>
              <w:jc w:val="center"/>
              <w:rPr>
                <w:rFonts w:cs="Arial"/>
                <w:sz w:val="18"/>
                <w:szCs w:val="18"/>
              </w:rPr>
            </w:pPr>
            <w:r w:rsidRPr="001E7081">
              <w:rPr>
                <w:rFonts w:cs="Arial"/>
                <w:sz w:val="18"/>
                <w:szCs w:val="18"/>
              </w:rPr>
              <w:t xml:space="preserve">Subcontract </w:t>
            </w:r>
            <w:r>
              <w:rPr>
                <w:rFonts w:cs="Arial"/>
                <w:sz w:val="18"/>
                <w:szCs w:val="18"/>
              </w:rPr>
              <w:t>N</w:t>
            </w:r>
            <w:r w:rsidRPr="001E7081">
              <w:rPr>
                <w:rFonts w:cs="Arial"/>
                <w:sz w:val="18"/>
                <w:szCs w:val="18"/>
              </w:rPr>
              <w:t>ame</w:t>
            </w:r>
          </w:p>
          <w:p w14:paraId="27C30592" w14:textId="77777777" w:rsidR="005959A3" w:rsidRPr="001E7081" w:rsidRDefault="005959A3" w:rsidP="00DC0D26">
            <w:pPr>
              <w:spacing w:after="120"/>
              <w:jc w:val="center"/>
              <w:rPr>
                <w:rFonts w:cs="Arial"/>
                <w:sz w:val="18"/>
                <w:szCs w:val="18"/>
              </w:rPr>
            </w:pPr>
            <w:r w:rsidRPr="00237078">
              <w:rPr>
                <w:rFonts w:cs="Arial"/>
                <w:color w:val="808080"/>
                <w:sz w:val="16"/>
                <w:szCs w:val="18"/>
              </w:rPr>
              <w:t>(subcontracted action tasks)</w:t>
            </w:r>
          </w:p>
        </w:tc>
        <w:tc>
          <w:tcPr>
            <w:tcW w:w="868" w:type="pct"/>
            <w:gridSpan w:val="2"/>
            <w:shd w:val="clear" w:color="auto" w:fill="E6E6E6"/>
          </w:tcPr>
          <w:p w14:paraId="7FB97984" w14:textId="77777777" w:rsidR="005959A3" w:rsidRPr="00E9624F" w:rsidRDefault="005959A3" w:rsidP="00DC0D26">
            <w:pPr>
              <w:spacing w:before="120" w:after="0"/>
              <w:jc w:val="center"/>
              <w:rPr>
                <w:rFonts w:cs="Arial"/>
                <w:sz w:val="18"/>
                <w:szCs w:val="18"/>
              </w:rPr>
            </w:pPr>
            <w:r w:rsidRPr="00E9624F">
              <w:rPr>
                <w:rFonts w:cs="Arial"/>
                <w:sz w:val="18"/>
                <w:szCs w:val="18"/>
              </w:rPr>
              <w:t xml:space="preserve">Description </w:t>
            </w:r>
          </w:p>
          <w:p w14:paraId="0977C819" w14:textId="77777777" w:rsidR="005959A3" w:rsidRPr="001E7081" w:rsidRDefault="005959A3" w:rsidP="00DC0D26">
            <w:pPr>
              <w:spacing w:after="120"/>
              <w:jc w:val="center"/>
              <w:rPr>
                <w:rFonts w:cs="Arial"/>
                <w:sz w:val="18"/>
                <w:szCs w:val="18"/>
              </w:rPr>
            </w:pPr>
            <w:r w:rsidRPr="00E9624F">
              <w:rPr>
                <w:rFonts w:cs="Arial"/>
                <w:color w:val="808080"/>
                <w:sz w:val="16"/>
                <w:szCs w:val="18"/>
              </w:rPr>
              <w:t>(including task number</w:t>
            </w:r>
            <w:r w:rsidRPr="0024553D">
              <w:rPr>
                <w:rFonts w:cs="Arial"/>
                <w:color w:val="808080"/>
                <w:sz w:val="16"/>
                <w:szCs w:val="18"/>
              </w:rPr>
              <w:t xml:space="preserve"> and </w:t>
            </w:r>
            <w:r w:rsidR="009C2A85" w:rsidRPr="0024553D">
              <w:rPr>
                <w:rFonts w:cs="Arial"/>
                <w:color w:val="808080"/>
                <w:sz w:val="16"/>
                <w:szCs w:val="18"/>
              </w:rPr>
              <w:t xml:space="preserve"> BEN/AE </w:t>
            </w:r>
            <w:r w:rsidRPr="0024553D">
              <w:rPr>
                <w:rFonts w:cs="Arial"/>
                <w:color w:val="808080"/>
                <w:sz w:val="16"/>
                <w:szCs w:val="18"/>
              </w:rPr>
              <w:t>to which it is linked</w:t>
            </w:r>
            <w:r w:rsidRPr="00237078">
              <w:rPr>
                <w:rFonts w:cs="Arial"/>
                <w:color w:val="808080"/>
                <w:sz w:val="16"/>
                <w:szCs w:val="18"/>
              </w:rPr>
              <w:t>)</w:t>
            </w:r>
          </w:p>
        </w:tc>
        <w:tc>
          <w:tcPr>
            <w:tcW w:w="738" w:type="pct"/>
            <w:shd w:val="clear" w:color="auto" w:fill="E6E6E6"/>
          </w:tcPr>
          <w:p w14:paraId="53442665" w14:textId="77777777" w:rsidR="005959A3" w:rsidRPr="001E7081" w:rsidRDefault="005959A3" w:rsidP="00DC0D26">
            <w:pPr>
              <w:spacing w:before="120" w:after="0"/>
              <w:jc w:val="center"/>
              <w:rPr>
                <w:rFonts w:cs="Arial"/>
                <w:sz w:val="18"/>
                <w:szCs w:val="18"/>
              </w:rPr>
            </w:pPr>
            <w:r w:rsidRPr="001E7081">
              <w:rPr>
                <w:rFonts w:cs="Arial"/>
                <w:sz w:val="18"/>
                <w:szCs w:val="18"/>
              </w:rPr>
              <w:t xml:space="preserve">Estimated </w:t>
            </w:r>
            <w:r>
              <w:rPr>
                <w:rFonts w:cs="Arial"/>
                <w:sz w:val="18"/>
                <w:szCs w:val="18"/>
              </w:rPr>
              <w:t>C</w:t>
            </w:r>
            <w:r w:rsidRPr="001E7081">
              <w:rPr>
                <w:rFonts w:cs="Arial"/>
                <w:sz w:val="18"/>
                <w:szCs w:val="18"/>
              </w:rPr>
              <w:t>osts</w:t>
            </w:r>
          </w:p>
          <w:p w14:paraId="7881DD2F" w14:textId="77777777" w:rsidR="005959A3" w:rsidRPr="001E7081" w:rsidRDefault="005959A3" w:rsidP="00DC0D26">
            <w:pPr>
              <w:spacing w:after="120"/>
              <w:jc w:val="center"/>
              <w:rPr>
                <w:rFonts w:cs="Arial"/>
                <w:color w:val="808080"/>
                <w:sz w:val="18"/>
                <w:szCs w:val="18"/>
              </w:rPr>
            </w:pPr>
            <w:r w:rsidRPr="00237078">
              <w:rPr>
                <w:rFonts w:cs="Arial"/>
                <w:color w:val="808080"/>
                <w:sz w:val="16"/>
                <w:szCs w:val="18"/>
              </w:rPr>
              <w:t>(EUR)</w:t>
            </w:r>
          </w:p>
        </w:tc>
        <w:tc>
          <w:tcPr>
            <w:tcW w:w="855" w:type="pct"/>
            <w:shd w:val="clear" w:color="auto" w:fill="E6E6E6"/>
          </w:tcPr>
          <w:p w14:paraId="290F54E1" w14:textId="77777777" w:rsidR="005959A3" w:rsidRPr="001E7081" w:rsidRDefault="005959A3" w:rsidP="00DC0D26">
            <w:pPr>
              <w:spacing w:before="120" w:after="0"/>
              <w:jc w:val="center"/>
              <w:rPr>
                <w:rFonts w:cs="Arial"/>
                <w:sz w:val="18"/>
                <w:szCs w:val="18"/>
              </w:rPr>
            </w:pPr>
            <w:r w:rsidRPr="001E7081">
              <w:rPr>
                <w:rFonts w:cs="Arial"/>
                <w:sz w:val="18"/>
                <w:szCs w:val="18"/>
              </w:rPr>
              <w:t>Justification</w:t>
            </w:r>
          </w:p>
          <w:p w14:paraId="4C37F881" w14:textId="77777777" w:rsidR="005959A3" w:rsidRPr="001E7081" w:rsidRDefault="005959A3" w:rsidP="00DC0D26">
            <w:pPr>
              <w:spacing w:after="0"/>
              <w:jc w:val="center"/>
              <w:rPr>
                <w:rFonts w:cs="Arial"/>
                <w:sz w:val="18"/>
                <w:szCs w:val="18"/>
              </w:rPr>
            </w:pPr>
            <w:r w:rsidRPr="00237078">
              <w:rPr>
                <w:rFonts w:cs="Arial"/>
                <w:color w:val="808080"/>
                <w:sz w:val="16"/>
                <w:szCs w:val="18"/>
              </w:rPr>
              <w:t>(why is subcontracting necessary?)</w:t>
            </w:r>
          </w:p>
        </w:tc>
        <w:tc>
          <w:tcPr>
            <w:tcW w:w="811" w:type="pct"/>
            <w:shd w:val="clear" w:color="auto" w:fill="E6E6E6"/>
          </w:tcPr>
          <w:p w14:paraId="1A45529E" w14:textId="77777777" w:rsidR="005959A3" w:rsidRPr="001E7081" w:rsidRDefault="005959A3" w:rsidP="00DC0D26">
            <w:pPr>
              <w:spacing w:before="120" w:after="0"/>
              <w:jc w:val="center"/>
              <w:rPr>
                <w:rFonts w:cs="Arial"/>
                <w:sz w:val="18"/>
                <w:szCs w:val="18"/>
              </w:rPr>
            </w:pPr>
            <w:r>
              <w:rPr>
                <w:rFonts w:cs="Arial"/>
                <w:sz w:val="18"/>
                <w:szCs w:val="18"/>
              </w:rPr>
              <w:t>Best-Value-for-M</w:t>
            </w:r>
            <w:r w:rsidRPr="001E7081">
              <w:rPr>
                <w:rFonts w:cs="Arial"/>
                <w:sz w:val="18"/>
                <w:szCs w:val="18"/>
              </w:rPr>
              <w:t>oney</w:t>
            </w:r>
          </w:p>
          <w:p w14:paraId="707F447F" w14:textId="77777777" w:rsidR="005959A3" w:rsidRPr="00CF221C" w:rsidRDefault="005959A3" w:rsidP="00DC0D26">
            <w:pPr>
              <w:spacing w:after="120"/>
              <w:jc w:val="center"/>
              <w:rPr>
                <w:rFonts w:cs="Arial"/>
                <w:color w:val="808080"/>
                <w:sz w:val="16"/>
                <w:szCs w:val="18"/>
              </w:rPr>
            </w:pPr>
            <w:r w:rsidRPr="00237078">
              <w:rPr>
                <w:rFonts w:cs="Arial"/>
                <w:color w:val="808080"/>
                <w:sz w:val="16"/>
                <w:szCs w:val="18"/>
              </w:rPr>
              <w:t>(how do you intend to ensure it?)</w:t>
            </w:r>
          </w:p>
        </w:tc>
      </w:tr>
      <w:tr w:rsidR="005959A3" w:rsidRPr="00BC0C16" w14:paraId="64EE6EA4" w14:textId="77777777" w:rsidTr="005959A3">
        <w:trPr>
          <w:trHeight w:val="37"/>
        </w:trPr>
        <w:tc>
          <w:tcPr>
            <w:tcW w:w="544" w:type="pct"/>
          </w:tcPr>
          <w:p w14:paraId="3B860D5B" w14:textId="39BA79FD" w:rsidR="005959A3" w:rsidRPr="001E7081" w:rsidRDefault="00EA3361" w:rsidP="00DC0D26">
            <w:pPr>
              <w:spacing w:before="120" w:after="120"/>
              <w:jc w:val="center"/>
              <w:rPr>
                <w:rFonts w:cs="Arial"/>
                <w:sz w:val="18"/>
                <w:szCs w:val="18"/>
              </w:rPr>
            </w:pPr>
            <w:r>
              <w:rPr>
                <w:rFonts w:cs="Arial"/>
                <w:sz w:val="18"/>
                <w:szCs w:val="18"/>
              </w:rPr>
              <w:t>1-</w:t>
            </w:r>
            <w:r w:rsidR="0024553D">
              <w:rPr>
                <w:rFonts w:cs="Arial"/>
                <w:sz w:val="18"/>
                <w:szCs w:val="18"/>
              </w:rPr>
              <w:t>4</w:t>
            </w:r>
          </w:p>
        </w:tc>
        <w:tc>
          <w:tcPr>
            <w:tcW w:w="633" w:type="pct"/>
          </w:tcPr>
          <w:p w14:paraId="20BB3753" w14:textId="68F6EA73" w:rsidR="005959A3" w:rsidRPr="001E7081" w:rsidRDefault="00EA3361" w:rsidP="00EA3361">
            <w:pPr>
              <w:spacing w:before="120" w:after="120"/>
              <w:jc w:val="center"/>
              <w:rPr>
                <w:rFonts w:cs="Arial"/>
                <w:sz w:val="18"/>
                <w:szCs w:val="18"/>
              </w:rPr>
            </w:pPr>
            <w:r>
              <w:rPr>
                <w:rFonts w:cs="Arial"/>
                <w:sz w:val="18"/>
                <w:szCs w:val="18"/>
              </w:rPr>
              <w:t>NA</w:t>
            </w:r>
          </w:p>
        </w:tc>
        <w:tc>
          <w:tcPr>
            <w:tcW w:w="551" w:type="pct"/>
          </w:tcPr>
          <w:p w14:paraId="494627C5" w14:textId="6B6D6A7D" w:rsidR="005959A3" w:rsidRPr="001E7081" w:rsidRDefault="00EA3361" w:rsidP="00EA3361">
            <w:pPr>
              <w:spacing w:before="120" w:after="120"/>
              <w:jc w:val="center"/>
              <w:rPr>
                <w:rFonts w:cs="Arial"/>
                <w:sz w:val="18"/>
                <w:szCs w:val="18"/>
              </w:rPr>
            </w:pPr>
            <w:r>
              <w:rPr>
                <w:rFonts w:cs="Arial"/>
                <w:sz w:val="18"/>
                <w:szCs w:val="18"/>
              </w:rPr>
              <w:t>NA</w:t>
            </w:r>
          </w:p>
        </w:tc>
        <w:tc>
          <w:tcPr>
            <w:tcW w:w="868" w:type="pct"/>
            <w:gridSpan w:val="2"/>
          </w:tcPr>
          <w:p w14:paraId="23708862" w14:textId="0D8ECBE0" w:rsidR="005959A3" w:rsidRPr="0024553D" w:rsidRDefault="0024553D" w:rsidP="00097B6C">
            <w:pPr>
              <w:spacing w:before="120" w:after="120"/>
              <w:jc w:val="center"/>
              <w:rPr>
                <w:rFonts w:cs="Arial"/>
                <w:sz w:val="18"/>
                <w:szCs w:val="18"/>
              </w:rPr>
            </w:pPr>
            <w:r w:rsidRPr="00E9624F">
              <w:rPr>
                <w:rFonts w:cs="Arial"/>
                <w:sz w:val="18"/>
                <w:szCs w:val="18"/>
              </w:rPr>
              <w:t>From Task 1.</w:t>
            </w:r>
            <w:r w:rsidR="00B459DF">
              <w:rPr>
                <w:rFonts w:cs="Arial"/>
                <w:sz w:val="18"/>
                <w:szCs w:val="18"/>
              </w:rPr>
              <w:t>2</w:t>
            </w:r>
            <w:r w:rsidRPr="00E9624F">
              <w:rPr>
                <w:rFonts w:cs="Arial"/>
                <w:sz w:val="18"/>
                <w:szCs w:val="18"/>
              </w:rPr>
              <w:t xml:space="preserve"> to Task 4.9</w:t>
            </w:r>
          </w:p>
        </w:tc>
        <w:tc>
          <w:tcPr>
            <w:tcW w:w="738" w:type="pct"/>
          </w:tcPr>
          <w:p w14:paraId="2F2CECF2" w14:textId="4AE8B3D2" w:rsidR="005959A3" w:rsidRPr="00BF4BFC" w:rsidRDefault="0024553D" w:rsidP="00E9624F">
            <w:pPr>
              <w:spacing w:before="120" w:after="120"/>
              <w:jc w:val="center"/>
              <w:rPr>
                <w:rFonts w:cs="Arial"/>
                <w:sz w:val="18"/>
                <w:szCs w:val="18"/>
                <w:highlight w:val="yellow"/>
              </w:rPr>
            </w:pPr>
            <w:r>
              <w:rPr>
                <w:rFonts w:cs="Arial"/>
                <w:sz w:val="18"/>
                <w:szCs w:val="18"/>
              </w:rPr>
              <w:t xml:space="preserve">498 </w:t>
            </w:r>
            <w:r w:rsidR="009748C4">
              <w:rPr>
                <w:rFonts w:cs="Arial"/>
                <w:sz w:val="18"/>
                <w:szCs w:val="18"/>
              </w:rPr>
              <w:t>445</w:t>
            </w:r>
          </w:p>
        </w:tc>
        <w:tc>
          <w:tcPr>
            <w:tcW w:w="855" w:type="pct"/>
          </w:tcPr>
          <w:p w14:paraId="698AD57B" w14:textId="62085C5A" w:rsidR="005959A3" w:rsidRPr="001E7081" w:rsidRDefault="00B66F9F" w:rsidP="00DC0D26">
            <w:pPr>
              <w:spacing w:before="120" w:after="120"/>
              <w:rPr>
                <w:rFonts w:cs="Arial"/>
                <w:sz w:val="18"/>
                <w:szCs w:val="18"/>
              </w:rPr>
            </w:pPr>
            <w:r>
              <w:rPr>
                <w:rStyle w:val="normaltextrun"/>
                <w:rFonts w:cs="Arial"/>
                <w:sz w:val="18"/>
                <w:szCs w:val="18"/>
                <w:shd w:val="clear" w:color="auto" w:fill="FFFFFF"/>
              </w:rPr>
              <w:t>Expertise not available in ETSI Secretariat</w:t>
            </w:r>
            <w:r>
              <w:rPr>
                <w:rStyle w:val="eop"/>
                <w:rFonts w:cs="Arial"/>
                <w:sz w:val="18"/>
                <w:szCs w:val="18"/>
                <w:shd w:val="clear" w:color="auto" w:fill="FFFFFF"/>
              </w:rPr>
              <w:t> </w:t>
            </w:r>
          </w:p>
        </w:tc>
        <w:tc>
          <w:tcPr>
            <w:tcW w:w="811" w:type="pct"/>
          </w:tcPr>
          <w:p w14:paraId="35953561" w14:textId="77777777" w:rsidR="006E0375" w:rsidRDefault="00A83601" w:rsidP="00DC0D26">
            <w:pPr>
              <w:spacing w:before="120" w:after="120"/>
              <w:rPr>
                <w:rFonts w:cs="Arial"/>
                <w:sz w:val="18"/>
                <w:szCs w:val="18"/>
              </w:rPr>
            </w:pPr>
            <w:r w:rsidRPr="007726E8">
              <w:rPr>
                <w:rFonts w:cs="Arial"/>
                <w:sz w:val="18"/>
                <w:szCs w:val="18"/>
              </w:rPr>
              <w:t>Subcontractors are selected on a case-by-case basis in the context of an open call through a clearly defined process (typically one or more of the following, publication of the call through ETSI Collective letters</w:t>
            </w:r>
            <w:r w:rsidR="00A72E3F">
              <w:rPr>
                <w:rFonts w:cs="Arial"/>
                <w:sz w:val="18"/>
                <w:szCs w:val="18"/>
              </w:rPr>
              <w:t xml:space="preserve"> (see section 2.3 above)</w:t>
            </w:r>
            <w:r w:rsidRPr="007726E8">
              <w:rPr>
                <w:rFonts w:cs="Arial"/>
                <w:sz w:val="18"/>
                <w:szCs w:val="18"/>
              </w:rPr>
              <w:t xml:space="preserve"> to the membership, Technical Body mailing lists or explicit calls for tender).</w:t>
            </w:r>
          </w:p>
          <w:p w14:paraId="0E2CBA29" w14:textId="728363B6" w:rsidR="005959A3" w:rsidRPr="001E7081" w:rsidRDefault="006E0375" w:rsidP="00DC0D26">
            <w:pPr>
              <w:spacing w:before="120" w:after="120"/>
              <w:rPr>
                <w:rFonts w:cs="Arial"/>
                <w:sz w:val="18"/>
                <w:szCs w:val="18"/>
              </w:rPr>
            </w:pPr>
            <w:r>
              <w:rPr>
                <w:rFonts w:cs="Arial"/>
                <w:sz w:val="18"/>
                <w:szCs w:val="18"/>
              </w:rPr>
              <w:t>Travel costs are included in the subcontracting cost.</w:t>
            </w:r>
          </w:p>
        </w:tc>
      </w:tr>
      <w:tr w:rsidR="005959A3" w:rsidRPr="00200D1C" w14:paraId="3AD0415D" w14:textId="77777777" w:rsidTr="005959A3">
        <w:tc>
          <w:tcPr>
            <w:tcW w:w="1880" w:type="pct"/>
            <w:gridSpan w:val="4"/>
            <w:shd w:val="clear" w:color="auto" w:fill="E6E6E6"/>
          </w:tcPr>
          <w:p w14:paraId="5E8307F1" w14:textId="77777777" w:rsidR="005959A3" w:rsidRDefault="005959A3" w:rsidP="00DC0D26">
            <w:pPr>
              <w:spacing w:before="120" w:after="120"/>
              <w:rPr>
                <w:rFonts w:cs="Arial"/>
                <w:sz w:val="18"/>
                <w:szCs w:val="20"/>
              </w:rPr>
            </w:pPr>
            <w:r>
              <w:rPr>
                <w:rFonts w:cs="Arial"/>
                <w:sz w:val="18"/>
                <w:szCs w:val="20"/>
              </w:rPr>
              <w:t>Other issues:</w:t>
            </w:r>
          </w:p>
          <w:p w14:paraId="63D48AA1" w14:textId="77777777" w:rsidR="005959A3" w:rsidRPr="008E5E94" w:rsidRDefault="005959A3" w:rsidP="00DC0D26">
            <w:pPr>
              <w:spacing w:before="120" w:after="120"/>
              <w:rPr>
                <w:rFonts w:cs="Arial"/>
                <w:i/>
                <w:sz w:val="16"/>
                <w:szCs w:val="18"/>
              </w:rPr>
            </w:pPr>
            <w:r>
              <w:rPr>
                <w:rFonts w:cs="Arial"/>
                <w:i/>
                <w:sz w:val="16"/>
                <w:szCs w:val="18"/>
              </w:rPr>
              <w:t xml:space="preserve">If </w:t>
            </w:r>
            <w:r w:rsidRPr="002F4221">
              <w:rPr>
                <w:rFonts w:cs="Arial"/>
                <w:i/>
                <w:sz w:val="16"/>
                <w:szCs w:val="18"/>
              </w:rPr>
              <w:t>subcontracting for the project goes beyond 30% of the total eligible costs, give specific reasons</w:t>
            </w:r>
            <w:r w:rsidRPr="002F4221">
              <w:rPr>
                <w:rFonts w:cs="Arial"/>
                <w:i/>
                <w:sz w:val="16"/>
                <w:szCs w:val="20"/>
              </w:rPr>
              <w:t>.</w:t>
            </w:r>
          </w:p>
        </w:tc>
        <w:tc>
          <w:tcPr>
            <w:tcW w:w="3120" w:type="pct"/>
            <w:gridSpan w:val="4"/>
            <w:shd w:val="clear" w:color="auto" w:fill="FFFFFF"/>
          </w:tcPr>
          <w:p w14:paraId="7120A67D" w14:textId="6AE33252" w:rsidR="00A72E3F" w:rsidRDefault="00B66F9F" w:rsidP="00B66F9F">
            <w:pPr>
              <w:pStyle w:val="paragraph"/>
              <w:spacing w:before="0" w:beforeAutospacing="0" w:after="0" w:afterAutospacing="0"/>
              <w:textAlignment w:val="baseline"/>
              <w:rPr>
                <w:rFonts w:ascii="Arial" w:hAnsi="Arial"/>
                <w:color w:val="595959" w:themeColor="text1" w:themeTint="A6"/>
                <w:sz w:val="18"/>
                <w:szCs w:val="18"/>
                <w:lang w:eastAsia="en-US"/>
              </w:rPr>
            </w:pPr>
            <w:r w:rsidRPr="00B66F9F">
              <w:rPr>
                <w:rFonts w:ascii="Arial" w:hAnsi="Arial"/>
                <w:color w:val="595959" w:themeColor="text1" w:themeTint="A6"/>
                <w:sz w:val="18"/>
                <w:szCs w:val="18"/>
                <w:lang w:eastAsia="en-US"/>
              </w:rPr>
              <w:t>Each subcontractor/expert is allocated to specific tasks with an expected level of contribution. The financial resources allocated to the subcontractor are calculated on this principle.</w:t>
            </w:r>
            <w:r w:rsidR="00A72E3F">
              <w:rPr>
                <w:rFonts w:ascii="Arial" w:hAnsi="Arial"/>
                <w:color w:val="595959" w:themeColor="text1" w:themeTint="A6"/>
                <w:sz w:val="18"/>
                <w:szCs w:val="18"/>
                <w:lang w:eastAsia="en-US"/>
              </w:rPr>
              <w:t xml:space="preserve"> </w:t>
            </w:r>
            <w:r w:rsidR="00A72E3F" w:rsidRPr="00A72E3F">
              <w:rPr>
                <w:rFonts w:ascii="Arial" w:hAnsi="Arial"/>
                <w:color w:val="595959" w:themeColor="text1" w:themeTint="A6"/>
                <w:sz w:val="18"/>
                <w:szCs w:val="18"/>
                <w:lang w:eastAsia="en-US"/>
              </w:rPr>
              <w:t>For reasons linked to French social Regulations and to avoid a risk of subordinate relationship that could trigger negative consequences for ETSI, on advice of its lawyers, ETSI has abandoned the principle of a daily rate to contract its experts and ETSI works now under the principle of service contracts.</w:t>
            </w:r>
          </w:p>
          <w:p w14:paraId="7CA98B03" w14:textId="77777777" w:rsidR="00CD5E71" w:rsidRPr="00B66F9F" w:rsidRDefault="00CD5E71" w:rsidP="00B66F9F">
            <w:pPr>
              <w:pStyle w:val="paragraph"/>
              <w:spacing w:before="0" w:beforeAutospacing="0" w:after="0" w:afterAutospacing="0"/>
              <w:textAlignment w:val="baseline"/>
              <w:rPr>
                <w:rFonts w:ascii="Arial" w:hAnsi="Arial" w:cs="Arial"/>
                <w:color w:val="595959" w:themeColor="text1" w:themeTint="A6"/>
                <w:sz w:val="18"/>
                <w:szCs w:val="18"/>
                <w:lang w:eastAsia="en-US"/>
              </w:rPr>
            </w:pPr>
          </w:p>
          <w:p w14:paraId="6CCBAF9E" w14:textId="3FB76777" w:rsidR="00A72E3F" w:rsidRPr="00A72E3F" w:rsidRDefault="00B66F9F" w:rsidP="00B66F9F">
            <w:pPr>
              <w:pStyle w:val="paragraph"/>
              <w:spacing w:before="0" w:beforeAutospacing="0" w:after="0" w:afterAutospacing="0"/>
              <w:jc w:val="both"/>
              <w:textAlignment w:val="baseline"/>
              <w:rPr>
                <w:color w:val="595959" w:themeColor="text1" w:themeTint="A6"/>
                <w:sz w:val="18"/>
                <w:szCs w:val="18"/>
                <w:lang w:eastAsia="en-US"/>
              </w:rPr>
            </w:pPr>
            <w:r w:rsidRPr="00B66F9F">
              <w:rPr>
                <w:rFonts w:ascii="Arial" w:hAnsi="Arial"/>
                <w:color w:val="595959" w:themeColor="text1" w:themeTint="A6"/>
                <w:sz w:val="18"/>
                <w:szCs w:val="18"/>
                <w:lang w:eastAsia="en-US"/>
              </w:rPr>
              <w:t>ETSI Secretariat (Funded Activities, Technical officers…) will ensure the project planning and controlling with the Technical Committee without charging the related costs to the project</w:t>
            </w:r>
            <w:r w:rsidR="00223ABD">
              <w:rPr>
                <w:rFonts w:ascii="Arial" w:hAnsi="Arial"/>
                <w:color w:val="595959" w:themeColor="text1" w:themeTint="A6"/>
                <w:sz w:val="18"/>
                <w:szCs w:val="18"/>
                <w:lang w:eastAsia="en-US"/>
              </w:rPr>
              <w:t>, as t</w:t>
            </w:r>
            <w:r w:rsidR="00FB2BC8">
              <w:rPr>
                <w:rFonts w:ascii="Arial" w:hAnsi="Arial"/>
                <w:color w:val="595959" w:themeColor="text1" w:themeTint="A6"/>
                <w:sz w:val="18"/>
                <w:szCs w:val="18"/>
                <w:lang w:eastAsia="en-US"/>
              </w:rPr>
              <w:t>he EC funds ETSI through an Operating Grant</w:t>
            </w:r>
            <w:r w:rsidR="00223ABD">
              <w:rPr>
                <w:rFonts w:ascii="Arial" w:hAnsi="Arial"/>
                <w:color w:val="595959" w:themeColor="text1" w:themeTint="A6"/>
                <w:sz w:val="18"/>
                <w:szCs w:val="18"/>
                <w:lang w:eastAsia="en-US"/>
              </w:rPr>
              <w:t>,</w:t>
            </w:r>
            <w:r w:rsidRPr="00B66F9F">
              <w:rPr>
                <w:rFonts w:ascii="Arial" w:hAnsi="Arial"/>
                <w:color w:val="595959" w:themeColor="text1" w:themeTint="A6"/>
                <w:sz w:val="18"/>
                <w:szCs w:val="18"/>
                <w:lang w:eastAsia="en-US"/>
              </w:rPr>
              <w:t xml:space="preserve"> whereas subcontractors will perform the development and technical execution of </w:t>
            </w:r>
            <w:r w:rsidRPr="00B548D2">
              <w:rPr>
                <w:rFonts w:ascii="Arial" w:hAnsi="Arial"/>
                <w:color w:val="595959" w:themeColor="text1" w:themeTint="A6"/>
                <w:sz w:val="18"/>
                <w:szCs w:val="18"/>
                <w:lang w:eastAsia="en-US"/>
              </w:rPr>
              <w:t>the project</w:t>
            </w:r>
            <w:r w:rsidR="00A72E3F" w:rsidRPr="00B548D2">
              <w:rPr>
                <w:rFonts w:ascii="Arial" w:hAnsi="Arial"/>
                <w:color w:val="595959" w:themeColor="text1" w:themeTint="A6"/>
                <w:sz w:val="18"/>
                <w:szCs w:val="18"/>
                <w:lang w:eastAsia="en-US"/>
              </w:rPr>
              <w:t>.</w:t>
            </w:r>
          </w:p>
          <w:p w14:paraId="6BD739C6" w14:textId="3A22DAC7" w:rsidR="00F9082E" w:rsidRPr="00F9082E" w:rsidRDefault="00B66F9F" w:rsidP="00B66F9F">
            <w:pPr>
              <w:pStyle w:val="paragraph"/>
              <w:spacing w:before="0" w:beforeAutospacing="0" w:after="0" w:afterAutospacing="0"/>
              <w:jc w:val="both"/>
              <w:textAlignment w:val="baseline"/>
              <w:rPr>
                <w:rFonts w:ascii="Arial" w:eastAsiaTheme="majorEastAsia" w:hAnsi="Arial"/>
                <w:color w:val="595959" w:themeColor="text1" w:themeTint="A6"/>
              </w:rPr>
            </w:pPr>
            <w:r w:rsidRPr="00B66F9F">
              <w:rPr>
                <w:rFonts w:ascii="Arial" w:hAnsi="Arial"/>
                <w:color w:val="595959" w:themeColor="text1" w:themeTint="A6"/>
                <w:sz w:val="18"/>
                <w:szCs w:val="18"/>
                <w:lang w:eastAsia="en-US"/>
              </w:rPr>
              <w:t>ETSI Secretariat has no expert as staff thus all tasks are subcontracted. Besides the technical project management (WP1) will be handled by the selected subcontractor as Project Leader to ensure the technical tasks execution and quality by the other subcontractors.</w:t>
            </w:r>
          </w:p>
        </w:tc>
      </w:tr>
    </w:tbl>
    <w:p w14:paraId="3F9DC184" w14:textId="77777777" w:rsidR="00C80FEF" w:rsidRDefault="00C80FEF">
      <w:pPr>
        <w:spacing w:after="0"/>
        <w:rPr>
          <w:rFonts w:cs="Arial"/>
          <w:i/>
          <w:color w:val="A50021"/>
          <w:szCs w:val="22"/>
          <w:shd w:val="clear" w:color="auto" w:fill="FFFFFF"/>
          <w:lang w:eastAsia="it-IT"/>
        </w:rPr>
      </w:pPr>
      <w:r>
        <w:br w:type="page"/>
      </w:r>
    </w:p>
    <w:p w14:paraId="58E868CC" w14:textId="484CA689" w:rsidR="00CF2208" w:rsidRDefault="00093D7F" w:rsidP="0024553D">
      <w:pPr>
        <w:pStyle w:val="Heading4"/>
      </w:pPr>
      <w:bookmarkStart w:id="59" w:name="_Toc177653962"/>
      <w:r w:rsidRPr="00434C91">
        <w:lastRenderedPageBreak/>
        <w:t>T</w:t>
      </w:r>
      <w:r w:rsidR="00CF2208" w:rsidRPr="00434C91">
        <w:t>imetable</w:t>
      </w:r>
      <w:bookmarkEnd w:id="58"/>
      <w:bookmarkEnd w:id="59"/>
    </w:p>
    <w:p w14:paraId="7E6E1142" w14:textId="77777777" w:rsidR="004E4FA0" w:rsidRDefault="004E4FA0" w:rsidP="004E4FA0">
      <w:pPr>
        <w:spacing w:after="120"/>
        <w:rPr>
          <w:i/>
          <w:iCs/>
        </w:rPr>
      </w:pPr>
    </w:p>
    <w:tbl>
      <w:tblPr>
        <w:tblW w:w="14477" w:type="dxa"/>
        <w:tblInd w:w="534"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4A0" w:firstRow="1" w:lastRow="0" w:firstColumn="1" w:lastColumn="0" w:noHBand="0" w:noVBand="1"/>
      </w:tblPr>
      <w:tblGrid>
        <w:gridCol w:w="3420"/>
        <w:gridCol w:w="709"/>
        <w:gridCol w:w="709"/>
        <w:gridCol w:w="709"/>
        <w:gridCol w:w="708"/>
        <w:gridCol w:w="709"/>
        <w:gridCol w:w="709"/>
        <w:gridCol w:w="709"/>
        <w:gridCol w:w="708"/>
        <w:gridCol w:w="709"/>
        <w:gridCol w:w="709"/>
        <w:gridCol w:w="709"/>
        <w:gridCol w:w="708"/>
        <w:gridCol w:w="709"/>
        <w:gridCol w:w="709"/>
        <w:gridCol w:w="709"/>
        <w:gridCol w:w="425"/>
      </w:tblGrid>
      <w:tr w:rsidR="006C749D" w:rsidRPr="00BC0C16" w14:paraId="58DAE639" w14:textId="77777777" w:rsidTr="00DA60D2">
        <w:trPr>
          <w:trHeight w:val="276"/>
        </w:trPr>
        <w:tc>
          <w:tcPr>
            <w:tcW w:w="14477" w:type="dxa"/>
            <w:gridSpan w:val="17"/>
            <w:tcBorders>
              <w:bottom w:val="single" w:sz="12" w:space="0" w:color="A6A6A6" w:themeColor="background1" w:themeShade="A6"/>
            </w:tcBorders>
            <w:shd w:val="clear" w:color="auto" w:fill="D9D9D9" w:themeFill="background1" w:themeFillShade="D9"/>
            <w:noWrap/>
          </w:tcPr>
          <w:p w14:paraId="0B7D16A8" w14:textId="77777777" w:rsidR="006C749D" w:rsidRPr="00434C91" w:rsidRDefault="006C749D" w:rsidP="00DA60D2">
            <w:pPr>
              <w:spacing w:after="120"/>
              <w:jc w:val="both"/>
              <w:rPr>
                <w:b/>
                <w:bCs/>
                <w:sz w:val="14"/>
                <w:szCs w:val="14"/>
              </w:rPr>
            </w:pPr>
            <w:r w:rsidRPr="00E9624F">
              <w:rPr>
                <w:b/>
                <w:sz w:val="18"/>
              </w:rPr>
              <w:t>Timetable (projects of more than 2 years)</w:t>
            </w:r>
            <w:r w:rsidRPr="00434C91">
              <w:rPr>
                <w:rFonts w:cs="Arial"/>
                <w:i/>
                <w:iCs/>
                <w:sz w:val="16"/>
                <w:szCs w:val="16"/>
                <w:lang w:val="en" w:eastAsia="en-GB"/>
              </w:rPr>
              <w:t xml:space="preserve"> </w:t>
            </w:r>
          </w:p>
        </w:tc>
      </w:tr>
      <w:tr w:rsidR="006C749D" w:rsidRPr="00BC0C16" w14:paraId="51814B0A" w14:textId="77777777" w:rsidTr="00DA60D2">
        <w:trPr>
          <w:trHeight w:val="349"/>
        </w:trPr>
        <w:tc>
          <w:tcPr>
            <w:tcW w:w="3420" w:type="dxa"/>
            <w:vMerge w:val="restart"/>
            <w:shd w:val="clear" w:color="auto" w:fill="D9D9D9" w:themeFill="background1" w:themeFillShade="D9"/>
          </w:tcPr>
          <w:p w14:paraId="60BF1114" w14:textId="77777777" w:rsidR="006C749D" w:rsidRPr="00434C91" w:rsidRDefault="006C749D" w:rsidP="00DA60D2">
            <w:pPr>
              <w:spacing w:before="360" w:after="120"/>
              <w:jc w:val="center"/>
              <w:rPr>
                <w:b/>
                <w:bCs/>
                <w:sz w:val="16"/>
                <w:szCs w:val="16"/>
              </w:rPr>
            </w:pPr>
            <w:r w:rsidRPr="001076A9">
              <w:rPr>
                <w:b/>
                <w:bCs/>
                <w:sz w:val="18"/>
                <w:szCs w:val="16"/>
              </w:rPr>
              <w:t>ACTIVITY</w:t>
            </w:r>
          </w:p>
        </w:tc>
        <w:tc>
          <w:tcPr>
            <w:tcW w:w="2835" w:type="dxa"/>
            <w:gridSpan w:val="4"/>
            <w:shd w:val="clear" w:color="auto" w:fill="E6E6E6"/>
            <w:noWrap/>
          </w:tcPr>
          <w:p w14:paraId="1CFF11DF" w14:textId="77777777" w:rsidR="006C749D" w:rsidRPr="00714BA5" w:rsidRDefault="006C749D" w:rsidP="00DA60D2">
            <w:pPr>
              <w:spacing w:before="120" w:after="120"/>
              <w:jc w:val="center"/>
              <w:rPr>
                <w:b/>
                <w:bCs/>
                <w:sz w:val="16"/>
                <w:szCs w:val="16"/>
              </w:rPr>
            </w:pPr>
            <w:r w:rsidRPr="73A00089">
              <w:rPr>
                <w:b/>
                <w:bCs/>
                <w:sz w:val="16"/>
                <w:szCs w:val="16"/>
              </w:rPr>
              <w:t xml:space="preserve">YEAR </w:t>
            </w:r>
            <w:r>
              <w:rPr>
                <w:b/>
                <w:bCs/>
                <w:sz w:val="16"/>
                <w:szCs w:val="16"/>
              </w:rPr>
              <w:t>2024</w:t>
            </w:r>
          </w:p>
        </w:tc>
        <w:tc>
          <w:tcPr>
            <w:tcW w:w="2835" w:type="dxa"/>
            <w:gridSpan w:val="4"/>
            <w:shd w:val="clear" w:color="auto" w:fill="E6E6E6"/>
          </w:tcPr>
          <w:p w14:paraId="005D572E" w14:textId="77777777" w:rsidR="006C749D" w:rsidRPr="00714BA5" w:rsidRDefault="006C749D" w:rsidP="00DA60D2">
            <w:pPr>
              <w:spacing w:before="120" w:after="120"/>
              <w:jc w:val="center"/>
              <w:rPr>
                <w:b/>
                <w:bCs/>
                <w:sz w:val="16"/>
                <w:szCs w:val="16"/>
              </w:rPr>
            </w:pPr>
            <w:r w:rsidRPr="73A00089">
              <w:rPr>
                <w:b/>
                <w:bCs/>
                <w:sz w:val="16"/>
                <w:szCs w:val="16"/>
              </w:rPr>
              <w:t>YEAR 2</w:t>
            </w:r>
            <w:r>
              <w:rPr>
                <w:b/>
                <w:bCs/>
                <w:sz w:val="16"/>
                <w:szCs w:val="16"/>
              </w:rPr>
              <w:t>025</w:t>
            </w:r>
          </w:p>
        </w:tc>
        <w:tc>
          <w:tcPr>
            <w:tcW w:w="2835" w:type="dxa"/>
            <w:gridSpan w:val="4"/>
            <w:shd w:val="clear" w:color="auto" w:fill="E6E6E6"/>
          </w:tcPr>
          <w:p w14:paraId="17E637E9" w14:textId="77777777" w:rsidR="006C749D" w:rsidRPr="00714BA5" w:rsidRDefault="006C749D" w:rsidP="00DA60D2">
            <w:pPr>
              <w:spacing w:before="120" w:after="120"/>
              <w:jc w:val="center"/>
              <w:rPr>
                <w:b/>
                <w:bCs/>
                <w:sz w:val="16"/>
                <w:szCs w:val="16"/>
              </w:rPr>
            </w:pPr>
            <w:r w:rsidRPr="73A00089">
              <w:rPr>
                <w:b/>
                <w:bCs/>
                <w:sz w:val="16"/>
                <w:szCs w:val="16"/>
              </w:rPr>
              <w:t xml:space="preserve">YEAR </w:t>
            </w:r>
            <w:r>
              <w:rPr>
                <w:b/>
                <w:bCs/>
                <w:sz w:val="16"/>
                <w:szCs w:val="16"/>
              </w:rPr>
              <w:t>2026</w:t>
            </w:r>
          </w:p>
        </w:tc>
        <w:tc>
          <w:tcPr>
            <w:tcW w:w="2552" w:type="dxa"/>
            <w:gridSpan w:val="4"/>
            <w:shd w:val="clear" w:color="auto" w:fill="E6E6E6"/>
          </w:tcPr>
          <w:p w14:paraId="75FBA1F6" w14:textId="77777777" w:rsidR="006C749D" w:rsidRPr="00714BA5" w:rsidRDefault="006C749D" w:rsidP="00DA60D2">
            <w:pPr>
              <w:spacing w:before="120" w:after="120"/>
              <w:jc w:val="center"/>
              <w:rPr>
                <w:b/>
                <w:bCs/>
                <w:sz w:val="16"/>
                <w:szCs w:val="16"/>
              </w:rPr>
            </w:pPr>
            <w:r w:rsidRPr="73A00089">
              <w:rPr>
                <w:b/>
                <w:bCs/>
                <w:sz w:val="16"/>
                <w:szCs w:val="16"/>
              </w:rPr>
              <w:t xml:space="preserve">YEAR </w:t>
            </w:r>
            <w:r>
              <w:rPr>
                <w:b/>
                <w:bCs/>
                <w:sz w:val="16"/>
                <w:szCs w:val="16"/>
              </w:rPr>
              <w:t>2027</w:t>
            </w:r>
          </w:p>
        </w:tc>
      </w:tr>
      <w:tr w:rsidR="006C749D" w:rsidRPr="00BC0C16" w14:paraId="3BE52264" w14:textId="77777777" w:rsidTr="00DA60D2">
        <w:trPr>
          <w:trHeight w:val="413"/>
        </w:trPr>
        <w:tc>
          <w:tcPr>
            <w:tcW w:w="3420" w:type="dxa"/>
            <w:vMerge/>
            <w:shd w:val="clear" w:color="auto" w:fill="D9D9D9"/>
            <w:hideMark/>
          </w:tcPr>
          <w:p w14:paraId="6828A79B" w14:textId="77777777" w:rsidR="006C749D" w:rsidRPr="00434C91" w:rsidRDefault="006C749D" w:rsidP="00DA60D2">
            <w:pPr>
              <w:spacing w:before="240" w:after="120"/>
              <w:jc w:val="center"/>
              <w:rPr>
                <w:b/>
                <w:sz w:val="16"/>
                <w:szCs w:val="16"/>
              </w:rPr>
            </w:pPr>
          </w:p>
        </w:tc>
        <w:tc>
          <w:tcPr>
            <w:tcW w:w="709" w:type="dxa"/>
            <w:shd w:val="clear" w:color="auto" w:fill="E6E6E6"/>
            <w:noWrap/>
            <w:hideMark/>
          </w:tcPr>
          <w:p w14:paraId="7AB2D180" w14:textId="77777777" w:rsidR="006C749D" w:rsidRPr="00714BA5" w:rsidRDefault="006C749D" w:rsidP="00DA60D2">
            <w:pPr>
              <w:spacing w:before="120" w:after="120"/>
              <w:jc w:val="center"/>
              <w:rPr>
                <w:b/>
                <w:bCs/>
                <w:sz w:val="16"/>
                <w:szCs w:val="16"/>
              </w:rPr>
            </w:pPr>
            <w:r w:rsidRPr="73A00089">
              <w:rPr>
                <w:b/>
                <w:bCs/>
                <w:sz w:val="16"/>
                <w:szCs w:val="16"/>
              </w:rPr>
              <w:t>Q 1</w:t>
            </w:r>
          </w:p>
        </w:tc>
        <w:tc>
          <w:tcPr>
            <w:tcW w:w="709" w:type="dxa"/>
            <w:shd w:val="clear" w:color="auto" w:fill="E6E6E6"/>
          </w:tcPr>
          <w:p w14:paraId="391C26CB" w14:textId="77777777" w:rsidR="006C749D" w:rsidRPr="00714BA5" w:rsidRDefault="006C749D" w:rsidP="00DA60D2">
            <w:pPr>
              <w:spacing w:before="120" w:after="120"/>
              <w:jc w:val="center"/>
              <w:rPr>
                <w:b/>
                <w:bCs/>
                <w:sz w:val="16"/>
                <w:szCs w:val="16"/>
              </w:rPr>
            </w:pPr>
            <w:r w:rsidRPr="73A00089">
              <w:rPr>
                <w:b/>
                <w:bCs/>
                <w:sz w:val="16"/>
                <w:szCs w:val="16"/>
              </w:rPr>
              <w:t>Q 2</w:t>
            </w:r>
          </w:p>
        </w:tc>
        <w:tc>
          <w:tcPr>
            <w:tcW w:w="709" w:type="dxa"/>
            <w:shd w:val="clear" w:color="auto" w:fill="E6E6E6"/>
          </w:tcPr>
          <w:p w14:paraId="08090700" w14:textId="77777777" w:rsidR="006C749D" w:rsidRPr="00714BA5" w:rsidRDefault="006C749D" w:rsidP="00DA60D2">
            <w:pPr>
              <w:spacing w:before="120" w:after="120"/>
              <w:jc w:val="center"/>
              <w:rPr>
                <w:b/>
                <w:bCs/>
                <w:sz w:val="16"/>
                <w:szCs w:val="16"/>
              </w:rPr>
            </w:pPr>
            <w:r w:rsidRPr="73A00089">
              <w:rPr>
                <w:b/>
                <w:bCs/>
                <w:sz w:val="16"/>
                <w:szCs w:val="16"/>
              </w:rPr>
              <w:t>Q 3</w:t>
            </w:r>
          </w:p>
        </w:tc>
        <w:tc>
          <w:tcPr>
            <w:tcW w:w="708" w:type="dxa"/>
            <w:shd w:val="clear" w:color="auto" w:fill="E6E6E6"/>
          </w:tcPr>
          <w:p w14:paraId="5D5E48E4" w14:textId="77777777" w:rsidR="006C749D" w:rsidRPr="00714BA5" w:rsidRDefault="006C749D" w:rsidP="00DA60D2">
            <w:pPr>
              <w:spacing w:before="120" w:after="120"/>
              <w:jc w:val="center"/>
              <w:rPr>
                <w:b/>
                <w:bCs/>
                <w:sz w:val="16"/>
                <w:szCs w:val="16"/>
              </w:rPr>
            </w:pPr>
            <w:r w:rsidRPr="73A00089">
              <w:rPr>
                <w:b/>
                <w:bCs/>
                <w:sz w:val="16"/>
                <w:szCs w:val="16"/>
              </w:rPr>
              <w:t>Q 4</w:t>
            </w:r>
          </w:p>
        </w:tc>
        <w:tc>
          <w:tcPr>
            <w:tcW w:w="709" w:type="dxa"/>
            <w:shd w:val="clear" w:color="auto" w:fill="E6E6E6"/>
          </w:tcPr>
          <w:p w14:paraId="051F2E05" w14:textId="77777777" w:rsidR="006C749D" w:rsidRPr="00714BA5" w:rsidRDefault="006C749D" w:rsidP="00DA60D2">
            <w:pPr>
              <w:spacing w:before="120" w:after="120"/>
              <w:jc w:val="center"/>
              <w:rPr>
                <w:b/>
                <w:bCs/>
                <w:sz w:val="16"/>
                <w:szCs w:val="16"/>
              </w:rPr>
            </w:pPr>
            <w:r w:rsidRPr="73A00089">
              <w:rPr>
                <w:b/>
                <w:bCs/>
                <w:sz w:val="16"/>
                <w:szCs w:val="16"/>
              </w:rPr>
              <w:t>Q 1</w:t>
            </w:r>
          </w:p>
        </w:tc>
        <w:tc>
          <w:tcPr>
            <w:tcW w:w="709" w:type="dxa"/>
            <w:shd w:val="clear" w:color="auto" w:fill="E6E6E6"/>
          </w:tcPr>
          <w:p w14:paraId="18352B78" w14:textId="77777777" w:rsidR="006C749D" w:rsidRPr="00714BA5" w:rsidRDefault="006C749D" w:rsidP="00DA60D2">
            <w:pPr>
              <w:spacing w:before="120" w:after="120"/>
              <w:jc w:val="center"/>
              <w:rPr>
                <w:b/>
                <w:bCs/>
                <w:sz w:val="16"/>
                <w:szCs w:val="16"/>
              </w:rPr>
            </w:pPr>
            <w:r w:rsidRPr="73A00089">
              <w:rPr>
                <w:b/>
                <w:bCs/>
                <w:sz w:val="16"/>
                <w:szCs w:val="16"/>
              </w:rPr>
              <w:t>Q 2</w:t>
            </w:r>
          </w:p>
        </w:tc>
        <w:tc>
          <w:tcPr>
            <w:tcW w:w="709" w:type="dxa"/>
            <w:shd w:val="clear" w:color="auto" w:fill="E6E6E6"/>
          </w:tcPr>
          <w:p w14:paraId="4AD1502B" w14:textId="77777777" w:rsidR="006C749D" w:rsidRPr="00714BA5" w:rsidRDefault="006C749D" w:rsidP="00DA60D2">
            <w:pPr>
              <w:spacing w:before="120" w:after="120"/>
              <w:jc w:val="center"/>
              <w:rPr>
                <w:b/>
                <w:bCs/>
                <w:sz w:val="16"/>
                <w:szCs w:val="16"/>
              </w:rPr>
            </w:pPr>
            <w:r w:rsidRPr="73A00089">
              <w:rPr>
                <w:b/>
                <w:bCs/>
                <w:sz w:val="16"/>
                <w:szCs w:val="16"/>
              </w:rPr>
              <w:t xml:space="preserve"> Q 3</w:t>
            </w:r>
          </w:p>
        </w:tc>
        <w:tc>
          <w:tcPr>
            <w:tcW w:w="708" w:type="dxa"/>
            <w:shd w:val="clear" w:color="auto" w:fill="E6E6E6"/>
          </w:tcPr>
          <w:p w14:paraId="5AFD5697" w14:textId="77777777" w:rsidR="006C749D" w:rsidRPr="00714BA5" w:rsidRDefault="006C749D" w:rsidP="00DA60D2">
            <w:pPr>
              <w:spacing w:before="120" w:after="120"/>
              <w:jc w:val="center"/>
              <w:rPr>
                <w:b/>
                <w:bCs/>
                <w:sz w:val="16"/>
                <w:szCs w:val="16"/>
              </w:rPr>
            </w:pPr>
            <w:r w:rsidRPr="73A00089">
              <w:rPr>
                <w:b/>
                <w:bCs/>
                <w:sz w:val="16"/>
                <w:szCs w:val="16"/>
              </w:rPr>
              <w:t xml:space="preserve"> Q 4</w:t>
            </w:r>
          </w:p>
        </w:tc>
        <w:tc>
          <w:tcPr>
            <w:tcW w:w="709" w:type="dxa"/>
            <w:shd w:val="clear" w:color="auto" w:fill="E6E6E6"/>
          </w:tcPr>
          <w:p w14:paraId="43EFB7F2" w14:textId="77777777" w:rsidR="006C749D" w:rsidRPr="00714BA5" w:rsidRDefault="006C749D" w:rsidP="00DA60D2">
            <w:pPr>
              <w:spacing w:before="120" w:after="120"/>
              <w:jc w:val="center"/>
              <w:rPr>
                <w:b/>
                <w:bCs/>
                <w:sz w:val="16"/>
                <w:szCs w:val="16"/>
              </w:rPr>
            </w:pPr>
            <w:r w:rsidRPr="73A00089">
              <w:rPr>
                <w:b/>
                <w:bCs/>
                <w:sz w:val="16"/>
                <w:szCs w:val="16"/>
              </w:rPr>
              <w:t>Q 1</w:t>
            </w:r>
          </w:p>
        </w:tc>
        <w:tc>
          <w:tcPr>
            <w:tcW w:w="709" w:type="dxa"/>
            <w:shd w:val="clear" w:color="auto" w:fill="E6E6E6"/>
          </w:tcPr>
          <w:p w14:paraId="5E7097A1" w14:textId="77777777" w:rsidR="006C749D" w:rsidRPr="00714BA5" w:rsidRDefault="006C749D" w:rsidP="00DA60D2">
            <w:pPr>
              <w:spacing w:before="120" w:after="120"/>
              <w:jc w:val="center"/>
              <w:rPr>
                <w:b/>
                <w:bCs/>
                <w:sz w:val="16"/>
                <w:szCs w:val="16"/>
              </w:rPr>
            </w:pPr>
            <w:r w:rsidRPr="73A00089">
              <w:rPr>
                <w:b/>
                <w:bCs/>
                <w:sz w:val="16"/>
                <w:szCs w:val="16"/>
              </w:rPr>
              <w:t>Q 2</w:t>
            </w:r>
          </w:p>
        </w:tc>
        <w:tc>
          <w:tcPr>
            <w:tcW w:w="709" w:type="dxa"/>
            <w:shd w:val="clear" w:color="auto" w:fill="E6E6E6"/>
          </w:tcPr>
          <w:p w14:paraId="2075D7BA" w14:textId="77777777" w:rsidR="006C749D" w:rsidRPr="00714BA5" w:rsidRDefault="006C749D" w:rsidP="00DA60D2">
            <w:pPr>
              <w:spacing w:before="120" w:after="120"/>
              <w:jc w:val="center"/>
              <w:rPr>
                <w:b/>
                <w:bCs/>
                <w:sz w:val="16"/>
                <w:szCs w:val="16"/>
              </w:rPr>
            </w:pPr>
            <w:r w:rsidRPr="73A00089">
              <w:rPr>
                <w:b/>
                <w:bCs/>
                <w:sz w:val="16"/>
                <w:szCs w:val="16"/>
              </w:rPr>
              <w:t>Q 3</w:t>
            </w:r>
          </w:p>
        </w:tc>
        <w:tc>
          <w:tcPr>
            <w:tcW w:w="708" w:type="dxa"/>
            <w:shd w:val="clear" w:color="auto" w:fill="E6E6E6"/>
          </w:tcPr>
          <w:p w14:paraId="63E1C50C" w14:textId="77777777" w:rsidR="006C749D" w:rsidRPr="00714BA5" w:rsidRDefault="006C749D" w:rsidP="00DA60D2">
            <w:pPr>
              <w:spacing w:before="120" w:after="120"/>
              <w:jc w:val="center"/>
              <w:rPr>
                <w:b/>
                <w:bCs/>
                <w:sz w:val="16"/>
                <w:szCs w:val="16"/>
              </w:rPr>
            </w:pPr>
            <w:r w:rsidRPr="73A00089">
              <w:rPr>
                <w:b/>
                <w:bCs/>
                <w:sz w:val="16"/>
                <w:szCs w:val="16"/>
              </w:rPr>
              <w:t>Q 4</w:t>
            </w:r>
          </w:p>
        </w:tc>
        <w:tc>
          <w:tcPr>
            <w:tcW w:w="709" w:type="dxa"/>
            <w:shd w:val="clear" w:color="auto" w:fill="E6E6E6"/>
          </w:tcPr>
          <w:p w14:paraId="67514C53" w14:textId="77777777" w:rsidR="006C749D" w:rsidRPr="00714BA5" w:rsidRDefault="006C749D" w:rsidP="00DA60D2">
            <w:pPr>
              <w:spacing w:before="120" w:after="120"/>
              <w:jc w:val="center"/>
              <w:rPr>
                <w:b/>
                <w:bCs/>
                <w:sz w:val="16"/>
                <w:szCs w:val="16"/>
              </w:rPr>
            </w:pPr>
            <w:r w:rsidRPr="73A00089">
              <w:rPr>
                <w:b/>
                <w:bCs/>
                <w:sz w:val="16"/>
                <w:szCs w:val="16"/>
              </w:rPr>
              <w:t>Q 1</w:t>
            </w:r>
          </w:p>
        </w:tc>
        <w:tc>
          <w:tcPr>
            <w:tcW w:w="709" w:type="dxa"/>
            <w:shd w:val="clear" w:color="auto" w:fill="E6E6E6"/>
          </w:tcPr>
          <w:p w14:paraId="34EA0CBB" w14:textId="77777777" w:rsidR="006C749D" w:rsidRPr="00714BA5" w:rsidRDefault="006C749D" w:rsidP="00DA60D2">
            <w:pPr>
              <w:spacing w:before="120" w:after="120"/>
              <w:jc w:val="center"/>
              <w:rPr>
                <w:b/>
                <w:bCs/>
                <w:sz w:val="16"/>
                <w:szCs w:val="16"/>
              </w:rPr>
            </w:pPr>
            <w:r w:rsidRPr="73A00089">
              <w:rPr>
                <w:b/>
                <w:bCs/>
                <w:sz w:val="16"/>
                <w:szCs w:val="16"/>
              </w:rPr>
              <w:t>Q 2</w:t>
            </w:r>
          </w:p>
        </w:tc>
        <w:tc>
          <w:tcPr>
            <w:tcW w:w="709" w:type="dxa"/>
            <w:shd w:val="clear" w:color="auto" w:fill="E6E6E6"/>
          </w:tcPr>
          <w:p w14:paraId="11F73016" w14:textId="77777777" w:rsidR="006C749D" w:rsidRPr="00714BA5" w:rsidRDefault="006C749D" w:rsidP="00DA60D2">
            <w:pPr>
              <w:spacing w:before="120" w:after="120"/>
              <w:jc w:val="center"/>
              <w:rPr>
                <w:b/>
                <w:bCs/>
                <w:sz w:val="16"/>
                <w:szCs w:val="16"/>
              </w:rPr>
            </w:pPr>
            <w:r w:rsidRPr="73A00089">
              <w:rPr>
                <w:b/>
                <w:bCs/>
                <w:sz w:val="16"/>
                <w:szCs w:val="16"/>
              </w:rPr>
              <w:t>Q 3</w:t>
            </w:r>
          </w:p>
        </w:tc>
        <w:tc>
          <w:tcPr>
            <w:tcW w:w="425" w:type="dxa"/>
            <w:shd w:val="clear" w:color="auto" w:fill="E6E6E6"/>
          </w:tcPr>
          <w:p w14:paraId="52FC80C7" w14:textId="77777777" w:rsidR="006C749D" w:rsidRPr="00714BA5" w:rsidRDefault="006C749D" w:rsidP="00DA60D2">
            <w:pPr>
              <w:spacing w:before="120" w:after="120"/>
              <w:jc w:val="center"/>
              <w:rPr>
                <w:b/>
                <w:bCs/>
                <w:sz w:val="16"/>
                <w:szCs w:val="16"/>
              </w:rPr>
            </w:pPr>
            <w:r w:rsidRPr="73A00089">
              <w:rPr>
                <w:b/>
                <w:bCs/>
                <w:sz w:val="16"/>
                <w:szCs w:val="16"/>
              </w:rPr>
              <w:t>Q 4</w:t>
            </w:r>
          </w:p>
        </w:tc>
      </w:tr>
      <w:tr w:rsidR="006C749D" w:rsidRPr="00BC0C16" w14:paraId="49612245" w14:textId="77777777" w:rsidTr="00DA60D2">
        <w:trPr>
          <w:trHeight w:val="446"/>
        </w:trPr>
        <w:tc>
          <w:tcPr>
            <w:tcW w:w="3420" w:type="dxa"/>
            <w:shd w:val="clear" w:color="auto" w:fill="D9D9D9" w:themeFill="background1" w:themeFillShade="D9"/>
            <w:hideMark/>
          </w:tcPr>
          <w:p w14:paraId="606536D6" w14:textId="77777777" w:rsidR="006C749D" w:rsidRPr="00434C91" w:rsidRDefault="006C749D" w:rsidP="00DA60D2">
            <w:pPr>
              <w:spacing w:before="120" w:after="120"/>
              <w:rPr>
                <w:b/>
                <w:bCs/>
                <w:sz w:val="18"/>
                <w:szCs w:val="18"/>
              </w:rPr>
            </w:pPr>
            <w:r w:rsidRPr="00434C91">
              <w:rPr>
                <w:b/>
                <w:bCs/>
                <w:sz w:val="18"/>
                <w:szCs w:val="18"/>
              </w:rPr>
              <w:t xml:space="preserve">Task 1.1 </w:t>
            </w:r>
            <w:r>
              <w:rPr>
                <w:b/>
                <w:bCs/>
                <w:sz w:val="18"/>
                <w:szCs w:val="18"/>
              </w:rPr>
              <w:t>–</w:t>
            </w:r>
            <w:r w:rsidRPr="00434C91">
              <w:rPr>
                <w:b/>
                <w:bCs/>
                <w:sz w:val="18"/>
                <w:szCs w:val="18"/>
              </w:rPr>
              <w:t xml:space="preserve"> </w:t>
            </w:r>
            <w:r w:rsidRPr="006A7BF4">
              <w:rPr>
                <w:b/>
                <w:bCs/>
                <w:sz w:val="18"/>
                <w:szCs w:val="18"/>
              </w:rPr>
              <w:t>Project Setup</w:t>
            </w:r>
          </w:p>
        </w:tc>
        <w:tc>
          <w:tcPr>
            <w:tcW w:w="709" w:type="dxa"/>
            <w:shd w:val="clear" w:color="auto" w:fill="auto"/>
            <w:noWrap/>
            <w:hideMark/>
          </w:tcPr>
          <w:p w14:paraId="25F587C9" w14:textId="77777777" w:rsidR="006C749D" w:rsidRPr="00714BA5" w:rsidRDefault="006C749D" w:rsidP="00DA60D2">
            <w:pPr>
              <w:spacing w:before="120" w:after="120"/>
              <w:rPr>
                <w:sz w:val="16"/>
                <w:szCs w:val="16"/>
              </w:rPr>
            </w:pPr>
          </w:p>
        </w:tc>
        <w:tc>
          <w:tcPr>
            <w:tcW w:w="709" w:type="dxa"/>
            <w:shd w:val="clear" w:color="auto" w:fill="auto"/>
          </w:tcPr>
          <w:p w14:paraId="5766EDE7" w14:textId="77777777" w:rsidR="006C749D" w:rsidRPr="00714BA5" w:rsidRDefault="006C749D" w:rsidP="00DA60D2">
            <w:pPr>
              <w:spacing w:before="120" w:after="120"/>
              <w:rPr>
                <w:sz w:val="16"/>
                <w:szCs w:val="16"/>
              </w:rPr>
            </w:pPr>
          </w:p>
        </w:tc>
        <w:tc>
          <w:tcPr>
            <w:tcW w:w="709" w:type="dxa"/>
            <w:shd w:val="clear" w:color="auto" w:fill="auto"/>
          </w:tcPr>
          <w:p w14:paraId="22C1A67D" w14:textId="77777777" w:rsidR="006C749D" w:rsidRPr="00714BA5" w:rsidRDefault="006C749D" w:rsidP="00DA60D2">
            <w:pPr>
              <w:spacing w:before="120" w:after="120"/>
              <w:rPr>
                <w:sz w:val="16"/>
                <w:szCs w:val="16"/>
              </w:rPr>
            </w:pPr>
          </w:p>
        </w:tc>
        <w:tc>
          <w:tcPr>
            <w:tcW w:w="708" w:type="dxa"/>
            <w:shd w:val="clear" w:color="auto" w:fill="C4BC96"/>
          </w:tcPr>
          <w:p w14:paraId="7A1CCEA4" w14:textId="77777777" w:rsidR="006C749D" w:rsidRPr="00714BA5" w:rsidRDefault="006C749D" w:rsidP="00DA60D2">
            <w:pPr>
              <w:spacing w:before="120" w:after="120"/>
              <w:rPr>
                <w:sz w:val="16"/>
                <w:szCs w:val="16"/>
              </w:rPr>
            </w:pPr>
          </w:p>
        </w:tc>
        <w:tc>
          <w:tcPr>
            <w:tcW w:w="709" w:type="dxa"/>
            <w:shd w:val="clear" w:color="auto" w:fill="auto"/>
          </w:tcPr>
          <w:p w14:paraId="3E30637D" w14:textId="77777777" w:rsidR="006C749D" w:rsidRPr="00714BA5" w:rsidRDefault="006C749D" w:rsidP="00DA60D2">
            <w:pPr>
              <w:spacing w:before="120" w:after="120"/>
              <w:rPr>
                <w:sz w:val="16"/>
                <w:szCs w:val="16"/>
              </w:rPr>
            </w:pPr>
          </w:p>
        </w:tc>
        <w:tc>
          <w:tcPr>
            <w:tcW w:w="709" w:type="dxa"/>
            <w:shd w:val="clear" w:color="auto" w:fill="auto"/>
          </w:tcPr>
          <w:p w14:paraId="61657A44" w14:textId="77777777" w:rsidR="006C749D" w:rsidRPr="00714BA5" w:rsidRDefault="006C749D" w:rsidP="00DA60D2">
            <w:pPr>
              <w:spacing w:before="120" w:after="120"/>
              <w:rPr>
                <w:sz w:val="16"/>
                <w:szCs w:val="16"/>
              </w:rPr>
            </w:pPr>
          </w:p>
        </w:tc>
        <w:tc>
          <w:tcPr>
            <w:tcW w:w="709" w:type="dxa"/>
            <w:shd w:val="clear" w:color="auto" w:fill="auto"/>
          </w:tcPr>
          <w:p w14:paraId="0D1063F7" w14:textId="77777777" w:rsidR="006C749D" w:rsidRPr="00714BA5" w:rsidRDefault="006C749D" w:rsidP="00DA60D2">
            <w:pPr>
              <w:spacing w:before="120" w:after="120"/>
              <w:rPr>
                <w:sz w:val="16"/>
                <w:szCs w:val="16"/>
              </w:rPr>
            </w:pPr>
          </w:p>
        </w:tc>
        <w:tc>
          <w:tcPr>
            <w:tcW w:w="708" w:type="dxa"/>
            <w:shd w:val="clear" w:color="auto" w:fill="auto"/>
          </w:tcPr>
          <w:p w14:paraId="48D7A55D" w14:textId="77777777" w:rsidR="006C749D" w:rsidRPr="00714BA5" w:rsidRDefault="006C749D" w:rsidP="00DA60D2">
            <w:pPr>
              <w:spacing w:before="120" w:after="120"/>
              <w:rPr>
                <w:sz w:val="16"/>
                <w:szCs w:val="16"/>
              </w:rPr>
            </w:pPr>
          </w:p>
        </w:tc>
        <w:tc>
          <w:tcPr>
            <w:tcW w:w="709" w:type="dxa"/>
            <w:shd w:val="clear" w:color="auto" w:fill="auto"/>
          </w:tcPr>
          <w:p w14:paraId="13EFC830" w14:textId="77777777" w:rsidR="006C749D" w:rsidRPr="00714BA5" w:rsidRDefault="006C749D" w:rsidP="00DA60D2">
            <w:pPr>
              <w:spacing w:before="120" w:after="120"/>
              <w:rPr>
                <w:sz w:val="16"/>
                <w:szCs w:val="16"/>
              </w:rPr>
            </w:pPr>
          </w:p>
        </w:tc>
        <w:tc>
          <w:tcPr>
            <w:tcW w:w="709" w:type="dxa"/>
            <w:shd w:val="clear" w:color="auto" w:fill="auto"/>
          </w:tcPr>
          <w:p w14:paraId="70DFA663" w14:textId="77777777" w:rsidR="006C749D" w:rsidRPr="00714BA5" w:rsidRDefault="006C749D" w:rsidP="00DA60D2">
            <w:pPr>
              <w:spacing w:before="120" w:after="120"/>
              <w:rPr>
                <w:sz w:val="16"/>
                <w:szCs w:val="16"/>
              </w:rPr>
            </w:pPr>
          </w:p>
        </w:tc>
        <w:tc>
          <w:tcPr>
            <w:tcW w:w="709" w:type="dxa"/>
          </w:tcPr>
          <w:p w14:paraId="4EFF12B5" w14:textId="77777777" w:rsidR="006C749D" w:rsidRPr="00714BA5" w:rsidRDefault="006C749D" w:rsidP="00DA60D2">
            <w:pPr>
              <w:spacing w:before="120" w:after="120"/>
              <w:rPr>
                <w:sz w:val="16"/>
                <w:szCs w:val="16"/>
              </w:rPr>
            </w:pPr>
          </w:p>
        </w:tc>
        <w:tc>
          <w:tcPr>
            <w:tcW w:w="708" w:type="dxa"/>
          </w:tcPr>
          <w:p w14:paraId="2A7D9594" w14:textId="77777777" w:rsidR="006C749D" w:rsidRPr="00714BA5" w:rsidRDefault="006C749D" w:rsidP="00DA60D2">
            <w:pPr>
              <w:spacing w:before="120" w:after="120"/>
              <w:rPr>
                <w:sz w:val="16"/>
                <w:szCs w:val="16"/>
              </w:rPr>
            </w:pPr>
          </w:p>
        </w:tc>
        <w:tc>
          <w:tcPr>
            <w:tcW w:w="709" w:type="dxa"/>
          </w:tcPr>
          <w:p w14:paraId="2EE010DB" w14:textId="77777777" w:rsidR="006C749D" w:rsidRPr="00714BA5" w:rsidRDefault="006C749D" w:rsidP="00DA60D2">
            <w:pPr>
              <w:spacing w:before="120" w:after="120"/>
              <w:rPr>
                <w:sz w:val="16"/>
                <w:szCs w:val="16"/>
              </w:rPr>
            </w:pPr>
          </w:p>
        </w:tc>
        <w:tc>
          <w:tcPr>
            <w:tcW w:w="709" w:type="dxa"/>
          </w:tcPr>
          <w:p w14:paraId="64F35CFA" w14:textId="77777777" w:rsidR="006C749D" w:rsidRPr="00714BA5" w:rsidRDefault="006C749D" w:rsidP="00DA60D2">
            <w:pPr>
              <w:spacing w:before="120" w:after="120"/>
              <w:rPr>
                <w:sz w:val="16"/>
                <w:szCs w:val="16"/>
              </w:rPr>
            </w:pPr>
          </w:p>
        </w:tc>
        <w:tc>
          <w:tcPr>
            <w:tcW w:w="709" w:type="dxa"/>
          </w:tcPr>
          <w:p w14:paraId="6742BE3B" w14:textId="77777777" w:rsidR="006C749D" w:rsidRPr="00714BA5" w:rsidRDefault="006C749D" w:rsidP="00DA60D2">
            <w:pPr>
              <w:spacing w:before="120" w:after="120"/>
              <w:rPr>
                <w:sz w:val="16"/>
                <w:szCs w:val="16"/>
              </w:rPr>
            </w:pPr>
          </w:p>
        </w:tc>
        <w:tc>
          <w:tcPr>
            <w:tcW w:w="425" w:type="dxa"/>
            <w:shd w:val="clear" w:color="auto" w:fill="D9D9D9" w:themeFill="background1" w:themeFillShade="D9"/>
          </w:tcPr>
          <w:p w14:paraId="0688CE5B" w14:textId="77777777" w:rsidR="006C749D" w:rsidRPr="00714BA5" w:rsidRDefault="006C749D" w:rsidP="00DA60D2">
            <w:pPr>
              <w:spacing w:before="120" w:after="120"/>
              <w:rPr>
                <w:sz w:val="16"/>
                <w:szCs w:val="16"/>
              </w:rPr>
            </w:pPr>
          </w:p>
        </w:tc>
      </w:tr>
      <w:tr w:rsidR="006C749D" w:rsidRPr="00BC0C16" w14:paraId="1BD69389" w14:textId="77777777" w:rsidTr="00DA60D2">
        <w:trPr>
          <w:trHeight w:val="348"/>
        </w:trPr>
        <w:tc>
          <w:tcPr>
            <w:tcW w:w="3420" w:type="dxa"/>
            <w:shd w:val="clear" w:color="auto" w:fill="D9D9D9" w:themeFill="background1" w:themeFillShade="D9"/>
            <w:hideMark/>
          </w:tcPr>
          <w:p w14:paraId="2E6C8729" w14:textId="77777777" w:rsidR="006C749D" w:rsidRPr="001E7081" w:rsidRDefault="006C749D" w:rsidP="00DA60D2">
            <w:pPr>
              <w:spacing w:before="120" w:after="120"/>
              <w:rPr>
                <w:b/>
                <w:bCs/>
                <w:sz w:val="18"/>
                <w:szCs w:val="18"/>
              </w:rPr>
            </w:pPr>
            <w:r>
              <w:rPr>
                <w:b/>
                <w:bCs/>
                <w:sz w:val="18"/>
                <w:szCs w:val="18"/>
              </w:rPr>
              <w:t>Task</w:t>
            </w:r>
            <w:r w:rsidRPr="73A00089">
              <w:rPr>
                <w:b/>
                <w:bCs/>
                <w:sz w:val="18"/>
                <w:szCs w:val="18"/>
              </w:rPr>
              <w:t xml:space="preserve"> 1.2 </w:t>
            </w:r>
            <w:r>
              <w:rPr>
                <w:b/>
                <w:bCs/>
                <w:sz w:val="18"/>
                <w:szCs w:val="18"/>
              </w:rPr>
              <w:t>– Project Management</w:t>
            </w:r>
          </w:p>
        </w:tc>
        <w:tc>
          <w:tcPr>
            <w:tcW w:w="709" w:type="dxa"/>
            <w:shd w:val="clear" w:color="auto" w:fill="auto"/>
            <w:noWrap/>
            <w:hideMark/>
          </w:tcPr>
          <w:p w14:paraId="1489FE6C" w14:textId="77777777" w:rsidR="006C749D" w:rsidRPr="00714BA5" w:rsidRDefault="006C749D" w:rsidP="00DA60D2">
            <w:pPr>
              <w:spacing w:before="120" w:after="120"/>
              <w:rPr>
                <w:sz w:val="16"/>
                <w:szCs w:val="16"/>
              </w:rPr>
            </w:pPr>
          </w:p>
        </w:tc>
        <w:tc>
          <w:tcPr>
            <w:tcW w:w="709" w:type="dxa"/>
            <w:shd w:val="clear" w:color="auto" w:fill="auto"/>
          </w:tcPr>
          <w:p w14:paraId="0CF23680" w14:textId="77777777" w:rsidR="006C749D" w:rsidRPr="00714BA5" w:rsidRDefault="006C749D" w:rsidP="00DA60D2">
            <w:pPr>
              <w:spacing w:before="120" w:after="120"/>
              <w:rPr>
                <w:sz w:val="16"/>
                <w:szCs w:val="16"/>
              </w:rPr>
            </w:pPr>
          </w:p>
        </w:tc>
        <w:tc>
          <w:tcPr>
            <w:tcW w:w="709" w:type="dxa"/>
            <w:shd w:val="clear" w:color="auto" w:fill="auto"/>
          </w:tcPr>
          <w:p w14:paraId="432187FE" w14:textId="77777777" w:rsidR="006C749D" w:rsidRPr="00714BA5" w:rsidRDefault="006C749D" w:rsidP="00DA60D2">
            <w:pPr>
              <w:spacing w:before="120" w:after="120"/>
              <w:rPr>
                <w:sz w:val="16"/>
                <w:szCs w:val="16"/>
              </w:rPr>
            </w:pPr>
          </w:p>
        </w:tc>
        <w:tc>
          <w:tcPr>
            <w:tcW w:w="708" w:type="dxa"/>
            <w:shd w:val="clear" w:color="auto" w:fill="auto"/>
          </w:tcPr>
          <w:p w14:paraId="786AFDA7" w14:textId="77777777" w:rsidR="006C749D" w:rsidRPr="00714BA5" w:rsidRDefault="006C749D" w:rsidP="00DA60D2">
            <w:pPr>
              <w:spacing w:before="120" w:after="120"/>
              <w:rPr>
                <w:sz w:val="16"/>
                <w:szCs w:val="16"/>
              </w:rPr>
            </w:pPr>
          </w:p>
        </w:tc>
        <w:tc>
          <w:tcPr>
            <w:tcW w:w="709" w:type="dxa"/>
            <w:shd w:val="clear" w:color="auto" w:fill="C4BC96"/>
          </w:tcPr>
          <w:p w14:paraId="3B91DC77" w14:textId="77777777" w:rsidR="006C749D" w:rsidRPr="00714BA5" w:rsidRDefault="006C749D" w:rsidP="00DA60D2">
            <w:pPr>
              <w:spacing w:before="120" w:after="120"/>
              <w:rPr>
                <w:sz w:val="16"/>
                <w:szCs w:val="16"/>
              </w:rPr>
            </w:pPr>
          </w:p>
        </w:tc>
        <w:tc>
          <w:tcPr>
            <w:tcW w:w="709" w:type="dxa"/>
            <w:shd w:val="clear" w:color="auto" w:fill="C4BC96"/>
          </w:tcPr>
          <w:p w14:paraId="65C3912D" w14:textId="77777777" w:rsidR="006C749D" w:rsidRPr="00714BA5" w:rsidRDefault="006C749D" w:rsidP="00DA60D2">
            <w:pPr>
              <w:spacing w:before="120" w:after="120"/>
              <w:rPr>
                <w:sz w:val="16"/>
                <w:szCs w:val="16"/>
              </w:rPr>
            </w:pPr>
          </w:p>
        </w:tc>
        <w:tc>
          <w:tcPr>
            <w:tcW w:w="709" w:type="dxa"/>
            <w:shd w:val="clear" w:color="auto" w:fill="C4BC96"/>
          </w:tcPr>
          <w:p w14:paraId="1AA56449" w14:textId="77777777" w:rsidR="006C749D" w:rsidRPr="00714BA5" w:rsidRDefault="006C749D" w:rsidP="00DA60D2">
            <w:pPr>
              <w:spacing w:before="120" w:after="120"/>
              <w:rPr>
                <w:sz w:val="16"/>
                <w:szCs w:val="16"/>
              </w:rPr>
            </w:pPr>
          </w:p>
        </w:tc>
        <w:tc>
          <w:tcPr>
            <w:tcW w:w="708" w:type="dxa"/>
            <w:shd w:val="clear" w:color="auto" w:fill="C4BC96"/>
          </w:tcPr>
          <w:p w14:paraId="5604FE70" w14:textId="77777777" w:rsidR="006C749D" w:rsidRPr="00714BA5" w:rsidRDefault="006C749D" w:rsidP="00DA60D2">
            <w:pPr>
              <w:spacing w:before="120" w:after="120"/>
              <w:rPr>
                <w:sz w:val="16"/>
                <w:szCs w:val="16"/>
              </w:rPr>
            </w:pPr>
          </w:p>
        </w:tc>
        <w:tc>
          <w:tcPr>
            <w:tcW w:w="709" w:type="dxa"/>
            <w:shd w:val="clear" w:color="auto" w:fill="C4BC96"/>
          </w:tcPr>
          <w:p w14:paraId="18A1F830" w14:textId="77777777" w:rsidR="006C749D" w:rsidRPr="00714BA5" w:rsidRDefault="006C749D" w:rsidP="00DA60D2">
            <w:pPr>
              <w:spacing w:before="120" w:after="120"/>
              <w:rPr>
                <w:sz w:val="16"/>
                <w:szCs w:val="16"/>
              </w:rPr>
            </w:pPr>
          </w:p>
        </w:tc>
        <w:tc>
          <w:tcPr>
            <w:tcW w:w="709" w:type="dxa"/>
            <w:shd w:val="clear" w:color="auto" w:fill="C4BC96"/>
          </w:tcPr>
          <w:p w14:paraId="18BB19B0" w14:textId="77777777" w:rsidR="006C749D" w:rsidRPr="00714BA5" w:rsidRDefault="006C749D" w:rsidP="00DA60D2">
            <w:pPr>
              <w:spacing w:before="120" w:after="120"/>
              <w:rPr>
                <w:sz w:val="16"/>
                <w:szCs w:val="16"/>
              </w:rPr>
            </w:pPr>
          </w:p>
        </w:tc>
        <w:tc>
          <w:tcPr>
            <w:tcW w:w="709" w:type="dxa"/>
            <w:shd w:val="clear" w:color="auto" w:fill="C4BC96"/>
          </w:tcPr>
          <w:p w14:paraId="5CD53D04" w14:textId="77777777" w:rsidR="006C749D" w:rsidRPr="00714BA5" w:rsidRDefault="006C749D" w:rsidP="00DA60D2">
            <w:pPr>
              <w:spacing w:before="120" w:after="120"/>
              <w:rPr>
                <w:sz w:val="16"/>
                <w:szCs w:val="16"/>
              </w:rPr>
            </w:pPr>
          </w:p>
        </w:tc>
        <w:tc>
          <w:tcPr>
            <w:tcW w:w="708" w:type="dxa"/>
            <w:shd w:val="clear" w:color="auto" w:fill="C4BC96"/>
          </w:tcPr>
          <w:p w14:paraId="7B92B89D" w14:textId="77777777" w:rsidR="006C749D" w:rsidRPr="00714BA5" w:rsidRDefault="006C749D" w:rsidP="00DA60D2">
            <w:pPr>
              <w:spacing w:before="120" w:after="120"/>
              <w:rPr>
                <w:sz w:val="16"/>
                <w:szCs w:val="16"/>
              </w:rPr>
            </w:pPr>
          </w:p>
        </w:tc>
        <w:tc>
          <w:tcPr>
            <w:tcW w:w="709" w:type="dxa"/>
            <w:shd w:val="clear" w:color="auto" w:fill="C4BC96"/>
          </w:tcPr>
          <w:p w14:paraId="46C14A08" w14:textId="77777777" w:rsidR="006C749D" w:rsidRPr="00714BA5" w:rsidRDefault="006C749D" w:rsidP="00DA60D2">
            <w:pPr>
              <w:spacing w:before="120" w:after="120"/>
              <w:rPr>
                <w:sz w:val="16"/>
                <w:szCs w:val="16"/>
              </w:rPr>
            </w:pPr>
          </w:p>
        </w:tc>
        <w:tc>
          <w:tcPr>
            <w:tcW w:w="709" w:type="dxa"/>
            <w:shd w:val="clear" w:color="auto" w:fill="C4BC96"/>
          </w:tcPr>
          <w:p w14:paraId="0041FD6F" w14:textId="77777777" w:rsidR="006C749D" w:rsidRPr="00714BA5" w:rsidRDefault="006C749D" w:rsidP="00DA60D2">
            <w:pPr>
              <w:spacing w:before="120" w:after="120"/>
              <w:rPr>
                <w:sz w:val="16"/>
                <w:szCs w:val="16"/>
              </w:rPr>
            </w:pPr>
          </w:p>
        </w:tc>
        <w:tc>
          <w:tcPr>
            <w:tcW w:w="709" w:type="dxa"/>
            <w:shd w:val="clear" w:color="auto" w:fill="C4BC96"/>
          </w:tcPr>
          <w:p w14:paraId="7EA44DB5" w14:textId="77777777" w:rsidR="006C749D" w:rsidRPr="00714BA5" w:rsidRDefault="006C749D" w:rsidP="00DA60D2">
            <w:pPr>
              <w:spacing w:before="120" w:after="120"/>
              <w:rPr>
                <w:sz w:val="16"/>
                <w:szCs w:val="16"/>
              </w:rPr>
            </w:pPr>
          </w:p>
        </w:tc>
        <w:tc>
          <w:tcPr>
            <w:tcW w:w="425" w:type="dxa"/>
            <w:shd w:val="clear" w:color="auto" w:fill="D9D9D9" w:themeFill="background1" w:themeFillShade="D9"/>
          </w:tcPr>
          <w:p w14:paraId="0046166A" w14:textId="77777777" w:rsidR="006C749D" w:rsidRPr="00714BA5" w:rsidRDefault="006C749D" w:rsidP="00DA60D2">
            <w:pPr>
              <w:spacing w:before="120" w:after="120"/>
              <w:rPr>
                <w:sz w:val="16"/>
                <w:szCs w:val="16"/>
              </w:rPr>
            </w:pPr>
          </w:p>
        </w:tc>
      </w:tr>
      <w:tr w:rsidR="006C749D" w:rsidRPr="00BC0C16" w14:paraId="6038F3A9" w14:textId="77777777" w:rsidTr="00DA60D2">
        <w:trPr>
          <w:trHeight w:val="348"/>
        </w:trPr>
        <w:tc>
          <w:tcPr>
            <w:tcW w:w="3420" w:type="dxa"/>
            <w:shd w:val="clear" w:color="auto" w:fill="D9D9D9" w:themeFill="background1" w:themeFillShade="D9"/>
            <w:hideMark/>
          </w:tcPr>
          <w:p w14:paraId="11E6BD00" w14:textId="77777777" w:rsidR="006C749D" w:rsidRPr="001E7081" w:rsidRDefault="006C749D" w:rsidP="00DA60D2">
            <w:pPr>
              <w:spacing w:before="120" w:after="120"/>
              <w:rPr>
                <w:b/>
                <w:bCs/>
                <w:sz w:val="18"/>
                <w:szCs w:val="18"/>
              </w:rPr>
            </w:pPr>
            <w:r>
              <w:rPr>
                <w:b/>
                <w:bCs/>
                <w:sz w:val="18"/>
                <w:szCs w:val="18"/>
              </w:rPr>
              <w:t>Task</w:t>
            </w:r>
            <w:r w:rsidRPr="73A00089">
              <w:rPr>
                <w:b/>
                <w:bCs/>
                <w:sz w:val="18"/>
                <w:szCs w:val="18"/>
              </w:rPr>
              <w:t xml:space="preserve"> </w:t>
            </w:r>
            <w:r>
              <w:rPr>
                <w:b/>
                <w:bCs/>
                <w:sz w:val="18"/>
                <w:szCs w:val="18"/>
              </w:rPr>
              <w:t>2.1 –</w:t>
            </w:r>
            <w:r>
              <w:rPr>
                <w:b/>
                <w:bCs/>
                <w:sz w:val="18"/>
              </w:rPr>
              <w:t xml:space="preserve"> </w:t>
            </w:r>
            <w:r w:rsidRPr="00666F0E">
              <w:rPr>
                <w:b/>
                <w:bCs/>
                <w:sz w:val="18"/>
              </w:rPr>
              <w:t>New Work Item in TC CYBER QSC WG</w:t>
            </w:r>
            <w:r w:rsidRPr="00666F0E" w:rsidDel="00666F0E">
              <w:rPr>
                <w:b/>
                <w:bCs/>
                <w:sz w:val="18"/>
              </w:rPr>
              <w:t xml:space="preserve"> </w:t>
            </w:r>
          </w:p>
        </w:tc>
        <w:tc>
          <w:tcPr>
            <w:tcW w:w="709" w:type="dxa"/>
            <w:noWrap/>
            <w:hideMark/>
          </w:tcPr>
          <w:p w14:paraId="5BED5CC6" w14:textId="77777777" w:rsidR="006C749D" w:rsidRPr="00714BA5" w:rsidRDefault="006C749D" w:rsidP="00DA60D2">
            <w:pPr>
              <w:spacing w:before="120" w:after="120"/>
              <w:rPr>
                <w:sz w:val="16"/>
                <w:szCs w:val="16"/>
              </w:rPr>
            </w:pPr>
          </w:p>
        </w:tc>
        <w:tc>
          <w:tcPr>
            <w:tcW w:w="709" w:type="dxa"/>
            <w:shd w:val="clear" w:color="auto" w:fill="auto"/>
          </w:tcPr>
          <w:p w14:paraId="3C0D057A" w14:textId="77777777" w:rsidR="006C749D" w:rsidRPr="00714BA5" w:rsidRDefault="006C749D" w:rsidP="00DA60D2">
            <w:pPr>
              <w:spacing w:before="120" w:after="120"/>
              <w:rPr>
                <w:sz w:val="16"/>
                <w:szCs w:val="16"/>
              </w:rPr>
            </w:pPr>
          </w:p>
        </w:tc>
        <w:tc>
          <w:tcPr>
            <w:tcW w:w="709" w:type="dxa"/>
            <w:shd w:val="clear" w:color="auto" w:fill="auto"/>
          </w:tcPr>
          <w:p w14:paraId="5A97E239" w14:textId="77777777" w:rsidR="006C749D" w:rsidRPr="00714BA5" w:rsidRDefault="006C749D" w:rsidP="00DA60D2">
            <w:pPr>
              <w:spacing w:before="120" w:after="120"/>
              <w:rPr>
                <w:sz w:val="16"/>
                <w:szCs w:val="16"/>
              </w:rPr>
            </w:pPr>
          </w:p>
        </w:tc>
        <w:tc>
          <w:tcPr>
            <w:tcW w:w="708" w:type="dxa"/>
            <w:shd w:val="clear" w:color="auto" w:fill="auto"/>
          </w:tcPr>
          <w:p w14:paraId="0FCE9ACC" w14:textId="77777777" w:rsidR="006C749D" w:rsidRPr="00714BA5" w:rsidRDefault="006C749D" w:rsidP="00DA60D2">
            <w:pPr>
              <w:spacing w:before="120" w:after="120"/>
              <w:rPr>
                <w:sz w:val="16"/>
                <w:szCs w:val="16"/>
              </w:rPr>
            </w:pPr>
          </w:p>
        </w:tc>
        <w:tc>
          <w:tcPr>
            <w:tcW w:w="709" w:type="dxa"/>
            <w:shd w:val="clear" w:color="auto" w:fill="C4BC96"/>
          </w:tcPr>
          <w:p w14:paraId="041541C8" w14:textId="77777777" w:rsidR="006C749D" w:rsidRPr="00714BA5" w:rsidRDefault="006C749D" w:rsidP="00DA60D2">
            <w:pPr>
              <w:spacing w:before="120" w:after="120"/>
              <w:rPr>
                <w:sz w:val="16"/>
                <w:szCs w:val="16"/>
              </w:rPr>
            </w:pPr>
          </w:p>
        </w:tc>
        <w:tc>
          <w:tcPr>
            <w:tcW w:w="709" w:type="dxa"/>
            <w:shd w:val="clear" w:color="auto" w:fill="C4BC96"/>
          </w:tcPr>
          <w:p w14:paraId="3E893593" w14:textId="77777777" w:rsidR="006C749D" w:rsidRPr="00714BA5" w:rsidRDefault="006C749D" w:rsidP="00DA60D2">
            <w:pPr>
              <w:spacing w:before="120" w:after="120"/>
              <w:rPr>
                <w:sz w:val="16"/>
                <w:szCs w:val="16"/>
              </w:rPr>
            </w:pPr>
          </w:p>
        </w:tc>
        <w:tc>
          <w:tcPr>
            <w:tcW w:w="709" w:type="dxa"/>
            <w:shd w:val="clear" w:color="auto" w:fill="auto"/>
          </w:tcPr>
          <w:p w14:paraId="30D930C7" w14:textId="77777777" w:rsidR="006C749D" w:rsidRPr="00714BA5" w:rsidRDefault="006C749D" w:rsidP="00DA60D2">
            <w:pPr>
              <w:spacing w:before="120" w:after="120"/>
              <w:rPr>
                <w:sz w:val="16"/>
                <w:szCs w:val="16"/>
              </w:rPr>
            </w:pPr>
          </w:p>
        </w:tc>
        <w:tc>
          <w:tcPr>
            <w:tcW w:w="708" w:type="dxa"/>
            <w:shd w:val="clear" w:color="auto" w:fill="auto"/>
          </w:tcPr>
          <w:p w14:paraId="17311D1C" w14:textId="77777777" w:rsidR="006C749D" w:rsidRPr="00714BA5" w:rsidRDefault="006C749D" w:rsidP="00DA60D2">
            <w:pPr>
              <w:spacing w:before="120" w:after="120"/>
              <w:rPr>
                <w:sz w:val="16"/>
                <w:szCs w:val="16"/>
              </w:rPr>
            </w:pPr>
          </w:p>
        </w:tc>
        <w:tc>
          <w:tcPr>
            <w:tcW w:w="709" w:type="dxa"/>
            <w:shd w:val="clear" w:color="auto" w:fill="auto"/>
          </w:tcPr>
          <w:p w14:paraId="52367457" w14:textId="77777777" w:rsidR="006C749D" w:rsidRPr="00714BA5" w:rsidRDefault="006C749D" w:rsidP="00DA60D2">
            <w:pPr>
              <w:spacing w:before="120" w:after="120"/>
              <w:rPr>
                <w:sz w:val="16"/>
                <w:szCs w:val="16"/>
              </w:rPr>
            </w:pPr>
          </w:p>
        </w:tc>
        <w:tc>
          <w:tcPr>
            <w:tcW w:w="709" w:type="dxa"/>
            <w:shd w:val="clear" w:color="auto" w:fill="auto"/>
          </w:tcPr>
          <w:p w14:paraId="0E1A1E27" w14:textId="77777777" w:rsidR="006C749D" w:rsidRPr="00714BA5" w:rsidRDefault="006C749D" w:rsidP="00DA60D2">
            <w:pPr>
              <w:spacing w:before="120" w:after="120"/>
              <w:rPr>
                <w:sz w:val="16"/>
                <w:szCs w:val="16"/>
              </w:rPr>
            </w:pPr>
          </w:p>
        </w:tc>
        <w:tc>
          <w:tcPr>
            <w:tcW w:w="709" w:type="dxa"/>
            <w:shd w:val="clear" w:color="auto" w:fill="auto"/>
          </w:tcPr>
          <w:p w14:paraId="1B036AE7" w14:textId="77777777" w:rsidR="006C749D" w:rsidRPr="00714BA5" w:rsidRDefault="006C749D" w:rsidP="00DA60D2">
            <w:pPr>
              <w:spacing w:before="120" w:after="120"/>
              <w:rPr>
                <w:sz w:val="16"/>
                <w:szCs w:val="16"/>
              </w:rPr>
            </w:pPr>
          </w:p>
        </w:tc>
        <w:tc>
          <w:tcPr>
            <w:tcW w:w="708" w:type="dxa"/>
            <w:shd w:val="clear" w:color="auto" w:fill="auto"/>
          </w:tcPr>
          <w:p w14:paraId="6D28E440" w14:textId="77777777" w:rsidR="006C749D" w:rsidRPr="00714BA5" w:rsidRDefault="006C749D" w:rsidP="00DA60D2">
            <w:pPr>
              <w:spacing w:before="120" w:after="120"/>
              <w:rPr>
                <w:sz w:val="16"/>
                <w:szCs w:val="16"/>
              </w:rPr>
            </w:pPr>
          </w:p>
        </w:tc>
        <w:tc>
          <w:tcPr>
            <w:tcW w:w="709" w:type="dxa"/>
            <w:shd w:val="clear" w:color="auto" w:fill="auto"/>
          </w:tcPr>
          <w:p w14:paraId="54C95E44" w14:textId="77777777" w:rsidR="006C749D" w:rsidRPr="00714BA5" w:rsidRDefault="006C749D" w:rsidP="00DA60D2">
            <w:pPr>
              <w:spacing w:before="120" w:after="120"/>
              <w:rPr>
                <w:sz w:val="16"/>
                <w:szCs w:val="16"/>
              </w:rPr>
            </w:pPr>
          </w:p>
        </w:tc>
        <w:tc>
          <w:tcPr>
            <w:tcW w:w="709" w:type="dxa"/>
            <w:shd w:val="clear" w:color="auto" w:fill="auto"/>
          </w:tcPr>
          <w:p w14:paraId="4C3229A6" w14:textId="77777777" w:rsidR="006C749D" w:rsidRPr="00714BA5" w:rsidRDefault="006C749D" w:rsidP="00DA60D2">
            <w:pPr>
              <w:spacing w:before="120" w:after="120"/>
              <w:rPr>
                <w:sz w:val="16"/>
                <w:szCs w:val="16"/>
              </w:rPr>
            </w:pPr>
          </w:p>
        </w:tc>
        <w:tc>
          <w:tcPr>
            <w:tcW w:w="709" w:type="dxa"/>
            <w:shd w:val="clear" w:color="auto" w:fill="auto"/>
          </w:tcPr>
          <w:p w14:paraId="3B74A211" w14:textId="77777777" w:rsidR="006C749D" w:rsidRPr="00714BA5" w:rsidRDefault="006C749D" w:rsidP="00DA60D2">
            <w:pPr>
              <w:spacing w:before="120" w:after="120"/>
              <w:rPr>
                <w:sz w:val="16"/>
                <w:szCs w:val="16"/>
              </w:rPr>
            </w:pPr>
          </w:p>
        </w:tc>
        <w:tc>
          <w:tcPr>
            <w:tcW w:w="425" w:type="dxa"/>
            <w:shd w:val="clear" w:color="auto" w:fill="D9D9D9" w:themeFill="background1" w:themeFillShade="D9"/>
          </w:tcPr>
          <w:p w14:paraId="047A3B13" w14:textId="77777777" w:rsidR="006C749D" w:rsidRPr="00714BA5" w:rsidRDefault="006C749D" w:rsidP="00DA60D2">
            <w:pPr>
              <w:spacing w:before="120" w:after="120"/>
              <w:rPr>
                <w:sz w:val="16"/>
                <w:szCs w:val="16"/>
              </w:rPr>
            </w:pPr>
          </w:p>
        </w:tc>
      </w:tr>
      <w:tr w:rsidR="006C749D" w:rsidRPr="00BC0C16" w14:paraId="7FDE95A2" w14:textId="77777777" w:rsidTr="00DA60D2">
        <w:trPr>
          <w:trHeight w:val="446"/>
        </w:trPr>
        <w:tc>
          <w:tcPr>
            <w:tcW w:w="3420" w:type="dxa"/>
            <w:shd w:val="clear" w:color="auto" w:fill="D9D9D9" w:themeFill="background1" w:themeFillShade="D9"/>
            <w:hideMark/>
          </w:tcPr>
          <w:p w14:paraId="03E8773C" w14:textId="77777777" w:rsidR="006C749D" w:rsidRPr="00434C91" w:rsidRDefault="006C749D" w:rsidP="00DA60D2">
            <w:pPr>
              <w:spacing w:before="120" w:after="120"/>
              <w:rPr>
                <w:b/>
                <w:bCs/>
                <w:sz w:val="18"/>
                <w:szCs w:val="18"/>
              </w:rPr>
            </w:pPr>
            <w:r w:rsidRPr="00434C91">
              <w:rPr>
                <w:b/>
                <w:bCs/>
                <w:sz w:val="18"/>
                <w:szCs w:val="18"/>
              </w:rPr>
              <w:t xml:space="preserve">Task </w:t>
            </w:r>
            <w:r>
              <w:rPr>
                <w:b/>
                <w:bCs/>
                <w:sz w:val="18"/>
                <w:szCs w:val="18"/>
              </w:rPr>
              <w:t>2</w:t>
            </w:r>
            <w:r w:rsidRPr="00434C91">
              <w:rPr>
                <w:b/>
                <w:bCs/>
                <w:sz w:val="18"/>
                <w:szCs w:val="18"/>
              </w:rPr>
              <w:t>.</w:t>
            </w:r>
            <w:r>
              <w:rPr>
                <w:b/>
                <w:bCs/>
                <w:sz w:val="18"/>
                <w:szCs w:val="18"/>
              </w:rPr>
              <w:t>2</w:t>
            </w:r>
            <w:r w:rsidRPr="00434C91">
              <w:rPr>
                <w:b/>
                <w:bCs/>
                <w:sz w:val="18"/>
                <w:szCs w:val="18"/>
              </w:rPr>
              <w:t xml:space="preserve"> </w:t>
            </w:r>
            <w:r>
              <w:rPr>
                <w:b/>
                <w:bCs/>
                <w:sz w:val="18"/>
                <w:szCs w:val="18"/>
              </w:rPr>
              <w:t xml:space="preserve">– </w:t>
            </w:r>
            <w:r w:rsidRPr="00666F0E">
              <w:rPr>
                <w:b/>
                <w:bCs/>
                <w:sz w:val="18"/>
                <w:szCs w:val="18"/>
              </w:rPr>
              <w:t>Initial draft reviewed</w:t>
            </w:r>
          </w:p>
        </w:tc>
        <w:tc>
          <w:tcPr>
            <w:tcW w:w="709" w:type="dxa"/>
            <w:shd w:val="clear" w:color="auto" w:fill="auto"/>
            <w:noWrap/>
            <w:hideMark/>
          </w:tcPr>
          <w:p w14:paraId="0832EE4D" w14:textId="77777777" w:rsidR="006C749D" w:rsidRPr="00714BA5" w:rsidRDefault="006C749D" w:rsidP="00DA60D2">
            <w:pPr>
              <w:spacing w:before="120" w:after="120"/>
              <w:rPr>
                <w:sz w:val="16"/>
                <w:szCs w:val="16"/>
              </w:rPr>
            </w:pPr>
          </w:p>
        </w:tc>
        <w:tc>
          <w:tcPr>
            <w:tcW w:w="709" w:type="dxa"/>
            <w:shd w:val="clear" w:color="auto" w:fill="auto"/>
          </w:tcPr>
          <w:p w14:paraId="24ECA79D" w14:textId="77777777" w:rsidR="006C749D" w:rsidRPr="00714BA5" w:rsidRDefault="006C749D" w:rsidP="00DA60D2">
            <w:pPr>
              <w:spacing w:before="120" w:after="120"/>
              <w:rPr>
                <w:sz w:val="16"/>
                <w:szCs w:val="16"/>
              </w:rPr>
            </w:pPr>
          </w:p>
        </w:tc>
        <w:tc>
          <w:tcPr>
            <w:tcW w:w="709" w:type="dxa"/>
            <w:shd w:val="clear" w:color="auto" w:fill="auto"/>
          </w:tcPr>
          <w:p w14:paraId="25E6E8E2" w14:textId="77777777" w:rsidR="006C749D" w:rsidRPr="00714BA5" w:rsidRDefault="006C749D" w:rsidP="00DA60D2">
            <w:pPr>
              <w:spacing w:before="120" w:after="120"/>
              <w:rPr>
                <w:sz w:val="16"/>
                <w:szCs w:val="16"/>
              </w:rPr>
            </w:pPr>
          </w:p>
        </w:tc>
        <w:tc>
          <w:tcPr>
            <w:tcW w:w="708" w:type="dxa"/>
            <w:shd w:val="clear" w:color="auto" w:fill="auto"/>
          </w:tcPr>
          <w:p w14:paraId="2680FE72" w14:textId="77777777" w:rsidR="006C749D" w:rsidRPr="00714BA5" w:rsidRDefault="006C749D" w:rsidP="00DA60D2">
            <w:pPr>
              <w:spacing w:before="120" w:after="120"/>
              <w:rPr>
                <w:sz w:val="16"/>
                <w:szCs w:val="16"/>
              </w:rPr>
            </w:pPr>
          </w:p>
        </w:tc>
        <w:tc>
          <w:tcPr>
            <w:tcW w:w="709" w:type="dxa"/>
            <w:shd w:val="clear" w:color="auto" w:fill="C4BC96"/>
          </w:tcPr>
          <w:p w14:paraId="3DAE14CF" w14:textId="77777777" w:rsidR="006C749D" w:rsidRPr="00714BA5" w:rsidRDefault="006C749D" w:rsidP="00DA60D2">
            <w:pPr>
              <w:spacing w:before="120" w:after="120"/>
              <w:rPr>
                <w:sz w:val="16"/>
                <w:szCs w:val="16"/>
              </w:rPr>
            </w:pPr>
          </w:p>
        </w:tc>
        <w:tc>
          <w:tcPr>
            <w:tcW w:w="709" w:type="dxa"/>
            <w:shd w:val="clear" w:color="auto" w:fill="C4BC96"/>
          </w:tcPr>
          <w:p w14:paraId="5A612848" w14:textId="77777777" w:rsidR="006C749D" w:rsidRPr="00714BA5" w:rsidRDefault="006C749D" w:rsidP="00DA60D2">
            <w:pPr>
              <w:spacing w:before="120" w:after="120"/>
              <w:rPr>
                <w:sz w:val="16"/>
                <w:szCs w:val="16"/>
              </w:rPr>
            </w:pPr>
          </w:p>
        </w:tc>
        <w:tc>
          <w:tcPr>
            <w:tcW w:w="709" w:type="dxa"/>
            <w:shd w:val="clear" w:color="auto" w:fill="auto"/>
          </w:tcPr>
          <w:p w14:paraId="5C533F40" w14:textId="77777777" w:rsidR="006C749D" w:rsidRPr="00714BA5" w:rsidRDefault="006C749D" w:rsidP="00DA60D2">
            <w:pPr>
              <w:spacing w:before="120" w:after="120"/>
              <w:rPr>
                <w:sz w:val="16"/>
                <w:szCs w:val="16"/>
              </w:rPr>
            </w:pPr>
          </w:p>
        </w:tc>
        <w:tc>
          <w:tcPr>
            <w:tcW w:w="708" w:type="dxa"/>
            <w:shd w:val="clear" w:color="auto" w:fill="auto"/>
          </w:tcPr>
          <w:p w14:paraId="00AE6613" w14:textId="77777777" w:rsidR="006C749D" w:rsidRPr="00714BA5" w:rsidRDefault="006C749D" w:rsidP="00DA60D2">
            <w:pPr>
              <w:spacing w:before="120" w:after="120"/>
              <w:rPr>
                <w:sz w:val="16"/>
                <w:szCs w:val="16"/>
              </w:rPr>
            </w:pPr>
          </w:p>
        </w:tc>
        <w:tc>
          <w:tcPr>
            <w:tcW w:w="709" w:type="dxa"/>
            <w:shd w:val="clear" w:color="auto" w:fill="auto"/>
          </w:tcPr>
          <w:p w14:paraId="3D8EA8FD" w14:textId="77777777" w:rsidR="006C749D" w:rsidRPr="00714BA5" w:rsidRDefault="006C749D" w:rsidP="00DA60D2">
            <w:pPr>
              <w:spacing w:before="120" w:after="120"/>
              <w:rPr>
                <w:sz w:val="16"/>
                <w:szCs w:val="16"/>
              </w:rPr>
            </w:pPr>
          </w:p>
        </w:tc>
        <w:tc>
          <w:tcPr>
            <w:tcW w:w="709" w:type="dxa"/>
            <w:shd w:val="clear" w:color="auto" w:fill="auto"/>
          </w:tcPr>
          <w:p w14:paraId="24F5D3B2" w14:textId="77777777" w:rsidR="006C749D" w:rsidRPr="00714BA5" w:rsidRDefault="006C749D" w:rsidP="00DA60D2">
            <w:pPr>
              <w:spacing w:before="120" w:after="120"/>
              <w:rPr>
                <w:sz w:val="16"/>
                <w:szCs w:val="16"/>
              </w:rPr>
            </w:pPr>
          </w:p>
        </w:tc>
        <w:tc>
          <w:tcPr>
            <w:tcW w:w="709" w:type="dxa"/>
            <w:shd w:val="clear" w:color="auto" w:fill="auto"/>
          </w:tcPr>
          <w:p w14:paraId="05C7142E" w14:textId="77777777" w:rsidR="006C749D" w:rsidRPr="00714BA5" w:rsidRDefault="006C749D" w:rsidP="00DA60D2">
            <w:pPr>
              <w:spacing w:before="120" w:after="120"/>
              <w:rPr>
                <w:sz w:val="16"/>
                <w:szCs w:val="16"/>
              </w:rPr>
            </w:pPr>
          </w:p>
        </w:tc>
        <w:tc>
          <w:tcPr>
            <w:tcW w:w="708" w:type="dxa"/>
            <w:shd w:val="clear" w:color="auto" w:fill="auto"/>
          </w:tcPr>
          <w:p w14:paraId="415DEB3F" w14:textId="77777777" w:rsidR="006C749D" w:rsidRPr="00714BA5" w:rsidRDefault="006C749D" w:rsidP="00DA60D2">
            <w:pPr>
              <w:spacing w:before="120" w:after="120"/>
              <w:rPr>
                <w:sz w:val="16"/>
                <w:szCs w:val="16"/>
              </w:rPr>
            </w:pPr>
          </w:p>
        </w:tc>
        <w:tc>
          <w:tcPr>
            <w:tcW w:w="709" w:type="dxa"/>
            <w:shd w:val="clear" w:color="auto" w:fill="auto"/>
          </w:tcPr>
          <w:p w14:paraId="4B16B51D" w14:textId="77777777" w:rsidR="006C749D" w:rsidRPr="00714BA5" w:rsidRDefault="006C749D" w:rsidP="00DA60D2">
            <w:pPr>
              <w:spacing w:before="120" w:after="120"/>
              <w:rPr>
                <w:sz w:val="16"/>
                <w:szCs w:val="16"/>
              </w:rPr>
            </w:pPr>
          </w:p>
        </w:tc>
        <w:tc>
          <w:tcPr>
            <w:tcW w:w="709" w:type="dxa"/>
            <w:shd w:val="clear" w:color="auto" w:fill="auto"/>
          </w:tcPr>
          <w:p w14:paraId="412F0296" w14:textId="77777777" w:rsidR="006C749D" w:rsidRPr="00714BA5" w:rsidRDefault="006C749D" w:rsidP="00DA60D2">
            <w:pPr>
              <w:spacing w:before="120" w:after="120"/>
              <w:rPr>
                <w:sz w:val="16"/>
                <w:szCs w:val="16"/>
              </w:rPr>
            </w:pPr>
          </w:p>
        </w:tc>
        <w:tc>
          <w:tcPr>
            <w:tcW w:w="709" w:type="dxa"/>
            <w:shd w:val="clear" w:color="auto" w:fill="auto"/>
          </w:tcPr>
          <w:p w14:paraId="4383014B" w14:textId="77777777" w:rsidR="006C749D" w:rsidRPr="00714BA5" w:rsidRDefault="006C749D" w:rsidP="00DA60D2">
            <w:pPr>
              <w:spacing w:before="120" w:after="120"/>
              <w:rPr>
                <w:sz w:val="16"/>
                <w:szCs w:val="16"/>
              </w:rPr>
            </w:pPr>
          </w:p>
        </w:tc>
        <w:tc>
          <w:tcPr>
            <w:tcW w:w="425" w:type="dxa"/>
            <w:shd w:val="clear" w:color="auto" w:fill="D9D9D9" w:themeFill="background1" w:themeFillShade="D9"/>
          </w:tcPr>
          <w:p w14:paraId="13D57B0E" w14:textId="77777777" w:rsidR="006C749D" w:rsidRPr="00714BA5" w:rsidRDefault="006C749D" w:rsidP="00DA60D2">
            <w:pPr>
              <w:spacing w:before="120" w:after="120"/>
              <w:rPr>
                <w:sz w:val="16"/>
                <w:szCs w:val="16"/>
              </w:rPr>
            </w:pPr>
          </w:p>
        </w:tc>
      </w:tr>
      <w:tr w:rsidR="006C749D" w:rsidRPr="00BC0C16" w14:paraId="71ED58C8" w14:textId="77777777" w:rsidTr="00DA60D2">
        <w:trPr>
          <w:trHeight w:val="348"/>
        </w:trPr>
        <w:tc>
          <w:tcPr>
            <w:tcW w:w="3420" w:type="dxa"/>
            <w:shd w:val="clear" w:color="auto" w:fill="D9D9D9" w:themeFill="background1" w:themeFillShade="D9"/>
            <w:hideMark/>
          </w:tcPr>
          <w:p w14:paraId="191F67FB" w14:textId="77777777" w:rsidR="006C749D" w:rsidRPr="001E7081" w:rsidRDefault="006C749D" w:rsidP="00DA60D2">
            <w:pPr>
              <w:spacing w:before="120" w:after="120"/>
              <w:rPr>
                <w:b/>
                <w:bCs/>
                <w:sz w:val="18"/>
                <w:szCs w:val="18"/>
              </w:rPr>
            </w:pPr>
            <w:r>
              <w:rPr>
                <w:b/>
                <w:bCs/>
                <w:sz w:val="18"/>
                <w:szCs w:val="18"/>
              </w:rPr>
              <w:t>Task</w:t>
            </w:r>
            <w:r w:rsidRPr="73A00089">
              <w:rPr>
                <w:b/>
                <w:bCs/>
                <w:sz w:val="18"/>
                <w:szCs w:val="18"/>
              </w:rPr>
              <w:t xml:space="preserve"> </w:t>
            </w:r>
            <w:r>
              <w:rPr>
                <w:b/>
                <w:bCs/>
                <w:sz w:val="18"/>
                <w:szCs w:val="18"/>
              </w:rPr>
              <w:t>2</w:t>
            </w:r>
            <w:r w:rsidRPr="73A00089">
              <w:rPr>
                <w:b/>
                <w:bCs/>
                <w:sz w:val="18"/>
                <w:szCs w:val="18"/>
              </w:rPr>
              <w:t>.</w:t>
            </w:r>
            <w:r>
              <w:rPr>
                <w:b/>
                <w:bCs/>
                <w:sz w:val="18"/>
                <w:szCs w:val="18"/>
              </w:rPr>
              <w:t>3</w:t>
            </w:r>
            <w:r w:rsidRPr="73A00089">
              <w:rPr>
                <w:b/>
                <w:bCs/>
                <w:sz w:val="18"/>
                <w:szCs w:val="18"/>
              </w:rPr>
              <w:t xml:space="preserve"> </w:t>
            </w:r>
            <w:r>
              <w:rPr>
                <w:b/>
                <w:bCs/>
                <w:sz w:val="18"/>
                <w:szCs w:val="18"/>
              </w:rPr>
              <w:t xml:space="preserve">– </w:t>
            </w:r>
            <w:r w:rsidRPr="00666F0E">
              <w:rPr>
                <w:b/>
                <w:bCs/>
                <w:sz w:val="18"/>
                <w:szCs w:val="18"/>
              </w:rPr>
              <w:t>Final draft reviewed</w:t>
            </w:r>
          </w:p>
        </w:tc>
        <w:tc>
          <w:tcPr>
            <w:tcW w:w="709" w:type="dxa"/>
            <w:noWrap/>
            <w:hideMark/>
          </w:tcPr>
          <w:p w14:paraId="64E4D309" w14:textId="77777777" w:rsidR="006C749D" w:rsidRPr="00714BA5" w:rsidRDefault="006C749D" w:rsidP="00DA60D2">
            <w:pPr>
              <w:spacing w:before="120" w:after="120"/>
              <w:rPr>
                <w:sz w:val="16"/>
                <w:szCs w:val="16"/>
              </w:rPr>
            </w:pPr>
          </w:p>
        </w:tc>
        <w:tc>
          <w:tcPr>
            <w:tcW w:w="709" w:type="dxa"/>
            <w:shd w:val="clear" w:color="auto" w:fill="auto"/>
          </w:tcPr>
          <w:p w14:paraId="3980EBB8" w14:textId="77777777" w:rsidR="006C749D" w:rsidRPr="00714BA5" w:rsidRDefault="006C749D" w:rsidP="00DA60D2">
            <w:pPr>
              <w:spacing w:before="120" w:after="120"/>
              <w:rPr>
                <w:sz w:val="16"/>
                <w:szCs w:val="16"/>
              </w:rPr>
            </w:pPr>
          </w:p>
        </w:tc>
        <w:tc>
          <w:tcPr>
            <w:tcW w:w="709" w:type="dxa"/>
            <w:shd w:val="clear" w:color="auto" w:fill="auto"/>
          </w:tcPr>
          <w:p w14:paraId="21DFB774" w14:textId="77777777" w:rsidR="006C749D" w:rsidRPr="00714BA5" w:rsidRDefault="006C749D" w:rsidP="00DA60D2">
            <w:pPr>
              <w:spacing w:before="120" w:after="120"/>
              <w:rPr>
                <w:sz w:val="16"/>
                <w:szCs w:val="16"/>
              </w:rPr>
            </w:pPr>
          </w:p>
        </w:tc>
        <w:tc>
          <w:tcPr>
            <w:tcW w:w="708" w:type="dxa"/>
            <w:shd w:val="clear" w:color="auto" w:fill="auto"/>
          </w:tcPr>
          <w:p w14:paraId="1E8DAD2B" w14:textId="77777777" w:rsidR="006C749D" w:rsidRPr="00714BA5" w:rsidRDefault="006C749D" w:rsidP="00DA60D2">
            <w:pPr>
              <w:spacing w:before="120" w:after="120"/>
              <w:rPr>
                <w:sz w:val="16"/>
                <w:szCs w:val="16"/>
              </w:rPr>
            </w:pPr>
          </w:p>
        </w:tc>
        <w:tc>
          <w:tcPr>
            <w:tcW w:w="709" w:type="dxa"/>
            <w:shd w:val="clear" w:color="auto" w:fill="auto"/>
          </w:tcPr>
          <w:p w14:paraId="3C38FDCC" w14:textId="77777777" w:rsidR="006C749D" w:rsidRPr="00714BA5" w:rsidRDefault="006C749D" w:rsidP="00DA60D2">
            <w:pPr>
              <w:spacing w:before="120" w:after="120"/>
              <w:rPr>
                <w:sz w:val="16"/>
                <w:szCs w:val="16"/>
              </w:rPr>
            </w:pPr>
          </w:p>
        </w:tc>
        <w:tc>
          <w:tcPr>
            <w:tcW w:w="709" w:type="dxa"/>
            <w:shd w:val="clear" w:color="auto" w:fill="C4BC96"/>
          </w:tcPr>
          <w:p w14:paraId="716D5745" w14:textId="77777777" w:rsidR="006C749D" w:rsidRPr="00714BA5" w:rsidRDefault="006C749D" w:rsidP="00DA60D2">
            <w:pPr>
              <w:spacing w:before="120" w:after="120"/>
              <w:rPr>
                <w:sz w:val="16"/>
                <w:szCs w:val="16"/>
              </w:rPr>
            </w:pPr>
          </w:p>
        </w:tc>
        <w:tc>
          <w:tcPr>
            <w:tcW w:w="709" w:type="dxa"/>
            <w:shd w:val="clear" w:color="auto" w:fill="C4BC96"/>
          </w:tcPr>
          <w:p w14:paraId="0AB9DBF2" w14:textId="77777777" w:rsidR="006C749D" w:rsidRPr="00714BA5" w:rsidRDefault="006C749D" w:rsidP="00DA60D2">
            <w:pPr>
              <w:spacing w:before="120" w:after="120"/>
              <w:rPr>
                <w:sz w:val="16"/>
                <w:szCs w:val="16"/>
              </w:rPr>
            </w:pPr>
          </w:p>
        </w:tc>
        <w:tc>
          <w:tcPr>
            <w:tcW w:w="708" w:type="dxa"/>
            <w:shd w:val="clear" w:color="auto" w:fill="C4BC96"/>
          </w:tcPr>
          <w:p w14:paraId="1737795B" w14:textId="77777777" w:rsidR="006C749D" w:rsidRPr="00714BA5" w:rsidRDefault="006C749D" w:rsidP="00DA60D2">
            <w:pPr>
              <w:spacing w:before="120" w:after="120"/>
              <w:rPr>
                <w:sz w:val="16"/>
                <w:szCs w:val="16"/>
              </w:rPr>
            </w:pPr>
          </w:p>
        </w:tc>
        <w:tc>
          <w:tcPr>
            <w:tcW w:w="709" w:type="dxa"/>
            <w:shd w:val="clear" w:color="auto" w:fill="C4BC96"/>
          </w:tcPr>
          <w:p w14:paraId="46375281" w14:textId="77777777" w:rsidR="006C749D" w:rsidRPr="00714BA5" w:rsidRDefault="006C749D" w:rsidP="00DA60D2">
            <w:pPr>
              <w:spacing w:before="120" w:after="120"/>
              <w:rPr>
                <w:sz w:val="16"/>
                <w:szCs w:val="16"/>
              </w:rPr>
            </w:pPr>
          </w:p>
        </w:tc>
        <w:tc>
          <w:tcPr>
            <w:tcW w:w="709" w:type="dxa"/>
            <w:shd w:val="clear" w:color="auto" w:fill="auto"/>
          </w:tcPr>
          <w:p w14:paraId="5364EC6A" w14:textId="77777777" w:rsidR="006C749D" w:rsidRPr="00714BA5" w:rsidRDefault="006C749D" w:rsidP="00DA60D2">
            <w:pPr>
              <w:spacing w:before="120" w:after="120"/>
              <w:rPr>
                <w:sz w:val="16"/>
                <w:szCs w:val="16"/>
              </w:rPr>
            </w:pPr>
          </w:p>
        </w:tc>
        <w:tc>
          <w:tcPr>
            <w:tcW w:w="709" w:type="dxa"/>
            <w:shd w:val="clear" w:color="auto" w:fill="auto"/>
          </w:tcPr>
          <w:p w14:paraId="61CE7845" w14:textId="77777777" w:rsidR="006C749D" w:rsidRPr="00714BA5" w:rsidRDefault="006C749D" w:rsidP="00DA60D2">
            <w:pPr>
              <w:spacing w:before="120" w:after="120"/>
              <w:rPr>
                <w:sz w:val="16"/>
                <w:szCs w:val="16"/>
              </w:rPr>
            </w:pPr>
          </w:p>
        </w:tc>
        <w:tc>
          <w:tcPr>
            <w:tcW w:w="708" w:type="dxa"/>
            <w:shd w:val="clear" w:color="auto" w:fill="auto"/>
          </w:tcPr>
          <w:p w14:paraId="48E8E022" w14:textId="77777777" w:rsidR="006C749D" w:rsidRPr="00714BA5" w:rsidRDefault="006C749D" w:rsidP="00DA60D2">
            <w:pPr>
              <w:spacing w:before="120" w:after="120"/>
              <w:rPr>
                <w:sz w:val="16"/>
                <w:szCs w:val="16"/>
              </w:rPr>
            </w:pPr>
          </w:p>
        </w:tc>
        <w:tc>
          <w:tcPr>
            <w:tcW w:w="709" w:type="dxa"/>
            <w:shd w:val="clear" w:color="auto" w:fill="auto"/>
          </w:tcPr>
          <w:p w14:paraId="28EB55DD" w14:textId="77777777" w:rsidR="006C749D" w:rsidRPr="00714BA5" w:rsidRDefault="006C749D" w:rsidP="00DA60D2">
            <w:pPr>
              <w:spacing w:before="120" w:after="120"/>
              <w:rPr>
                <w:sz w:val="16"/>
                <w:szCs w:val="16"/>
              </w:rPr>
            </w:pPr>
          </w:p>
        </w:tc>
        <w:tc>
          <w:tcPr>
            <w:tcW w:w="709" w:type="dxa"/>
            <w:shd w:val="clear" w:color="auto" w:fill="auto"/>
          </w:tcPr>
          <w:p w14:paraId="6749CD22" w14:textId="77777777" w:rsidR="006C749D" w:rsidRPr="00714BA5" w:rsidRDefault="006C749D" w:rsidP="00DA60D2">
            <w:pPr>
              <w:spacing w:before="120" w:after="120"/>
              <w:rPr>
                <w:sz w:val="16"/>
                <w:szCs w:val="16"/>
              </w:rPr>
            </w:pPr>
          </w:p>
        </w:tc>
        <w:tc>
          <w:tcPr>
            <w:tcW w:w="709" w:type="dxa"/>
            <w:shd w:val="clear" w:color="auto" w:fill="auto"/>
          </w:tcPr>
          <w:p w14:paraId="154F86FE" w14:textId="77777777" w:rsidR="006C749D" w:rsidRPr="00714BA5" w:rsidRDefault="006C749D" w:rsidP="00DA60D2">
            <w:pPr>
              <w:spacing w:before="120" w:after="120"/>
              <w:rPr>
                <w:sz w:val="16"/>
                <w:szCs w:val="16"/>
              </w:rPr>
            </w:pPr>
          </w:p>
        </w:tc>
        <w:tc>
          <w:tcPr>
            <w:tcW w:w="425" w:type="dxa"/>
            <w:shd w:val="clear" w:color="auto" w:fill="D9D9D9" w:themeFill="background1" w:themeFillShade="D9"/>
          </w:tcPr>
          <w:p w14:paraId="26FA787F" w14:textId="77777777" w:rsidR="006C749D" w:rsidRPr="00714BA5" w:rsidRDefault="006C749D" w:rsidP="00DA60D2">
            <w:pPr>
              <w:spacing w:before="120" w:after="120"/>
              <w:rPr>
                <w:sz w:val="16"/>
                <w:szCs w:val="16"/>
              </w:rPr>
            </w:pPr>
          </w:p>
        </w:tc>
      </w:tr>
      <w:tr w:rsidR="006C749D" w:rsidRPr="00BC0C16" w14:paraId="6E55869B" w14:textId="77777777" w:rsidTr="00DA60D2">
        <w:trPr>
          <w:trHeight w:val="348"/>
        </w:trPr>
        <w:tc>
          <w:tcPr>
            <w:tcW w:w="3420" w:type="dxa"/>
            <w:shd w:val="clear" w:color="auto" w:fill="D9D9D9" w:themeFill="background1" w:themeFillShade="D9"/>
            <w:hideMark/>
          </w:tcPr>
          <w:p w14:paraId="3973D6C9" w14:textId="77777777" w:rsidR="006C749D" w:rsidRPr="001E7081" w:rsidRDefault="006C749D" w:rsidP="00DA60D2">
            <w:pPr>
              <w:spacing w:before="120" w:after="120"/>
              <w:rPr>
                <w:b/>
                <w:bCs/>
                <w:sz w:val="18"/>
                <w:szCs w:val="18"/>
              </w:rPr>
            </w:pPr>
            <w:r>
              <w:rPr>
                <w:b/>
                <w:bCs/>
                <w:sz w:val="18"/>
                <w:szCs w:val="18"/>
              </w:rPr>
              <w:t>Task</w:t>
            </w:r>
            <w:r w:rsidRPr="73A00089">
              <w:rPr>
                <w:b/>
                <w:bCs/>
                <w:sz w:val="18"/>
                <w:szCs w:val="18"/>
              </w:rPr>
              <w:t xml:space="preserve"> </w:t>
            </w:r>
            <w:r>
              <w:rPr>
                <w:b/>
                <w:bCs/>
                <w:sz w:val="18"/>
                <w:szCs w:val="18"/>
              </w:rPr>
              <w:t xml:space="preserve">2.4 – </w:t>
            </w:r>
            <w:r w:rsidRPr="00666F0E">
              <w:rPr>
                <w:b/>
                <w:bCs/>
                <w:sz w:val="18"/>
                <w:szCs w:val="18"/>
              </w:rPr>
              <w:t>Publication of standard</w:t>
            </w:r>
          </w:p>
        </w:tc>
        <w:tc>
          <w:tcPr>
            <w:tcW w:w="709" w:type="dxa"/>
            <w:noWrap/>
            <w:hideMark/>
          </w:tcPr>
          <w:p w14:paraId="2C03A6AD" w14:textId="77777777" w:rsidR="006C749D" w:rsidRPr="00714BA5" w:rsidRDefault="006C749D" w:rsidP="00DA60D2">
            <w:pPr>
              <w:spacing w:before="120" w:after="120"/>
              <w:rPr>
                <w:sz w:val="16"/>
                <w:szCs w:val="16"/>
              </w:rPr>
            </w:pPr>
          </w:p>
        </w:tc>
        <w:tc>
          <w:tcPr>
            <w:tcW w:w="709" w:type="dxa"/>
            <w:shd w:val="clear" w:color="auto" w:fill="auto"/>
          </w:tcPr>
          <w:p w14:paraId="231E0388" w14:textId="77777777" w:rsidR="006C749D" w:rsidRPr="00714BA5" w:rsidRDefault="006C749D" w:rsidP="00DA60D2">
            <w:pPr>
              <w:spacing w:before="120" w:after="120"/>
              <w:rPr>
                <w:sz w:val="16"/>
                <w:szCs w:val="16"/>
              </w:rPr>
            </w:pPr>
          </w:p>
        </w:tc>
        <w:tc>
          <w:tcPr>
            <w:tcW w:w="709" w:type="dxa"/>
            <w:shd w:val="clear" w:color="auto" w:fill="auto"/>
          </w:tcPr>
          <w:p w14:paraId="517A3339" w14:textId="77777777" w:rsidR="006C749D" w:rsidRPr="00714BA5" w:rsidRDefault="006C749D" w:rsidP="00DA60D2">
            <w:pPr>
              <w:spacing w:before="120" w:after="120"/>
              <w:rPr>
                <w:sz w:val="16"/>
                <w:szCs w:val="16"/>
              </w:rPr>
            </w:pPr>
          </w:p>
        </w:tc>
        <w:tc>
          <w:tcPr>
            <w:tcW w:w="708" w:type="dxa"/>
            <w:shd w:val="clear" w:color="auto" w:fill="auto"/>
          </w:tcPr>
          <w:p w14:paraId="580C0219" w14:textId="77777777" w:rsidR="006C749D" w:rsidRPr="00714BA5" w:rsidRDefault="006C749D" w:rsidP="00DA60D2">
            <w:pPr>
              <w:spacing w:before="120" w:after="120"/>
              <w:rPr>
                <w:sz w:val="16"/>
                <w:szCs w:val="16"/>
              </w:rPr>
            </w:pPr>
          </w:p>
        </w:tc>
        <w:tc>
          <w:tcPr>
            <w:tcW w:w="709" w:type="dxa"/>
            <w:shd w:val="clear" w:color="auto" w:fill="auto"/>
          </w:tcPr>
          <w:p w14:paraId="5FB9649A" w14:textId="77777777" w:rsidR="006C749D" w:rsidRPr="00714BA5" w:rsidRDefault="006C749D" w:rsidP="00DA60D2">
            <w:pPr>
              <w:spacing w:before="120" w:after="120"/>
              <w:rPr>
                <w:sz w:val="16"/>
                <w:szCs w:val="16"/>
              </w:rPr>
            </w:pPr>
          </w:p>
        </w:tc>
        <w:tc>
          <w:tcPr>
            <w:tcW w:w="709" w:type="dxa"/>
            <w:shd w:val="clear" w:color="auto" w:fill="auto"/>
          </w:tcPr>
          <w:p w14:paraId="66555AE2" w14:textId="77777777" w:rsidR="006C749D" w:rsidRPr="00714BA5" w:rsidRDefault="006C749D" w:rsidP="00DA60D2">
            <w:pPr>
              <w:spacing w:before="120" w:after="120"/>
              <w:rPr>
                <w:sz w:val="16"/>
                <w:szCs w:val="16"/>
              </w:rPr>
            </w:pPr>
          </w:p>
        </w:tc>
        <w:tc>
          <w:tcPr>
            <w:tcW w:w="709" w:type="dxa"/>
            <w:shd w:val="clear" w:color="auto" w:fill="auto"/>
          </w:tcPr>
          <w:p w14:paraId="738C825D" w14:textId="77777777" w:rsidR="006C749D" w:rsidRPr="00714BA5" w:rsidRDefault="006C749D" w:rsidP="00DA60D2">
            <w:pPr>
              <w:spacing w:before="120" w:after="120"/>
              <w:rPr>
                <w:sz w:val="16"/>
                <w:szCs w:val="16"/>
              </w:rPr>
            </w:pPr>
          </w:p>
        </w:tc>
        <w:tc>
          <w:tcPr>
            <w:tcW w:w="708" w:type="dxa"/>
            <w:shd w:val="clear" w:color="auto" w:fill="auto"/>
          </w:tcPr>
          <w:p w14:paraId="70722A0F" w14:textId="77777777" w:rsidR="006C749D" w:rsidRPr="00714BA5" w:rsidRDefault="006C749D" w:rsidP="00DA60D2">
            <w:pPr>
              <w:spacing w:before="120" w:after="120"/>
              <w:rPr>
                <w:sz w:val="16"/>
                <w:szCs w:val="16"/>
              </w:rPr>
            </w:pPr>
          </w:p>
        </w:tc>
        <w:tc>
          <w:tcPr>
            <w:tcW w:w="709" w:type="dxa"/>
            <w:shd w:val="clear" w:color="auto" w:fill="C4BC96"/>
          </w:tcPr>
          <w:p w14:paraId="66C48073" w14:textId="77777777" w:rsidR="006C749D" w:rsidRPr="00714BA5" w:rsidRDefault="006C749D" w:rsidP="00DA60D2">
            <w:pPr>
              <w:spacing w:before="120" w:after="120"/>
              <w:rPr>
                <w:sz w:val="16"/>
                <w:szCs w:val="16"/>
              </w:rPr>
            </w:pPr>
          </w:p>
        </w:tc>
        <w:tc>
          <w:tcPr>
            <w:tcW w:w="709" w:type="dxa"/>
            <w:shd w:val="clear" w:color="auto" w:fill="C4BC96"/>
          </w:tcPr>
          <w:p w14:paraId="1B80B77D" w14:textId="77777777" w:rsidR="006C749D" w:rsidRPr="00714BA5" w:rsidRDefault="006C749D" w:rsidP="00DA60D2">
            <w:pPr>
              <w:spacing w:before="120" w:after="120"/>
              <w:rPr>
                <w:sz w:val="16"/>
                <w:szCs w:val="16"/>
              </w:rPr>
            </w:pPr>
          </w:p>
        </w:tc>
        <w:tc>
          <w:tcPr>
            <w:tcW w:w="709" w:type="dxa"/>
            <w:shd w:val="clear" w:color="auto" w:fill="auto"/>
          </w:tcPr>
          <w:p w14:paraId="340BE59E" w14:textId="77777777" w:rsidR="006C749D" w:rsidRPr="00714BA5" w:rsidRDefault="006C749D" w:rsidP="00DA60D2">
            <w:pPr>
              <w:spacing w:before="120" w:after="120"/>
              <w:rPr>
                <w:sz w:val="16"/>
                <w:szCs w:val="16"/>
              </w:rPr>
            </w:pPr>
          </w:p>
        </w:tc>
        <w:tc>
          <w:tcPr>
            <w:tcW w:w="708" w:type="dxa"/>
            <w:shd w:val="clear" w:color="auto" w:fill="auto"/>
          </w:tcPr>
          <w:p w14:paraId="4774A282" w14:textId="77777777" w:rsidR="006C749D" w:rsidRPr="00714BA5" w:rsidRDefault="006C749D" w:rsidP="00DA60D2">
            <w:pPr>
              <w:spacing w:before="120" w:after="120"/>
              <w:rPr>
                <w:sz w:val="16"/>
                <w:szCs w:val="16"/>
              </w:rPr>
            </w:pPr>
          </w:p>
        </w:tc>
        <w:tc>
          <w:tcPr>
            <w:tcW w:w="709" w:type="dxa"/>
            <w:shd w:val="clear" w:color="auto" w:fill="auto"/>
          </w:tcPr>
          <w:p w14:paraId="608B3356" w14:textId="77777777" w:rsidR="006C749D" w:rsidRPr="00714BA5" w:rsidRDefault="006C749D" w:rsidP="00DA60D2">
            <w:pPr>
              <w:spacing w:before="120" w:after="120"/>
              <w:rPr>
                <w:sz w:val="16"/>
                <w:szCs w:val="16"/>
              </w:rPr>
            </w:pPr>
          </w:p>
        </w:tc>
        <w:tc>
          <w:tcPr>
            <w:tcW w:w="709" w:type="dxa"/>
            <w:shd w:val="clear" w:color="auto" w:fill="auto"/>
          </w:tcPr>
          <w:p w14:paraId="573D497A" w14:textId="77777777" w:rsidR="006C749D" w:rsidRPr="00714BA5" w:rsidRDefault="006C749D" w:rsidP="00DA60D2">
            <w:pPr>
              <w:spacing w:before="120" w:after="120"/>
              <w:rPr>
                <w:sz w:val="16"/>
                <w:szCs w:val="16"/>
              </w:rPr>
            </w:pPr>
          </w:p>
        </w:tc>
        <w:tc>
          <w:tcPr>
            <w:tcW w:w="709" w:type="dxa"/>
            <w:shd w:val="clear" w:color="auto" w:fill="auto"/>
          </w:tcPr>
          <w:p w14:paraId="6538A1FD" w14:textId="77777777" w:rsidR="006C749D" w:rsidRPr="00714BA5" w:rsidRDefault="006C749D" w:rsidP="00DA60D2">
            <w:pPr>
              <w:spacing w:before="120" w:after="120"/>
              <w:rPr>
                <w:sz w:val="16"/>
                <w:szCs w:val="16"/>
              </w:rPr>
            </w:pPr>
          </w:p>
        </w:tc>
        <w:tc>
          <w:tcPr>
            <w:tcW w:w="425" w:type="dxa"/>
            <w:shd w:val="clear" w:color="auto" w:fill="D9D9D9" w:themeFill="background1" w:themeFillShade="D9"/>
          </w:tcPr>
          <w:p w14:paraId="48AB4A7D" w14:textId="77777777" w:rsidR="006C749D" w:rsidRPr="00714BA5" w:rsidRDefault="006C749D" w:rsidP="00DA60D2">
            <w:pPr>
              <w:spacing w:before="120" w:after="120"/>
              <w:rPr>
                <w:sz w:val="16"/>
                <w:szCs w:val="16"/>
              </w:rPr>
            </w:pPr>
          </w:p>
        </w:tc>
      </w:tr>
      <w:tr w:rsidR="006C749D" w:rsidRPr="00BC0C16" w14:paraId="182CE0C9" w14:textId="77777777" w:rsidTr="00DA60D2">
        <w:trPr>
          <w:trHeight w:val="348"/>
        </w:trPr>
        <w:tc>
          <w:tcPr>
            <w:tcW w:w="3420" w:type="dxa"/>
            <w:shd w:val="clear" w:color="auto" w:fill="D9D9D9" w:themeFill="background1" w:themeFillShade="D9"/>
            <w:hideMark/>
          </w:tcPr>
          <w:p w14:paraId="6219E969" w14:textId="77777777" w:rsidR="006C749D" w:rsidRPr="001E7081" w:rsidRDefault="006C749D" w:rsidP="00DA60D2">
            <w:pPr>
              <w:spacing w:before="120" w:after="120"/>
              <w:rPr>
                <w:b/>
                <w:bCs/>
                <w:sz w:val="18"/>
                <w:szCs w:val="18"/>
              </w:rPr>
            </w:pPr>
            <w:r>
              <w:rPr>
                <w:b/>
                <w:bCs/>
                <w:sz w:val="18"/>
                <w:szCs w:val="18"/>
              </w:rPr>
              <w:t>Task</w:t>
            </w:r>
            <w:r w:rsidRPr="73A00089">
              <w:rPr>
                <w:b/>
                <w:bCs/>
                <w:sz w:val="18"/>
                <w:szCs w:val="18"/>
              </w:rPr>
              <w:t xml:space="preserve"> </w:t>
            </w:r>
            <w:r>
              <w:rPr>
                <w:b/>
                <w:bCs/>
                <w:sz w:val="18"/>
                <w:szCs w:val="18"/>
              </w:rPr>
              <w:t xml:space="preserve">3.1 – </w:t>
            </w:r>
            <w:r w:rsidRPr="00666F0E">
              <w:rPr>
                <w:b/>
                <w:bCs/>
                <w:sz w:val="18"/>
                <w:szCs w:val="18"/>
              </w:rPr>
              <w:t>New Work Item in TC CYBER QSC WG</w:t>
            </w:r>
          </w:p>
        </w:tc>
        <w:tc>
          <w:tcPr>
            <w:tcW w:w="709" w:type="dxa"/>
            <w:noWrap/>
            <w:hideMark/>
          </w:tcPr>
          <w:p w14:paraId="171C39CA" w14:textId="77777777" w:rsidR="006C749D" w:rsidRPr="00714BA5" w:rsidRDefault="006C749D" w:rsidP="00DA60D2">
            <w:pPr>
              <w:spacing w:before="120" w:after="120"/>
              <w:rPr>
                <w:sz w:val="16"/>
                <w:szCs w:val="16"/>
              </w:rPr>
            </w:pPr>
          </w:p>
        </w:tc>
        <w:tc>
          <w:tcPr>
            <w:tcW w:w="709" w:type="dxa"/>
            <w:shd w:val="clear" w:color="auto" w:fill="auto"/>
          </w:tcPr>
          <w:p w14:paraId="30E1A94A" w14:textId="77777777" w:rsidR="006C749D" w:rsidRPr="00714BA5" w:rsidRDefault="006C749D" w:rsidP="00DA60D2">
            <w:pPr>
              <w:spacing w:before="120" w:after="120"/>
              <w:rPr>
                <w:sz w:val="16"/>
                <w:szCs w:val="16"/>
              </w:rPr>
            </w:pPr>
          </w:p>
        </w:tc>
        <w:tc>
          <w:tcPr>
            <w:tcW w:w="709" w:type="dxa"/>
            <w:shd w:val="clear" w:color="auto" w:fill="auto"/>
          </w:tcPr>
          <w:p w14:paraId="5C284A7B" w14:textId="77777777" w:rsidR="006C749D" w:rsidRPr="00714BA5" w:rsidRDefault="006C749D" w:rsidP="00DA60D2">
            <w:pPr>
              <w:spacing w:before="120" w:after="120"/>
              <w:rPr>
                <w:sz w:val="16"/>
                <w:szCs w:val="16"/>
              </w:rPr>
            </w:pPr>
          </w:p>
        </w:tc>
        <w:tc>
          <w:tcPr>
            <w:tcW w:w="708" w:type="dxa"/>
            <w:shd w:val="clear" w:color="auto" w:fill="auto"/>
          </w:tcPr>
          <w:p w14:paraId="10BE3F48" w14:textId="77777777" w:rsidR="006C749D" w:rsidRPr="00714BA5" w:rsidRDefault="006C749D" w:rsidP="00DA60D2">
            <w:pPr>
              <w:spacing w:before="120" w:after="120"/>
              <w:rPr>
                <w:sz w:val="16"/>
                <w:szCs w:val="16"/>
              </w:rPr>
            </w:pPr>
          </w:p>
        </w:tc>
        <w:tc>
          <w:tcPr>
            <w:tcW w:w="709" w:type="dxa"/>
            <w:shd w:val="clear" w:color="auto" w:fill="C4BC96"/>
          </w:tcPr>
          <w:p w14:paraId="6D8E6487" w14:textId="77777777" w:rsidR="006C749D" w:rsidRPr="00714BA5" w:rsidRDefault="006C749D" w:rsidP="00DA60D2">
            <w:pPr>
              <w:spacing w:before="120" w:after="120"/>
              <w:rPr>
                <w:sz w:val="16"/>
                <w:szCs w:val="16"/>
              </w:rPr>
            </w:pPr>
          </w:p>
        </w:tc>
        <w:tc>
          <w:tcPr>
            <w:tcW w:w="709" w:type="dxa"/>
            <w:shd w:val="clear" w:color="auto" w:fill="C4BC96"/>
          </w:tcPr>
          <w:p w14:paraId="0AB371CD" w14:textId="77777777" w:rsidR="006C749D" w:rsidRPr="00714BA5" w:rsidRDefault="006C749D" w:rsidP="00DA60D2">
            <w:pPr>
              <w:spacing w:before="120" w:after="120"/>
              <w:rPr>
                <w:sz w:val="16"/>
                <w:szCs w:val="16"/>
              </w:rPr>
            </w:pPr>
          </w:p>
        </w:tc>
        <w:tc>
          <w:tcPr>
            <w:tcW w:w="709" w:type="dxa"/>
            <w:shd w:val="clear" w:color="auto" w:fill="auto"/>
          </w:tcPr>
          <w:p w14:paraId="21218889" w14:textId="77777777" w:rsidR="006C749D" w:rsidRPr="00714BA5" w:rsidRDefault="006C749D" w:rsidP="00DA60D2">
            <w:pPr>
              <w:spacing w:before="120" w:after="120"/>
              <w:rPr>
                <w:sz w:val="16"/>
                <w:szCs w:val="16"/>
              </w:rPr>
            </w:pPr>
          </w:p>
        </w:tc>
        <w:tc>
          <w:tcPr>
            <w:tcW w:w="708" w:type="dxa"/>
            <w:shd w:val="clear" w:color="auto" w:fill="auto"/>
          </w:tcPr>
          <w:p w14:paraId="1E7FB90D" w14:textId="77777777" w:rsidR="006C749D" w:rsidRPr="00714BA5" w:rsidRDefault="006C749D" w:rsidP="00DA60D2">
            <w:pPr>
              <w:spacing w:before="120" w:after="120"/>
              <w:rPr>
                <w:sz w:val="16"/>
                <w:szCs w:val="16"/>
              </w:rPr>
            </w:pPr>
          </w:p>
        </w:tc>
        <w:tc>
          <w:tcPr>
            <w:tcW w:w="709" w:type="dxa"/>
            <w:shd w:val="clear" w:color="auto" w:fill="auto"/>
          </w:tcPr>
          <w:p w14:paraId="24EAF3ED" w14:textId="77777777" w:rsidR="006C749D" w:rsidRPr="00714BA5" w:rsidRDefault="006C749D" w:rsidP="00DA60D2">
            <w:pPr>
              <w:spacing w:before="120" w:after="120"/>
              <w:rPr>
                <w:sz w:val="16"/>
                <w:szCs w:val="16"/>
              </w:rPr>
            </w:pPr>
          </w:p>
        </w:tc>
        <w:tc>
          <w:tcPr>
            <w:tcW w:w="709" w:type="dxa"/>
            <w:shd w:val="clear" w:color="auto" w:fill="auto"/>
          </w:tcPr>
          <w:p w14:paraId="649C9A85" w14:textId="77777777" w:rsidR="006C749D" w:rsidRPr="00714BA5" w:rsidRDefault="006C749D" w:rsidP="00DA60D2">
            <w:pPr>
              <w:spacing w:before="120" w:after="120"/>
              <w:rPr>
                <w:sz w:val="16"/>
                <w:szCs w:val="16"/>
              </w:rPr>
            </w:pPr>
          </w:p>
        </w:tc>
        <w:tc>
          <w:tcPr>
            <w:tcW w:w="709" w:type="dxa"/>
            <w:shd w:val="clear" w:color="auto" w:fill="auto"/>
          </w:tcPr>
          <w:p w14:paraId="66E0CED5" w14:textId="77777777" w:rsidR="006C749D" w:rsidRPr="00714BA5" w:rsidRDefault="006C749D" w:rsidP="00DA60D2">
            <w:pPr>
              <w:spacing w:before="120" w:after="120"/>
              <w:rPr>
                <w:sz w:val="16"/>
                <w:szCs w:val="16"/>
              </w:rPr>
            </w:pPr>
          </w:p>
        </w:tc>
        <w:tc>
          <w:tcPr>
            <w:tcW w:w="708" w:type="dxa"/>
            <w:shd w:val="clear" w:color="auto" w:fill="auto"/>
          </w:tcPr>
          <w:p w14:paraId="596BBE82" w14:textId="77777777" w:rsidR="006C749D" w:rsidRPr="00714BA5" w:rsidRDefault="006C749D" w:rsidP="00DA60D2">
            <w:pPr>
              <w:spacing w:before="120" w:after="120"/>
              <w:rPr>
                <w:sz w:val="16"/>
                <w:szCs w:val="16"/>
              </w:rPr>
            </w:pPr>
          </w:p>
        </w:tc>
        <w:tc>
          <w:tcPr>
            <w:tcW w:w="709" w:type="dxa"/>
            <w:shd w:val="clear" w:color="auto" w:fill="auto"/>
          </w:tcPr>
          <w:p w14:paraId="1578681B" w14:textId="77777777" w:rsidR="006C749D" w:rsidRPr="00714BA5" w:rsidRDefault="006C749D" w:rsidP="00DA60D2">
            <w:pPr>
              <w:spacing w:before="120" w:after="120"/>
              <w:rPr>
                <w:sz w:val="16"/>
                <w:szCs w:val="16"/>
              </w:rPr>
            </w:pPr>
          </w:p>
        </w:tc>
        <w:tc>
          <w:tcPr>
            <w:tcW w:w="709" w:type="dxa"/>
            <w:shd w:val="clear" w:color="auto" w:fill="auto"/>
          </w:tcPr>
          <w:p w14:paraId="473E9658" w14:textId="77777777" w:rsidR="006C749D" w:rsidRPr="00714BA5" w:rsidRDefault="006C749D" w:rsidP="00DA60D2">
            <w:pPr>
              <w:spacing w:before="120" w:after="120"/>
              <w:rPr>
                <w:sz w:val="16"/>
                <w:szCs w:val="16"/>
              </w:rPr>
            </w:pPr>
          </w:p>
        </w:tc>
        <w:tc>
          <w:tcPr>
            <w:tcW w:w="709" w:type="dxa"/>
            <w:shd w:val="clear" w:color="auto" w:fill="auto"/>
          </w:tcPr>
          <w:p w14:paraId="471A9332" w14:textId="77777777" w:rsidR="006C749D" w:rsidRPr="00714BA5" w:rsidRDefault="006C749D" w:rsidP="00DA60D2">
            <w:pPr>
              <w:spacing w:before="120" w:after="120"/>
              <w:rPr>
                <w:sz w:val="16"/>
                <w:szCs w:val="16"/>
              </w:rPr>
            </w:pPr>
          </w:p>
        </w:tc>
        <w:tc>
          <w:tcPr>
            <w:tcW w:w="425" w:type="dxa"/>
            <w:shd w:val="clear" w:color="auto" w:fill="D9D9D9" w:themeFill="background1" w:themeFillShade="D9"/>
          </w:tcPr>
          <w:p w14:paraId="618DCE36" w14:textId="77777777" w:rsidR="006C749D" w:rsidRPr="00714BA5" w:rsidRDefault="006C749D" w:rsidP="00DA60D2">
            <w:pPr>
              <w:spacing w:before="120" w:after="120"/>
              <w:rPr>
                <w:sz w:val="16"/>
                <w:szCs w:val="16"/>
              </w:rPr>
            </w:pPr>
          </w:p>
        </w:tc>
      </w:tr>
      <w:tr w:rsidR="006C749D" w:rsidRPr="00BC0C16" w14:paraId="58ECED48" w14:textId="77777777" w:rsidTr="00DA60D2">
        <w:trPr>
          <w:trHeight w:val="348"/>
        </w:trPr>
        <w:tc>
          <w:tcPr>
            <w:tcW w:w="3420" w:type="dxa"/>
            <w:shd w:val="clear" w:color="auto" w:fill="D9D9D9" w:themeFill="background1" w:themeFillShade="D9"/>
            <w:hideMark/>
          </w:tcPr>
          <w:p w14:paraId="0CB83978" w14:textId="77777777" w:rsidR="006C749D" w:rsidRPr="001E7081" w:rsidRDefault="006C749D" w:rsidP="00DA60D2">
            <w:pPr>
              <w:spacing w:before="120" w:after="120"/>
              <w:rPr>
                <w:b/>
                <w:bCs/>
                <w:sz w:val="18"/>
                <w:szCs w:val="18"/>
              </w:rPr>
            </w:pPr>
            <w:r>
              <w:rPr>
                <w:b/>
                <w:bCs/>
                <w:sz w:val="18"/>
                <w:szCs w:val="18"/>
              </w:rPr>
              <w:t>Task</w:t>
            </w:r>
            <w:r w:rsidRPr="73A00089">
              <w:rPr>
                <w:b/>
                <w:bCs/>
                <w:sz w:val="18"/>
                <w:szCs w:val="18"/>
              </w:rPr>
              <w:t xml:space="preserve"> </w:t>
            </w:r>
            <w:r>
              <w:rPr>
                <w:b/>
                <w:bCs/>
                <w:sz w:val="18"/>
                <w:szCs w:val="18"/>
              </w:rPr>
              <w:t xml:space="preserve">3.2 – </w:t>
            </w:r>
            <w:r w:rsidRPr="00666F0E">
              <w:rPr>
                <w:b/>
                <w:bCs/>
                <w:sz w:val="18"/>
                <w:szCs w:val="18"/>
              </w:rPr>
              <w:t>Initial draft reviewed</w:t>
            </w:r>
          </w:p>
        </w:tc>
        <w:tc>
          <w:tcPr>
            <w:tcW w:w="709" w:type="dxa"/>
            <w:noWrap/>
            <w:hideMark/>
          </w:tcPr>
          <w:p w14:paraId="128157C9" w14:textId="77777777" w:rsidR="006C749D" w:rsidRPr="00714BA5" w:rsidRDefault="006C749D" w:rsidP="00DA60D2">
            <w:pPr>
              <w:spacing w:before="120" w:after="120"/>
              <w:rPr>
                <w:sz w:val="16"/>
                <w:szCs w:val="16"/>
              </w:rPr>
            </w:pPr>
          </w:p>
        </w:tc>
        <w:tc>
          <w:tcPr>
            <w:tcW w:w="709" w:type="dxa"/>
            <w:shd w:val="clear" w:color="auto" w:fill="auto"/>
          </w:tcPr>
          <w:p w14:paraId="07116D6D" w14:textId="77777777" w:rsidR="006C749D" w:rsidRPr="00714BA5" w:rsidRDefault="006C749D" w:rsidP="00DA60D2">
            <w:pPr>
              <w:spacing w:before="120" w:after="120"/>
              <w:rPr>
                <w:sz w:val="16"/>
                <w:szCs w:val="16"/>
              </w:rPr>
            </w:pPr>
          </w:p>
        </w:tc>
        <w:tc>
          <w:tcPr>
            <w:tcW w:w="709" w:type="dxa"/>
            <w:shd w:val="clear" w:color="auto" w:fill="auto"/>
          </w:tcPr>
          <w:p w14:paraId="429F92F0" w14:textId="77777777" w:rsidR="006C749D" w:rsidRPr="00714BA5" w:rsidRDefault="006C749D" w:rsidP="00DA60D2">
            <w:pPr>
              <w:spacing w:before="120" w:after="120"/>
              <w:rPr>
                <w:sz w:val="16"/>
                <w:szCs w:val="16"/>
              </w:rPr>
            </w:pPr>
          </w:p>
        </w:tc>
        <w:tc>
          <w:tcPr>
            <w:tcW w:w="708" w:type="dxa"/>
            <w:shd w:val="clear" w:color="auto" w:fill="auto"/>
          </w:tcPr>
          <w:p w14:paraId="7ED4DEB2" w14:textId="77777777" w:rsidR="006C749D" w:rsidRPr="00714BA5" w:rsidRDefault="006C749D" w:rsidP="00DA60D2">
            <w:pPr>
              <w:spacing w:before="120" w:after="120"/>
              <w:rPr>
                <w:sz w:val="16"/>
                <w:szCs w:val="16"/>
              </w:rPr>
            </w:pPr>
          </w:p>
        </w:tc>
        <w:tc>
          <w:tcPr>
            <w:tcW w:w="709" w:type="dxa"/>
            <w:shd w:val="clear" w:color="auto" w:fill="auto"/>
          </w:tcPr>
          <w:p w14:paraId="477046E1" w14:textId="77777777" w:rsidR="006C749D" w:rsidRPr="00714BA5" w:rsidRDefault="006C749D" w:rsidP="00DA60D2">
            <w:pPr>
              <w:spacing w:before="120" w:after="120"/>
              <w:rPr>
                <w:sz w:val="16"/>
                <w:szCs w:val="16"/>
              </w:rPr>
            </w:pPr>
          </w:p>
        </w:tc>
        <w:tc>
          <w:tcPr>
            <w:tcW w:w="709" w:type="dxa"/>
            <w:shd w:val="clear" w:color="auto" w:fill="C4BC96"/>
          </w:tcPr>
          <w:p w14:paraId="395BF517" w14:textId="77777777" w:rsidR="006C749D" w:rsidRPr="00714BA5" w:rsidRDefault="006C749D" w:rsidP="00DA60D2">
            <w:pPr>
              <w:spacing w:before="120" w:after="120"/>
              <w:rPr>
                <w:sz w:val="16"/>
                <w:szCs w:val="16"/>
              </w:rPr>
            </w:pPr>
          </w:p>
        </w:tc>
        <w:tc>
          <w:tcPr>
            <w:tcW w:w="709" w:type="dxa"/>
            <w:shd w:val="clear" w:color="auto" w:fill="C4BC96"/>
          </w:tcPr>
          <w:p w14:paraId="17D6348C" w14:textId="77777777" w:rsidR="006C749D" w:rsidRPr="00714BA5" w:rsidRDefault="006C749D" w:rsidP="00DA60D2">
            <w:pPr>
              <w:spacing w:before="120" w:after="120"/>
              <w:rPr>
                <w:sz w:val="16"/>
                <w:szCs w:val="16"/>
              </w:rPr>
            </w:pPr>
          </w:p>
        </w:tc>
        <w:tc>
          <w:tcPr>
            <w:tcW w:w="708" w:type="dxa"/>
            <w:shd w:val="clear" w:color="auto" w:fill="auto"/>
          </w:tcPr>
          <w:p w14:paraId="0FAA9363" w14:textId="77777777" w:rsidR="006C749D" w:rsidRPr="00714BA5" w:rsidRDefault="006C749D" w:rsidP="00DA60D2">
            <w:pPr>
              <w:spacing w:before="120" w:after="120"/>
              <w:rPr>
                <w:sz w:val="16"/>
                <w:szCs w:val="16"/>
              </w:rPr>
            </w:pPr>
          </w:p>
        </w:tc>
        <w:tc>
          <w:tcPr>
            <w:tcW w:w="709" w:type="dxa"/>
            <w:shd w:val="clear" w:color="auto" w:fill="auto"/>
          </w:tcPr>
          <w:p w14:paraId="1DE4FD1B" w14:textId="77777777" w:rsidR="006C749D" w:rsidRPr="00714BA5" w:rsidRDefault="006C749D" w:rsidP="00DA60D2">
            <w:pPr>
              <w:spacing w:before="120" w:after="120"/>
              <w:rPr>
                <w:sz w:val="16"/>
                <w:szCs w:val="16"/>
              </w:rPr>
            </w:pPr>
          </w:p>
        </w:tc>
        <w:tc>
          <w:tcPr>
            <w:tcW w:w="709" w:type="dxa"/>
            <w:shd w:val="clear" w:color="auto" w:fill="auto"/>
          </w:tcPr>
          <w:p w14:paraId="74CEBADD" w14:textId="77777777" w:rsidR="006C749D" w:rsidRPr="00714BA5" w:rsidRDefault="006C749D" w:rsidP="00DA60D2">
            <w:pPr>
              <w:spacing w:before="120" w:after="120"/>
              <w:rPr>
                <w:sz w:val="16"/>
                <w:szCs w:val="16"/>
              </w:rPr>
            </w:pPr>
          </w:p>
        </w:tc>
        <w:tc>
          <w:tcPr>
            <w:tcW w:w="709" w:type="dxa"/>
            <w:shd w:val="clear" w:color="auto" w:fill="auto"/>
          </w:tcPr>
          <w:p w14:paraId="39E3AA1F" w14:textId="77777777" w:rsidR="006C749D" w:rsidRPr="00714BA5" w:rsidRDefault="006C749D" w:rsidP="00DA60D2">
            <w:pPr>
              <w:spacing w:before="120" w:after="120"/>
              <w:rPr>
                <w:sz w:val="16"/>
                <w:szCs w:val="16"/>
              </w:rPr>
            </w:pPr>
          </w:p>
        </w:tc>
        <w:tc>
          <w:tcPr>
            <w:tcW w:w="708" w:type="dxa"/>
            <w:shd w:val="clear" w:color="auto" w:fill="auto"/>
          </w:tcPr>
          <w:p w14:paraId="6E022839" w14:textId="77777777" w:rsidR="006C749D" w:rsidRPr="00714BA5" w:rsidRDefault="006C749D" w:rsidP="00DA60D2">
            <w:pPr>
              <w:spacing w:before="120" w:after="120"/>
              <w:rPr>
                <w:sz w:val="16"/>
                <w:szCs w:val="16"/>
              </w:rPr>
            </w:pPr>
          </w:p>
        </w:tc>
        <w:tc>
          <w:tcPr>
            <w:tcW w:w="709" w:type="dxa"/>
            <w:shd w:val="clear" w:color="auto" w:fill="auto"/>
          </w:tcPr>
          <w:p w14:paraId="63CDFF0D" w14:textId="77777777" w:rsidR="006C749D" w:rsidRPr="00714BA5" w:rsidRDefault="006C749D" w:rsidP="00DA60D2">
            <w:pPr>
              <w:spacing w:before="120" w:after="120"/>
              <w:rPr>
                <w:sz w:val="16"/>
                <w:szCs w:val="16"/>
              </w:rPr>
            </w:pPr>
          </w:p>
        </w:tc>
        <w:tc>
          <w:tcPr>
            <w:tcW w:w="709" w:type="dxa"/>
            <w:shd w:val="clear" w:color="auto" w:fill="auto"/>
          </w:tcPr>
          <w:p w14:paraId="70BE88BC" w14:textId="77777777" w:rsidR="006C749D" w:rsidRPr="00714BA5" w:rsidRDefault="006C749D" w:rsidP="00DA60D2">
            <w:pPr>
              <w:spacing w:before="120" w:after="120"/>
              <w:rPr>
                <w:sz w:val="16"/>
                <w:szCs w:val="16"/>
              </w:rPr>
            </w:pPr>
          </w:p>
        </w:tc>
        <w:tc>
          <w:tcPr>
            <w:tcW w:w="709" w:type="dxa"/>
            <w:shd w:val="clear" w:color="auto" w:fill="auto"/>
          </w:tcPr>
          <w:p w14:paraId="58908D88" w14:textId="77777777" w:rsidR="006C749D" w:rsidRPr="00714BA5" w:rsidRDefault="006C749D" w:rsidP="00DA60D2">
            <w:pPr>
              <w:spacing w:before="120" w:after="120"/>
              <w:rPr>
                <w:sz w:val="16"/>
                <w:szCs w:val="16"/>
              </w:rPr>
            </w:pPr>
          </w:p>
        </w:tc>
        <w:tc>
          <w:tcPr>
            <w:tcW w:w="425" w:type="dxa"/>
            <w:shd w:val="clear" w:color="auto" w:fill="D9D9D9" w:themeFill="background1" w:themeFillShade="D9"/>
          </w:tcPr>
          <w:p w14:paraId="3C927059" w14:textId="77777777" w:rsidR="006C749D" w:rsidRPr="00714BA5" w:rsidRDefault="006C749D" w:rsidP="00DA60D2">
            <w:pPr>
              <w:spacing w:before="120" w:after="120"/>
              <w:rPr>
                <w:sz w:val="16"/>
                <w:szCs w:val="16"/>
              </w:rPr>
            </w:pPr>
          </w:p>
        </w:tc>
      </w:tr>
      <w:tr w:rsidR="006C749D" w:rsidRPr="00BC0C16" w14:paraId="458B9498" w14:textId="77777777" w:rsidTr="00DA60D2">
        <w:trPr>
          <w:trHeight w:val="348"/>
        </w:trPr>
        <w:tc>
          <w:tcPr>
            <w:tcW w:w="3420" w:type="dxa"/>
            <w:shd w:val="clear" w:color="auto" w:fill="D9D9D9" w:themeFill="background1" w:themeFillShade="D9"/>
            <w:hideMark/>
          </w:tcPr>
          <w:p w14:paraId="1457D307" w14:textId="77777777" w:rsidR="006C749D" w:rsidRPr="001E7081" w:rsidRDefault="006C749D" w:rsidP="00DA60D2">
            <w:pPr>
              <w:spacing w:before="120" w:after="120"/>
              <w:rPr>
                <w:b/>
                <w:bCs/>
                <w:sz w:val="18"/>
                <w:szCs w:val="18"/>
              </w:rPr>
            </w:pPr>
            <w:r>
              <w:rPr>
                <w:b/>
                <w:bCs/>
                <w:sz w:val="18"/>
                <w:szCs w:val="18"/>
              </w:rPr>
              <w:t>Task</w:t>
            </w:r>
            <w:r w:rsidRPr="73A00089">
              <w:rPr>
                <w:b/>
                <w:bCs/>
                <w:sz w:val="18"/>
                <w:szCs w:val="18"/>
              </w:rPr>
              <w:t xml:space="preserve"> </w:t>
            </w:r>
            <w:r>
              <w:rPr>
                <w:b/>
                <w:bCs/>
                <w:sz w:val="18"/>
                <w:szCs w:val="18"/>
              </w:rPr>
              <w:t xml:space="preserve">3.3 – </w:t>
            </w:r>
            <w:r w:rsidRPr="00666F0E">
              <w:rPr>
                <w:b/>
                <w:bCs/>
                <w:sz w:val="18"/>
                <w:szCs w:val="18"/>
              </w:rPr>
              <w:t>Initial sketch of proof</w:t>
            </w:r>
          </w:p>
        </w:tc>
        <w:tc>
          <w:tcPr>
            <w:tcW w:w="709" w:type="dxa"/>
            <w:noWrap/>
            <w:hideMark/>
          </w:tcPr>
          <w:p w14:paraId="08476E4A" w14:textId="77777777" w:rsidR="006C749D" w:rsidRPr="00714BA5" w:rsidRDefault="006C749D" w:rsidP="00DA60D2">
            <w:pPr>
              <w:spacing w:before="120" w:after="120"/>
              <w:rPr>
                <w:sz w:val="16"/>
                <w:szCs w:val="16"/>
              </w:rPr>
            </w:pPr>
          </w:p>
        </w:tc>
        <w:tc>
          <w:tcPr>
            <w:tcW w:w="709" w:type="dxa"/>
            <w:shd w:val="clear" w:color="auto" w:fill="auto"/>
          </w:tcPr>
          <w:p w14:paraId="375ECFF2" w14:textId="77777777" w:rsidR="006C749D" w:rsidRPr="00714BA5" w:rsidRDefault="006C749D" w:rsidP="00DA60D2">
            <w:pPr>
              <w:spacing w:before="120" w:after="120"/>
              <w:rPr>
                <w:sz w:val="16"/>
                <w:szCs w:val="16"/>
              </w:rPr>
            </w:pPr>
          </w:p>
        </w:tc>
        <w:tc>
          <w:tcPr>
            <w:tcW w:w="709" w:type="dxa"/>
            <w:shd w:val="clear" w:color="auto" w:fill="auto"/>
          </w:tcPr>
          <w:p w14:paraId="4B5C4032" w14:textId="77777777" w:rsidR="006C749D" w:rsidRPr="00714BA5" w:rsidRDefault="006C749D" w:rsidP="00DA60D2">
            <w:pPr>
              <w:spacing w:before="120" w:after="120"/>
              <w:rPr>
                <w:sz w:val="16"/>
                <w:szCs w:val="16"/>
              </w:rPr>
            </w:pPr>
          </w:p>
        </w:tc>
        <w:tc>
          <w:tcPr>
            <w:tcW w:w="708" w:type="dxa"/>
            <w:shd w:val="clear" w:color="auto" w:fill="auto"/>
          </w:tcPr>
          <w:p w14:paraId="2D178A5E" w14:textId="77777777" w:rsidR="006C749D" w:rsidRPr="00714BA5" w:rsidRDefault="006C749D" w:rsidP="00DA60D2">
            <w:pPr>
              <w:spacing w:before="120" w:after="120"/>
              <w:rPr>
                <w:sz w:val="16"/>
                <w:szCs w:val="16"/>
              </w:rPr>
            </w:pPr>
          </w:p>
        </w:tc>
        <w:tc>
          <w:tcPr>
            <w:tcW w:w="709" w:type="dxa"/>
            <w:shd w:val="clear" w:color="auto" w:fill="auto"/>
          </w:tcPr>
          <w:p w14:paraId="7B240792" w14:textId="77777777" w:rsidR="006C749D" w:rsidRPr="00714BA5" w:rsidRDefault="006C749D" w:rsidP="00DA60D2">
            <w:pPr>
              <w:spacing w:before="120" w:after="120"/>
              <w:rPr>
                <w:sz w:val="16"/>
                <w:szCs w:val="16"/>
              </w:rPr>
            </w:pPr>
          </w:p>
        </w:tc>
        <w:tc>
          <w:tcPr>
            <w:tcW w:w="709" w:type="dxa"/>
            <w:shd w:val="clear" w:color="auto" w:fill="auto"/>
          </w:tcPr>
          <w:p w14:paraId="30435A8F" w14:textId="77777777" w:rsidR="006C749D" w:rsidRPr="00714BA5" w:rsidRDefault="006C749D" w:rsidP="00DA60D2">
            <w:pPr>
              <w:spacing w:before="120" w:after="120"/>
              <w:rPr>
                <w:sz w:val="16"/>
                <w:szCs w:val="16"/>
              </w:rPr>
            </w:pPr>
          </w:p>
        </w:tc>
        <w:tc>
          <w:tcPr>
            <w:tcW w:w="709" w:type="dxa"/>
            <w:shd w:val="clear" w:color="auto" w:fill="C4BC96"/>
          </w:tcPr>
          <w:p w14:paraId="22F5F6CB" w14:textId="77777777" w:rsidR="006C749D" w:rsidRPr="00714BA5" w:rsidRDefault="006C749D" w:rsidP="00DA60D2">
            <w:pPr>
              <w:spacing w:before="120" w:after="120"/>
              <w:rPr>
                <w:sz w:val="16"/>
                <w:szCs w:val="16"/>
              </w:rPr>
            </w:pPr>
          </w:p>
        </w:tc>
        <w:tc>
          <w:tcPr>
            <w:tcW w:w="708" w:type="dxa"/>
            <w:shd w:val="clear" w:color="auto" w:fill="C4BC96"/>
          </w:tcPr>
          <w:p w14:paraId="5109913A" w14:textId="77777777" w:rsidR="006C749D" w:rsidRPr="00714BA5" w:rsidRDefault="006C749D" w:rsidP="00DA60D2">
            <w:pPr>
              <w:spacing w:before="120" w:after="120"/>
              <w:rPr>
                <w:sz w:val="16"/>
                <w:szCs w:val="16"/>
              </w:rPr>
            </w:pPr>
          </w:p>
        </w:tc>
        <w:tc>
          <w:tcPr>
            <w:tcW w:w="709" w:type="dxa"/>
            <w:shd w:val="clear" w:color="auto" w:fill="auto"/>
          </w:tcPr>
          <w:p w14:paraId="771542D9" w14:textId="77777777" w:rsidR="006C749D" w:rsidRPr="00714BA5" w:rsidRDefault="006C749D" w:rsidP="00DA60D2">
            <w:pPr>
              <w:spacing w:before="120" w:after="120"/>
              <w:rPr>
                <w:sz w:val="16"/>
                <w:szCs w:val="16"/>
              </w:rPr>
            </w:pPr>
          </w:p>
        </w:tc>
        <w:tc>
          <w:tcPr>
            <w:tcW w:w="709" w:type="dxa"/>
            <w:shd w:val="clear" w:color="auto" w:fill="auto"/>
          </w:tcPr>
          <w:p w14:paraId="05B26470" w14:textId="77777777" w:rsidR="006C749D" w:rsidRPr="00714BA5" w:rsidRDefault="006C749D" w:rsidP="00DA60D2">
            <w:pPr>
              <w:spacing w:before="120" w:after="120"/>
              <w:rPr>
                <w:sz w:val="16"/>
                <w:szCs w:val="16"/>
              </w:rPr>
            </w:pPr>
          </w:p>
        </w:tc>
        <w:tc>
          <w:tcPr>
            <w:tcW w:w="709" w:type="dxa"/>
            <w:shd w:val="clear" w:color="auto" w:fill="auto"/>
          </w:tcPr>
          <w:p w14:paraId="27C3DBDB" w14:textId="77777777" w:rsidR="006C749D" w:rsidRPr="00714BA5" w:rsidRDefault="006C749D" w:rsidP="00DA60D2">
            <w:pPr>
              <w:spacing w:before="120" w:after="120"/>
              <w:rPr>
                <w:sz w:val="16"/>
                <w:szCs w:val="16"/>
              </w:rPr>
            </w:pPr>
          </w:p>
        </w:tc>
        <w:tc>
          <w:tcPr>
            <w:tcW w:w="708" w:type="dxa"/>
            <w:shd w:val="clear" w:color="auto" w:fill="auto"/>
          </w:tcPr>
          <w:p w14:paraId="1FD618C2" w14:textId="77777777" w:rsidR="006C749D" w:rsidRPr="00714BA5" w:rsidRDefault="006C749D" w:rsidP="00DA60D2">
            <w:pPr>
              <w:spacing w:before="120" w:after="120"/>
              <w:rPr>
                <w:sz w:val="16"/>
                <w:szCs w:val="16"/>
              </w:rPr>
            </w:pPr>
          </w:p>
        </w:tc>
        <w:tc>
          <w:tcPr>
            <w:tcW w:w="709" w:type="dxa"/>
            <w:shd w:val="clear" w:color="auto" w:fill="auto"/>
          </w:tcPr>
          <w:p w14:paraId="738086CB" w14:textId="77777777" w:rsidR="006C749D" w:rsidRPr="00714BA5" w:rsidRDefault="006C749D" w:rsidP="00DA60D2">
            <w:pPr>
              <w:spacing w:before="120" w:after="120"/>
              <w:rPr>
                <w:sz w:val="16"/>
                <w:szCs w:val="16"/>
              </w:rPr>
            </w:pPr>
          </w:p>
        </w:tc>
        <w:tc>
          <w:tcPr>
            <w:tcW w:w="709" w:type="dxa"/>
            <w:shd w:val="clear" w:color="auto" w:fill="auto"/>
          </w:tcPr>
          <w:p w14:paraId="24BFFC0E" w14:textId="77777777" w:rsidR="006C749D" w:rsidRPr="00714BA5" w:rsidRDefault="006C749D" w:rsidP="00DA60D2">
            <w:pPr>
              <w:spacing w:before="120" w:after="120"/>
              <w:rPr>
                <w:sz w:val="16"/>
                <w:szCs w:val="16"/>
              </w:rPr>
            </w:pPr>
          </w:p>
        </w:tc>
        <w:tc>
          <w:tcPr>
            <w:tcW w:w="709" w:type="dxa"/>
            <w:shd w:val="clear" w:color="auto" w:fill="auto"/>
          </w:tcPr>
          <w:p w14:paraId="7435648C" w14:textId="77777777" w:rsidR="006C749D" w:rsidRPr="00714BA5" w:rsidRDefault="006C749D" w:rsidP="00DA60D2">
            <w:pPr>
              <w:spacing w:before="120" w:after="120"/>
              <w:rPr>
                <w:sz w:val="16"/>
                <w:szCs w:val="16"/>
              </w:rPr>
            </w:pPr>
          </w:p>
        </w:tc>
        <w:tc>
          <w:tcPr>
            <w:tcW w:w="425" w:type="dxa"/>
            <w:shd w:val="clear" w:color="auto" w:fill="D9D9D9" w:themeFill="background1" w:themeFillShade="D9"/>
          </w:tcPr>
          <w:p w14:paraId="3F5F494B" w14:textId="77777777" w:rsidR="006C749D" w:rsidRPr="00714BA5" w:rsidRDefault="006C749D" w:rsidP="00DA60D2">
            <w:pPr>
              <w:spacing w:before="120" w:after="120"/>
              <w:rPr>
                <w:sz w:val="16"/>
                <w:szCs w:val="16"/>
              </w:rPr>
            </w:pPr>
          </w:p>
        </w:tc>
      </w:tr>
      <w:tr w:rsidR="006C749D" w:rsidRPr="00BC0C16" w14:paraId="62FE9866" w14:textId="77777777" w:rsidTr="00DA60D2">
        <w:trPr>
          <w:trHeight w:val="348"/>
        </w:trPr>
        <w:tc>
          <w:tcPr>
            <w:tcW w:w="3420" w:type="dxa"/>
            <w:shd w:val="clear" w:color="auto" w:fill="D9D9D9" w:themeFill="background1" w:themeFillShade="D9"/>
            <w:hideMark/>
          </w:tcPr>
          <w:p w14:paraId="16D05699" w14:textId="77777777" w:rsidR="006C749D" w:rsidRPr="001E7081" w:rsidRDefault="006C749D" w:rsidP="00DA60D2">
            <w:pPr>
              <w:spacing w:before="120" w:after="120"/>
              <w:rPr>
                <w:b/>
                <w:bCs/>
                <w:sz w:val="18"/>
                <w:szCs w:val="18"/>
              </w:rPr>
            </w:pPr>
            <w:r>
              <w:rPr>
                <w:b/>
                <w:bCs/>
                <w:sz w:val="18"/>
                <w:szCs w:val="18"/>
              </w:rPr>
              <w:t>Task</w:t>
            </w:r>
            <w:r w:rsidRPr="73A00089">
              <w:rPr>
                <w:b/>
                <w:bCs/>
                <w:sz w:val="18"/>
                <w:szCs w:val="18"/>
              </w:rPr>
              <w:t xml:space="preserve"> </w:t>
            </w:r>
            <w:r>
              <w:rPr>
                <w:b/>
                <w:bCs/>
                <w:sz w:val="18"/>
                <w:szCs w:val="18"/>
              </w:rPr>
              <w:t xml:space="preserve">3.4 – </w:t>
            </w:r>
            <w:r w:rsidRPr="00666F0E">
              <w:rPr>
                <w:b/>
                <w:bCs/>
                <w:sz w:val="18"/>
                <w:szCs w:val="18"/>
              </w:rPr>
              <w:t>Public draft</w:t>
            </w:r>
          </w:p>
        </w:tc>
        <w:tc>
          <w:tcPr>
            <w:tcW w:w="709" w:type="dxa"/>
            <w:noWrap/>
            <w:hideMark/>
          </w:tcPr>
          <w:p w14:paraId="5196FB15" w14:textId="77777777" w:rsidR="006C749D" w:rsidRPr="00714BA5" w:rsidRDefault="006C749D" w:rsidP="00DA60D2">
            <w:pPr>
              <w:spacing w:before="120" w:after="120"/>
              <w:rPr>
                <w:sz w:val="16"/>
                <w:szCs w:val="16"/>
              </w:rPr>
            </w:pPr>
          </w:p>
        </w:tc>
        <w:tc>
          <w:tcPr>
            <w:tcW w:w="709" w:type="dxa"/>
            <w:shd w:val="clear" w:color="auto" w:fill="auto"/>
          </w:tcPr>
          <w:p w14:paraId="282B23C1" w14:textId="77777777" w:rsidR="006C749D" w:rsidRPr="00714BA5" w:rsidRDefault="006C749D" w:rsidP="00DA60D2">
            <w:pPr>
              <w:spacing w:before="120" w:after="120"/>
              <w:rPr>
                <w:sz w:val="16"/>
                <w:szCs w:val="16"/>
              </w:rPr>
            </w:pPr>
          </w:p>
        </w:tc>
        <w:tc>
          <w:tcPr>
            <w:tcW w:w="709" w:type="dxa"/>
            <w:shd w:val="clear" w:color="auto" w:fill="auto"/>
          </w:tcPr>
          <w:p w14:paraId="1A0775C3" w14:textId="77777777" w:rsidR="006C749D" w:rsidRPr="00714BA5" w:rsidRDefault="006C749D" w:rsidP="00DA60D2">
            <w:pPr>
              <w:spacing w:before="120" w:after="120"/>
              <w:rPr>
                <w:sz w:val="16"/>
                <w:szCs w:val="16"/>
              </w:rPr>
            </w:pPr>
          </w:p>
        </w:tc>
        <w:tc>
          <w:tcPr>
            <w:tcW w:w="708" w:type="dxa"/>
            <w:shd w:val="clear" w:color="auto" w:fill="auto"/>
          </w:tcPr>
          <w:p w14:paraId="2B3D7ABB" w14:textId="77777777" w:rsidR="006C749D" w:rsidRPr="00714BA5" w:rsidRDefault="006C749D" w:rsidP="00DA60D2">
            <w:pPr>
              <w:spacing w:before="120" w:after="120"/>
              <w:rPr>
                <w:sz w:val="16"/>
                <w:szCs w:val="16"/>
              </w:rPr>
            </w:pPr>
          </w:p>
        </w:tc>
        <w:tc>
          <w:tcPr>
            <w:tcW w:w="709" w:type="dxa"/>
            <w:shd w:val="clear" w:color="auto" w:fill="auto"/>
          </w:tcPr>
          <w:p w14:paraId="709A16F2" w14:textId="77777777" w:rsidR="006C749D" w:rsidRPr="00714BA5" w:rsidRDefault="006C749D" w:rsidP="00DA60D2">
            <w:pPr>
              <w:spacing w:before="120" w:after="120"/>
              <w:rPr>
                <w:sz w:val="16"/>
                <w:szCs w:val="16"/>
              </w:rPr>
            </w:pPr>
          </w:p>
        </w:tc>
        <w:tc>
          <w:tcPr>
            <w:tcW w:w="709" w:type="dxa"/>
            <w:shd w:val="clear" w:color="auto" w:fill="auto"/>
          </w:tcPr>
          <w:p w14:paraId="626F38E6" w14:textId="77777777" w:rsidR="006C749D" w:rsidRPr="00714BA5" w:rsidRDefault="006C749D" w:rsidP="00DA60D2">
            <w:pPr>
              <w:spacing w:before="120" w:after="120"/>
              <w:rPr>
                <w:sz w:val="16"/>
                <w:szCs w:val="16"/>
              </w:rPr>
            </w:pPr>
          </w:p>
        </w:tc>
        <w:tc>
          <w:tcPr>
            <w:tcW w:w="709" w:type="dxa"/>
            <w:shd w:val="clear" w:color="auto" w:fill="FFFFFF" w:themeFill="background1"/>
          </w:tcPr>
          <w:p w14:paraId="5FE6BA7A" w14:textId="77777777" w:rsidR="006C749D" w:rsidRPr="00714BA5" w:rsidRDefault="006C749D" w:rsidP="00DA60D2">
            <w:pPr>
              <w:spacing w:before="120" w:after="120"/>
              <w:rPr>
                <w:sz w:val="16"/>
                <w:szCs w:val="16"/>
              </w:rPr>
            </w:pPr>
          </w:p>
        </w:tc>
        <w:tc>
          <w:tcPr>
            <w:tcW w:w="708" w:type="dxa"/>
            <w:shd w:val="clear" w:color="auto" w:fill="C4BC96"/>
          </w:tcPr>
          <w:p w14:paraId="318CBBE1" w14:textId="77777777" w:rsidR="006C749D" w:rsidRPr="00714BA5" w:rsidRDefault="006C749D" w:rsidP="00DA60D2">
            <w:pPr>
              <w:spacing w:before="120" w:after="120"/>
              <w:rPr>
                <w:sz w:val="16"/>
                <w:szCs w:val="16"/>
              </w:rPr>
            </w:pPr>
          </w:p>
        </w:tc>
        <w:tc>
          <w:tcPr>
            <w:tcW w:w="709" w:type="dxa"/>
            <w:shd w:val="clear" w:color="auto" w:fill="C4BC96"/>
          </w:tcPr>
          <w:p w14:paraId="7F106D3E" w14:textId="77777777" w:rsidR="006C749D" w:rsidRPr="00714BA5" w:rsidRDefault="006C749D" w:rsidP="00DA60D2">
            <w:pPr>
              <w:spacing w:before="120" w:after="120"/>
              <w:rPr>
                <w:sz w:val="16"/>
                <w:szCs w:val="16"/>
              </w:rPr>
            </w:pPr>
          </w:p>
        </w:tc>
        <w:tc>
          <w:tcPr>
            <w:tcW w:w="709" w:type="dxa"/>
            <w:shd w:val="clear" w:color="auto" w:fill="C4BC96"/>
          </w:tcPr>
          <w:p w14:paraId="343BE0CE" w14:textId="77777777" w:rsidR="006C749D" w:rsidRPr="00714BA5" w:rsidRDefault="006C749D" w:rsidP="00DA60D2">
            <w:pPr>
              <w:spacing w:before="120" w:after="120"/>
              <w:rPr>
                <w:sz w:val="16"/>
                <w:szCs w:val="16"/>
              </w:rPr>
            </w:pPr>
          </w:p>
        </w:tc>
        <w:tc>
          <w:tcPr>
            <w:tcW w:w="709" w:type="dxa"/>
            <w:shd w:val="clear" w:color="auto" w:fill="auto"/>
          </w:tcPr>
          <w:p w14:paraId="782C0D48" w14:textId="77777777" w:rsidR="006C749D" w:rsidRPr="00714BA5" w:rsidRDefault="006C749D" w:rsidP="00DA60D2">
            <w:pPr>
              <w:spacing w:before="120" w:after="120"/>
              <w:rPr>
                <w:sz w:val="16"/>
                <w:szCs w:val="16"/>
              </w:rPr>
            </w:pPr>
          </w:p>
        </w:tc>
        <w:tc>
          <w:tcPr>
            <w:tcW w:w="708" w:type="dxa"/>
            <w:shd w:val="clear" w:color="auto" w:fill="auto"/>
          </w:tcPr>
          <w:p w14:paraId="4D068A2D" w14:textId="77777777" w:rsidR="006C749D" w:rsidRPr="00714BA5" w:rsidRDefault="006C749D" w:rsidP="00DA60D2">
            <w:pPr>
              <w:spacing w:before="120" w:after="120"/>
              <w:rPr>
                <w:sz w:val="16"/>
                <w:szCs w:val="16"/>
              </w:rPr>
            </w:pPr>
          </w:p>
        </w:tc>
        <w:tc>
          <w:tcPr>
            <w:tcW w:w="709" w:type="dxa"/>
            <w:shd w:val="clear" w:color="auto" w:fill="auto"/>
          </w:tcPr>
          <w:p w14:paraId="0EEFC67A" w14:textId="77777777" w:rsidR="006C749D" w:rsidRPr="00714BA5" w:rsidRDefault="006C749D" w:rsidP="00DA60D2">
            <w:pPr>
              <w:spacing w:before="120" w:after="120"/>
              <w:rPr>
                <w:sz w:val="16"/>
                <w:szCs w:val="16"/>
              </w:rPr>
            </w:pPr>
          </w:p>
        </w:tc>
        <w:tc>
          <w:tcPr>
            <w:tcW w:w="709" w:type="dxa"/>
            <w:shd w:val="clear" w:color="auto" w:fill="auto"/>
          </w:tcPr>
          <w:p w14:paraId="1F9DFFE7" w14:textId="77777777" w:rsidR="006C749D" w:rsidRPr="00714BA5" w:rsidRDefault="006C749D" w:rsidP="00DA60D2">
            <w:pPr>
              <w:spacing w:before="120" w:after="120"/>
              <w:rPr>
                <w:sz w:val="16"/>
                <w:szCs w:val="16"/>
              </w:rPr>
            </w:pPr>
          </w:p>
        </w:tc>
        <w:tc>
          <w:tcPr>
            <w:tcW w:w="709" w:type="dxa"/>
            <w:shd w:val="clear" w:color="auto" w:fill="auto"/>
          </w:tcPr>
          <w:p w14:paraId="0B6F02A2" w14:textId="77777777" w:rsidR="006C749D" w:rsidRPr="00714BA5" w:rsidRDefault="006C749D" w:rsidP="00DA60D2">
            <w:pPr>
              <w:spacing w:before="120" w:after="120"/>
              <w:rPr>
                <w:sz w:val="16"/>
                <w:szCs w:val="16"/>
              </w:rPr>
            </w:pPr>
          </w:p>
        </w:tc>
        <w:tc>
          <w:tcPr>
            <w:tcW w:w="425" w:type="dxa"/>
            <w:shd w:val="clear" w:color="auto" w:fill="D9D9D9" w:themeFill="background1" w:themeFillShade="D9"/>
          </w:tcPr>
          <w:p w14:paraId="3CC4BFCB" w14:textId="77777777" w:rsidR="006C749D" w:rsidRPr="00714BA5" w:rsidRDefault="006C749D" w:rsidP="00DA60D2">
            <w:pPr>
              <w:spacing w:before="120" w:after="120"/>
              <w:rPr>
                <w:sz w:val="16"/>
                <w:szCs w:val="16"/>
              </w:rPr>
            </w:pPr>
          </w:p>
        </w:tc>
      </w:tr>
      <w:tr w:rsidR="006C749D" w:rsidRPr="00BC0C16" w14:paraId="147555C3" w14:textId="77777777" w:rsidTr="00DA60D2">
        <w:trPr>
          <w:trHeight w:val="348"/>
        </w:trPr>
        <w:tc>
          <w:tcPr>
            <w:tcW w:w="3420" w:type="dxa"/>
            <w:shd w:val="clear" w:color="auto" w:fill="D9D9D9" w:themeFill="background1" w:themeFillShade="D9"/>
            <w:hideMark/>
          </w:tcPr>
          <w:p w14:paraId="5C297019" w14:textId="77777777" w:rsidR="006C749D" w:rsidRPr="001E7081" w:rsidRDefault="006C749D" w:rsidP="00DA60D2">
            <w:pPr>
              <w:spacing w:before="120" w:after="120"/>
              <w:rPr>
                <w:b/>
                <w:bCs/>
                <w:sz w:val="18"/>
                <w:szCs w:val="18"/>
              </w:rPr>
            </w:pPr>
            <w:r>
              <w:rPr>
                <w:b/>
                <w:bCs/>
                <w:sz w:val="18"/>
                <w:szCs w:val="18"/>
              </w:rPr>
              <w:t>Task</w:t>
            </w:r>
            <w:r w:rsidRPr="73A00089">
              <w:rPr>
                <w:b/>
                <w:bCs/>
                <w:sz w:val="18"/>
                <w:szCs w:val="18"/>
              </w:rPr>
              <w:t xml:space="preserve"> </w:t>
            </w:r>
            <w:r>
              <w:rPr>
                <w:b/>
                <w:bCs/>
                <w:sz w:val="18"/>
                <w:szCs w:val="18"/>
              </w:rPr>
              <w:t xml:space="preserve">3.5 – </w:t>
            </w:r>
            <w:r w:rsidRPr="00666F0E">
              <w:rPr>
                <w:b/>
                <w:bCs/>
                <w:sz w:val="18"/>
                <w:szCs w:val="18"/>
              </w:rPr>
              <w:t>Conference submission</w:t>
            </w:r>
          </w:p>
        </w:tc>
        <w:tc>
          <w:tcPr>
            <w:tcW w:w="709" w:type="dxa"/>
            <w:noWrap/>
            <w:hideMark/>
          </w:tcPr>
          <w:p w14:paraId="3CBE5044" w14:textId="77777777" w:rsidR="006C749D" w:rsidRPr="00714BA5" w:rsidRDefault="006C749D" w:rsidP="00DA60D2">
            <w:pPr>
              <w:spacing w:before="120" w:after="120"/>
              <w:rPr>
                <w:sz w:val="16"/>
                <w:szCs w:val="16"/>
              </w:rPr>
            </w:pPr>
          </w:p>
        </w:tc>
        <w:tc>
          <w:tcPr>
            <w:tcW w:w="709" w:type="dxa"/>
            <w:shd w:val="clear" w:color="auto" w:fill="auto"/>
          </w:tcPr>
          <w:p w14:paraId="6C1A0ABB" w14:textId="77777777" w:rsidR="006C749D" w:rsidRPr="00714BA5" w:rsidRDefault="006C749D" w:rsidP="00DA60D2">
            <w:pPr>
              <w:spacing w:before="120" w:after="120"/>
              <w:rPr>
                <w:sz w:val="16"/>
                <w:szCs w:val="16"/>
              </w:rPr>
            </w:pPr>
          </w:p>
        </w:tc>
        <w:tc>
          <w:tcPr>
            <w:tcW w:w="709" w:type="dxa"/>
            <w:shd w:val="clear" w:color="auto" w:fill="auto"/>
          </w:tcPr>
          <w:p w14:paraId="3E1A9375" w14:textId="77777777" w:rsidR="006C749D" w:rsidRPr="00714BA5" w:rsidRDefault="006C749D" w:rsidP="00DA60D2">
            <w:pPr>
              <w:spacing w:before="120" w:after="120"/>
              <w:rPr>
                <w:sz w:val="16"/>
                <w:szCs w:val="16"/>
              </w:rPr>
            </w:pPr>
          </w:p>
        </w:tc>
        <w:tc>
          <w:tcPr>
            <w:tcW w:w="708" w:type="dxa"/>
            <w:shd w:val="clear" w:color="auto" w:fill="auto"/>
          </w:tcPr>
          <w:p w14:paraId="1C97BC28" w14:textId="77777777" w:rsidR="006C749D" w:rsidRPr="00714BA5" w:rsidRDefault="006C749D" w:rsidP="00DA60D2">
            <w:pPr>
              <w:spacing w:before="120" w:after="120"/>
              <w:rPr>
                <w:sz w:val="16"/>
                <w:szCs w:val="16"/>
              </w:rPr>
            </w:pPr>
          </w:p>
        </w:tc>
        <w:tc>
          <w:tcPr>
            <w:tcW w:w="709" w:type="dxa"/>
            <w:shd w:val="clear" w:color="auto" w:fill="auto"/>
          </w:tcPr>
          <w:p w14:paraId="041A1D68" w14:textId="77777777" w:rsidR="006C749D" w:rsidRPr="00714BA5" w:rsidRDefault="006C749D" w:rsidP="00DA60D2">
            <w:pPr>
              <w:spacing w:before="120" w:after="120"/>
              <w:rPr>
                <w:sz w:val="16"/>
                <w:szCs w:val="16"/>
              </w:rPr>
            </w:pPr>
          </w:p>
        </w:tc>
        <w:tc>
          <w:tcPr>
            <w:tcW w:w="709" w:type="dxa"/>
            <w:shd w:val="clear" w:color="auto" w:fill="auto"/>
          </w:tcPr>
          <w:p w14:paraId="78E6CE35" w14:textId="77777777" w:rsidR="006C749D" w:rsidRPr="00714BA5" w:rsidRDefault="006C749D" w:rsidP="00DA60D2">
            <w:pPr>
              <w:spacing w:before="120" w:after="120"/>
              <w:rPr>
                <w:sz w:val="16"/>
                <w:szCs w:val="16"/>
              </w:rPr>
            </w:pPr>
          </w:p>
        </w:tc>
        <w:tc>
          <w:tcPr>
            <w:tcW w:w="709" w:type="dxa"/>
            <w:shd w:val="clear" w:color="auto" w:fill="auto"/>
          </w:tcPr>
          <w:p w14:paraId="4981C6A2" w14:textId="77777777" w:rsidR="006C749D" w:rsidRPr="00714BA5" w:rsidRDefault="006C749D" w:rsidP="00DA60D2">
            <w:pPr>
              <w:spacing w:before="120" w:after="120"/>
              <w:rPr>
                <w:sz w:val="16"/>
                <w:szCs w:val="16"/>
              </w:rPr>
            </w:pPr>
          </w:p>
        </w:tc>
        <w:tc>
          <w:tcPr>
            <w:tcW w:w="708" w:type="dxa"/>
            <w:shd w:val="clear" w:color="auto" w:fill="auto"/>
          </w:tcPr>
          <w:p w14:paraId="12AE069A" w14:textId="77777777" w:rsidR="006C749D" w:rsidRPr="00714BA5" w:rsidRDefault="006C749D" w:rsidP="00DA60D2">
            <w:pPr>
              <w:spacing w:before="120" w:after="120"/>
              <w:rPr>
                <w:sz w:val="16"/>
                <w:szCs w:val="16"/>
              </w:rPr>
            </w:pPr>
          </w:p>
        </w:tc>
        <w:tc>
          <w:tcPr>
            <w:tcW w:w="709" w:type="dxa"/>
            <w:shd w:val="clear" w:color="auto" w:fill="FFFFFF" w:themeFill="background1"/>
          </w:tcPr>
          <w:p w14:paraId="393FFBF1" w14:textId="77777777" w:rsidR="006C749D" w:rsidRPr="00714BA5" w:rsidRDefault="006C749D" w:rsidP="00DA60D2">
            <w:pPr>
              <w:spacing w:before="120" w:after="120"/>
              <w:rPr>
                <w:sz w:val="16"/>
                <w:szCs w:val="16"/>
              </w:rPr>
            </w:pPr>
          </w:p>
        </w:tc>
        <w:tc>
          <w:tcPr>
            <w:tcW w:w="709" w:type="dxa"/>
            <w:shd w:val="clear" w:color="auto" w:fill="C4BC96"/>
          </w:tcPr>
          <w:p w14:paraId="66B116A7" w14:textId="77777777" w:rsidR="006C749D" w:rsidRPr="00714BA5" w:rsidRDefault="006C749D" w:rsidP="00DA60D2">
            <w:pPr>
              <w:spacing w:before="120" w:after="120"/>
              <w:rPr>
                <w:sz w:val="16"/>
                <w:szCs w:val="16"/>
              </w:rPr>
            </w:pPr>
          </w:p>
        </w:tc>
        <w:tc>
          <w:tcPr>
            <w:tcW w:w="709" w:type="dxa"/>
            <w:shd w:val="clear" w:color="auto" w:fill="C4BC96"/>
          </w:tcPr>
          <w:p w14:paraId="32BEF729" w14:textId="77777777" w:rsidR="006C749D" w:rsidRPr="00714BA5" w:rsidRDefault="006C749D" w:rsidP="00DA60D2">
            <w:pPr>
              <w:spacing w:before="120" w:after="120"/>
              <w:rPr>
                <w:sz w:val="16"/>
                <w:szCs w:val="16"/>
              </w:rPr>
            </w:pPr>
          </w:p>
        </w:tc>
        <w:tc>
          <w:tcPr>
            <w:tcW w:w="708" w:type="dxa"/>
            <w:shd w:val="clear" w:color="auto" w:fill="auto"/>
          </w:tcPr>
          <w:p w14:paraId="631CA859" w14:textId="77777777" w:rsidR="006C749D" w:rsidRPr="00714BA5" w:rsidRDefault="006C749D" w:rsidP="00DA60D2">
            <w:pPr>
              <w:spacing w:before="120" w:after="120"/>
              <w:rPr>
                <w:sz w:val="16"/>
                <w:szCs w:val="16"/>
              </w:rPr>
            </w:pPr>
          </w:p>
        </w:tc>
        <w:tc>
          <w:tcPr>
            <w:tcW w:w="709" w:type="dxa"/>
            <w:shd w:val="clear" w:color="auto" w:fill="auto"/>
          </w:tcPr>
          <w:p w14:paraId="5D7350F9" w14:textId="77777777" w:rsidR="006C749D" w:rsidRPr="00714BA5" w:rsidRDefault="006C749D" w:rsidP="00DA60D2">
            <w:pPr>
              <w:spacing w:before="120" w:after="120"/>
              <w:rPr>
                <w:sz w:val="16"/>
                <w:szCs w:val="16"/>
              </w:rPr>
            </w:pPr>
          </w:p>
        </w:tc>
        <w:tc>
          <w:tcPr>
            <w:tcW w:w="709" w:type="dxa"/>
            <w:shd w:val="clear" w:color="auto" w:fill="auto"/>
          </w:tcPr>
          <w:p w14:paraId="2BF636DA" w14:textId="77777777" w:rsidR="006C749D" w:rsidRPr="00714BA5" w:rsidRDefault="006C749D" w:rsidP="00DA60D2">
            <w:pPr>
              <w:spacing w:before="120" w:after="120"/>
              <w:rPr>
                <w:sz w:val="16"/>
                <w:szCs w:val="16"/>
              </w:rPr>
            </w:pPr>
          </w:p>
        </w:tc>
        <w:tc>
          <w:tcPr>
            <w:tcW w:w="709" w:type="dxa"/>
            <w:shd w:val="clear" w:color="auto" w:fill="auto"/>
          </w:tcPr>
          <w:p w14:paraId="1FA30D3C" w14:textId="77777777" w:rsidR="006C749D" w:rsidRPr="00714BA5" w:rsidRDefault="006C749D" w:rsidP="00DA60D2">
            <w:pPr>
              <w:spacing w:before="120" w:after="120"/>
              <w:rPr>
                <w:sz w:val="16"/>
                <w:szCs w:val="16"/>
              </w:rPr>
            </w:pPr>
          </w:p>
        </w:tc>
        <w:tc>
          <w:tcPr>
            <w:tcW w:w="425" w:type="dxa"/>
            <w:shd w:val="clear" w:color="auto" w:fill="D9D9D9" w:themeFill="background1" w:themeFillShade="D9"/>
          </w:tcPr>
          <w:p w14:paraId="4D3F6793" w14:textId="77777777" w:rsidR="006C749D" w:rsidRPr="00714BA5" w:rsidRDefault="006C749D" w:rsidP="00DA60D2">
            <w:pPr>
              <w:spacing w:before="120" w:after="120"/>
              <w:rPr>
                <w:sz w:val="16"/>
                <w:szCs w:val="16"/>
              </w:rPr>
            </w:pPr>
          </w:p>
        </w:tc>
      </w:tr>
      <w:tr w:rsidR="006C749D" w:rsidRPr="00BC0C16" w14:paraId="35DCED6F" w14:textId="77777777" w:rsidTr="00DA60D2">
        <w:trPr>
          <w:trHeight w:val="348"/>
        </w:trPr>
        <w:tc>
          <w:tcPr>
            <w:tcW w:w="3420" w:type="dxa"/>
            <w:shd w:val="clear" w:color="auto" w:fill="D9D9D9" w:themeFill="background1" w:themeFillShade="D9"/>
            <w:hideMark/>
          </w:tcPr>
          <w:p w14:paraId="7467C7C5" w14:textId="77777777" w:rsidR="006C749D" w:rsidRPr="001E7081" w:rsidRDefault="006C749D" w:rsidP="00DA60D2">
            <w:pPr>
              <w:spacing w:before="120" w:after="120"/>
              <w:rPr>
                <w:b/>
                <w:bCs/>
                <w:sz w:val="18"/>
                <w:szCs w:val="18"/>
              </w:rPr>
            </w:pPr>
            <w:r>
              <w:rPr>
                <w:b/>
                <w:bCs/>
                <w:sz w:val="18"/>
                <w:szCs w:val="18"/>
              </w:rPr>
              <w:t>Task</w:t>
            </w:r>
            <w:r w:rsidRPr="73A00089">
              <w:rPr>
                <w:b/>
                <w:bCs/>
                <w:sz w:val="18"/>
                <w:szCs w:val="18"/>
              </w:rPr>
              <w:t xml:space="preserve"> </w:t>
            </w:r>
            <w:r>
              <w:rPr>
                <w:b/>
                <w:bCs/>
                <w:sz w:val="18"/>
                <w:szCs w:val="18"/>
              </w:rPr>
              <w:t>3.6 – Final draft</w:t>
            </w:r>
          </w:p>
        </w:tc>
        <w:tc>
          <w:tcPr>
            <w:tcW w:w="709" w:type="dxa"/>
            <w:noWrap/>
            <w:hideMark/>
          </w:tcPr>
          <w:p w14:paraId="4C67B7AB" w14:textId="77777777" w:rsidR="006C749D" w:rsidRPr="00714BA5" w:rsidRDefault="006C749D" w:rsidP="00DA60D2">
            <w:pPr>
              <w:spacing w:before="120" w:after="120"/>
              <w:rPr>
                <w:sz w:val="16"/>
                <w:szCs w:val="16"/>
              </w:rPr>
            </w:pPr>
          </w:p>
        </w:tc>
        <w:tc>
          <w:tcPr>
            <w:tcW w:w="709" w:type="dxa"/>
            <w:shd w:val="clear" w:color="auto" w:fill="auto"/>
          </w:tcPr>
          <w:p w14:paraId="41FDF290" w14:textId="77777777" w:rsidR="006C749D" w:rsidRPr="00714BA5" w:rsidRDefault="006C749D" w:rsidP="00DA60D2">
            <w:pPr>
              <w:spacing w:before="120" w:after="120"/>
              <w:rPr>
                <w:sz w:val="16"/>
                <w:szCs w:val="16"/>
              </w:rPr>
            </w:pPr>
          </w:p>
        </w:tc>
        <w:tc>
          <w:tcPr>
            <w:tcW w:w="709" w:type="dxa"/>
            <w:shd w:val="clear" w:color="auto" w:fill="auto"/>
          </w:tcPr>
          <w:p w14:paraId="464F572D" w14:textId="77777777" w:rsidR="006C749D" w:rsidRPr="00714BA5" w:rsidRDefault="006C749D" w:rsidP="00DA60D2">
            <w:pPr>
              <w:spacing w:before="120" w:after="120"/>
              <w:rPr>
                <w:sz w:val="16"/>
                <w:szCs w:val="16"/>
              </w:rPr>
            </w:pPr>
          </w:p>
        </w:tc>
        <w:tc>
          <w:tcPr>
            <w:tcW w:w="708" w:type="dxa"/>
            <w:shd w:val="clear" w:color="auto" w:fill="auto"/>
          </w:tcPr>
          <w:p w14:paraId="6CD04385" w14:textId="77777777" w:rsidR="006C749D" w:rsidRPr="00714BA5" w:rsidRDefault="006C749D" w:rsidP="00DA60D2">
            <w:pPr>
              <w:spacing w:before="120" w:after="120"/>
              <w:rPr>
                <w:sz w:val="16"/>
                <w:szCs w:val="16"/>
              </w:rPr>
            </w:pPr>
          </w:p>
        </w:tc>
        <w:tc>
          <w:tcPr>
            <w:tcW w:w="709" w:type="dxa"/>
            <w:shd w:val="clear" w:color="auto" w:fill="auto"/>
          </w:tcPr>
          <w:p w14:paraId="0CBB2DEB" w14:textId="77777777" w:rsidR="006C749D" w:rsidRPr="00714BA5" w:rsidRDefault="006C749D" w:rsidP="00DA60D2">
            <w:pPr>
              <w:spacing w:before="120" w:after="120"/>
              <w:rPr>
                <w:sz w:val="16"/>
                <w:szCs w:val="16"/>
              </w:rPr>
            </w:pPr>
          </w:p>
        </w:tc>
        <w:tc>
          <w:tcPr>
            <w:tcW w:w="709" w:type="dxa"/>
            <w:shd w:val="clear" w:color="auto" w:fill="auto"/>
          </w:tcPr>
          <w:p w14:paraId="03DD59BB" w14:textId="77777777" w:rsidR="006C749D" w:rsidRPr="00714BA5" w:rsidRDefault="006C749D" w:rsidP="00DA60D2">
            <w:pPr>
              <w:spacing w:before="120" w:after="120"/>
              <w:rPr>
                <w:sz w:val="16"/>
                <w:szCs w:val="16"/>
              </w:rPr>
            </w:pPr>
          </w:p>
        </w:tc>
        <w:tc>
          <w:tcPr>
            <w:tcW w:w="709" w:type="dxa"/>
            <w:shd w:val="clear" w:color="auto" w:fill="auto"/>
          </w:tcPr>
          <w:p w14:paraId="5DC807BD" w14:textId="77777777" w:rsidR="006C749D" w:rsidRPr="00714BA5" w:rsidRDefault="006C749D" w:rsidP="00DA60D2">
            <w:pPr>
              <w:spacing w:before="120" w:after="120"/>
              <w:rPr>
                <w:sz w:val="16"/>
                <w:szCs w:val="16"/>
              </w:rPr>
            </w:pPr>
          </w:p>
        </w:tc>
        <w:tc>
          <w:tcPr>
            <w:tcW w:w="708" w:type="dxa"/>
            <w:shd w:val="clear" w:color="auto" w:fill="auto"/>
          </w:tcPr>
          <w:p w14:paraId="5DDDCF53" w14:textId="77777777" w:rsidR="006C749D" w:rsidRPr="00714BA5" w:rsidRDefault="006C749D" w:rsidP="00DA60D2">
            <w:pPr>
              <w:spacing w:before="120" w:after="120"/>
              <w:rPr>
                <w:sz w:val="16"/>
                <w:szCs w:val="16"/>
              </w:rPr>
            </w:pPr>
          </w:p>
        </w:tc>
        <w:tc>
          <w:tcPr>
            <w:tcW w:w="709" w:type="dxa"/>
            <w:shd w:val="clear" w:color="auto" w:fill="FFFFFF" w:themeFill="background1"/>
          </w:tcPr>
          <w:p w14:paraId="2167920C" w14:textId="77777777" w:rsidR="006C749D" w:rsidRPr="00714BA5" w:rsidRDefault="006C749D" w:rsidP="00DA60D2">
            <w:pPr>
              <w:spacing w:before="120" w:after="120"/>
              <w:rPr>
                <w:sz w:val="16"/>
                <w:szCs w:val="16"/>
              </w:rPr>
            </w:pPr>
          </w:p>
        </w:tc>
        <w:tc>
          <w:tcPr>
            <w:tcW w:w="709" w:type="dxa"/>
            <w:shd w:val="clear" w:color="auto" w:fill="C4BC96"/>
          </w:tcPr>
          <w:p w14:paraId="1D5AA99B" w14:textId="77777777" w:rsidR="006C749D" w:rsidRPr="00714BA5" w:rsidRDefault="006C749D" w:rsidP="00DA60D2">
            <w:pPr>
              <w:spacing w:before="120" w:after="120"/>
              <w:rPr>
                <w:sz w:val="16"/>
                <w:szCs w:val="16"/>
              </w:rPr>
            </w:pPr>
          </w:p>
        </w:tc>
        <w:tc>
          <w:tcPr>
            <w:tcW w:w="709" w:type="dxa"/>
            <w:shd w:val="clear" w:color="auto" w:fill="C4BC96"/>
          </w:tcPr>
          <w:p w14:paraId="3A297195" w14:textId="77777777" w:rsidR="006C749D" w:rsidRPr="00714BA5" w:rsidRDefault="006C749D" w:rsidP="00DA60D2">
            <w:pPr>
              <w:spacing w:before="120" w:after="120"/>
              <w:rPr>
                <w:sz w:val="16"/>
                <w:szCs w:val="16"/>
              </w:rPr>
            </w:pPr>
          </w:p>
        </w:tc>
        <w:tc>
          <w:tcPr>
            <w:tcW w:w="708" w:type="dxa"/>
            <w:shd w:val="clear" w:color="auto" w:fill="auto"/>
          </w:tcPr>
          <w:p w14:paraId="62F72589" w14:textId="77777777" w:rsidR="006C749D" w:rsidRPr="00714BA5" w:rsidRDefault="006C749D" w:rsidP="00DA60D2">
            <w:pPr>
              <w:spacing w:before="120" w:after="120"/>
              <w:rPr>
                <w:sz w:val="16"/>
                <w:szCs w:val="16"/>
              </w:rPr>
            </w:pPr>
          </w:p>
        </w:tc>
        <w:tc>
          <w:tcPr>
            <w:tcW w:w="709" w:type="dxa"/>
            <w:shd w:val="clear" w:color="auto" w:fill="auto"/>
          </w:tcPr>
          <w:p w14:paraId="3E67F2C1" w14:textId="77777777" w:rsidR="006C749D" w:rsidRPr="00714BA5" w:rsidRDefault="006C749D" w:rsidP="00DA60D2">
            <w:pPr>
              <w:spacing w:before="120" w:after="120"/>
              <w:rPr>
                <w:sz w:val="16"/>
                <w:szCs w:val="16"/>
              </w:rPr>
            </w:pPr>
          </w:p>
        </w:tc>
        <w:tc>
          <w:tcPr>
            <w:tcW w:w="709" w:type="dxa"/>
            <w:shd w:val="clear" w:color="auto" w:fill="auto"/>
          </w:tcPr>
          <w:p w14:paraId="34D8A4DD" w14:textId="77777777" w:rsidR="006C749D" w:rsidRPr="00714BA5" w:rsidRDefault="006C749D" w:rsidP="00DA60D2">
            <w:pPr>
              <w:spacing w:before="120" w:after="120"/>
              <w:rPr>
                <w:sz w:val="16"/>
                <w:szCs w:val="16"/>
              </w:rPr>
            </w:pPr>
          </w:p>
        </w:tc>
        <w:tc>
          <w:tcPr>
            <w:tcW w:w="709" w:type="dxa"/>
            <w:shd w:val="clear" w:color="auto" w:fill="auto"/>
          </w:tcPr>
          <w:p w14:paraId="76398873" w14:textId="77777777" w:rsidR="006C749D" w:rsidRPr="00714BA5" w:rsidRDefault="006C749D" w:rsidP="00DA60D2">
            <w:pPr>
              <w:spacing w:before="120" w:after="120"/>
              <w:rPr>
                <w:sz w:val="16"/>
                <w:szCs w:val="16"/>
              </w:rPr>
            </w:pPr>
          </w:p>
        </w:tc>
        <w:tc>
          <w:tcPr>
            <w:tcW w:w="425" w:type="dxa"/>
            <w:shd w:val="clear" w:color="auto" w:fill="D9D9D9" w:themeFill="background1" w:themeFillShade="D9"/>
          </w:tcPr>
          <w:p w14:paraId="18349FA3" w14:textId="77777777" w:rsidR="006C749D" w:rsidRPr="00714BA5" w:rsidRDefault="006C749D" w:rsidP="00DA60D2">
            <w:pPr>
              <w:spacing w:before="120" w:after="120"/>
              <w:rPr>
                <w:sz w:val="16"/>
                <w:szCs w:val="16"/>
              </w:rPr>
            </w:pPr>
          </w:p>
        </w:tc>
      </w:tr>
      <w:tr w:rsidR="006C749D" w:rsidRPr="00BC0C16" w14:paraId="6AAD5F55" w14:textId="77777777" w:rsidTr="00DA60D2">
        <w:trPr>
          <w:trHeight w:val="348"/>
        </w:trPr>
        <w:tc>
          <w:tcPr>
            <w:tcW w:w="3420" w:type="dxa"/>
            <w:shd w:val="clear" w:color="auto" w:fill="D9D9D9" w:themeFill="background1" w:themeFillShade="D9"/>
            <w:hideMark/>
          </w:tcPr>
          <w:p w14:paraId="778D7E28" w14:textId="77777777" w:rsidR="006C749D" w:rsidRPr="001E7081" w:rsidRDefault="006C749D" w:rsidP="00DA60D2">
            <w:pPr>
              <w:spacing w:before="120" w:after="120"/>
              <w:rPr>
                <w:b/>
                <w:bCs/>
                <w:sz w:val="18"/>
                <w:szCs w:val="18"/>
              </w:rPr>
            </w:pPr>
            <w:r>
              <w:rPr>
                <w:b/>
                <w:bCs/>
                <w:sz w:val="18"/>
                <w:szCs w:val="18"/>
              </w:rPr>
              <w:lastRenderedPageBreak/>
              <w:t>Task</w:t>
            </w:r>
            <w:r w:rsidRPr="73A00089">
              <w:rPr>
                <w:b/>
                <w:bCs/>
                <w:sz w:val="18"/>
                <w:szCs w:val="18"/>
              </w:rPr>
              <w:t xml:space="preserve"> </w:t>
            </w:r>
            <w:r>
              <w:rPr>
                <w:b/>
                <w:bCs/>
                <w:sz w:val="18"/>
                <w:szCs w:val="18"/>
              </w:rPr>
              <w:t>3.7 – Proof paper</w:t>
            </w:r>
          </w:p>
        </w:tc>
        <w:tc>
          <w:tcPr>
            <w:tcW w:w="709" w:type="dxa"/>
            <w:noWrap/>
            <w:hideMark/>
          </w:tcPr>
          <w:p w14:paraId="0A2DC5A3" w14:textId="77777777" w:rsidR="006C749D" w:rsidRPr="00714BA5" w:rsidRDefault="006C749D" w:rsidP="00DA60D2">
            <w:pPr>
              <w:spacing w:before="120" w:after="120"/>
              <w:rPr>
                <w:sz w:val="16"/>
                <w:szCs w:val="16"/>
              </w:rPr>
            </w:pPr>
          </w:p>
        </w:tc>
        <w:tc>
          <w:tcPr>
            <w:tcW w:w="709" w:type="dxa"/>
            <w:shd w:val="clear" w:color="auto" w:fill="auto"/>
          </w:tcPr>
          <w:p w14:paraId="1903B07F" w14:textId="77777777" w:rsidR="006C749D" w:rsidRPr="00714BA5" w:rsidRDefault="006C749D" w:rsidP="00DA60D2">
            <w:pPr>
              <w:spacing w:before="120" w:after="120"/>
              <w:rPr>
                <w:sz w:val="16"/>
                <w:szCs w:val="16"/>
              </w:rPr>
            </w:pPr>
          </w:p>
        </w:tc>
        <w:tc>
          <w:tcPr>
            <w:tcW w:w="709" w:type="dxa"/>
            <w:shd w:val="clear" w:color="auto" w:fill="auto"/>
          </w:tcPr>
          <w:p w14:paraId="3D96A70B" w14:textId="77777777" w:rsidR="006C749D" w:rsidRPr="00714BA5" w:rsidRDefault="006C749D" w:rsidP="00DA60D2">
            <w:pPr>
              <w:spacing w:before="120" w:after="120"/>
              <w:rPr>
                <w:sz w:val="16"/>
                <w:szCs w:val="16"/>
              </w:rPr>
            </w:pPr>
          </w:p>
        </w:tc>
        <w:tc>
          <w:tcPr>
            <w:tcW w:w="708" w:type="dxa"/>
            <w:shd w:val="clear" w:color="auto" w:fill="auto"/>
          </w:tcPr>
          <w:p w14:paraId="57931F98" w14:textId="77777777" w:rsidR="006C749D" w:rsidRPr="00714BA5" w:rsidRDefault="006C749D" w:rsidP="00DA60D2">
            <w:pPr>
              <w:spacing w:before="120" w:after="120"/>
              <w:rPr>
                <w:sz w:val="16"/>
                <w:szCs w:val="16"/>
              </w:rPr>
            </w:pPr>
          </w:p>
        </w:tc>
        <w:tc>
          <w:tcPr>
            <w:tcW w:w="709" w:type="dxa"/>
            <w:shd w:val="clear" w:color="auto" w:fill="auto"/>
          </w:tcPr>
          <w:p w14:paraId="422FF8D0" w14:textId="77777777" w:rsidR="006C749D" w:rsidRPr="00714BA5" w:rsidRDefault="006C749D" w:rsidP="00DA60D2">
            <w:pPr>
              <w:spacing w:before="120" w:after="120"/>
              <w:rPr>
                <w:sz w:val="16"/>
                <w:szCs w:val="16"/>
              </w:rPr>
            </w:pPr>
          </w:p>
        </w:tc>
        <w:tc>
          <w:tcPr>
            <w:tcW w:w="709" w:type="dxa"/>
            <w:shd w:val="clear" w:color="auto" w:fill="auto"/>
          </w:tcPr>
          <w:p w14:paraId="4569214C" w14:textId="77777777" w:rsidR="006C749D" w:rsidRPr="00714BA5" w:rsidRDefault="006C749D" w:rsidP="00DA60D2">
            <w:pPr>
              <w:spacing w:before="120" w:after="120"/>
              <w:rPr>
                <w:sz w:val="16"/>
                <w:szCs w:val="16"/>
              </w:rPr>
            </w:pPr>
          </w:p>
        </w:tc>
        <w:tc>
          <w:tcPr>
            <w:tcW w:w="709" w:type="dxa"/>
            <w:shd w:val="clear" w:color="auto" w:fill="auto"/>
          </w:tcPr>
          <w:p w14:paraId="6D2F435D" w14:textId="77777777" w:rsidR="006C749D" w:rsidRPr="00714BA5" w:rsidRDefault="006C749D" w:rsidP="00DA60D2">
            <w:pPr>
              <w:spacing w:before="120" w:after="120"/>
              <w:rPr>
                <w:sz w:val="16"/>
                <w:szCs w:val="16"/>
              </w:rPr>
            </w:pPr>
          </w:p>
        </w:tc>
        <w:tc>
          <w:tcPr>
            <w:tcW w:w="708" w:type="dxa"/>
            <w:shd w:val="clear" w:color="auto" w:fill="C4BC96"/>
          </w:tcPr>
          <w:p w14:paraId="4938300F" w14:textId="77777777" w:rsidR="006C749D" w:rsidRPr="00714BA5" w:rsidRDefault="006C749D" w:rsidP="00DA60D2">
            <w:pPr>
              <w:spacing w:before="120" w:after="120"/>
              <w:rPr>
                <w:sz w:val="16"/>
                <w:szCs w:val="16"/>
              </w:rPr>
            </w:pPr>
          </w:p>
        </w:tc>
        <w:tc>
          <w:tcPr>
            <w:tcW w:w="709" w:type="dxa"/>
            <w:shd w:val="clear" w:color="auto" w:fill="C4BC96"/>
          </w:tcPr>
          <w:p w14:paraId="0B98913C" w14:textId="77777777" w:rsidR="006C749D" w:rsidRPr="00714BA5" w:rsidRDefault="006C749D" w:rsidP="00DA60D2">
            <w:pPr>
              <w:spacing w:before="120" w:after="120"/>
              <w:rPr>
                <w:sz w:val="16"/>
                <w:szCs w:val="16"/>
              </w:rPr>
            </w:pPr>
          </w:p>
        </w:tc>
        <w:tc>
          <w:tcPr>
            <w:tcW w:w="709" w:type="dxa"/>
            <w:shd w:val="clear" w:color="auto" w:fill="C4BC96"/>
          </w:tcPr>
          <w:p w14:paraId="77085FD8" w14:textId="77777777" w:rsidR="006C749D" w:rsidRPr="00714BA5" w:rsidRDefault="006C749D" w:rsidP="00DA60D2">
            <w:pPr>
              <w:spacing w:before="120" w:after="120"/>
              <w:rPr>
                <w:sz w:val="16"/>
                <w:szCs w:val="16"/>
              </w:rPr>
            </w:pPr>
          </w:p>
        </w:tc>
        <w:tc>
          <w:tcPr>
            <w:tcW w:w="709" w:type="dxa"/>
            <w:shd w:val="clear" w:color="auto" w:fill="C4BC96"/>
          </w:tcPr>
          <w:p w14:paraId="1751D263" w14:textId="77777777" w:rsidR="006C749D" w:rsidRPr="00714BA5" w:rsidRDefault="006C749D" w:rsidP="00DA60D2">
            <w:pPr>
              <w:spacing w:before="120" w:after="120"/>
              <w:rPr>
                <w:sz w:val="16"/>
                <w:szCs w:val="16"/>
              </w:rPr>
            </w:pPr>
          </w:p>
        </w:tc>
        <w:tc>
          <w:tcPr>
            <w:tcW w:w="708" w:type="dxa"/>
            <w:shd w:val="clear" w:color="auto" w:fill="auto"/>
          </w:tcPr>
          <w:p w14:paraId="3900EF9D" w14:textId="77777777" w:rsidR="006C749D" w:rsidRPr="00714BA5" w:rsidRDefault="006C749D" w:rsidP="00DA60D2">
            <w:pPr>
              <w:spacing w:before="120" w:after="120"/>
              <w:rPr>
                <w:sz w:val="16"/>
                <w:szCs w:val="16"/>
              </w:rPr>
            </w:pPr>
          </w:p>
        </w:tc>
        <w:tc>
          <w:tcPr>
            <w:tcW w:w="709" w:type="dxa"/>
            <w:shd w:val="clear" w:color="auto" w:fill="auto"/>
          </w:tcPr>
          <w:p w14:paraId="73F53718" w14:textId="77777777" w:rsidR="006C749D" w:rsidRPr="00714BA5" w:rsidRDefault="006C749D" w:rsidP="00DA60D2">
            <w:pPr>
              <w:spacing w:before="120" w:after="120"/>
              <w:rPr>
                <w:sz w:val="16"/>
                <w:szCs w:val="16"/>
              </w:rPr>
            </w:pPr>
          </w:p>
        </w:tc>
        <w:tc>
          <w:tcPr>
            <w:tcW w:w="709" w:type="dxa"/>
            <w:shd w:val="clear" w:color="auto" w:fill="auto"/>
          </w:tcPr>
          <w:p w14:paraId="214F847D" w14:textId="77777777" w:rsidR="006C749D" w:rsidRPr="00714BA5" w:rsidRDefault="006C749D" w:rsidP="00DA60D2">
            <w:pPr>
              <w:spacing w:before="120" w:after="120"/>
              <w:rPr>
                <w:sz w:val="16"/>
                <w:szCs w:val="16"/>
              </w:rPr>
            </w:pPr>
          </w:p>
        </w:tc>
        <w:tc>
          <w:tcPr>
            <w:tcW w:w="709" w:type="dxa"/>
            <w:shd w:val="clear" w:color="auto" w:fill="auto"/>
          </w:tcPr>
          <w:p w14:paraId="029A7120" w14:textId="77777777" w:rsidR="006C749D" w:rsidRPr="00714BA5" w:rsidRDefault="006C749D" w:rsidP="00DA60D2">
            <w:pPr>
              <w:spacing w:before="120" w:after="120"/>
              <w:rPr>
                <w:sz w:val="16"/>
                <w:szCs w:val="16"/>
              </w:rPr>
            </w:pPr>
          </w:p>
        </w:tc>
        <w:tc>
          <w:tcPr>
            <w:tcW w:w="425" w:type="dxa"/>
            <w:shd w:val="clear" w:color="auto" w:fill="D9D9D9" w:themeFill="background1" w:themeFillShade="D9"/>
          </w:tcPr>
          <w:p w14:paraId="79F29790" w14:textId="77777777" w:rsidR="006C749D" w:rsidRPr="00714BA5" w:rsidRDefault="006C749D" w:rsidP="00DA60D2">
            <w:pPr>
              <w:spacing w:before="120" w:after="120"/>
              <w:rPr>
                <w:sz w:val="16"/>
                <w:szCs w:val="16"/>
              </w:rPr>
            </w:pPr>
          </w:p>
        </w:tc>
      </w:tr>
      <w:tr w:rsidR="006C749D" w:rsidRPr="00BC0C16" w14:paraId="270AAFBD" w14:textId="77777777" w:rsidTr="00DA60D2">
        <w:trPr>
          <w:trHeight w:val="348"/>
        </w:trPr>
        <w:tc>
          <w:tcPr>
            <w:tcW w:w="3420" w:type="dxa"/>
            <w:shd w:val="clear" w:color="auto" w:fill="D9D9D9" w:themeFill="background1" w:themeFillShade="D9"/>
            <w:hideMark/>
          </w:tcPr>
          <w:p w14:paraId="182F1F91" w14:textId="77777777" w:rsidR="006C749D" w:rsidRPr="001E7081" w:rsidRDefault="006C749D" w:rsidP="00DA60D2">
            <w:pPr>
              <w:spacing w:before="120" w:after="120"/>
              <w:rPr>
                <w:b/>
                <w:bCs/>
                <w:sz w:val="18"/>
                <w:szCs w:val="18"/>
              </w:rPr>
            </w:pPr>
            <w:r>
              <w:rPr>
                <w:b/>
                <w:bCs/>
                <w:sz w:val="18"/>
                <w:szCs w:val="18"/>
              </w:rPr>
              <w:t>Task</w:t>
            </w:r>
            <w:r w:rsidRPr="73A00089">
              <w:rPr>
                <w:b/>
                <w:bCs/>
                <w:sz w:val="18"/>
                <w:szCs w:val="18"/>
              </w:rPr>
              <w:t xml:space="preserve"> </w:t>
            </w:r>
            <w:r>
              <w:rPr>
                <w:b/>
                <w:bCs/>
                <w:sz w:val="18"/>
                <w:szCs w:val="18"/>
              </w:rPr>
              <w:t>3.8 – Reference implementation</w:t>
            </w:r>
          </w:p>
        </w:tc>
        <w:tc>
          <w:tcPr>
            <w:tcW w:w="709" w:type="dxa"/>
            <w:noWrap/>
            <w:hideMark/>
          </w:tcPr>
          <w:p w14:paraId="62DAAF6D" w14:textId="77777777" w:rsidR="006C749D" w:rsidRPr="00714BA5" w:rsidRDefault="006C749D" w:rsidP="00DA60D2">
            <w:pPr>
              <w:spacing w:before="120" w:after="120"/>
              <w:rPr>
                <w:sz w:val="16"/>
                <w:szCs w:val="16"/>
              </w:rPr>
            </w:pPr>
          </w:p>
        </w:tc>
        <w:tc>
          <w:tcPr>
            <w:tcW w:w="709" w:type="dxa"/>
            <w:shd w:val="clear" w:color="auto" w:fill="auto"/>
          </w:tcPr>
          <w:p w14:paraId="7A88D9D0" w14:textId="77777777" w:rsidR="006C749D" w:rsidRPr="00714BA5" w:rsidRDefault="006C749D" w:rsidP="00DA60D2">
            <w:pPr>
              <w:spacing w:before="120" w:after="120"/>
              <w:rPr>
                <w:sz w:val="16"/>
                <w:szCs w:val="16"/>
              </w:rPr>
            </w:pPr>
          </w:p>
        </w:tc>
        <w:tc>
          <w:tcPr>
            <w:tcW w:w="709" w:type="dxa"/>
            <w:shd w:val="clear" w:color="auto" w:fill="auto"/>
          </w:tcPr>
          <w:p w14:paraId="6F18EC02" w14:textId="77777777" w:rsidR="006C749D" w:rsidRPr="00714BA5" w:rsidRDefault="006C749D" w:rsidP="00DA60D2">
            <w:pPr>
              <w:spacing w:before="120" w:after="120"/>
              <w:rPr>
                <w:sz w:val="16"/>
                <w:szCs w:val="16"/>
              </w:rPr>
            </w:pPr>
          </w:p>
        </w:tc>
        <w:tc>
          <w:tcPr>
            <w:tcW w:w="708" w:type="dxa"/>
            <w:shd w:val="clear" w:color="auto" w:fill="auto"/>
          </w:tcPr>
          <w:p w14:paraId="2A22F4DA" w14:textId="77777777" w:rsidR="006C749D" w:rsidRPr="00714BA5" w:rsidRDefault="006C749D" w:rsidP="00DA60D2">
            <w:pPr>
              <w:spacing w:before="120" w:after="120"/>
              <w:rPr>
                <w:sz w:val="16"/>
                <w:szCs w:val="16"/>
              </w:rPr>
            </w:pPr>
          </w:p>
        </w:tc>
        <w:tc>
          <w:tcPr>
            <w:tcW w:w="709" w:type="dxa"/>
            <w:shd w:val="clear" w:color="auto" w:fill="auto"/>
          </w:tcPr>
          <w:p w14:paraId="1A1806DF" w14:textId="77777777" w:rsidR="006C749D" w:rsidRPr="00714BA5" w:rsidRDefault="006C749D" w:rsidP="00DA60D2">
            <w:pPr>
              <w:spacing w:before="120" w:after="120"/>
              <w:rPr>
                <w:sz w:val="16"/>
                <w:szCs w:val="16"/>
              </w:rPr>
            </w:pPr>
          </w:p>
        </w:tc>
        <w:tc>
          <w:tcPr>
            <w:tcW w:w="709" w:type="dxa"/>
            <w:shd w:val="clear" w:color="auto" w:fill="auto"/>
          </w:tcPr>
          <w:p w14:paraId="26CC4AEA" w14:textId="77777777" w:rsidR="006C749D" w:rsidRPr="00714BA5" w:rsidRDefault="006C749D" w:rsidP="00DA60D2">
            <w:pPr>
              <w:spacing w:before="120" w:after="120"/>
              <w:rPr>
                <w:sz w:val="16"/>
                <w:szCs w:val="16"/>
              </w:rPr>
            </w:pPr>
          </w:p>
        </w:tc>
        <w:tc>
          <w:tcPr>
            <w:tcW w:w="709" w:type="dxa"/>
            <w:shd w:val="clear" w:color="auto" w:fill="auto"/>
          </w:tcPr>
          <w:p w14:paraId="0662CBCD" w14:textId="77777777" w:rsidR="006C749D" w:rsidRPr="00714BA5" w:rsidRDefault="006C749D" w:rsidP="00DA60D2">
            <w:pPr>
              <w:spacing w:before="120" w:after="120"/>
              <w:rPr>
                <w:sz w:val="16"/>
                <w:szCs w:val="16"/>
              </w:rPr>
            </w:pPr>
          </w:p>
        </w:tc>
        <w:tc>
          <w:tcPr>
            <w:tcW w:w="708" w:type="dxa"/>
            <w:shd w:val="clear" w:color="auto" w:fill="auto"/>
          </w:tcPr>
          <w:p w14:paraId="17313451" w14:textId="77777777" w:rsidR="006C749D" w:rsidRPr="00714BA5" w:rsidRDefault="006C749D" w:rsidP="00DA60D2">
            <w:pPr>
              <w:spacing w:before="120" w:after="120"/>
              <w:rPr>
                <w:sz w:val="16"/>
                <w:szCs w:val="16"/>
              </w:rPr>
            </w:pPr>
          </w:p>
        </w:tc>
        <w:tc>
          <w:tcPr>
            <w:tcW w:w="709" w:type="dxa"/>
            <w:shd w:val="clear" w:color="auto" w:fill="auto"/>
          </w:tcPr>
          <w:p w14:paraId="55B0CDC8" w14:textId="77777777" w:rsidR="006C749D" w:rsidRPr="00714BA5" w:rsidRDefault="006C749D" w:rsidP="00DA60D2">
            <w:pPr>
              <w:spacing w:before="120" w:after="120"/>
              <w:rPr>
                <w:sz w:val="16"/>
                <w:szCs w:val="16"/>
              </w:rPr>
            </w:pPr>
          </w:p>
        </w:tc>
        <w:tc>
          <w:tcPr>
            <w:tcW w:w="709" w:type="dxa"/>
            <w:shd w:val="clear" w:color="auto" w:fill="C4BC96"/>
          </w:tcPr>
          <w:p w14:paraId="7AD360FF" w14:textId="77777777" w:rsidR="006C749D" w:rsidRPr="00714BA5" w:rsidRDefault="006C749D" w:rsidP="00DA60D2">
            <w:pPr>
              <w:spacing w:before="120" w:after="120"/>
              <w:rPr>
                <w:sz w:val="16"/>
                <w:szCs w:val="16"/>
              </w:rPr>
            </w:pPr>
          </w:p>
        </w:tc>
        <w:tc>
          <w:tcPr>
            <w:tcW w:w="709" w:type="dxa"/>
            <w:shd w:val="clear" w:color="auto" w:fill="C4BC96"/>
          </w:tcPr>
          <w:p w14:paraId="1A3D13B2" w14:textId="77777777" w:rsidR="006C749D" w:rsidRPr="00714BA5" w:rsidRDefault="006C749D" w:rsidP="00DA60D2">
            <w:pPr>
              <w:spacing w:before="120" w:after="120"/>
              <w:rPr>
                <w:sz w:val="16"/>
                <w:szCs w:val="16"/>
              </w:rPr>
            </w:pPr>
          </w:p>
        </w:tc>
        <w:tc>
          <w:tcPr>
            <w:tcW w:w="708" w:type="dxa"/>
            <w:shd w:val="clear" w:color="auto" w:fill="C4BC96"/>
          </w:tcPr>
          <w:p w14:paraId="34294D49" w14:textId="77777777" w:rsidR="006C749D" w:rsidRPr="00714BA5" w:rsidRDefault="006C749D" w:rsidP="00DA60D2">
            <w:pPr>
              <w:spacing w:before="120" w:after="120"/>
              <w:rPr>
                <w:sz w:val="16"/>
                <w:szCs w:val="16"/>
              </w:rPr>
            </w:pPr>
          </w:p>
        </w:tc>
        <w:tc>
          <w:tcPr>
            <w:tcW w:w="709" w:type="dxa"/>
            <w:shd w:val="clear" w:color="auto" w:fill="auto"/>
          </w:tcPr>
          <w:p w14:paraId="2F86B726" w14:textId="77777777" w:rsidR="006C749D" w:rsidRPr="00714BA5" w:rsidRDefault="006C749D" w:rsidP="00DA60D2">
            <w:pPr>
              <w:spacing w:before="120" w:after="120"/>
              <w:rPr>
                <w:sz w:val="16"/>
                <w:szCs w:val="16"/>
              </w:rPr>
            </w:pPr>
          </w:p>
        </w:tc>
        <w:tc>
          <w:tcPr>
            <w:tcW w:w="709" w:type="dxa"/>
            <w:shd w:val="clear" w:color="auto" w:fill="auto"/>
          </w:tcPr>
          <w:p w14:paraId="5E2CE72C" w14:textId="77777777" w:rsidR="006C749D" w:rsidRPr="00714BA5" w:rsidRDefault="006C749D" w:rsidP="00DA60D2">
            <w:pPr>
              <w:spacing w:before="120" w:after="120"/>
              <w:rPr>
                <w:sz w:val="16"/>
                <w:szCs w:val="16"/>
              </w:rPr>
            </w:pPr>
          </w:p>
        </w:tc>
        <w:tc>
          <w:tcPr>
            <w:tcW w:w="709" w:type="dxa"/>
            <w:shd w:val="clear" w:color="auto" w:fill="auto"/>
          </w:tcPr>
          <w:p w14:paraId="7BAD6FED" w14:textId="77777777" w:rsidR="006C749D" w:rsidRPr="00714BA5" w:rsidRDefault="006C749D" w:rsidP="00DA60D2">
            <w:pPr>
              <w:spacing w:before="120" w:after="120"/>
              <w:rPr>
                <w:sz w:val="16"/>
                <w:szCs w:val="16"/>
              </w:rPr>
            </w:pPr>
          </w:p>
        </w:tc>
        <w:tc>
          <w:tcPr>
            <w:tcW w:w="425" w:type="dxa"/>
            <w:shd w:val="clear" w:color="auto" w:fill="D9D9D9" w:themeFill="background1" w:themeFillShade="D9"/>
          </w:tcPr>
          <w:p w14:paraId="47ABDB59" w14:textId="77777777" w:rsidR="006C749D" w:rsidRPr="00714BA5" w:rsidRDefault="006C749D" w:rsidP="00DA60D2">
            <w:pPr>
              <w:spacing w:before="120" w:after="120"/>
              <w:rPr>
                <w:sz w:val="16"/>
                <w:szCs w:val="16"/>
              </w:rPr>
            </w:pPr>
          </w:p>
        </w:tc>
      </w:tr>
      <w:tr w:rsidR="006C749D" w:rsidRPr="00BC0C16" w14:paraId="22475DD4" w14:textId="77777777" w:rsidTr="00DA60D2">
        <w:trPr>
          <w:trHeight w:val="348"/>
        </w:trPr>
        <w:tc>
          <w:tcPr>
            <w:tcW w:w="3420" w:type="dxa"/>
            <w:shd w:val="clear" w:color="auto" w:fill="D9D9D9" w:themeFill="background1" w:themeFillShade="D9"/>
            <w:hideMark/>
          </w:tcPr>
          <w:p w14:paraId="6004A74C" w14:textId="77777777" w:rsidR="006C749D" w:rsidRPr="001E7081" w:rsidRDefault="006C749D" w:rsidP="00DA60D2">
            <w:pPr>
              <w:spacing w:before="120" w:after="120"/>
              <w:rPr>
                <w:b/>
                <w:bCs/>
                <w:sz w:val="18"/>
                <w:szCs w:val="18"/>
              </w:rPr>
            </w:pPr>
            <w:r>
              <w:rPr>
                <w:b/>
                <w:bCs/>
                <w:sz w:val="18"/>
                <w:szCs w:val="18"/>
              </w:rPr>
              <w:t>Task</w:t>
            </w:r>
            <w:r w:rsidRPr="73A00089">
              <w:rPr>
                <w:b/>
                <w:bCs/>
                <w:sz w:val="18"/>
                <w:szCs w:val="18"/>
              </w:rPr>
              <w:t xml:space="preserve"> </w:t>
            </w:r>
            <w:r>
              <w:rPr>
                <w:b/>
                <w:bCs/>
                <w:sz w:val="18"/>
                <w:szCs w:val="18"/>
              </w:rPr>
              <w:t>3.9 – Standard p</w:t>
            </w:r>
            <w:r w:rsidRPr="00666F0E">
              <w:rPr>
                <w:b/>
                <w:bCs/>
                <w:sz w:val="18"/>
                <w:szCs w:val="18"/>
              </w:rPr>
              <w:t>u</w:t>
            </w:r>
            <w:r>
              <w:rPr>
                <w:b/>
                <w:bCs/>
                <w:sz w:val="18"/>
                <w:szCs w:val="18"/>
              </w:rPr>
              <w:t>blication</w:t>
            </w:r>
          </w:p>
        </w:tc>
        <w:tc>
          <w:tcPr>
            <w:tcW w:w="709" w:type="dxa"/>
            <w:noWrap/>
            <w:hideMark/>
          </w:tcPr>
          <w:p w14:paraId="2D92ECF2" w14:textId="77777777" w:rsidR="006C749D" w:rsidRPr="00714BA5" w:rsidRDefault="006C749D" w:rsidP="00DA60D2">
            <w:pPr>
              <w:spacing w:before="120" w:after="120"/>
              <w:rPr>
                <w:sz w:val="16"/>
                <w:szCs w:val="16"/>
              </w:rPr>
            </w:pPr>
          </w:p>
        </w:tc>
        <w:tc>
          <w:tcPr>
            <w:tcW w:w="709" w:type="dxa"/>
            <w:shd w:val="clear" w:color="auto" w:fill="auto"/>
          </w:tcPr>
          <w:p w14:paraId="7898CDB0" w14:textId="77777777" w:rsidR="006C749D" w:rsidRPr="00714BA5" w:rsidRDefault="006C749D" w:rsidP="00DA60D2">
            <w:pPr>
              <w:spacing w:before="120" w:after="120"/>
              <w:rPr>
                <w:sz w:val="16"/>
                <w:szCs w:val="16"/>
              </w:rPr>
            </w:pPr>
          </w:p>
        </w:tc>
        <w:tc>
          <w:tcPr>
            <w:tcW w:w="709" w:type="dxa"/>
            <w:shd w:val="clear" w:color="auto" w:fill="auto"/>
          </w:tcPr>
          <w:p w14:paraId="1917C79C" w14:textId="77777777" w:rsidR="006C749D" w:rsidRPr="00714BA5" w:rsidRDefault="006C749D" w:rsidP="00DA60D2">
            <w:pPr>
              <w:spacing w:before="120" w:after="120"/>
              <w:rPr>
                <w:sz w:val="16"/>
                <w:szCs w:val="16"/>
              </w:rPr>
            </w:pPr>
          </w:p>
        </w:tc>
        <w:tc>
          <w:tcPr>
            <w:tcW w:w="708" w:type="dxa"/>
            <w:shd w:val="clear" w:color="auto" w:fill="auto"/>
          </w:tcPr>
          <w:p w14:paraId="40516A16" w14:textId="77777777" w:rsidR="006C749D" w:rsidRPr="00714BA5" w:rsidRDefault="006C749D" w:rsidP="00DA60D2">
            <w:pPr>
              <w:spacing w:before="120" w:after="120"/>
              <w:rPr>
                <w:sz w:val="16"/>
                <w:szCs w:val="16"/>
              </w:rPr>
            </w:pPr>
          </w:p>
        </w:tc>
        <w:tc>
          <w:tcPr>
            <w:tcW w:w="709" w:type="dxa"/>
            <w:shd w:val="clear" w:color="auto" w:fill="auto"/>
          </w:tcPr>
          <w:p w14:paraId="0E5FB399" w14:textId="77777777" w:rsidR="006C749D" w:rsidRPr="00714BA5" w:rsidRDefault="006C749D" w:rsidP="00DA60D2">
            <w:pPr>
              <w:spacing w:before="120" w:after="120"/>
              <w:rPr>
                <w:sz w:val="16"/>
                <w:szCs w:val="16"/>
              </w:rPr>
            </w:pPr>
          </w:p>
        </w:tc>
        <w:tc>
          <w:tcPr>
            <w:tcW w:w="709" w:type="dxa"/>
            <w:shd w:val="clear" w:color="auto" w:fill="auto"/>
          </w:tcPr>
          <w:p w14:paraId="0879B3C0" w14:textId="77777777" w:rsidR="006C749D" w:rsidRPr="00714BA5" w:rsidRDefault="006C749D" w:rsidP="00DA60D2">
            <w:pPr>
              <w:spacing w:before="120" w:after="120"/>
              <w:rPr>
                <w:sz w:val="16"/>
                <w:szCs w:val="16"/>
              </w:rPr>
            </w:pPr>
          </w:p>
        </w:tc>
        <w:tc>
          <w:tcPr>
            <w:tcW w:w="709" w:type="dxa"/>
            <w:shd w:val="clear" w:color="auto" w:fill="auto"/>
          </w:tcPr>
          <w:p w14:paraId="3FF184F2" w14:textId="77777777" w:rsidR="006C749D" w:rsidRPr="00714BA5" w:rsidRDefault="006C749D" w:rsidP="00DA60D2">
            <w:pPr>
              <w:spacing w:before="120" w:after="120"/>
              <w:rPr>
                <w:sz w:val="16"/>
                <w:szCs w:val="16"/>
              </w:rPr>
            </w:pPr>
          </w:p>
        </w:tc>
        <w:tc>
          <w:tcPr>
            <w:tcW w:w="708" w:type="dxa"/>
            <w:shd w:val="clear" w:color="auto" w:fill="auto"/>
          </w:tcPr>
          <w:p w14:paraId="2F861A99" w14:textId="77777777" w:rsidR="006C749D" w:rsidRPr="00714BA5" w:rsidRDefault="006C749D" w:rsidP="00DA60D2">
            <w:pPr>
              <w:spacing w:before="120" w:after="120"/>
              <w:rPr>
                <w:sz w:val="16"/>
                <w:szCs w:val="16"/>
              </w:rPr>
            </w:pPr>
          </w:p>
        </w:tc>
        <w:tc>
          <w:tcPr>
            <w:tcW w:w="709" w:type="dxa"/>
            <w:shd w:val="clear" w:color="auto" w:fill="auto"/>
          </w:tcPr>
          <w:p w14:paraId="46B71B86" w14:textId="77777777" w:rsidR="006C749D" w:rsidRPr="00714BA5" w:rsidRDefault="006C749D" w:rsidP="00DA60D2">
            <w:pPr>
              <w:spacing w:before="120" w:after="120"/>
              <w:rPr>
                <w:sz w:val="16"/>
                <w:szCs w:val="16"/>
              </w:rPr>
            </w:pPr>
          </w:p>
        </w:tc>
        <w:tc>
          <w:tcPr>
            <w:tcW w:w="709" w:type="dxa"/>
            <w:shd w:val="clear" w:color="auto" w:fill="auto"/>
          </w:tcPr>
          <w:p w14:paraId="79A7C981" w14:textId="77777777" w:rsidR="006C749D" w:rsidRPr="00714BA5" w:rsidRDefault="006C749D" w:rsidP="00DA60D2">
            <w:pPr>
              <w:spacing w:before="120" w:after="120"/>
              <w:rPr>
                <w:sz w:val="16"/>
                <w:szCs w:val="16"/>
              </w:rPr>
            </w:pPr>
          </w:p>
        </w:tc>
        <w:tc>
          <w:tcPr>
            <w:tcW w:w="709" w:type="dxa"/>
            <w:shd w:val="clear" w:color="auto" w:fill="C4BC96"/>
          </w:tcPr>
          <w:p w14:paraId="34EA544C" w14:textId="77777777" w:rsidR="006C749D" w:rsidRPr="00714BA5" w:rsidRDefault="006C749D" w:rsidP="00DA60D2">
            <w:pPr>
              <w:spacing w:before="120" w:after="120"/>
              <w:rPr>
                <w:sz w:val="16"/>
                <w:szCs w:val="16"/>
              </w:rPr>
            </w:pPr>
          </w:p>
        </w:tc>
        <w:tc>
          <w:tcPr>
            <w:tcW w:w="708" w:type="dxa"/>
            <w:shd w:val="clear" w:color="auto" w:fill="C4BC96"/>
          </w:tcPr>
          <w:p w14:paraId="1CB0B9F5" w14:textId="77777777" w:rsidR="006C749D" w:rsidRPr="00714BA5" w:rsidRDefault="006C749D" w:rsidP="00DA60D2">
            <w:pPr>
              <w:spacing w:before="120" w:after="120"/>
              <w:rPr>
                <w:sz w:val="16"/>
                <w:szCs w:val="16"/>
              </w:rPr>
            </w:pPr>
          </w:p>
        </w:tc>
        <w:tc>
          <w:tcPr>
            <w:tcW w:w="709" w:type="dxa"/>
            <w:shd w:val="clear" w:color="auto" w:fill="auto"/>
          </w:tcPr>
          <w:p w14:paraId="42DAB762" w14:textId="77777777" w:rsidR="006C749D" w:rsidRPr="00714BA5" w:rsidRDefault="006C749D" w:rsidP="00DA60D2">
            <w:pPr>
              <w:spacing w:before="120" w:after="120"/>
              <w:rPr>
                <w:sz w:val="16"/>
                <w:szCs w:val="16"/>
              </w:rPr>
            </w:pPr>
          </w:p>
        </w:tc>
        <w:tc>
          <w:tcPr>
            <w:tcW w:w="709" w:type="dxa"/>
            <w:shd w:val="clear" w:color="auto" w:fill="auto"/>
          </w:tcPr>
          <w:p w14:paraId="5BB9FA19" w14:textId="77777777" w:rsidR="006C749D" w:rsidRPr="00714BA5" w:rsidRDefault="006C749D" w:rsidP="00DA60D2">
            <w:pPr>
              <w:spacing w:before="120" w:after="120"/>
              <w:rPr>
                <w:sz w:val="16"/>
                <w:szCs w:val="16"/>
              </w:rPr>
            </w:pPr>
          </w:p>
        </w:tc>
        <w:tc>
          <w:tcPr>
            <w:tcW w:w="709" w:type="dxa"/>
            <w:shd w:val="clear" w:color="auto" w:fill="auto"/>
          </w:tcPr>
          <w:p w14:paraId="08BC8693" w14:textId="77777777" w:rsidR="006C749D" w:rsidRPr="00714BA5" w:rsidRDefault="006C749D" w:rsidP="00DA60D2">
            <w:pPr>
              <w:spacing w:before="120" w:after="120"/>
              <w:rPr>
                <w:sz w:val="16"/>
                <w:szCs w:val="16"/>
              </w:rPr>
            </w:pPr>
          </w:p>
        </w:tc>
        <w:tc>
          <w:tcPr>
            <w:tcW w:w="425" w:type="dxa"/>
            <w:shd w:val="clear" w:color="auto" w:fill="D9D9D9" w:themeFill="background1" w:themeFillShade="D9"/>
          </w:tcPr>
          <w:p w14:paraId="438361AF" w14:textId="77777777" w:rsidR="006C749D" w:rsidRPr="00714BA5" w:rsidRDefault="006C749D" w:rsidP="00DA60D2">
            <w:pPr>
              <w:spacing w:before="120" w:after="120"/>
              <w:rPr>
                <w:sz w:val="16"/>
                <w:szCs w:val="16"/>
              </w:rPr>
            </w:pPr>
          </w:p>
        </w:tc>
      </w:tr>
      <w:tr w:rsidR="006C749D" w:rsidRPr="00BC0C16" w14:paraId="25CFE9CF" w14:textId="77777777" w:rsidTr="00DA60D2">
        <w:trPr>
          <w:trHeight w:val="446"/>
        </w:trPr>
        <w:tc>
          <w:tcPr>
            <w:tcW w:w="3420" w:type="dxa"/>
            <w:shd w:val="clear" w:color="auto" w:fill="D9D9D9" w:themeFill="background1" w:themeFillShade="D9"/>
            <w:hideMark/>
          </w:tcPr>
          <w:p w14:paraId="26E74D08" w14:textId="77777777" w:rsidR="006C749D" w:rsidRPr="00434C91" w:rsidRDefault="006C749D" w:rsidP="00DA60D2">
            <w:pPr>
              <w:spacing w:before="120" w:after="120"/>
              <w:rPr>
                <w:b/>
                <w:bCs/>
                <w:sz w:val="18"/>
                <w:szCs w:val="18"/>
              </w:rPr>
            </w:pPr>
            <w:r w:rsidRPr="00434C91">
              <w:rPr>
                <w:b/>
                <w:bCs/>
                <w:sz w:val="18"/>
                <w:szCs w:val="18"/>
              </w:rPr>
              <w:t xml:space="preserve">Task </w:t>
            </w:r>
            <w:r>
              <w:rPr>
                <w:b/>
                <w:bCs/>
                <w:sz w:val="18"/>
                <w:szCs w:val="18"/>
              </w:rPr>
              <w:t>4</w:t>
            </w:r>
            <w:r w:rsidRPr="00434C91">
              <w:rPr>
                <w:b/>
                <w:bCs/>
                <w:sz w:val="18"/>
                <w:szCs w:val="18"/>
              </w:rPr>
              <w:t xml:space="preserve">.1 </w:t>
            </w:r>
            <w:r>
              <w:rPr>
                <w:b/>
                <w:bCs/>
                <w:sz w:val="18"/>
                <w:szCs w:val="18"/>
              </w:rPr>
              <w:t>–</w:t>
            </w:r>
            <w:r w:rsidRPr="00434C91">
              <w:rPr>
                <w:b/>
                <w:bCs/>
                <w:sz w:val="18"/>
                <w:szCs w:val="18"/>
              </w:rPr>
              <w:t xml:space="preserve"> </w:t>
            </w:r>
            <w:r>
              <w:rPr>
                <w:b/>
                <w:bCs/>
                <w:sz w:val="18"/>
                <w:szCs w:val="18"/>
              </w:rPr>
              <w:t>New Work Item</w:t>
            </w:r>
          </w:p>
        </w:tc>
        <w:tc>
          <w:tcPr>
            <w:tcW w:w="709" w:type="dxa"/>
            <w:shd w:val="clear" w:color="auto" w:fill="auto"/>
            <w:noWrap/>
            <w:hideMark/>
          </w:tcPr>
          <w:p w14:paraId="1282FC88" w14:textId="77777777" w:rsidR="006C749D" w:rsidRPr="00714BA5" w:rsidRDefault="006C749D" w:rsidP="00DA60D2">
            <w:pPr>
              <w:spacing w:before="120" w:after="120"/>
              <w:rPr>
                <w:sz w:val="16"/>
                <w:szCs w:val="16"/>
              </w:rPr>
            </w:pPr>
          </w:p>
        </w:tc>
        <w:tc>
          <w:tcPr>
            <w:tcW w:w="709" w:type="dxa"/>
            <w:shd w:val="clear" w:color="auto" w:fill="auto"/>
          </w:tcPr>
          <w:p w14:paraId="461EB1F7" w14:textId="77777777" w:rsidR="006C749D" w:rsidRPr="00714BA5" w:rsidRDefault="006C749D" w:rsidP="00DA60D2">
            <w:pPr>
              <w:spacing w:before="120" w:after="120"/>
              <w:rPr>
                <w:sz w:val="16"/>
                <w:szCs w:val="16"/>
              </w:rPr>
            </w:pPr>
          </w:p>
        </w:tc>
        <w:tc>
          <w:tcPr>
            <w:tcW w:w="709" w:type="dxa"/>
            <w:shd w:val="clear" w:color="auto" w:fill="auto"/>
          </w:tcPr>
          <w:p w14:paraId="229E324A" w14:textId="77777777" w:rsidR="006C749D" w:rsidRPr="00714BA5" w:rsidRDefault="006C749D" w:rsidP="00DA60D2">
            <w:pPr>
              <w:spacing w:before="120" w:after="120"/>
              <w:rPr>
                <w:sz w:val="16"/>
                <w:szCs w:val="16"/>
              </w:rPr>
            </w:pPr>
          </w:p>
        </w:tc>
        <w:tc>
          <w:tcPr>
            <w:tcW w:w="708" w:type="dxa"/>
            <w:shd w:val="clear" w:color="auto" w:fill="C4BC96"/>
          </w:tcPr>
          <w:p w14:paraId="29FC0764" w14:textId="77777777" w:rsidR="006C749D" w:rsidRPr="00714BA5" w:rsidRDefault="006C749D" w:rsidP="00DA60D2">
            <w:pPr>
              <w:spacing w:before="120" w:after="120"/>
              <w:rPr>
                <w:sz w:val="16"/>
                <w:szCs w:val="16"/>
              </w:rPr>
            </w:pPr>
          </w:p>
        </w:tc>
        <w:tc>
          <w:tcPr>
            <w:tcW w:w="709" w:type="dxa"/>
            <w:shd w:val="clear" w:color="auto" w:fill="C4BC96"/>
          </w:tcPr>
          <w:p w14:paraId="44B45E3F" w14:textId="77777777" w:rsidR="006C749D" w:rsidRPr="00714BA5" w:rsidRDefault="006C749D" w:rsidP="00DA60D2">
            <w:pPr>
              <w:spacing w:before="120" w:after="120"/>
              <w:rPr>
                <w:sz w:val="16"/>
                <w:szCs w:val="16"/>
              </w:rPr>
            </w:pPr>
          </w:p>
        </w:tc>
        <w:tc>
          <w:tcPr>
            <w:tcW w:w="709" w:type="dxa"/>
            <w:shd w:val="clear" w:color="auto" w:fill="auto"/>
          </w:tcPr>
          <w:p w14:paraId="56906556" w14:textId="77777777" w:rsidR="006C749D" w:rsidRPr="00714BA5" w:rsidRDefault="006C749D" w:rsidP="00DA60D2">
            <w:pPr>
              <w:spacing w:before="120" w:after="120"/>
              <w:rPr>
                <w:sz w:val="16"/>
                <w:szCs w:val="16"/>
              </w:rPr>
            </w:pPr>
          </w:p>
        </w:tc>
        <w:tc>
          <w:tcPr>
            <w:tcW w:w="709" w:type="dxa"/>
            <w:shd w:val="clear" w:color="auto" w:fill="auto"/>
          </w:tcPr>
          <w:p w14:paraId="7C8C74E5" w14:textId="77777777" w:rsidR="006C749D" w:rsidRPr="00714BA5" w:rsidRDefault="006C749D" w:rsidP="00DA60D2">
            <w:pPr>
              <w:spacing w:before="120" w:after="120"/>
              <w:rPr>
                <w:sz w:val="16"/>
                <w:szCs w:val="16"/>
              </w:rPr>
            </w:pPr>
          </w:p>
        </w:tc>
        <w:tc>
          <w:tcPr>
            <w:tcW w:w="708" w:type="dxa"/>
            <w:shd w:val="clear" w:color="auto" w:fill="auto"/>
          </w:tcPr>
          <w:p w14:paraId="336D8188" w14:textId="77777777" w:rsidR="006C749D" w:rsidRPr="00714BA5" w:rsidRDefault="006C749D" w:rsidP="00DA60D2">
            <w:pPr>
              <w:spacing w:before="120" w:after="120"/>
              <w:rPr>
                <w:sz w:val="16"/>
                <w:szCs w:val="16"/>
              </w:rPr>
            </w:pPr>
          </w:p>
        </w:tc>
        <w:tc>
          <w:tcPr>
            <w:tcW w:w="709" w:type="dxa"/>
            <w:shd w:val="clear" w:color="auto" w:fill="auto"/>
          </w:tcPr>
          <w:p w14:paraId="0B0F207E" w14:textId="77777777" w:rsidR="006C749D" w:rsidRPr="00714BA5" w:rsidRDefault="006C749D" w:rsidP="00DA60D2">
            <w:pPr>
              <w:spacing w:before="120" w:after="120"/>
              <w:rPr>
                <w:sz w:val="16"/>
                <w:szCs w:val="16"/>
              </w:rPr>
            </w:pPr>
          </w:p>
        </w:tc>
        <w:tc>
          <w:tcPr>
            <w:tcW w:w="709" w:type="dxa"/>
            <w:shd w:val="clear" w:color="auto" w:fill="auto"/>
          </w:tcPr>
          <w:p w14:paraId="5E5E2C55" w14:textId="77777777" w:rsidR="006C749D" w:rsidRPr="00714BA5" w:rsidRDefault="006C749D" w:rsidP="00DA60D2">
            <w:pPr>
              <w:spacing w:before="120" w:after="120"/>
              <w:rPr>
                <w:sz w:val="16"/>
                <w:szCs w:val="16"/>
              </w:rPr>
            </w:pPr>
          </w:p>
        </w:tc>
        <w:tc>
          <w:tcPr>
            <w:tcW w:w="709" w:type="dxa"/>
          </w:tcPr>
          <w:p w14:paraId="5DD7994F" w14:textId="77777777" w:rsidR="006C749D" w:rsidRPr="00714BA5" w:rsidRDefault="006C749D" w:rsidP="00DA60D2">
            <w:pPr>
              <w:spacing w:before="120" w:after="120"/>
              <w:rPr>
                <w:sz w:val="16"/>
                <w:szCs w:val="16"/>
              </w:rPr>
            </w:pPr>
          </w:p>
        </w:tc>
        <w:tc>
          <w:tcPr>
            <w:tcW w:w="708" w:type="dxa"/>
          </w:tcPr>
          <w:p w14:paraId="33216323" w14:textId="77777777" w:rsidR="006C749D" w:rsidRPr="00714BA5" w:rsidRDefault="006C749D" w:rsidP="00DA60D2">
            <w:pPr>
              <w:spacing w:before="120" w:after="120"/>
              <w:rPr>
                <w:sz w:val="16"/>
                <w:szCs w:val="16"/>
              </w:rPr>
            </w:pPr>
          </w:p>
        </w:tc>
        <w:tc>
          <w:tcPr>
            <w:tcW w:w="709" w:type="dxa"/>
          </w:tcPr>
          <w:p w14:paraId="22E4FDB9" w14:textId="77777777" w:rsidR="006C749D" w:rsidRPr="00714BA5" w:rsidRDefault="006C749D" w:rsidP="00DA60D2">
            <w:pPr>
              <w:spacing w:before="120" w:after="120"/>
              <w:rPr>
                <w:sz w:val="16"/>
                <w:szCs w:val="16"/>
              </w:rPr>
            </w:pPr>
          </w:p>
        </w:tc>
        <w:tc>
          <w:tcPr>
            <w:tcW w:w="709" w:type="dxa"/>
          </w:tcPr>
          <w:p w14:paraId="45E66B0A" w14:textId="77777777" w:rsidR="006C749D" w:rsidRPr="00714BA5" w:rsidRDefault="006C749D" w:rsidP="00DA60D2">
            <w:pPr>
              <w:spacing w:before="120" w:after="120"/>
              <w:rPr>
                <w:sz w:val="16"/>
                <w:szCs w:val="16"/>
              </w:rPr>
            </w:pPr>
          </w:p>
        </w:tc>
        <w:tc>
          <w:tcPr>
            <w:tcW w:w="709" w:type="dxa"/>
          </w:tcPr>
          <w:p w14:paraId="33A52764" w14:textId="77777777" w:rsidR="006C749D" w:rsidRPr="00714BA5" w:rsidRDefault="006C749D" w:rsidP="00DA60D2">
            <w:pPr>
              <w:spacing w:before="120" w:after="120"/>
              <w:rPr>
                <w:sz w:val="16"/>
                <w:szCs w:val="16"/>
              </w:rPr>
            </w:pPr>
          </w:p>
        </w:tc>
        <w:tc>
          <w:tcPr>
            <w:tcW w:w="425" w:type="dxa"/>
            <w:shd w:val="clear" w:color="auto" w:fill="D9D9D9" w:themeFill="background1" w:themeFillShade="D9"/>
          </w:tcPr>
          <w:p w14:paraId="61E4E91D" w14:textId="77777777" w:rsidR="006C749D" w:rsidRPr="00714BA5" w:rsidRDefault="006C749D" w:rsidP="00DA60D2">
            <w:pPr>
              <w:spacing w:before="120" w:after="120"/>
              <w:rPr>
                <w:sz w:val="16"/>
                <w:szCs w:val="16"/>
              </w:rPr>
            </w:pPr>
          </w:p>
        </w:tc>
      </w:tr>
      <w:tr w:rsidR="006C749D" w:rsidRPr="00BC0C16" w14:paraId="5C867A9B" w14:textId="77777777" w:rsidTr="00DA60D2">
        <w:trPr>
          <w:trHeight w:val="446"/>
        </w:trPr>
        <w:tc>
          <w:tcPr>
            <w:tcW w:w="3420" w:type="dxa"/>
            <w:shd w:val="clear" w:color="auto" w:fill="D9D9D9" w:themeFill="background1" w:themeFillShade="D9"/>
            <w:hideMark/>
          </w:tcPr>
          <w:p w14:paraId="34496FBC" w14:textId="77777777" w:rsidR="006C749D" w:rsidRPr="00434C91" w:rsidRDefault="006C749D" w:rsidP="00DA60D2">
            <w:pPr>
              <w:spacing w:before="120" w:after="120"/>
              <w:rPr>
                <w:b/>
                <w:bCs/>
                <w:sz w:val="18"/>
                <w:szCs w:val="18"/>
              </w:rPr>
            </w:pPr>
            <w:r w:rsidRPr="00434C91">
              <w:rPr>
                <w:b/>
                <w:bCs/>
                <w:sz w:val="18"/>
                <w:szCs w:val="18"/>
              </w:rPr>
              <w:t xml:space="preserve">Task </w:t>
            </w:r>
            <w:r>
              <w:rPr>
                <w:b/>
                <w:bCs/>
                <w:sz w:val="18"/>
                <w:szCs w:val="18"/>
              </w:rPr>
              <w:t>4</w:t>
            </w:r>
            <w:r w:rsidRPr="00434C91">
              <w:rPr>
                <w:b/>
                <w:bCs/>
                <w:sz w:val="18"/>
                <w:szCs w:val="18"/>
              </w:rPr>
              <w:t xml:space="preserve">.1 </w:t>
            </w:r>
            <w:r>
              <w:rPr>
                <w:b/>
                <w:bCs/>
                <w:sz w:val="18"/>
                <w:szCs w:val="18"/>
              </w:rPr>
              <w:t>–</w:t>
            </w:r>
            <w:r w:rsidRPr="00434C91">
              <w:rPr>
                <w:b/>
                <w:bCs/>
                <w:sz w:val="18"/>
                <w:szCs w:val="18"/>
              </w:rPr>
              <w:t xml:space="preserve"> </w:t>
            </w:r>
            <w:r>
              <w:rPr>
                <w:b/>
                <w:bCs/>
                <w:sz w:val="18"/>
                <w:szCs w:val="18"/>
              </w:rPr>
              <w:t>Review of protocols</w:t>
            </w:r>
          </w:p>
        </w:tc>
        <w:tc>
          <w:tcPr>
            <w:tcW w:w="709" w:type="dxa"/>
            <w:shd w:val="clear" w:color="auto" w:fill="auto"/>
            <w:noWrap/>
            <w:hideMark/>
          </w:tcPr>
          <w:p w14:paraId="0050485B" w14:textId="77777777" w:rsidR="006C749D" w:rsidRPr="00714BA5" w:rsidRDefault="006C749D" w:rsidP="00DA60D2">
            <w:pPr>
              <w:spacing w:before="120" w:after="120"/>
              <w:rPr>
                <w:sz w:val="16"/>
                <w:szCs w:val="16"/>
              </w:rPr>
            </w:pPr>
          </w:p>
        </w:tc>
        <w:tc>
          <w:tcPr>
            <w:tcW w:w="709" w:type="dxa"/>
            <w:shd w:val="clear" w:color="auto" w:fill="auto"/>
          </w:tcPr>
          <w:p w14:paraId="22F4825C" w14:textId="77777777" w:rsidR="006C749D" w:rsidRPr="00714BA5" w:rsidRDefault="006C749D" w:rsidP="00DA60D2">
            <w:pPr>
              <w:spacing w:before="120" w:after="120"/>
              <w:rPr>
                <w:sz w:val="16"/>
                <w:szCs w:val="16"/>
              </w:rPr>
            </w:pPr>
          </w:p>
        </w:tc>
        <w:tc>
          <w:tcPr>
            <w:tcW w:w="709" w:type="dxa"/>
            <w:shd w:val="clear" w:color="auto" w:fill="auto"/>
          </w:tcPr>
          <w:p w14:paraId="1939B8DA" w14:textId="77777777" w:rsidR="006C749D" w:rsidRPr="00714BA5" w:rsidRDefault="006C749D" w:rsidP="00DA60D2">
            <w:pPr>
              <w:spacing w:before="120" w:after="120"/>
              <w:rPr>
                <w:sz w:val="16"/>
                <w:szCs w:val="16"/>
              </w:rPr>
            </w:pPr>
          </w:p>
        </w:tc>
        <w:tc>
          <w:tcPr>
            <w:tcW w:w="708" w:type="dxa"/>
            <w:shd w:val="clear" w:color="auto" w:fill="C4BC96"/>
          </w:tcPr>
          <w:p w14:paraId="56753240" w14:textId="77777777" w:rsidR="006C749D" w:rsidRPr="00714BA5" w:rsidRDefault="006C749D" w:rsidP="00DA60D2">
            <w:pPr>
              <w:spacing w:before="120" w:after="120"/>
              <w:rPr>
                <w:sz w:val="16"/>
                <w:szCs w:val="16"/>
              </w:rPr>
            </w:pPr>
          </w:p>
        </w:tc>
        <w:tc>
          <w:tcPr>
            <w:tcW w:w="709" w:type="dxa"/>
            <w:shd w:val="clear" w:color="auto" w:fill="C4BC96"/>
          </w:tcPr>
          <w:p w14:paraId="69159DC9" w14:textId="77777777" w:rsidR="006C749D" w:rsidRPr="00714BA5" w:rsidRDefault="006C749D" w:rsidP="00DA60D2">
            <w:pPr>
              <w:spacing w:before="120" w:after="120"/>
              <w:rPr>
                <w:sz w:val="16"/>
                <w:szCs w:val="16"/>
              </w:rPr>
            </w:pPr>
          </w:p>
        </w:tc>
        <w:tc>
          <w:tcPr>
            <w:tcW w:w="709" w:type="dxa"/>
            <w:shd w:val="clear" w:color="auto" w:fill="C4BC96"/>
          </w:tcPr>
          <w:p w14:paraId="7D530E5E" w14:textId="77777777" w:rsidR="006C749D" w:rsidRPr="00714BA5" w:rsidRDefault="006C749D" w:rsidP="00DA60D2">
            <w:pPr>
              <w:spacing w:before="120" w:after="120"/>
              <w:rPr>
                <w:sz w:val="16"/>
                <w:szCs w:val="16"/>
              </w:rPr>
            </w:pPr>
          </w:p>
        </w:tc>
        <w:tc>
          <w:tcPr>
            <w:tcW w:w="709" w:type="dxa"/>
            <w:shd w:val="clear" w:color="auto" w:fill="auto"/>
          </w:tcPr>
          <w:p w14:paraId="765B30FE" w14:textId="77777777" w:rsidR="006C749D" w:rsidRPr="00714BA5" w:rsidRDefault="006C749D" w:rsidP="00DA60D2">
            <w:pPr>
              <w:spacing w:before="120" w:after="120"/>
              <w:rPr>
                <w:sz w:val="16"/>
                <w:szCs w:val="16"/>
              </w:rPr>
            </w:pPr>
          </w:p>
        </w:tc>
        <w:tc>
          <w:tcPr>
            <w:tcW w:w="708" w:type="dxa"/>
            <w:shd w:val="clear" w:color="auto" w:fill="auto"/>
          </w:tcPr>
          <w:p w14:paraId="2373826D" w14:textId="77777777" w:rsidR="006C749D" w:rsidRPr="00714BA5" w:rsidRDefault="006C749D" w:rsidP="00DA60D2">
            <w:pPr>
              <w:spacing w:before="120" w:after="120"/>
              <w:rPr>
                <w:sz w:val="16"/>
                <w:szCs w:val="16"/>
              </w:rPr>
            </w:pPr>
          </w:p>
        </w:tc>
        <w:tc>
          <w:tcPr>
            <w:tcW w:w="709" w:type="dxa"/>
            <w:shd w:val="clear" w:color="auto" w:fill="auto"/>
          </w:tcPr>
          <w:p w14:paraId="215F56B5" w14:textId="77777777" w:rsidR="006C749D" w:rsidRPr="00714BA5" w:rsidRDefault="006C749D" w:rsidP="00DA60D2">
            <w:pPr>
              <w:spacing w:before="120" w:after="120"/>
              <w:rPr>
                <w:sz w:val="16"/>
                <w:szCs w:val="16"/>
              </w:rPr>
            </w:pPr>
          </w:p>
        </w:tc>
        <w:tc>
          <w:tcPr>
            <w:tcW w:w="709" w:type="dxa"/>
            <w:shd w:val="clear" w:color="auto" w:fill="auto"/>
          </w:tcPr>
          <w:p w14:paraId="618E1FB0" w14:textId="77777777" w:rsidR="006C749D" w:rsidRPr="00714BA5" w:rsidRDefault="006C749D" w:rsidP="00DA60D2">
            <w:pPr>
              <w:spacing w:before="120" w:after="120"/>
              <w:rPr>
                <w:sz w:val="16"/>
                <w:szCs w:val="16"/>
              </w:rPr>
            </w:pPr>
          </w:p>
        </w:tc>
        <w:tc>
          <w:tcPr>
            <w:tcW w:w="709" w:type="dxa"/>
          </w:tcPr>
          <w:p w14:paraId="24629D26" w14:textId="77777777" w:rsidR="006C749D" w:rsidRPr="00714BA5" w:rsidRDefault="006C749D" w:rsidP="00DA60D2">
            <w:pPr>
              <w:spacing w:before="120" w:after="120"/>
              <w:rPr>
                <w:sz w:val="16"/>
                <w:szCs w:val="16"/>
              </w:rPr>
            </w:pPr>
          </w:p>
        </w:tc>
        <w:tc>
          <w:tcPr>
            <w:tcW w:w="708" w:type="dxa"/>
          </w:tcPr>
          <w:p w14:paraId="76337818" w14:textId="77777777" w:rsidR="006C749D" w:rsidRPr="00714BA5" w:rsidRDefault="006C749D" w:rsidP="00DA60D2">
            <w:pPr>
              <w:spacing w:before="120" w:after="120"/>
              <w:rPr>
                <w:sz w:val="16"/>
                <w:szCs w:val="16"/>
              </w:rPr>
            </w:pPr>
          </w:p>
        </w:tc>
        <w:tc>
          <w:tcPr>
            <w:tcW w:w="709" w:type="dxa"/>
          </w:tcPr>
          <w:p w14:paraId="2F9320E3" w14:textId="77777777" w:rsidR="006C749D" w:rsidRPr="00714BA5" w:rsidRDefault="006C749D" w:rsidP="00DA60D2">
            <w:pPr>
              <w:spacing w:before="120" w:after="120"/>
              <w:rPr>
                <w:sz w:val="16"/>
                <w:szCs w:val="16"/>
              </w:rPr>
            </w:pPr>
          </w:p>
        </w:tc>
        <w:tc>
          <w:tcPr>
            <w:tcW w:w="709" w:type="dxa"/>
          </w:tcPr>
          <w:p w14:paraId="3A617B28" w14:textId="77777777" w:rsidR="006C749D" w:rsidRPr="00714BA5" w:rsidRDefault="006C749D" w:rsidP="00DA60D2">
            <w:pPr>
              <w:spacing w:before="120" w:after="120"/>
              <w:rPr>
                <w:sz w:val="16"/>
                <w:szCs w:val="16"/>
              </w:rPr>
            </w:pPr>
          </w:p>
        </w:tc>
        <w:tc>
          <w:tcPr>
            <w:tcW w:w="709" w:type="dxa"/>
          </w:tcPr>
          <w:p w14:paraId="48BE8D70" w14:textId="77777777" w:rsidR="006C749D" w:rsidRPr="00714BA5" w:rsidRDefault="006C749D" w:rsidP="00DA60D2">
            <w:pPr>
              <w:spacing w:before="120" w:after="120"/>
              <w:rPr>
                <w:sz w:val="16"/>
                <w:szCs w:val="16"/>
              </w:rPr>
            </w:pPr>
          </w:p>
        </w:tc>
        <w:tc>
          <w:tcPr>
            <w:tcW w:w="425" w:type="dxa"/>
            <w:shd w:val="clear" w:color="auto" w:fill="D9D9D9" w:themeFill="background1" w:themeFillShade="D9"/>
          </w:tcPr>
          <w:p w14:paraId="5144EEB5" w14:textId="77777777" w:rsidR="006C749D" w:rsidRPr="00714BA5" w:rsidRDefault="006C749D" w:rsidP="00DA60D2">
            <w:pPr>
              <w:spacing w:before="120" w:after="120"/>
              <w:rPr>
                <w:sz w:val="16"/>
                <w:szCs w:val="16"/>
              </w:rPr>
            </w:pPr>
          </w:p>
        </w:tc>
      </w:tr>
      <w:tr w:rsidR="006C749D" w:rsidRPr="00BC0C16" w14:paraId="680E354B" w14:textId="77777777" w:rsidTr="00DA60D2">
        <w:trPr>
          <w:trHeight w:val="348"/>
        </w:trPr>
        <w:tc>
          <w:tcPr>
            <w:tcW w:w="3420" w:type="dxa"/>
            <w:shd w:val="clear" w:color="auto" w:fill="D9D9D9" w:themeFill="background1" w:themeFillShade="D9"/>
            <w:hideMark/>
          </w:tcPr>
          <w:p w14:paraId="2E1A78E2" w14:textId="77777777" w:rsidR="006C749D" w:rsidRPr="001E7081" w:rsidRDefault="006C749D" w:rsidP="00DA60D2">
            <w:pPr>
              <w:spacing w:before="120" w:after="120"/>
              <w:rPr>
                <w:b/>
                <w:bCs/>
                <w:sz w:val="18"/>
                <w:szCs w:val="18"/>
              </w:rPr>
            </w:pPr>
            <w:r>
              <w:rPr>
                <w:b/>
                <w:bCs/>
                <w:sz w:val="18"/>
                <w:szCs w:val="18"/>
              </w:rPr>
              <w:t>Task</w:t>
            </w:r>
            <w:r w:rsidRPr="73A00089">
              <w:rPr>
                <w:b/>
                <w:bCs/>
                <w:sz w:val="18"/>
                <w:szCs w:val="18"/>
              </w:rPr>
              <w:t xml:space="preserve"> </w:t>
            </w:r>
            <w:r>
              <w:rPr>
                <w:b/>
                <w:bCs/>
                <w:sz w:val="18"/>
                <w:szCs w:val="18"/>
              </w:rPr>
              <w:t>4</w:t>
            </w:r>
            <w:r w:rsidRPr="73A00089">
              <w:rPr>
                <w:b/>
                <w:bCs/>
                <w:sz w:val="18"/>
                <w:szCs w:val="18"/>
              </w:rPr>
              <w:t xml:space="preserve">.2 </w:t>
            </w:r>
            <w:r>
              <w:rPr>
                <w:b/>
                <w:bCs/>
                <w:sz w:val="18"/>
                <w:szCs w:val="18"/>
              </w:rPr>
              <w:t>– TOE boundary/interfaces</w:t>
            </w:r>
          </w:p>
        </w:tc>
        <w:tc>
          <w:tcPr>
            <w:tcW w:w="709" w:type="dxa"/>
            <w:shd w:val="clear" w:color="auto" w:fill="auto"/>
            <w:noWrap/>
            <w:hideMark/>
          </w:tcPr>
          <w:p w14:paraId="489C3125" w14:textId="77777777" w:rsidR="006C749D" w:rsidRPr="00714BA5" w:rsidRDefault="006C749D" w:rsidP="00DA60D2">
            <w:pPr>
              <w:spacing w:before="120" w:after="120"/>
              <w:rPr>
                <w:sz w:val="16"/>
                <w:szCs w:val="16"/>
              </w:rPr>
            </w:pPr>
          </w:p>
        </w:tc>
        <w:tc>
          <w:tcPr>
            <w:tcW w:w="709" w:type="dxa"/>
            <w:shd w:val="clear" w:color="auto" w:fill="auto"/>
          </w:tcPr>
          <w:p w14:paraId="2B163761" w14:textId="77777777" w:rsidR="006C749D" w:rsidRPr="00714BA5" w:rsidRDefault="006C749D" w:rsidP="00DA60D2">
            <w:pPr>
              <w:spacing w:before="120" w:after="120"/>
              <w:rPr>
                <w:sz w:val="16"/>
                <w:szCs w:val="16"/>
              </w:rPr>
            </w:pPr>
          </w:p>
        </w:tc>
        <w:tc>
          <w:tcPr>
            <w:tcW w:w="709" w:type="dxa"/>
            <w:shd w:val="clear" w:color="auto" w:fill="auto"/>
          </w:tcPr>
          <w:p w14:paraId="0E573D0A" w14:textId="77777777" w:rsidR="006C749D" w:rsidRPr="00714BA5" w:rsidRDefault="006C749D" w:rsidP="00DA60D2">
            <w:pPr>
              <w:spacing w:before="120" w:after="120"/>
              <w:rPr>
                <w:sz w:val="16"/>
                <w:szCs w:val="16"/>
              </w:rPr>
            </w:pPr>
          </w:p>
        </w:tc>
        <w:tc>
          <w:tcPr>
            <w:tcW w:w="708" w:type="dxa"/>
            <w:shd w:val="clear" w:color="auto" w:fill="C4BC96"/>
          </w:tcPr>
          <w:p w14:paraId="43CD4FF8" w14:textId="77777777" w:rsidR="006C749D" w:rsidRPr="00714BA5" w:rsidRDefault="006C749D" w:rsidP="00DA60D2">
            <w:pPr>
              <w:spacing w:before="120" w:after="120"/>
              <w:rPr>
                <w:sz w:val="16"/>
                <w:szCs w:val="16"/>
              </w:rPr>
            </w:pPr>
          </w:p>
        </w:tc>
        <w:tc>
          <w:tcPr>
            <w:tcW w:w="709" w:type="dxa"/>
            <w:shd w:val="clear" w:color="auto" w:fill="C4BC96"/>
          </w:tcPr>
          <w:p w14:paraId="3681C4CC" w14:textId="77777777" w:rsidR="006C749D" w:rsidRPr="00714BA5" w:rsidRDefault="006C749D" w:rsidP="00DA60D2">
            <w:pPr>
              <w:spacing w:before="120" w:after="120"/>
              <w:rPr>
                <w:sz w:val="16"/>
                <w:szCs w:val="16"/>
              </w:rPr>
            </w:pPr>
          </w:p>
        </w:tc>
        <w:tc>
          <w:tcPr>
            <w:tcW w:w="709" w:type="dxa"/>
            <w:shd w:val="clear" w:color="auto" w:fill="C4BC96"/>
          </w:tcPr>
          <w:p w14:paraId="2B678893" w14:textId="77777777" w:rsidR="006C749D" w:rsidRPr="00714BA5" w:rsidRDefault="006C749D" w:rsidP="00DA60D2">
            <w:pPr>
              <w:spacing w:before="120" w:after="120"/>
              <w:rPr>
                <w:sz w:val="16"/>
                <w:szCs w:val="16"/>
              </w:rPr>
            </w:pPr>
          </w:p>
        </w:tc>
        <w:tc>
          <w:tcPr>
            <w:tcW w:w="709" w:type="dxa"/>
            <w:shd w:val="clear" w:color="auto" w:fill="C4BC96"/>
          </w:tcPr>
          <w:p w14:paraId="3DEF274D" w14:textId="77777777" w:rsidR="006C749D" w:rsidRPr="00714BA5" w:rsidRDefault="006C749D" w:rsidP="00DA60D2">
            <w:pPr>
              <w:spacing w:before="120" w:after="120"/>
              <w:rPr>
                <w:sz w:val="16"/>
                <w:szCs w:val="16"/>
              </w:rPr>
            </w:pPr>
          </w:p>
        </w:tc>
        <w:tc>
          <w:tcPr>
            <w:tcW w:w="708" w:type="dxa"/>
            <w:shd w:val="clear" w:color="auto" w:fill="auto"/>
          </w:tcPr>
          <w:p w14:paraId="1AC37BC8" w14:textId="77777777" w:rsidR="006C749D" w:rsidRPr="00714BA5" w:rsidRDefault="006C749D" w:rsidP="00DA60D2">
            <w:pPr>
              <w:spacing w:before="120" w:after="120"/>
              <w:rPr>
                <w:sz w:val="16"/>
                <w:szCs w:val="16"/>
              </w:rPr>
            </w:pPr>
          </w:p>
        </w:tc>
        <w:tc>
          <w:tcPr>
            <w:tcW w:w="709" w:type="dxa"/>
            <w:shd w:val="clear" w:color="auto" w:fill="auto"/>
          </w:tcPr>
          <w:p w14:paraId="58707415" w14:textId="77777777" w:rsidR="006C749D" w:rsidRPr="00714BA5" w:rsidRDefault="006C749D" w:rsidP="00DA60D2">
            <w:pPr>
              <w:spacing w:before="120" w:after="120"/>
              <w:rPr>
                <w:sz w:val="16"/>
                <w:szCs w:val="16"/>
              </w:rPr>
            </w:pPr>
          </w:p>
        </w:tc>
        <w:tc>
          <w:tcPr>
            <w:tcW w:w="709" w:type="dxa"/>
            <w:shd w:val="clear" w:color="auto" w:fill="auto"/>
          </w:tcPr>
          <w:p w14:paraId="6D222DF5" w14:textId="77777777" w:rsidR="006C749D" w:rsidRPr="00714BA5" w:rsidRDefault="006C749D" w:rsidP="00DA60D2">
            <w:pPr>
              <w:spacing w:before="120" w:after="120"/>
              <w:rPr>
                <w:sz w:val="16"/>
                <w:szCs w:val="16"/>
              </w:rPr>
            </w:pPr>
          </w:p>
        </w:tc>
        <w:tc>
          <w:tcPr>
            <w:tcW w:w="709" w:type="dxa"/>
            <w:shd w:val="clear" w:color="auto" w:fill="auto"/>
          </w:tcPr>
          <w:p w14:paraId="5349F229" w14:textId="77777777" w:rsidR="006C749D" w:rsidRPr="00714BA5" w:rsidRDefault="006C749D" w:rsidP="00DA60D2">
            <w:pPr>
              <w:spacing w:before="120" w:after="120"/>
              <w:rPr>
                <w:sz w:val="16"/>
                <w:szCs w:val="16"/>
              </w:rPr>
            </w:pPr>
          </w:p>
        </w:tc>
        <w:tc>
          <w:tcPr>
            <w:tcW w:w="708" w:type="dxa"/>
            <w:shd w:val="clear" w:color="auto" w:fill="auto"/>
          </w:tcPr>
          <w:p w14:paraId="56DBE6EF" w14:textId="77777777" w:rsidR="006C749D" w:rsidRPr="00714BA5" w:rsidRDefault="006C749D" w:rsidP="00DA60D2">
            <w:pPr>
              <w:spacing w:before="120" w:after="120"/>
              <w:rPr>
                <w:sz w:val="16"/>
                <w:szCs w:val="16"/>
              </w:rPr>
            </w:pPr>
          </w:p>
        </w:tc>
        <w:tc>
          <w:tcPr>
            <w:tcW w:w="709" w:type="dxa"/>
            <w:shd w:val="clear" w:color="auto" w:fill="auto"/>
          </w:tcPr>
          <w:p w14:paraId="4D374912" w14:textId="77777777" w:rsidR="006C749D" w:rsidRPr="00714BA5" w:rsidRDefault="006C749D" w:rsidP="00DA60D2">
            <w:pPr>
              <w:spacing w:before="120" w:after="120"/>
              <w:rPr>
                <w:sz w:val="16"/>
                <w:szCs w:val="16"/>
              </w:rPr>
            </w:pPr>
          </w:p>
        </w:tc>
        <w:tc>
          <w:tcPr>
            <w:tcW w:w="709" w:type="dxa"/>
            <w:shd w:val="clear" w:color="auto" w:fill="auto"/>
          </w:tcPr>
          <w:p w14:paraId="5CFB271B" w14:textId="77777777" w:rsidR="006C749D" w:rsidRPr="00714BA5" w:rsidRDefault="006C749D" w:rsidP="00DA60D2">
            <w:pPr>
              <w:spacing w:before="120" w:after="120"/>
              <w:rPr>
                <w:sz w:val="16"/>
                <w:szCs w:val="16"/>
              </w:rPr>
            </w:pPr>
          </w:p>
        </w:tc>
        <w:tc>
          <w:tcPr>
            <w:tcW w:w="709" w:type="dxa"/>
            <w:shd w:val="clear" w:color="auto" w:fill="auto"/>
          </w:tcPr>
          <w:p w14:paraId="2A182268" w14:textId="77777777" w:rsidR="006C749D" w:rsidRPr="00714BA5" w:rsidRDefault="006C749D" w:rsidP="00DA60D2">
            <w:pPr>
              <w:spacing w:before="120" w:after="120"/>
              <w:rPr>
                <w:sz w:val="16"/>
                <w:szCs w:val="16"/>
              </w:rPr>
            </w:pPr>
          </w:p>
        </w:tc>
        <w:tc>
          <w:tcPr>
            <w:tcW w:w="425" w:type="dxa"/>
            <w:shd w:val="clear" w:color="auto" w:fill="D9D9D9" w:themeFill="background1" w:themeFillShade="D9"/>
          </w:tcPr>
          <w:p w14:paraId="7AECC353" w14:textId="77777777" w:rsidR="006C749D" w:rsidRPr="00714BA5" w:rsidRDefault="006C749D" w:rsidP="00DA60D2">
            <w:pPr>
              <w:spacing w:before="120" w:after="120"/>
              <w:rPr>
                <w:sz w:val="16"/>
                <w:szCs w:val="16"/>
              </w:rPr>
            </w:pPr>
          </w:p>
        </w:tc>
      </w:tr>
      <w:tr w:rsidR="006C749D" w:rsidRPr="00BC0C16" w14:paraId="651708EB" w14:textId="77777777" w:rsidTr="00DA60D2">
        <w:trPr>
          <w:trHeight w:val="348"/>
        </w:trPr>
        <w:tc>
          <w:tcPr>
            <w:tcW w:w="3420" w:type="dxa"/>
            <w:shd w:val="clear" w:color="auto" w:fill="D9D9D9" w:themeFill="background1" w:themeFillShade="D9"/>
            <w:hideMark/>
          </w:tcPr>
          <w:p w14:paraId="041F7F0D" w14:textId="77777777" w:rsidR="006C749D" w:rsidRPr="001E7081" w:rsidRDefault="006C749D" w:rsidP="00DA60D2">
            <w:pPr>
              <w:spacing w:before="120" w:after="120"/>
              <w:rPr>
                <w:b/>
                <w:bCs/>
                <w:sz w:val="18"/>
                <w:szCs w:val="18"/>
              </w:rPr>
            </w:pPr>
            <w:r>
              <w:rPr>
                <w:b/>
                <w:bCs/>
                <w:sz w:val="18"/>
                <w:szCs w:val="18"/>
              </w:rPr>
              <w:t>Task</w:t>
            </w:r>
            <w:r w:rsidRPr="73A00089">
              <w:rPr>
                <w:b/>
                <w:bCs/>
                <w:sz w:val="18"/>
                <w:szCs w:val="18"/>
              </w:rPr>
              <w:t xml:space="preserve"> </w:t>
            </w:r>
            <w:r>
              <w:rPr>
                <w:b/>
                <w:bCs/>
                <w:sz w:val="18"/>
                <w:szCs w:val="18"/>
              </w:rPr>
              <w:t>4.3 – Outline modelling</w:t>
            </w:r>
          </w:p>
        </w:tc>
        <w:tc>
          <w:tcPr>
            <w:tcW w:w="709" w:type="dxa"/>
            <w:noWrap/>
            <w:hideMark/>
          </w:tcPr>
          <w:p w14:paraId="4759D26A" w14:textId="77777777" w:rsidR="006C749D" w:rsidRPr="00714BA5" w:rsidRDefault="006C749D" w:rsidP="00DA60D2">
            <w:pPr>
              <w:spacing w:before="120" w:after="120"/>
              <w:rPr>
                <w:sz w:val="16"/>
                <w:szCs w:val="16"/>
              </w:rPr>
            </w:pPr>
          </w:p>
        </w:tc>
        <w:tc>
          <w:tcPr>
            <w:tcW w:w="709" w:type="dxa"/>
            <w:shd w:val="clear" w:color="auto" w:fill="auto"/>
          </w:tcPr>
          <w:p w14:paraId="5BEA0B4A" w14:textId="77777777" w:rsidR="006C749D" w:rsidRPr="00714BA5" w:rsidRDefault="006C749D" w:rsidP="00DA60D2">
            <w:pPr>
              <w:spacing w:before="120" w:after="120"/>
              <w:rPr>
                <w:sz w:val="16"/>
                <w:szCs w:val="16"/>
              </w:rPr>
            </w:pPr>
          </w:p>
        </w:tc>
        <w:tc>
          <w:tcPr>
            <w:tcW w:w="709" w:type="dxa"/>
            <w:shd w:val="clear" w:color="auto" w:fill="auto"/>
          </w:tcPr>
          <w:p w14:paraId="3CC00D78" w14:textId="77777777" w:rsidR="006C749D" w:rsidRPr="00714BA5" w:rsidRDefault="006C749D" w:rsidP="00DA60D2">
            <w:pPr>
              <w:spacing w:before="120" w:after="120"/>
              <w:rPr>
                <w:sz w:val="16"/>
                <w:szCs w:val="16"/>
              </w:rPr>
            </w:pPr>
          </w:p>
        </w:tc>
        <w:tc>
          <w:tcPr>
            <w:tcW w:w="708" w:type="dxa"/>
            <w:shd w:val="clear" w:color="auto" w:fill="auto"/>
          </w:tcPr>
          <w:p w14:paraId="2ED18A8A" w14:textId="77777777" w:rsidR="006C749D" w:rsidRPr="00714BA5" w:rsidRDefault="006C749D" w:rsidP="00DA60D2">
            <w:pPr>
              <w:spacing w:before="120" w:after="120"/>
              <w:rPr>
                <w:sz w:val="16"/>
                <w:szCs w:val="16"/>
              </w:rPr>
            </w:pPr>
          </w:p>
        </w:tc>
        <w:tc>
          <w:tcPr>
            <w:tcW w:w="709" w:type="dxa"/>
            <w:shd w:val="clear" w:color="auto" w:fill="C4BC96"/>
          </w:tcPr>
          <w:p w14:paraId="37BC90B9" w14:textId="77777777" w:rsidR="006C749D" w:rsidRPr="00714BA5" w:rsidRDefault="006C749D" w:rsidP="00DA60D2">
            <w:pPr>
              <w:spacing w:before="120" w:after="120"/>
              <w:rPr>
                <w:sz w:val="16"/>
                <w:szCs w:val="16"/>
              </w:rPr>
            </w:pPr>
          </w:p>
        </w:tc>
        <w:tc>
          <w:tcPr>
            <w:tcW w:w="709" w:type="dxa"/>
            <w:shd w:val="clear" w:color="auto" w:fill="C4BC96"/>
          </w:tcPr>
          <w:p w14:paraId="5808D2B6" w14:textId="77777777" w:rsidR="006C749D" w:rsidRPr="00714BA5" w:rsidRDefault="006C749D" w:rsidP="00DA60D2">
            <w:pPr>
              <w:spacing w:before="120" w:after="120"/>
              <w:rPr>
                <w:sz w:val="16"/>
                <w:szCs w:val="16"/>
              </w:rPr>
            </w:pPr>
          </w:p>
        </w:tc>
        <w:tc>
          <w:tcPr>
            <w:tcW w:w="709" w:type="dxa"/>
            <w:shd w:val="clear" w:color="auto" w:fill="C4BC96"/>
          </w:tcPr>
          <w:p w14:paraId="65887139" w14:textId="77777777" w:rsidR="006C749D" w:rsidRPr="00714BA5" w:rsidRDefault="006C749D" w:rsidP="00DA60D2">
            <w:pPr>
              <w:spacing w:before="120" w:after="120"/>
              <w:rPr>
                <w:sz w:val="16"/>
                <w:szCs w:val="16"/>
              </w:rPr>
            </w:pPr>
          </w:p>
        </w:tc>
        <w:tc>
          <w:tcPr>
            <w:tcW w:w="708" w:type="dxa"/>
            <w:shd w:val="clear" w:color="auto" w:fill="C4BC96"/>
          </w:tcPr>
          <w:p w14:paraId="3E6C8122" w14:textId="77777777" w:rsidR="006C749D" w:rsidRPr="00714BA5" w:rsidRDefault="006C749D" w:rsidP="00DA60D2">
            <w:pPr>
              <w:spacing w:before="120" w:after="120"/>
              <w:rPr>
                <w:sz w:val="16"/>
                <w:szCs w:val="16"/>
              </w:rPr>
            </w:pPr>
          </w:p>
        </w:tc>
        <w:tc>
          <w:tcPr>
            <w:tcW w:w="709" w:type="dxa"/>
            <w:shd w:val="clear" w:color="auto" w:fill="auto"/>
          </w:tcPr>
          <w:p w14:paraId="63A2BEA1" w14:textId="77777777" w:rsidR="006C749D" w:rsidRPr="00714BA5" w:rsidRDefault="006C749D" w:rsidP="00DA60D2">
            <w:pPr>
              <w:spacing w:before="120" w:after="120"/>
              <w:rPr>
                <w:sz w:val="16"/>
                <w:szCs w:val="16"/>
              </w:rPr>
            </w:pPr>
          </w:p>
        </w:tc>
        <w:tc>
          <w:tcPr>
            <w:tcW w:w="709" w:type="dxa"/>
            <w:shd w:val="clear" w:color="auto" w:fill="auto"/>
          </w:tcPr>
          <w:p w14:paraId="7578190D" w14:textId="77777777" w:rsidR="006C749D" w:rsidRPr="00714BA5" w:rsidRDefault="006C749D" w:rsidP="00DA60D2">
            <w:pPr>
              <w:spacing w:before="120" w:after="120"/>
              <w:rPr>
                <w:sz w:val="16"/>
                <w:szCs w:val="16"/>
              </w:rPr>
            </w:pPr>
          </w:p>
        </w:tc>
        <w:tc>
          <w:tcPr>
            <w:tcW w:w="709" w:type="dxa"/>
            <w:shd w:val="clear" w:color="auto" w:fill="auto"/>
          </w:tcPr>
          <w:p w14:paraId="1B65FD83" w14:textId="77777777" w:rsidR="006C749D" w:rsidRPr="00714BA5" w:rsidRDefault="006C749D" w:rsidP="00DA60D2">
            <w:pPr>
              <w:spacing w:before="120" w:after="120"/>
              <w:rPr>
                <w:sz w:val="16"/>
                <w:szCs w:val="16"/>
              </w:rPr>
            </w:pPr>
          </w:p>
        </w:tc>
        <w:tc>
          <w:tcPr>
            <w:tcW w:w="708" w:type="dxa"/>
            <w:shd w:val="clear" w:color="auto" w:fill="auto"/>
          </w:tcPr>
          <w:p w14:paraId="32BB52BF" w14:textId="77777777" w:rsidR="006C749D" w:rsidRPr="00714BA5" w:rsidRDefault="006C749D" w:rsidP="00DA60D2">
            <w:pPr>
              <w:spacing w:before="120" w:after="120"/>
              <w:rPr>
                <w:sz w:val="16"/>
                <w:szCs w:val="16"/>
              </w:rPr>
            </w:pPr>
          </w:p>
        </w:tc>
        <w:tc>
          <w:tcPr>
            <w:tcW w:w="709" w:type="dxa"/>
            <w:shd w:val="clear" w:color="auto" w:fill="auto"/>
          </w:tcPr>
          <w:p w14:paraId="57624027" w14:textId="77777777" w:rsidR="006C749D" w:rsidRPr="00714BA5" w:rsidRDefault="006C749D" w:rsidP="00DA60D2">
            <w:pPr>
              <w:spacing w:before="120" w:after="120"/>
              <w:rPr>
                <w:sz w:val="16"/>
                <w:szCs w:val="16"/>
              </w:rPr>
            </w:pPr>
          </w:p>
        </w:tc>
        <w:tc>
          <w:tcPr>
            <w:tcW w:w="709" w:type="dxa"/>
            <w:shd w:val="clear" w:color="auto" w:fill="auto"/>
          </w:tcPr>
          <w:p w14:paraId="6F43FF0B" w14:textId="77777777" w:rsidR="006C749D" w:rsidRPr="00714BA5" w:rsidRDefault="006C749D" w:rsidP="00DA60D2">
            <w:pPr>
              <w:spacing w:before="120" w:after="120"/>
              <w:rPr>
                <w:sz w:val="16"/>
                <w:szCs w:val="16"/>
              </w:rPr>
            </w:pPr>
          </w:p>
        </w:tc>
        <w:tc>
          <w:tcPr>
            <w:tcW w:w="709" w:type="dxa"/>
            <w:shd w:val="clear" w:color="auto" w:fill="auto"/>
          </w:tcPr>
          <w:p w14:paraId="1E9C31E6" w14:textId="77777777" w:rsidR="006C749D" w:rsidRPr="00714BA5" w:rsidRDefault="006C749D" w:rsidP="00DA60D2">
            <w:pPr>
              <w:spacing w:before="120" w:after="120"/>
              <w:rPr>
                <w:sz w:val="16"/>
                <w:szCs w:val="16"/>
              </w:rPr>
            </w:pPr>
          </w:p>
        </w:tc>
        <w:tc>
          <w:tcPr>
            <w:tcW w:w="425" w:type="dxa"/>
            <w:shd w:val="clear" w:color="auto" w:fill="D9D9D9" w:themeFill="background1" w:themeFillShade="D9"/>
          </w:tcPr>
          <w:p w14:paraId="6933036B" w14:textId="77777777" w:rsidR="006C749D" w:rsidRPr="00714BA5" w:rsidRDefault="006C749D" w:rsidP="00DA60D2">
            <w:pPr>
              <w:spacing w:before="120" w:after="120"/>
              <w:rPr>
                <w:sz w:val="16"/>
                <w:szCs w:val="16"/>
              </w:rPr>
            </w:pPr>
          </w:p>
        </w:tc>
      </w:tr>
      <w:tr w:rsidR="006C749D" w:rsidRPr="00BC0C16" w14:paraId="2CF960ED" w14:textId="77777777" w:rsidTr="00DA60D2">
        <w:trPr>
          <w:trHeight w:val="348"/>
        </w:trPr>
        <w:tc>
          <w:tcPr>
            <w:tcW w:w="3420" w:type="dxa"/>
            <w:shd w:val="clear" w:color="auto" w:fill="D9D9D9" w:themeFill="background1" w:themeFillShade="D9"/>
            <w:hideMark/>
          </w:tcPr>
          <w:p w14:paraId="3FBE1289" w14:textId="77777777" w:rsidR="006C749D" w:rsidRPr="001E7081" w:rsidRDefault="006C749D" w:rsidP="00DA60D2">
            <w:pPr>
              <w:spacing w:before="120" w:after="120"/>
              <w:rPr>
                <w:b/>
                <w:bCs/>
                <w:sz w:val="18"/>
                <w:szCs w:val="18"/>
              </w:rPr>
            </w:pPr>
            <w:r>
              <w:rPr>
                <w:b/>
                <w:bCs/>
                <w:sz w:val="18"/>
                <w:szCs w:val="18"/>
              </w:rPr>
              <w:t>Task</w:t>
            </w:r>
            <w:r w:rsidRPr="73A00089">
              <w:rPr>
                <w:b/>
                <w:bCs/>
                <w:sz w:val="18"/>
                <w:szCs w:val="18"/>
              </w:rPr>
              <w:t xml:space="preserve"> </w:t>
            </w:r>
            <w:r>
              <w:rPr>
                <w:b/>
                <w:bCs/>
                <w:sz w:val="18"/>
                <w:szCs w:val="18"/>
              </w:rPr>
              <w:t>4.4 – Early draft of PP</w:t>
            </w:r>
          </w:p>
        </w:tc>
        <w:tc>
          <w:tcPr>
            <w:tcW w:w="709" w:type="dxa"/>
            <w:noWrap/>
            <w:hideMark/>
          </w:tcPr>
          <w:p w14:paraId="79D9F293" w14:textId="77777777" w:rsidR="006C749D" w:rsidRPr="00714BA5" w:rsidRDefault="006C749D" w:rsidP="00DA60D2">
            <w:pPr>
              <w:spacing w:before="120" w:after="120"/>
              <w:rPr>
                <w:sz w:val="16"/>
                <w:szCs w:val="16"/>
              </w:rPr>
            </w:pPr>
          </w:p>
        </w:tc>
        <w:tc>
          <w:tcPr>
            <w:tcW w:w="709" w:type="dxa"/>
          </w:tcPr>
          <w:p w14:paraId="393BE551" w14:textId="77777777" w:rsidR="006C749D" w:rsidRPr="00714BA5" w:rsidRDefault="006C749D" w:rsidP="00DA60D2">
            <w:pPr>
              <w:spacing w:before="120" w:after="120"/>
              <w:rPr>
                <w:sz w:val="16"/>
                <w:szCs w:val="16"/>
              </w:rPr>
            </w:pPr>
          </w:p>
        </w:tc>
        <w:tc>
          <w:tcPr>
            <w:tcW w:w="709" w:type="dxa"/>
          </w:tcPr>
          <w:p w14:paraId="49D92E44" w14:textId="77777777" w:rsidR="006C749D" w:rsidRPr="00714BA5" w:rsidRDefault="006C749D" w:rsidP="00DA60D2">
            <w:pPr>
              <w:spacing w:before="120" w:after="120"/>
              <w:rPr>
                <w:sz w:val="16"/>
                <w:szCs w:val="16"/>
              </w:rPr>
            </w:pPr>
          </w:p>
        </w:tc>
        <w:tc>
          <w:tcPr>
            <w:tcW w:w="708" w:type="dxa"/>
          </w:tcPr>
          <w:p w14:paraId="2BD0B860" w14:textId="77777777" w:rsidR="006C749D" w:rsidRPr="00714BA5" w:rsidRDefault="006C749D" w:rsidP="00DA60D2">
            <w:pPr>
              <w:spacing w:before="120" w:after="120"/>
              <w:rPr>
                <w:sz w:val="16"/>
                <w:szCs w:val="16"/>
              </w:rPr>
            </w:pPr>
          </w:p>
        </w:tc>
        <w:tc>
          <w:tcPr>
            <w:tcW w:w="709" w:type="dxa"/>
            <w:shd w:val="clear" w:color="auto" w:fill="auto"/>
          </w:tcPr>
          <w:p w14:paraId="013E1445" w14:textId="77777777" w:rsidR="006C749D" w:rsidRPr="00714BA5" w:rsidRDefault="006C749D" w:rsidP="00DA60D2">
            <w:pPr>
              <w:spacing w:before="120" w:after="120"/>
              <w:rPr>
                <w:sz w:val="16"/>
                <w:szCs w:val="16"/>
              </w:rPr>
            </w:pPr>
          </w:p>
        </w:tc>
        <w:tc>
          <w:tcPr>
            <w:tcW w:w="709" w:type="dxa"/>
            <w:shd w:val="clear" w:color="auto" w:fill="auto"/>
          </w:tcPr>
          <w:p w14:paraId="459C42EE" w14:textId="77777777" w:rsidR="006C749D" w:rsidRPr="00714BA5" w:rsidRDefault="006C749D" w:rsidP="00DA60D2">
            <w:pPr>
              <w:spacing w:before="120" w:after="120"/>
              <w:rPr>
                <w:sz w:val="16"/>
                <w:szCs w:val="16"/>
              </w:rPr>
            </w:pPr>
          </w:p>
        </w:tc>
        <w:tc>
          <w:tcPr>
            <w:tcW w:w="709" w:type="dxa"/>
            <w:shd w:val="clear" w:color="auto" w:fill="C4BC96"/>
          </w:tcPr>
          <w:p w14:paraId="16C07038" w14:textId="77777777" w:rsidR="006C749D" w:rsidRPr="00714BA5" w:rsidRDefault="006C749D" w:rsidP="00DA60D2">
            <w:pPr>
              <w:spacing w:before="120" w:after="120"/>
              <w:rPr>
                <w:sz w:val="16"/>
                <w:szCs w:val="16"/>
              </w:rPr>
            </w:pPr>
          </w:p>
        </w:tc>
        <w:tc>
          <w:tcPr>
            <w:tcW w:w="708" w:type="dxa"/>
            <w:shd w:val="clear" w:color="auto" w:fill="C4BC96"/>
          </w:tcPr>
          <w:p w14:paraId="6F9DC56B" w14:textId="77777777" w:rsidR="006C749D" w:rsidRPr="00714BA5" w:rsidRDefault="006C749D" w:rsidP="00DA60D2">
            <w:pPr>
              <w:spacing w:before="120" w:after="120"/>
              <w:rPr>
                <w:sz w:val="16"/>
                <w:szCs w:val="16"/>
              </w:rPr>
            </w:pPr>
          </w:p>
        </w:tc>
        <w:tc>
          <w:tcPr>
            <w:tcW w:w="709" w:type="dxa"/>
            <w:shd w:val="clear" w:color="auto" w:fill="C4BC96"/>
          </w:tcPr>
          <w:p w14:paraId="12AB991A" w14:textId="77777777" w:rsidR="006C749D" w:rsidRPr="00714BA5" w:rsidRDefault="006C749D" w:rsidP="00DA60D2">
            <w:pPr>
              <w:spacing w:before="120" w:after="120"/>
              <w:rPr>
                <w:sz w:val="16"/>
                <w:szCs w:val="16"/>
              </w:rPr>
            </w:pPr>
          </w:p>
        </w:tc>
        <w:tc>
          <w:tcPr>
            <w:tcW w:w="709" w:type="dxa"/>
            <w:shd w:val="clear" w:color="auto" w:fill="auto"/>
          </w:tcPr>
          <w:p w14:paraId="5C1D3E67" w14:textId="77777777" w:rsidR="006C749D" w:rsidRPr="00714BA5" w:rsidRDefault="006C749D" w:rsidP="00DA60D2">
            <w:pPr>
              <w:spacing w:before="120" w:after="120"/>
              <w:rPr>
                <w:sz w:val="16"/>
                <w:szCs w:val="16"/>
              </w:rPr>
            </w:pPr>
          </w:p>
        </w:tc>
        <w:tc>
          <w:tcPr>
            <w:tcW w:w="709" w:type="dxa"/>
            <w:shd w:val="clear" w:color="auto" w:fill="auto"/>
          </w:tcPr>
          <w:p w14:paraId="68EFEBF4" w14:textId="77777777" w:rsidR="006C749D" w:rsidRPr="00714BA5" w:rsidRDefault="006C749D" w:rsidP="00DA60D2">
            <w:pPr>
              <w:spacing w:before="120" w:after="120"/>
              <w:rPr>
                <w:sz w:val="16"/>
                <w:szCs w:val="16"/>
              </w:rPr>
            </w:pPr>
          </w:p>
        </w:tc>
        <w:tc>
          <w:tcPr>
            <w:tcW w:w="708" w:type="dxa"/>
            <w:shd w:val="clear" w:color="auto" w:fill="auto"/>
          </w:tcPr>
          <w:p w14:paraId="573BD71E" w14:textId="77777777" w:rsidR="006C749D" w:rsidRPr="00714BA5" w:rsidRDefault="006C749D" w:rsidP="00DA60D2">
            <w:pPr>
              <w:spacing w:before="120" w:after="120"/>
              <w:rPr>
                <w:sz w:val="16"/>
                <w:szCs w:val="16"/>
              </w:rPr>
            </w:pPr>
          </w:p>
        </w:tc>
        <w:tc>
          <w:tcPr>
            <w:tcW w:w="709" w:type="dxa"/>
            <w:shd w:val="clear" w:color="auto" w:fill="auto"/>
          </w:tcPr>
          <w:p w14:paraId="2DB86DD2" w14:textId="77777777" w:rsidR="006C749D" w:rsidRPr="00714BA5" w:rsidRDefault="006C749D" w:rsidP="00DA60D2">
            <w:pPr>
              <w:spacing w:before="120" w:after="120"/>
              <w:rPr>
                <w:sz w:val="16"/>
                <w:szCs w:val="16"/>
              </w:rPr>
            </w:pPr>
          </w:p>
        </w:tc>
        <w:tc>
          <w:tcPr>
            <w:tcW w:w="709" w:type="dxa"/>
            <w:shd w:val="clear" w:color="auto" w:fill="auto"/>
          </w:tcPr>
          <w:p w14:paraId="1759D58D" w14:textId="77777777" w:rsidR="006C749D" w:rsidRPr="00714BA5" w:rsidRDefault="006C749D" w:rsidP="00DA60D2">
            <w:pPr>
              <w:spacing w:before="120" w:after="120"/>
              <w:rPr>
                <w:sz w:val="16"/>
                <w:szCs w:val="16"/>
              </w:rPr>
            </w:pPr>
          </w:p>
        </w:tc>
        <w:tc>
          <w:tcPr>
            <w:tcW w:w="709" w:type="dxa"/>
            <w:shd w:val="clear" w:color="auto" w:fill="auto"/>
          </w:tcPr>
          <w:p w14:paraId="6C6247E7" w14:textId="77777777" w:rsidR="006C749D" w:rsidRPr="00714BA5" w:rsidRDefault="006C749D" w:rsidP="00DA60D2">
            <w:pPr>
              <w:spacing w:before="120" w:after="120"/>
              <w:rPr>
                <w:sz w:val="16"/>
                <w:szCs w:val="16"/>
              </w:rPr>
            </w:pPr>
          </w:p>
        </w:tc>
        <w:tc>
          <w:tcPr>
            <w:tcW w:w="425" w:type="dxa"/>
            <w:shd w:val="clear" w:color="auto" w:fill="D9D9D9" w:themeFill="background1" w:themeFillShade="D9"/>
          </w:tcPr>
          <w:p w14:paraId="116D6647" w14:textId="77777777" w:rsidR="006C749D" w:rsidRPr="00714BA5" w:rsidRDefault="006C749D" w:rsidP="00DA60D2">
            <w:pPr>
              <w:spacing w:before="120" w:after="120"/>
              <w:rPr>
                <w:sz w:val="16"/>
                <w:szCs w:val="16"/>
              </w:rPr>
            </w:pPr>
          </w:p>
        </w:tc>
      </w:tr>
      <w:tr w:rsidR="006C749D" w:rsidRPr="00BC0C16" w14:paraId="156F08B2" w14:textId="77777777" w:rsidTr="00DA60D2">
        <w:trPr>
          <w:trHeight w:val="348"/>
        </w:trPr>
        <w:tc>
          <w:tcPr>
            <w:tcW w:w="3420" w:type="dxa"/>
            <w:shd w:val="clear" w:color="auto" w:fill="D9D9D9" w:themeFill="background1" w:themeFillShade="D9"/>
            <w:hideMark/>
          </w:tcPr>
          <w:p w14:paraId="7608213C" w14:textId="77777777" w:rsidR="006C749D" w:rsidRPr="001E7081" w:rsidRDefault="006C749D" w:rsidP="00DA60D2">
            <w:pPr>
              <w:spacing w:before="120" w:after="120"/>
              <w:rPr>
                <w:b/>
                <w:bCs/>
                <w:sz w:val="18"/>
                <w:szCs w:val="18"/>
              </w:rPr>
            </w:pPr>
            <w:r>
              <w:rPr>
                <w:b/>
                <w:bCs/>
                <w:sz w:val="18"/>
                <w:szCs w:val="18"/>
              </w:rPr>
              <w:t>Task</w:t>
            </w:r>
            <w:r w:rsidRPr="73A00089">
              <w:rPr>
                <w:b/>
                <w:bCs/>
                <w:sz w:val="18"/>
                <w:szCs w:val="18"/>
              </w:rPr>
              <w:t xml:space="preserve"> </w:t>
            </w:r>
            <w:r>
              <w:rPr>
                <w:b/>
                <w:bCs/>
                <w:sz w:val="18"/>
                <w:szCs w:val="18"/>
              </w:rPr>
              <w:t>4.5 – Develop testing methods</w:t>
            </w:r>
          </w:p>
        </w:tc>
        <w:tc>
          <w:tcPr>
            <w:tcW w:w="709" w:type="dxa"/>
            <w:noWrap/>
            <w:hideMark/>
          </w:tcPr>
          <w:p w14:paraId="30F00364" w14:textId="77777777" w:rsidR="006C749D" w:rsidRPr="00714BA5" w:rsidRDefault="006C749D" w:rsidP="00DA60D2">
            <w:pPr>
              <w:spacing w:before="120" w:after="120"/>
              <w:rPr>
                <w:sz w:val="16"/>
                <w:szCs w:val="16"/>
              </w:rPr>
            </w:pPr>
          </w:p>
        </w:tc>
        <w:tc>
          <w:tcPr>
            <w:tcW w:w="709" w:type="dxa"/>
          </w:tcPr>
          <w:p w14:paraId="02BEF244" w14:textId="77777777" w:rsidR="006C749D" w:rsidRPr="00714BA5" w:rsidRDefault="006C749D" w:rsidP="00DA60D2">
            <w:pPr>
              <w:spacing w:before="120" w:after="120"/>
              <w:rPr>
                <w:sz w:val="16"/>
                <w:szCs w:val="16"/>
              </w:rPr>
            </w:pPr>
          </w:p>
        </w:tc>
        <w:tc>
          <w:tcPr>
            <w:tcW w:w="709" w:type="dxa"/>
          </w:tcPr>
          <w:p w14:paraId="7260D37F" w14:textId="77777777" w:rsidR="006C749D" w:rsidRPr="00714BA5" w:rsidRDefault="006C749D" w:rsidP="00DA60D2">
            <w:pPr>
              <w:spacing w:before="120" w:after="120"/>
              <w:rPr>
                <w:sz w:val="16"/>
                <w:szCs w:val="16"/>
              </w:rPr>
            </w:pPr>
          </w:p>
        </w:tc>
        <w:tc>
          <w:tcPr>
            <w:tcW w:w="708" w:type="dxa"/>
          </w:tcPr>
          <w:p w14:paraId="079EA335" w14:textId="77777777" w:rsidR="006C749D" w:rsidRPr="00714BA5" w:rsidRDefault="006C749D" w:rsidP="00DA60D2">
            <w:pPr>
              <w:spacing w:before="120" w:after="120"/>
              <w:rPr>
                <w:sz w:val="16"/>
                <w:szCs w:val="16"/>
              </w:rPr>
            </w:pPr>
          </w:p>
        </w:tc>
        <w:tc>
          <w:tcPr>
            <w:tcW w:w="709" w:type="dxa"/>
            <w:shd w:val="clear" w:color="auto" w:fill="auto"/>
          </w:tcPr>
          <w:p w14:paraId="6BE7DA3B" w14:textId="77777777" w:rsidR="006C749D" w:rsidRPr="00714BA5" w:rsidRDefault="006C749D" w:rsidP="00DA60D2">
            <w:pPr>
              <w:spacing w:before="120" w:after="120"/>
              <w:rPr>
                <w:sz w:val="16"/>
                <w:szCs w:val="16"/>
              </w:rPr>
            </w:pPr>
          </w:p>
        </w:tc>
        <w:tc>
          <w:tcPr>
            <w:tcW w:w="709" w:type="dxa"/>
            <w:shd w:val="clear" w:color="auto" w:fill="auto"/>
          </w:tcPr>
          <w:p w14:paraId="38ABE931" w14:textId="77777777" w:rsidR="006C749D" w:rsidRPr="00714BA5" w:rsidRDefault="006C749D" w:rsidP="00DA60D2">
            <w:pPr>
              <w:spacing w:before="120" w:after="120"/>
              <w:rPr>
                <w:sz w:val="16"/>
                <w:szCs w:val="16"/>
              </w:rPr>
            </w:pPr>
          </w:p>
        </w:tc>
        <w:tc>
          <w:tcPr>
            <w:tcW w:w="709" w:type="dxa"/>
            <w:shd w:val="clear" w:color="auto" w:fill="auto"/>
          </w:tcPr>
          <w:p w14:paraId="361DDC09" w14:textId="77777777" w:rsidR="006C749D" w:rsidRPr="00714BA5" w:rsidRDefault="006C749D" w:rsidP="00DA60D2">
            <w:pPr>
              <w:spacing w:before="120" w:after="120"/>
              <w:rPr>
                <w:sz w:val="16"/>
                <w:szCs w:val="16"/>
              </w:rPr>
            </w:pPr>
          </w:p>
        </w:tc>
        <w:tc>
          <w:tcPr>
            <w:tcW w:w="708" w:type="dxa"/>
            <w:shd w:val="clear" w:color="auto" w:fill="auto"/>
          </w:tcPr>
          <w:p w14:paraId="328F19F1" w14:textId="77777777" w:rsidR="006C749D" w:rsidRPr="00714BA5" w:rsidRDefault="006C749D" w:rsidP="00DA60D2">
            <w:pPr>
              <w:spacing w:before="120" w:after="120"/>
              <w:rPr>
                <w:sz w:val="16"/>
                <w:szCs w:val="16"/>
              </w:rPr>
            </w:pPr>
          </w:p>
        </w:tc>
        <w:tc>
          <w:tcPr>
            <w:tcW w:w="709" w:type="dxa"/>
            <w:shd w:val="clear" w:color="auto" w:fill="auto"/>
          </w:tcPr>
          <w:p w14:paraId="36E2EFC5" w14:textId="77777777" w:rsidR="006C749D" w:rsidRPr="00714BA5" w:rsidRDefault="006C749D" w:rsidP="00DA60D2">
            <w:pPr>
              <w:spacing w:before="120" w:after="120"/>
              <w:rPr>
                <w:sz w:val="16"/>
                <w:szCs w:val="16"/>
              </w:rPr>
            </w:pPr>
          </w:p>
        </w:tc>
        <w:tc>
          <w:tcPr>
            <w:tcW w:w="709" w:type="dxa"/>
            <w:shd w:val="clear" w:color="auto" w:fill="C4BC96"/>
          </w:tcPr>
          <w:p w14:paraId="3B151B67" w14:textId="77777777" w:rsidR="006C749D" w:rsidRPr="00714BA5" w:rsidRDefault="006C749D" w:rsidP="00DA60D2">
            <w:pPr>
              <w:spacing w:before="120" w:after="120"/>
              <w:rPr>
                <w:sz w:val="16"/>
                <w:szCs w:val="16"/>
              </w:rPr>
            </w:pPr>
          </w:p>
        </w:tc>
        <w:tc>
          <w:tcPr>
            <w:tcW w:w="709" w:type="dxa"/>
            <w:shd w:val="clear" w:color="auto" w:fill="C4BC96"/>
          </w:tcPr>
          <w:p w14:paraId="33C91928" w14:textId="77777777" w:rsidR="006C749D" w:rsidRPr="00714BA5" w:rsidRDefault="006C749D" w:rsidP="00DA60D2">
            <w:pPr>
              <w:spacing w:before="120" w:after="120"/>
              <w:rPr>
                <w:sz w:val="16"/>
                <w:szCs w:val="16"/>
              </w:rPr>
            </w:pPr>
          </w:p>
        </w:tc>
        <w:tc>
          <w:tcPr>
            <w:tcW w:w="708" w:type="dxa"/>
            <w:shd w:val="clear" w:color="auto" w:fill="C4BC96"/>
          </w:tcPr>
          <w:p w14:paraId="44D6EC19" w14:textId="77777777" w:rsidR="006C749D" w:rsidRPr="00714BA5" w:rsidRDefault="006C749D" w:rsidP="00DA60D2">
            <w:pPr>
              <w:spacing w:before="120" w:after="120"/>
              <w:rPr>
                <w:sz w:val="16"/>
                <w:szCs w:val="16"/>
              </w:rPr>
            </w:pPr>
          </w:p>
        </w:tc>
        <w:tc>
          <w:tcPr>
            <w:tcW w:w="709" w:type="dxa"/>
            <w:shd w:val="clear" w:color="auto" w:fill="auto"/>
          </w:tcPr>
          <w:p w14:paraId="042C4963" w14:textId="77777777" w:rsidR="006C749D" w:rsidRPr="00714BA5" w:rsidRDefault="006C749D" w:rsidP="00DA60D2">
            <w:pPr>
              <w:spacing w:before="120" w:after="120"/>
              <w:rPr>
                <w:sz w:val="16"/>
                <w:szCs w:val="16"/>
              </w:rPr>
            </w:pPr>
          </w:p>
        </w:tc>
        <w:tc>
          <w:tcPr>
            <w:tcW w:w="709" w:type="dxa"/>
            <w:shd w:val="clear" w:color="auto" w:fill="auto"/>
          </w:tcPr>
          <w:p w14:paraId="32080753" w14:textId="77777777" w:rsidR="006C749D" w:rsidRPr="00714BA5" w:rsidRDefault="006C749D" w:rsidP="00DA60D2">
            <w:pPr>
              <w:spacing w:before="120" w:after="120"/>
              <w:rPr>
                <w:sz w:val="16"/>
                <w:szCs w:val="16"/>
              </w:rPr>
            </w:pPr>
          </w:p>
        </w:tc>
        <w:tc>
          <w:tcPr>
            <w:tcW w:w="709" w:type="dxa"/>
            <w:shd w:val="clear" w:color="auto" w:fill="auto"/>
          </w:tcPr>
          <w:p w14:paraId="790DC301" w14:textId="77777777" w:rsidR="006C749D" w:rsidRPr="00714BA5" w:rsidRDefault="006C749D" w:rsidP="00DA60D2">
            <w:pPr>
              <w:spacing w:before="120" w:after="120"/>
              <w:rPr>
                <w:sz w:val="16"/>
                <w:szCs w:val="16"/>
              </w:rPr>
            </w:pPr>
          </w:p>
        </w:tc>
        <w:tc>
          <w:tcPr>
            <w:tcW w:w="425" w:type="dxa"/>
            <w:shd w:val="clear" w:color="auto" w:fill="D9D9D9" w:themeFill="background1" w:themeFillShade="D9"/>
          </w:tcPr>
          <w:p w14:paraId="1FFF04FC" w14:textId="77777777" w:rsidR="006C749D" w:rsidRPr="00714BA5" w:rsidRDefault="006C749D" w:rsidP="00DA60D2">
            <w:pPr>
              <w:spacing w:before="120" w:after="120"/>
              <w:rPr>
                <w:sz w:val="16"/>
                <w:szCs w:val="16"/>
              </w:rPr>
            </w:pPr>
          </w:p>
        </w:tc>
      </w:tr>
      <w:tr w:rsidR="006C749D" w:rsidRPr="00BC0C16" w14:paraId="450CBA35" w14:textId="77777777" w:rsidTr="00DA60D2">
        <w:trPr>
          <w:trHeight w:val="348"/>
        </w:trPr>
        <w:tc>
          <w:tcPr>
            <w:tcW w:w="3420" w:type="dxa"/>
            <w:shd w:val="clear" w:color="auto" w:fill="D9D9D9" w:themeFill="background1" w:themeFillShade="D9"/>
            <w:hideMark/>
          </w:tcPr>
          <w:p w14:paraId="5FAD63A3" w14:textId="77777777" w:rsidR="006C749D" w:rsidRPr="001E7081" w:rsidRDefault="006C749D" w:rsidP="00DA60D2">
            <w:pPr>
              <w:spacing w:before="120" w:after="120"/>
              <w:rPr>
                <w:b/>
                <w:bCs/>
                <w:sz w:val="18"/>
                <w:szCs w:val="18"/>
              </w:rPr>
            </w:pPr>
            <w:r>
              <w:rPr>
                <w:b/>
                <w:bCs/>
                <w:sz w:val="18"/>
                <w:szCs w:val="18"/>
              </w:rPr>
              <w:t>Task</w:t>
            </w:r>
            <w:r w:rsidRPr="73A00089">
              <w:rPr>
                <w:b/>
                <w:bCs/>
                <w:sz w:val="18"/>
                <w:szCs w:val="18"/>
              </w:rPr>
              <w:t xml:space="preserve"> </w:t>
            </w:r>
            <w:r>
              <w:rPr>
                <w:b/>
                <w:bCs/>
                <w:sz w:val="18"/>
                <w:szCs w:val="18"/>
              </w:rPr>
              <w:t>4.6 – Refine PP</w:t>
            </w:r>
          </w:p>
        </w:tc>
        <w:tc>
          <w:tcPr>
            <w:tcW w:w="709" w:type="dxa"/>
            <w:noWrap/>
            <w:hideMark/>
          </w:tcPr>
          <w:p w14:paraId="19D44F4A" w14:textId="77777777" w:rsidR="006C749D" w:rsidRPr="00714BA5" w:rsidRDefault="006C749D" w:rsidP="00DA60D2">
            <w:pPr>
              <w:spacing w:before="120" w:after="120"/>
              <w:rPr>
                <w:sz w:val="16"/>
                <w:szCs w:val="16"/>
              </w:rPr>
            </w:pPr>
          </w:p>
        </w:tc>
        <w:tc>
          <w:tcPr>
            <w:tcW w:w="709" w:type="dxa"/>
          </w:tcPr>
          <w:p w14:paraId="00F29304" w14:textId="77777777" w:rsidR="006C749D" w:rsidRPr="00714BA5" w:rsidRDefault="006C749D" w:rsidP="00DA60D2">
            <w:pPr>
              <w:spacing w:before="120" w:after="120"/>
              <w:rPr>
                <w:sz w:val="16"/>
                <w:szCs w:val="16"/>
              </w:rPr>
            </w:pPr>
          </w:p>
        </w:tc>
        <w:tc>
          <w:tcPr>
            <w:tcW w:w="709" w:type="dxa"/>
          </w:tcPr>
          <w:p w14:paraId="74FEBEB7" w14:textId="77777777" w:rsidR="006C749D" w:rsidRPr="00714BA5" w:rsidRDefault="006C749D" w:rsidP="00DA60D2">
            <w:pPr>
              <w:spacing w:before="120" w:after="120"/>
              <w:rPr>
                <w:sz w:val="16"/>
                <w:szCs w:val="16"/>
              </w:rPr>
            </w:pPr>
          </w:p>
        </w:tc>
        <w:tc>
          <w:tcPr>
            <w:tcW w:w="708" w:type="dxa"/>
          </w:tcPr>
          <w:p w14:paraId="6BE77082" w14:textId="77777777" w:rsidR="006C749D" w:rsidRPr="00714BA5" w:rsidRDefault="006C749D" w:rsidP="00DA60D2">
            <w:pPr>
              <w:spacing w:before="120" w:after="120"/>
              <w:rPr>
                <w:sz w:val="16"/>
                <w:szCs w:val="16"/>
              </w:rPr>
            </w:pPr>
          </w:p>
        </w:tc>
        <w:tc>
          <w:tcPr>
            <w:tcW w:w="709" w:type="dxa"/>
          </w:tcPr>
          <w:p w14:paraId="28D4248A" w14:textId="77777777" w:rsidR="006C749D" w:rsidRPr="00714BA5" w:rsidRDefault="006C749D" w:rsidP="00DA60D2">
            <w:pPr>
              <w:spacing w:before="120" w:after="120"/>
              <w:rPr>
                <w:sz w:val="16"/>
                <w:szCs w:val="16"/>
              </w:rPr>
            </w:pPr>
          </w:p>
        </w:tc>
        <w:tc>
          <w:tcPr>
            <w:tcW w:w="709" w:type="dxa"/>
          </w:tcPr>
          <w:p w14:paraId="6D8A789A" w14:textId="77777777" w:rsidR="006C749D" w:rsidRPr="00714BA5" w:rsidRDefault="006C749D" w:rsidP="00DA60D2">
            <w:pPr>
              <w:spacing w:before="120" w:after="120"/>
              <w:rPr>
                <w:sz w:val="16"/>
                <w:szCs w:val="16"/>
              </w:rPr>
            </w:pPr>
          </w:p>
        </w:tc>
        <w:tc>
          <w:tcPr>
            <w:tcW w:w="709" w:type="dxa"/>
            <w:shd w:val="clear" w:color="auto" w:fill="auto"/>
          </w:tcPr>
          <w:p w14:paraId="7441AE2B" w14:textId="77777777" w:rsidR="006C749D" w:rsidRPr="00714BA5" w:rsidRDefault="006C749D" w:rsidP="00DA60D2">
            <w:pPr>
              <w:spacing w:before="120" w:after="120"/>
              <w:rPr>
                <w:sz w:val="16"/>
                <w:szCs w:val="16"/>
              </w:rPr>
            </w:pPr>
          </w:p>
        </w:tc>
        <w:tc>
          <w:tcPr>
            <w:tcW w:w="708" w:type="dxa"/>
            <w:shd w:val="clear" w:color="auto" w:fill="auto"/>
          </w:tcPr>
          <w:p w14:paraId="16C39C23" w14:textId="77777777" w:rsidR="006C749D" w:rsidRPr="00714BA5" w:rsidRDefault="006C749D" w:rsidP="00DA60D2">
            <w:pPr>
              <w:spacing w:before="120" w:after="120"/>
              <w:rPr>
                <w:sz w:val="16"/>
                <w:szCs w:val="16"/>
              </w:rPr>
            </w:pPr>
          </w:p>
        </w:tc>
        <w:tc>
          <w:tcPr>
            <w:tcW w:w="709" w:type="dxa"/>
            <w:shd w:val="clear" w:color="auto" w:fill="auto"/>
          </w:tcPr>
          <w:p w14:paraId="6949AF92" w14:textId="77777777" w:rsidR="006C749D" w:rsidRPr="00714BA5" w:rsidRDefault="006C749D" w:rsidP="00DA60D2">
            <w:pPr>
              <w:spacing w:before="120" w:after="120"/>
              <w:rPr>
                <w:sz w:val="16"/>
                <w:szCs w:val="16"/>
              </w:rPr>
            </w:pPr>
          </w:p>
        </w:tc>
        <w:tc>
          <w:tcPr>
            <w:tcW w:w="709" w:type="dxa"/>
            <w:shd w:val="clear" w:color="auto" w:fill="C4BC96"/>
          </w:tcPr>
          <w:p w14:paraId="4AE17178" w14:textId="77777777" w:rsidR="006C749D" w:rsidRPr="00714BA5" w:rsidRDefault="006C749D" w:rsidP="00DA60D2">
            <w:pPr>
              <w:spacing w:before="120" w:after="120"/>
              <w:rPr>
                <w:sz w:val="16"/>
                <w:szCs w:val="16"/>
              </w:rPr>
            </w:pPr>
          </w:p>
        </w:tc>
        <w:tc>
          <w:tcPr>
            <w:tcW w:w="709" w:type="dxa"/>
            <w:shd w:val="clear" w:color="auto" w:fill="C4BC96"/>
          </w:tcPr>
          <w:p w14:paraId="45CAE4FB" w14:textId="77777777" w:rsidR="006C749D" w:rsidRPr="00714BA5" w:rsidRDefault="006C749D" w:rsidP="00DA60D2">
            <w:pPr>
              <w:spacing w:before="120" w:after="120"/>
              <w:rPr>
                <w:sz w:val="16"/>
                <w:szCs w:val="16"/>
              </w:rPr>
            </w:pPr>
          </w:p>
        </w:tc>
        <w:tc>
          <w:tcPr>
            <w:tcW w:w="708" w:type="dxa"/>
            <w:shd w:val="clear" w:color="auto" w:fill="C4BC96"/>
          </w:tcPr>
          <w:p w14:paraId="13BF499A" w14:textId="77777777" w:rsidR="006C749D" w:rsidRPr="00714BA5" w:rsidRDefault="006C749D" w:rsidP="00DA60D2">
            <w:pPr>
              <w:spacing w:before="120" w:after="120"/>
              <w:rPr>
                <w:sz w:val="16"/>
                <w:szCs w:val="16"/>
              </w:rPr>
            </w:pPr>
          </w:p>
        </w:tc>
        <w:tc>
          <w:tcPr>
            <w:tcW w:w="709" w:type="dxa"/>
            <w:shd w:val="clear" w:color="auto" w:fill="C4BC96"/>
          </w:tcPr>
          <w:p w14:paraId="2C77594F" w14:textId="77777777" w:rsidR="006C749D" w:rsidRPr="00714BA5" w:rsidRDefault="006C749D" w:rsidP="00DA60D2">
            <w:pPr>
              <w:spacing w:before="120" w:after="120"/>
              <w:rPr>
                <w:sz w:val="16"/>
                <w:szCs w:val="16"/>
              </w:rPr>
            </w:pPr>
          </w:p>
        </w:tc>
        <w:tc>
          <w:tcPr>
            <w:tcW w:w="709" w:type="dxa"/>
            <w:shd w:val="clear" w:color="auto" w:fill="C4BC96"/>
          </w:tcPr>
          <w:p w14:paraId="79AA06A9" w14:textId="77777777" w:rsidR="006C749D" w:rsidRPr="00714BA5" w:rsidRDefault="006C749D" w:rsidP="00DA60D2">
            <w:pPr>
              <w:spacing w:before="120" w:after="120"/>
              <w:rPr>
                <w:sz w:val="16"/>
                <w:szCs w:val="16"/>
              </w:rPr>
            </w:pPr>
          </w:p>
        </w:tc>
        <w:tc>
          <w:tcPr>
            <w:tcW w:w="709" w:type="dxa"/>
            <w:shd w:val="clear" w:color="auto" w:fill="auto"/>
          </w:tcPr>
          <w:p w14:paraId="0ACE6EDE" w14:textId="77777777" w:rsidR="006C749D" w:rsidRPr="00714BA5" w:rsidRDefault="006C749D" w:rsidP="00DA60D2">
            <w:pPr>
              <w:spacing w:before="120" w:after="120"/>
              <w:rPr>
                <w:sz w:val="16"/>
                <w:szCs w:val="16"/>
              </w:rPr>
            </w:pPr>
          </w:p>
        </w:tc>
        <w:tc>
          <w:tcPr>
            <w:tcW w:w="425" w:type="dxa"/>
            <w:shd w:val="clear" w:color="auto" w:fill="D9D9D9" w:themeFill="background1" w:themeFillShade="D9"/>
          </w:tcPr>
          <w:p w14:paraId="2C7FFCA9" w14:textId="77777777" w:rsidR="006C749D" w:rsidRPr="00714BA5" w:rsidRDefault="006C749D" w:rsidP="00DA60D2">
            <w:pPr>
              <w:spacing w:before="120" w:after="120"/>
              <w:rPr>
                <w:sz w:val="16"/>
                <w:szCs w:val="16"/>
              </w:rPr>
            </w:pPr>
          </w:p>
        </w:tc>
      </w:tr>
      <w:tr w:rsidR="006C749D" w:rsidRPr="00BC0C16" w14:paraId="00F53820" w14:textId="77777777" w:rsidTr="00DA60D2">
        <w:trPr>
          <w:trHeight w:val="348"/>
        </w:trPr>
        <w:tc>
          <w:tcPr>
            <w:tcW w:w="3420" w:type="dxa"/>
            <w:shd w:val="clear" w:color="auto" w:fill="D9D9D9" w:themeFill="background1" w:themeFillShade="D9"/>
            <w:hideMark/>
          </w:tcPr>
          <w:p w14:paraId="145062CA" w14:textId="77777777" w:rsidR="006C749D" w:rsidRPr="001E7081" w:rsidRDefault="006C749D" w:rsidP="00DA60D2">
            <w:pPr>
              <w:spacing w:before="120" w:after="120"/>
              <w:rPr>
                <w:b/>
                <w:bCs/>
                <w:sz w:val="18"/>
                <w:szCs w:val="18"/>
              </w:rPr>
            </w:pPr>
            <w:r>
              <w:rPr>
                <w:b/>
                <w:bCs/>
                <w:sz w:val="18"/>
                <w:szCs w:val="18"/>
              </w:rPr>
              <w:t>Task</w:t>
            </w:r>
            <w:r w:rsidRPr="73A00089">
              <w:rPr>
                <w:b/>
                <w:bCs/>
                <w:sz w:val="18"/>
                <w:szCs w:val="18"/>
              </w:rPr>
              <w:t xml:space="preserve"> </w:t>
            </w:r>
            <w:r>
              <w:rPr>
                <w:b/>
                <w:bCs/>
                <w:sz w:val="18"/>
                <w:szCs w:val="18"/>
              </w:rPr>
              <w:t>4.7 – Independent Review</w:t>
            </w:r>
          </w:p>
        </w:tc>
        <w:tc>
          <w:tcPr>
            <w:tcW w:w="709" w:type="dxa"/>
            <w:noWrap/>
            <w:hideMark/>
          </w:tcPr>
          <w:p w14:paraId="6AEAA98F" w14:textId="77777777" w:rsidR="006C749D" w:rsidRPr="00714BA5" w:rsidRDefault="006C749D" w:rsidP="00DA60D2">
            <w:pPr>
              <w:spacing w:before="120" w:after="120"/>
              <w:rPr>
                <w:sz w:val="16"/>
                <w:szCs w:val="16"/>
              </w:rPr>
            </w:pPr>
          </w:p>
        </w:tc>
        <w:tc>
          <w:tcPr>
            <w:tcW w:w="709" w:type="dxa"/>
          </w:tcPr>
          <w:p w14:paraId="4777CC68" w14:textId="77777777" w:rsidR="006C749D" w:rsidRPr="00714BA5" w:rsidRDefault="006C749D" w:rsidP="00DA60D2">
            <w:pPr>
              <w:spacing w:before="120" w:after="120"/>
              <w:rPr>
                <w:sz w:val="16"/>
                <w:szCs w:val="16"/>
              </w:rPr>
            </w:pPr>
          </w:p>
        </w:tc>
        <w:tc>
          <w:tcPr>
            <w:tcW w:w="709" w:type="dxa"/>
          </w:tcPr>
          <w:p w14:paraId="59E99C8E" w14:textId="77777777" w:rsidR="006C749D" w:rsidRPr="00714BA5" w:rsidRDefault="006C749D" w:rsidP="00DA60D2">
            <w:pPr>
              <w:spacing w:before="120" w:after="120"/>
              <w:rPr>
                <w:sz w:val="16"/>
                <w:szCs w:val="16"/>
              </w:rPr>
            </w:pPr>
          </w:p>
        </w:tc>
        <w:tc>
          <w:tcPr>
            <w:tcW w:w="708" w:type="dxa"/>
          </w:tcPr>
          <w:p w14:paraId="7227C734" w14:textId="77777777" w:rsidR="006C749D" w:rsidRPr="00714BA5" w:rsidRDefault="006C749D" w:rsidP="00DA60D2">
            <w:pPr>
              <w:spacing w:before="120" w:after="120"/>
              <w:rPr>
                <w:sz w:val="16"/>
                <w:szCs w:val="16"/>
              </w:rPr>
            </w:pPr>
          </w:p>
        </w:tc>
        <w:tc>
          <w:tcPr>
            <w:tcW w:w="709" w:type="dxa"/>
          </w:tcPr>
          <w:p w14:paraId="7B120B00" w14:textId="77777777" w:rsidR="006C749D" w:rsidRPr="00714BA5" w:rsidRDefault="006C749D" w:rsidP="00DA60D2">
            <w:pPr>
              <w:spacing w:before="120" w:after="120"/>
              <w:rPr>
                <w:sz w:val="16"/>
                <w:szCs w:val="16"/>
              </w:rPr>
            </w:pPr>
          </w:p>
        </w:tc>
        <w:tc>
          <w:tcPr>
            <w:tcW w:w="709" w:type="dxa"/>
          </w:tcPr>
          <w:p w14:paraId="7E3CFB9A" w14:textId="77777777" w:rsidR="006C749D" w:rsidRPr="00714BA5" w:rsidRDefault="006C749D" w:rsidP="00DA60D2">
            <w:pPr>
              <w:spacing w:before="120" w:after="120"/>
              <w:rPr>
                <w:sz w:val="16"/>
                <w:szCs w:val="16"/>
              </w:rPr>
            </w:pPr>
          </w:p>
        </w:tc>
        <w:tc>
          <w:tcPr>
            <w:tcW w:w="709" w:type="dxa"/>
          </w:tcPr>
          <w:p w14:paraId="048D45D9" w14:textId="77777777" w:rsidR="006C749D" w:rsidRPr="00714BA5" w:rsidRDefault="006C749D" w:rsidP="00DA60D2">
            <w:pPr>
              <w:spacing w:before="120" w:after="120"/>
              <w:rPr>
                <w:sz w:val="16"/>
                <w:szCs w:val="16"/>
              </w:rPr>
            </w:pPr>
          </w:p>
        </w:tc>
        <w:tc>
          <w:tcPr>
            <w:tcW w:w="708" w:type="dxa"/>
          </w:tcPr>
          <w:p w14:paraId="3ABD55E5" w14:textId="77777777" w:rsidR="006C749D" w:rsidRPr="00714BA5" w:rsidRDefault="006C749D" w:rsidP="00DA60D2">
            <w:pPr>
              <w:spacing w:before="120" w:after="120"/>
              <w:rPr>
                <w:sz w:val="16"/>
                <w:szCs w:val="16"/>
              </w:rPr>
            </w:pPr>
          </w:p>
        </w:tc>
        <w:tc>
          <w:tcPr>
            <w:tcW w:w="709" w:type="dxa"/>
            <w:shd w:val="clear" w:color="auto" w:fill="auto"/>
          </w:tcPr>
          <w:p w14:paraId="0C9517A6" w14:textId="77777777" w:rsidR="006C749D" w:rsidRPr="00714BA5" w:rsidRDefault="006C749D" w:rsidP="00DA60D2">
            <w:pPr>
              <w:spacing w:before="120" w:after="120"/>
              <w:rPr>
                <w:sz w:val="16"/>
                <w:szCs w:val="16"/>
              </w:rPr>
            </w:pPr>
          </w:p>
        </w:tc>
        <w:tc>
          <w:tcPr>
            <w:tcW w:w="709" w:type="dxa"/>
            <w:shd w:val="clear" w:color="auto" w:fill="auto"/>
          </w:tcPr>
          <w:p w14:paraId="4EB8EC88" w14:textId="77777777" w:rsidR="006C749D" w:rsidRPr="00714BA5" w:rsidRDefault="006C749D" w:rsidP="00DA60D2">
            <w:pPr>
              <w:spacing w:before="120" w:after="120"/>
              <w:rPr>
                <w:sz w:val="16"/>
                <w:szCs w:val="16"/>
              </w:rPr>
            </w:pPr>
          </w:p>
        </w:tc>
        <w:tc>
          <w:tcPr>
            <w:tcW w:w="709" w:type="dxa"/>
            <w:shd w:val="clear" w:color="auto" w:fill="auto"/>
          </w:tcPr>
          <w:p w14:paraId="27570436" w14:textId="77777777" w:rsidR="006C749D" w:rsidRPr="00714BA5" w:rsidRDefault="006C749D" w:rsidP="00DA60D2">
            <w:pPr>
              <w:spacing w:before="120" w:after="120"/>
              <w:rPr>
                <w:sz w:val="16"/>
                <w:szCs w:val="16"/>
              </w:rPr>
            </w:pPr>
          </w:p>
        </w:tc>
        <w:tc>
          <w:tcPr>
            <w:tcW w:w="708" w:type="dxa"/>
            <w:shd w:val="clear" w:color="auto" w:fill="auto"/>
          </w:tcPr>
          <w:p w14:paraId="5049472F" w14:textId="77777777" w:rsidR="006C749D" w:rsidRPr="00714BA5" w:rsidRDefault="006C749D" w:rsidP="00DA60D2">
            <w:pPr>
              <w:spacing w:before="120" w:after="120"/>
              <w:rPr>
                <w:sz w:val="16"/>
                <w:szCs w:val="16"/>
              </w:rPr>
            </w:pPr>
          </w:p>
        </w:tc>
        <w:tc>
          <w:tcPr>
            <w:tcW w:w="709" w:type="dxa"/>
            <w:shd w:val="clear" w:color="auto" w:fill="C4BC96"/>
          </w:tcPr>
          <w:p w14:paraId="263CBF6D" w14:textId="77777777" w:rsidR="006C749D" w:rsidRPr="00714BA5" w:rsidRDefault="006C749D" w:rsidP="00DA60D2">
            <w:pPr>
              <w:spacing w:before="120" w:after="120"/>
              <w:rPr>
                <w:sz w:val="16"/>
                <w:szCs w:val="16"/>
              </w:rPr>
            </w:pPr>
          </w:p>
        </w:tc>
        <w:tc>
          <w:tcPr>
            <w:tcW w:w="709" w:type="dxa"/>
            <w:shd w:val="clear" w:color="auto" w:fill="C4BC96"/>
          </w:tcPr>
          <w:p w14:paraId="03887AEA" w14:textId="77777777" w:rsidR="006C749D" w:rsidRPr="00714BA5" w:rsidRDefault="006C749D" w:rsidP="00DA60D2">
            <w:pPr>
              <w:spacing w:before="120" w:after="120"/>
              <w:rPr>
                <w:sz w:val="16"/>
                <w:szCs w:val="16"/>
              </w:rPr>
            </w:pPr>
          </w:p>
        </w:tc>
        <w:tc>
          <w:tcPr>
            <w:tcW w:w="709" w:type="dxa"/>
            <w:shd w:val="clear" w:color="auto" w:fill="auto"/>
          </w:tcPr>
          <w:p w14:paraId="25E00CF8" w14:textId="77777777" w:rsidR="006C749D" w:rsidRPr="00714BA5" w:rsidRDefault="006C749D" w:rsidP="00DA60D2">
            <w:pPr>
              <w:spacing w:before="120" w:after="120"/>
              <w:rPr>
                <w:sz w:val="16"/>
                <w:szCs w:val="16"/>
              </w:rPr>
            </w:pPr>
          </w:p>
        </w:tc>
        <w:tc>
          <w:tcPr>
            <w:tcW w:w="425" w:type="dxa"/>
            <w:shd w:val="clear" w:color="auto" w:fill="D9D9D9" w:themeFill="background1" w:themeFillShade="D9"/>
          </w:tcPr>
          <w:p w14:paraId="1F5E5525" w14:textId="77777777" w:rsidR="006C749D" w:rsidRPr="00714BA5" w:rsidRDefault="006C749D" w:rsidP="00DA60D2">
            <w:pPr>
              <w:spacing w:before="120" w:after="120"/>
              <w:rPr>
                <w:sz w:val="16"/>
                <w:szCs w:val="16"/>
              </w:rPr>
            </w:pPr>
          </w:p>
        </w:tc>
      </w:tr>
      <w:tr w:rsidR="006C749D" w:rsidRPr="00BC0C16" w14:paraId="2FDC0FB9" w14:textId="77777777" w:rsidTr="00DA60D2">
        <w:trPr>
          <w:trHeight w:val="348"/>
        </w:trPr>
        <w:tc>
          <w:tcPr>
            <w:tcW w:w="3420" w:type="dxa"/>
            <w:shd w:val="clear" w:color="auto" w:fill="D9D9D9" w:themeFill="background1" w:themeFillShade="D9"/>
            <w:hideMark/>
          </w:tcPr>
          <w:p w14:paraId="5A76C245" w14:textId="77777777" w:rsidR="006C749D" w:rsidRPr="001E7081" w:rsidRDefault="006C749D" w:rsidP="00DA60D2">
            <w:pPr>
              <w:spacing w:before="120" w:after="120"/>
              <w:rPr>
                <w:b/>
                <w:bCs/>
                <w:sz w:val="18"/>
                <w:szCs w:val="18"/>
              </w:rPr>
            </w:pPr>
            <w:r>
              <w:rPr>
                <w:b/>
                <w:bCs/>
                <w:sz w:val="18"/>
                <w:szCs w:val="18"/>
              </w:rPr>
              <w:t>Task</w:t>
            </w:r>
            <w:r w:rsidRPr="73A00089">
              <w:rPr>
                <w:b/>
                <w:bCs/>
                <w:sz w:val="18"/>
                <w:szCs w:val="18"/>
              </w:rPr>
              <w:t xml:space="preserve"> </w:t>
            </w:r>
            <w:r>
              <w:rPr>
                <w:b/>
                <w:bCs/>
                <w:sz w:val="18"/>
                <w:szCs w:val="18"/>
              </w:rPr>
              <w:t>4.8 – Finalise PP and approval</w:t>
            </w:r>
          </w:p>
        </w:tc>
        <w:tc>
          <w:tcPr>
            <w:tcW w:w="709" w:type="dxa"/>
            <w:noWrap/>
            <w:hideMark/>
          </w:tcPr>
          <w:p w14:paraId="1907B613" w14:textId="77777777" w:rsidR="006C749D" w:rsidRPr="00714BA5" w:rsidRDefault="006C749D" w:rsidP="00DA60D2">
            <w:pPr>
              <w:spacing w:before="120" w:after="120"/>
              <w:rPr>
                <w:sz w:val="16"/>
                <w:szCs w:val="16"/>
              </w:rPr>
            </w:pPr>
          </w:p>
        </w:tc>
        <w:tc>
          <w:tcPr>
            <w:tcW w:w="709" w:type="dxa"/>
          </w:tcPr>
          <w:p w14:paraId="57E0B025" w14:textId="77777777" w:rsidR="006C749D" w:rsidRPr="00714BA5" w:rsidRDefault="006C749D" w:rsidP="00DA60D2">
            <w:pPr>
              <w:spacing w:before="120" w:after="120"/>
              <w:rPr>
                <w:sz w:val="16"/>
                <w:szCs w:val="16"/>
              </w:rPr>
            </w:pPr>
          </w:p>
        </w:tc>
        <w:tc>
          <w:tcPr>
            <w:tcW w:w="709" w:type="dxa"/>
          </w:tcPr>
          <w:p w14:paraId="61D272F3" w14:textId="77777777" w:rsidR="006C749D" w:rsidRPr="00714BA5" w:rsidRDefault="006C749D" w:rsidP="00DA60D2">
            <w:pPr>
              <w:spacing w:before="120" w:after="120"/>
              <w:rPr>
                <w:sz w:val="16"/>
                <w:szCs w:val="16"/>
              </w:rPr>
            </w:pPr>
          </w:p>
        </w:tc>
        <w:tc>
          <w:tcPr>
            <w:tcW w:w="708" w:type="dxa"/>
          </w:tcPr>
          <w:p w14:paraId="6190C99D" w14:textId="77777777" w:rsidR="006C749D" w:rsidRPr="00714BA5" w:rsidRDefault="006C749D" w:rsidP="00DA60D2">
            <w:pPr>
              <w:spacing w:before="120" w:after="120"/>
              <w:rPr>
                <w:sz w:val="16"/>
                <w:szCs w:val="16"/>
              </w:rPr>
            </w:pPr>
          </w:p>
        </w:tc>
        <w:tc>
          <w:tcPr>
            <w:tcW w:w="709" w:type="dxa"/>
          </w:tcPr>
          <w:p w14:paraId="0A93771C" w14:textId="77777777" w:rsidR="006C749D" w:rsidRPr="00714BA5" w:rsidRDefault="006C749D" w:rsidP="00DA60D2">
            <w:pPr>
              <w:spacing w:before="120" w:after="120"/>
              <w:rPr>
                <w:sz w:val="16"/>
                <w:szCs w:val="16"/>
              </w:rPr>
            </w:pPr>
          </w:p>
        </w:tc>
        <w:tc>
          <w:tcPr>
            <w:tcW w:w="709" w:type="dxa"/>
          </w:tcPr>
          <w:p w14:paraId="564D364D" w14:textId="77777777" w:rsidR="006C749D" w:rsidRPr="00714BA5" w:rsidRDefault="006C749D" w:rsidP="00DA60D2">
            <w:pPr>
              <w:spacing w:before="120" w:after="120"/>
              <w:rPr>
                <w:sz w:val="16"/>
                <w:szCs w:val="16"/>
              </w:rPr>
            </w:pPr>
          </w:p>
        </w:tc>
        <w:tc>
          <w:tcPr>
            <w:tcW w:w="709" w:type="dxa"/>
          </w:tcPr>
          <w:p w14:paraId="6B290C99" w14:textId="77777777" w:rsidR="006C749D" w:rsidRPr="00714BA5" w:rsidRDefault="006C749D" w:rsidP="00DA60D2">
            <w:pPr>
              <w:spacing w:before="120" w:after="120"/>
              <w:rPr>
                <w:sz w:val="16"/>
                <w:szCs w:val="16"/>
              </w:rPr>
            </w:pPr>
          </w:p>
        </w:tc>
        <w:tc>
          <w:tcPr>
            <w:tcW w:w="708" w:type="dxa"/>
          </w:tcPr>
          <w:p w14:paraId="20D5479D" w14:textId="77777777" w:rsidR="006C749D" w:rsidRPr="00714BA5" w:rsidRDefault="006C749D" w:rsidP="00DA60D2">
            <w:pPr>
              <w:spacing w:before="120" w:after="120"/>
              <w:rPr>
                <w:sz w:val="16"/>
                <w:szCs w:val="16"/>
              </w:rPr>
            </w:pPr>
          </w:p>
        </w:tc>
        <w:tc>
          <w:tcPr>
            <w:tcW w:w="709" w:type="dxa"/>
            <w:shd w:val="clear" w:color="auto" w:fill="auto"/>
          </w:tcPr>
          <w:p w14:paraId="31291998" w14:textId="77777777" w:rsidR="006C749D" w:rsidRPr="00714BA5" w:rsidRDefault="006C749D" w:rsidP="00DA60D2">
            <w:pPr>
              <w:spacing w:before="120" w:after="120"/>
              <w:rPr>
                <w:sz w:val="16"/>
                <w:szCs w:val="16"/>
              </w:rPr>
            </w:pPr>
          </w:p>
        </w:tc>
        <w:tc>
          <w:tcPr>
            <w:tcW w:w="709" w:type="dxa"/>
            <w:shd w:val="clear" w:color="auto" w:fill="auto"/>
          </w:tcPr>
          <w:p w14:paraId="10C7A19B" w14:textId="77777777" w:rsidR="006C749D" w:rsidRPr="00714BA5" w:rsidRDefault="006C749D" w:rsidP="00DA60D2">
            <w:pPr>
              <w:spacing w:before="120" w:after="120"/>
              <w:rPr>
                <w:sz w:val="16"/>
                <w:szCs w:val="16"/>
              </w:rPr>
            </w:pPr>
          </w:p>
        </w:tc>
        <w:tc>
          <w:tcPr>
            <w:tcW w:w="709" w:type="dxa"/>
            <w:shd w:val="clear" w:color="auto" w:fill="auto"/>
          </w:tcPr>
          <w:p w14:paraId="558F726D" w14:textId="77777777" w:rsidR="006C749D" w:rsidRPr="00714BA5" w:rsidRDefault="006C749D" w:rsidP="00DA60D2">
            <w:pPr>
              <w:spacing w:before="120" w:after="120"/>
              <w:rPr>
                <w:sz w:val="16"/>
                <w:szCs w:val="16"/>
              </w:rPr>
            </w:pPr>
          </w:p>
        </w:tc>
        <w:tc>
          <w:tcPr>
            <w:tcW w:w="708" w:type="dxa"/>
            <w:shd w:val="clear" w:color="auto" w:fill="auto"/>
          </w:tcPr>
          <w:p w14:paraId="7B25A57F" w14:textId="77777777" w:rsidR="006C749D" w:rsidRPr="00714BA5" w:rsidRDefault="006C749D" w:rsidP="00DA60D2">
            <w:pPr>
              <w:spacing w:before="120" w:after="120"/>
              <w:rPr>
                <w:sz w:val="16"/>
                <w:szCs w:val="16"/>
              </w:rPr>
            </w:pPr>
          </w:p>
        </w:tc>
        <w:tc>
          <w:tcPr>
            <w:tcW w:w="709" w:type="dxa"/>
            <w:shd w:val="clear" w:color="auto" w:fill="auto"/>
          </w:tcPr>
          <w:p w14:paraId="6E4AFA89" w14:textId="77777777" w:rsidR="006C749D" w:rsidRPr="00714BA5" w:rsidRDefault="006C749D" w:rsidP="00DA60D2">
            <w:pPr>
              <w:spacing w:before="120" w:after="120"/>
              <w:rPr>
                <w:sz w:val="16"/>
                <w:szCs w:val="16"/>
              </w:rPr>
            </w:pPr>
          </w:p>
        </w:tc>
        <w:tc>
          <w:tcPr>
            <w:tcW w:w="709" w:type="dxa"/>
            <w:shd w:val="clear" w:color="auto" w:fill="C4BC96"/>
          </w:tcPr>
          <w:p w14:paraId="4D7A4E48" w14:textId="77777777" w:rsidR="006C749D" w:rsidRPr="00714BA5" w:rsidRDefault="006C749D" w:rsidP="00DA60D2">
            <w:pPr>
              <w:spacing w:before="120" w:after="120"/>
              <w:rPr>
                <w:sz w:val="16"/>
                <w:szCs w:val="16"/>
              </w:rPr>
            </w:pPr>
          </w:p>
        </w:tc>
        <w:tc>
          <w:tcPr>
            <w:tcW w:w="709" w:type="dxa"/>
            <w:shd w:val="clear" w:color="auto" w:fill="C4BC96"/>
          </w:tcPr>
          <w:p w14:paraId="681A0B60" w14:textId="77777777" w:rsidR="006C749D" w:rsidRPr="00714BA5" w:rsidRDefault="006C749D" w:rsidP="00DA60D2">
            <w:pPr>
              <w:spacing w:before="120" w:after="120"/>
              <w:rPr>
                <w:sz w:val="16"/>
                <w:szCs w:val="16"/>
              </w:rPr>
            </w:pPr>
          </w:p>
        </w:tc>
        <w:tc>
          <w:tcPr>
            <w:tcW w:w="425" w:type="dxa"/>
            <w:shd w:val="clear" w:color="auto" w:fill="D9D9D9" w:themeFill="background1" w:themeFillShade="D9"/>
          </w:tcPr>
          <w:p w14:paraId="4A335F4E" w14:textId="77777777" w:rsidR="006C749D" w:rsidRPr="00714BA5" w:rsidRDefault="006C749D" w:rsidP="00DA60D2">
            <w:pPr>
              <w:spacing w:before="120" w:after="120"/>
              <w:rPr>
                <w:sz w:val="16"/>
                <w:szCs w:val="16"/>
              </w:rPr>
            </w:pPr>
          </w:p>
        </w:tc>
      </w:tr>
    </w:tbl>
    <w:p w14:paraId="44A4BEC3" w14:textId="77777777" w:rsidR="006C749D" w:rsidRDefault="006C749D" w:rsidP="004E4FA0">
      <w:pPr>
        <w:spacing w:after="120"/>
        <w:rPr>
          <w:i/>
          <w:iCs/>
        </w:rPr>
      </w:pPr>
    </w:p>
    <w:p w14:paraId="40529956" w14:textId="77777777" w:rsidR="00814729" w:rsidRPr="00A46CF4" w:rsidRDefault="00EB0E96" w:rsidP="00EB0E96">
      <w:pPr>
        <w:rPr>
          <w:i/>
        </w:rPr>
      </w:pPr>
      <w:r>
        <w:rPr>
          <w:rFonts w:cs="Arial"/>
          <w:noProof/>
          <w:color w:val="B5B5B5"/>
          <w:sz w:val="16"/>
          <w:szCs w:val="16"/>
          <w:lang w:val="en-US"/>
        </w:rPr>
        <w:t>#§</w:t>
      </w:r>
      <w:r w:rsidRPr="000E722D">
        <w:rPr>
          <w:rFonts w:cs="Arial"/>
          <w:noProof/>
          <w:color w:val="B5B5B5"/>
          <w:sz w:val="16"/>
          <w:szCs w:val="16"/>
          <w:lang w:val="en-US"/>
        </w:rPr>
        <w:t>WRK-PLA-WP</w:t>
      </w:r>
      <w:r>
        <w:rPr>
          <w:rFonts w:cs="Arial"/>
          <w:noProof/>
          <w:color w:val="B5B5B5"/>
          <w:sz w:val="16"/>
          <w:szCs w:val="16"/>
          <w:lang w:val="en-US"/>
        </w:rPr>
        <w:t>§</w:t>
      </w:r>
      <w:r w:rsidRPr="000E722D">
        <w:rPr>
          <w:rFonts w:cs="Arial"/>
          <w:noProof/>
          <w:color w:val="B5B5B5"/>
          <w:sz w:val="16"/>
          <w:szCs w:val="16"/>
          <w:lang w:val="en-US"/>
        </w:rPr>
        <w:t>#</w:t>
      </w:r>
      <w:r>
        <w:rPr>
          <w:rFonts w:cs="Arial"/>
          <w:noProof/>
          <w:color w:val="B5B5B5"/>
          <w:sz w:val="16"/>
          <w:szCs w:val="16"/>
          <w:lang w:val="en-US"/>
        </w:rPr>
        <w:t xml:space="preserve">                                                                                                                                                       </w:t>
      </w:r>
    </w:p>
    <w:p w14:paraId="3BD15F58" w14:textId="77777777" w:rsidR="00A635B5" w:rsidRPr="001E665B" w:rsidRDefault="00A635B5" w:rsidP="00A635B5"/>
    <w:p w14:paraId="5233F2CC" w14:textId="77777777" w:rsidR="00973966" w:rsidRDefault="00973966" w:rsidP="001E665B">
      <w:pPr>
        <w:autoSpaceDE w:val="0"/>
        <w:autoSpaceDN w:val="0"/>
        <w:adjustRightInd w:val="0"/>
        <w:outlineLvl w:val="0"/>
        <w:rPr>
          <w:rFonts w:cs="Arial"/>
          <w:b/>
          <w:bCs/>
          <w:szCs w:val="22"/>
        </w:rPr>
        <w:sectPr w:rsidR="00973966" w:rsidSect="000C5538">
          <w:pgSz w:w="16840" w:h="11907" w:orient="landscape" w:code="9"/>
          <w:pgMar w:top="1588" w:right="1276" w:bottom="1588" w:left="1276" w:header="720" w:footer="1009" w:gutter="0"/>
          <w:cols w:space="720"/>
          <w:noEndnote/>
          <w:docGrid w:linePitch="326"/>
        </w:sectPr>
      </w:pPr>
    </w:p>
    <w:p w14:paraId="6A438A68" w14:textId="77777777" w:rsidR="001E665B" w:rsidRPr="00714BA5" w:rsidRDefault="001E665B" w:rsidP="001E665B">
      <w:pPr>
        <w:autoSpaceDE w:val="0"/>
        <w:autoSpaceDN w:val="0"/>
        <w:adjustRightInd w:val="0"/>
        <w:outlineLvl w:val="0"/>
        <w:rPr>
          <w:rFonts w:cs="Arial"/>
          <w:b/>
          <w:bCs/>
          <w:szCs w:val="22"/>
        </w:rPr>
        <w:sectPr w:rsidR="001E665B" w:rsidRPr="00714BA5" w:rsidSect="00973966">
          <w:type w:val="continuous"/>
          <w:pgSz w:w="16840" w:h="11907" w:orient="landscape" w:code="9"/>
          <w:pgMar w:top="1588" w:right="1276" w:bottom="1588" w:left="1276" w:header="720" w:footer="1009" w:gutter="0"/>
          <w:cols w:space="720"/>
          <w:noEndnote/>
          <w:docGrid w:linePitch="326"/>
        </w:sectPr>
      </w:pPr>
    </w:p>
    <w:p w14:paraId="3C21B703" w14:textId="77777777" w:rsidR="00EB0E96" w:rsidRDefault="00EB0E96" w:rsidP="00EB0E96">
      <w:bookmarkStart w:id="60" w:name="_Toc495508580"/>
      <w:r w:rsidRPr="000E722D">
        <w:rPr>
          <w:rFonts w:cs="Arial"/>
          <w:noProof/>
          <w:color w:val="B5B5B5"/>
          <w:sz w:val="16"/>
          <w:szCs w:val="16"/>
          <w:lang w:val="en-US"/>
        </w:rPr>
        <w:lastRenderedPageBreak/>
        <w:t>#@</w:t>
      </w:r>
      <w:r>
        <w:rPr>
          <w:rFonts w:cs="Arial"/>
          <w:noProof/>
          <w:color w:val="B5B5B5"/>
          <w:sz w:val="16"/>
          <w:szCs w:val="16"/>
          <w:lang w:val="en-US"/>
        </w:rPr>
        <w:t>ETH</w:t>
      </w:r>
      <w:r w:rsidRPr="000E722D">
        <w:rPr>
          <w:rFonts w:cs="Arial"/>
          <w:noProof/>
          <w:color w:val="B5B5B5"/>
          <w:sz w:val="16"/>
          <w:szCs w:val="16"/>
          <w:lang w:val="en-US"/>
        </w:rPr>
        <w:t>-</w:t>
      </w:r>
      <w:r>
        <w:rPr>
          <w:rFonts w:cs="Arial"/>
          <w:noProof/>
          <w:color w:val="B5B5B5"/>
          <w:sz w:val="16"/>
          <w:szCs w:val="16"/>
          <w:lang w:val="en-US"/>
        </w:rPr>
        <w:t>ICS</w:t>
      </w:r>
      <w:r w:rsidRPr="000E722D">
        <w:rPr>
          <w:rFonts w:cs="Arial"/>
          <w:noProof/>
          <w:color w:val="B5B5B5"/>
          <w:sz w:val="16"/>
          <w:szCs w:val="16"/>
          <w:lang w:val="en-US"/>
        </w:rPr>
        <w:t>-</w:t>
      </w:r>
      <w:r>
        <w:rPr>
          <w:rFonts w:cs="Arial"/>
          <w:noProof/>
          <w:color w:val="B5B5B5"/>
          <w:sz w:val="16"/>
          <w:szCs w:val="16"/>
          <w:lang w:val="en-US"/>
        </w:rPr>
        <w:t>EI</w:t>
      </w:r>
      <w:r w:rsidRPr="000E722D">
        <w:rPr>
          <w:rFonts w:cs="Arial"/>
          <w:noProof/>
          <w:color w:val="B5B5B5"/>
          <w:sz w:val="16"/>
          <w:szCs w:val="16"/>
          <w:lang w:val="en-US"/>
        </w:rPr>
        <w:t>@#</w:t>
      </w:r>
    </w:p>
    <w:p w14:paraId="7476B1E6" w14:textId="77777777" w:rsidR="00116EC2" w:rsidRPr="00193F0E" w:rsidRDefault="00116EC2" w:rsidP="001E7081">
      <w:pPr>
        <w:pStyle w:val="Heading2"/>
      </w:pPr>
      <w:bookmarkStart w:id="61" w:name="_Toc177653963"/>
      <w:r w:rsidRPr="00B410DE">
        <w:t>5. OTHER</w:t>
      </w:r>
      <w:bookmarkEnd w:id="61"/>
    </w:p>
    <w:p w14:paraId="0893AD29" w14:textId="77777777" w:rsidR="00B94ED2" w:rsidRPr="005C1177" w:rsidRDefault="00116EC2" w:rsidP="0024553D">
      <w:pPr>
        <w:pStyle w:val="Heading3"/>
        <w:rPr>
          <w:i/>
          <w:szCs w:val="16"/>
        </w:rPr>
      </w:pPr>
      <w:bookmarkStart w:id="62" w:name="_Toc177653964"/>
      <w:r w:rsidRPr="00193F0E">
        <w:t>5.1 Ethics</w:t>
      </w:r>
      <w:bookmarkEnd w:id="60"/>
      <w:bookmarkEnd w:id="62"/>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116EC2" w:rsidRPr="00BC0C16" w14:paraId="1036F7A3" w14:textId="77777777" w:rsidTr="00510989">
        <w:trPr>
          <w:trHeight w:val="432"/>
        </w:trPr>
        <w:tc>
          <w:tcPr>
            <w:tcW w:w="8527" w:type="dxa"/>
            <w:shd w:val="clear" w:color="auto" w:fill="DDDDDD"/>
          </w:tcPr>
          <w:p w14:paraId="2466A0E3" w14:textId="77777777" w:rsidR="00116EC2" w:rsidRPr="005C1177" w:rsidRDefault="00116EC2" w:rsidP="005C1177">
            <w:pPr>
              <w:pStyle w:val="BodyTextIndent"/>
              <w:tabs>
                <w:tab w:val="left" w:pos="1092"/>
              </w:tabs>
              <w:spacing w:before="120" w:after="120"/>
              <w:ind w:left="0"/>
              <w:rPr>
                <w:rFonts w:ascii="Arial" w:hAnsi="Arial" w:cs="Arial"/>
                <w:b/>
                <w:bCs/>
                <w:i/>
                <w:sz w:val="18"/>
                <w:szCs w:val="18"/>
                <w:lang w:eastAsia="en-GB"/>
              </w:rPr>
            </w:pPr>
            <w:r w:rsidRPr="00C673EB">
              <w:rPr>
                <w:rFonts w:ascii="Arial" w:hAnsi="Arial" w:cs="Arial"/>
                <w:b/>
                <w:bCs/>
                <w:sz w:val="18"/>
                <w:szCs w:val="18"/>
                <w:lang w:eastAsia="en-GB"/>
              </w:rPr>
              <w:t>Ethics</w:t>
            </w:r>
            <w:r w:rsidRPr="00193F0E">
              <w:rPr>
                <w:rFonts w:ascii="Arial" w:hAnsi="Arial" w:cs="Arial"/>
                <w:b/>
                <w:bCs/>
                <w:sz w:val="18"/>
                <w:szCs w:val="18"/>
                <w:lang w:eastAsia="en-GB"/>
              </w:rPr>
              <w:t xml:space="preserve"> </w:t>
            </w:r>
          </w:p>
        </w:tc>
      </w:tr>
      <w:tr w:rsidR="00116EC2" w:rsidRPr="00DC44D7" w14:paraId="1678FDDA" w14:textId="77777777" w:rsidTr="00E60233">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rPr>
          <w:trHeight w:val="501"/>
        </w:trPr>
        <w:tc>
          <w:tcPr>
            <w:tcW w:w="8527" w:type="dxa"/>
            <w:shd w:val="clear" w:color="auto" w:fill="F2F2F2"/>
          </w:tcPr>
          <w:p w14:paraId="27C6F385" w14:textId="77777777" w:rsidR="00116EC2" w:rsidRPr="001E7081" w:rsidRDefault="00116EC2" w:rsidP="00510989">
            <w:pPr>
              <w:tabs>
                <w:tab w:val="left" w:pos="-907"/>
                <w:tab w:val="left" w:pos="-187"/>
                <w:tab w:val="left" w:pos="1092"/>
                <w:tab w:val="left" w:leader="dot" w:pos="5670"/>
              </w:tabs>
              <w:suppressAutoHyphens/>
              <w:spacing w:before="120" w:after="120"/>
              <w:rPr>
                <w:rFonts w:cs="Arial"/>
                <w:sz w:val="18"/>
                <w:szCs w:val="18"/>
              </w:rPr>
            </w:pPr>
            <w:r w:rsidRPr="00434C91">
              <w:rPr>
                <w:rFonts w:cs="Arial"/>
                <w:sz w:val="18"/>
                <w:szCs w:val="18"/>
              </w:rPr>
              <w:t>Not applicable</w:t>
            </w:r>
            <w:r w:rsidR="00F344E7" w:rsidRPr="00434C91">
              <w:rPr>
                <w:rFonts w:cs="Arial"/>
                <w:sz w:val="18"/>
                <w:szCs w:val="18"/>
              </w:rPr>
              <w:t>.</w:t>
            </w:r>
          </w:p>
        </w:tc>
      </w:tr>
    </w:tbl>
    <w:p w14:paraId="3AAF4114" w14:textId="77777777" w:rsidR="00116EC2" w:rsidRPr="00B410DE" w:rsidRDefault="00EB0E96" w:rsidP="00EB0E96">
      <w:pPr>
        <w:tabs>
          <w:tab w:val="left" w:pos="1092"/>
        </w:tabs>
        <w:rPr>
          <w:i/>
        </w:rPr>
      </w:pPr>
      <w:r w:rsidRPr="000E722D">
        <w:rPr>
          <w:rFonts w:cs="Arial"/>
          <w:noProof/>
          <w:color w:val="B5B5B5"/>
          <w:sz w:val="16"/>
          <w:szCs w:val="16"/>
          <w:lang w:val="en-US"/>
        </w:rPr>
        <w:t xml:space="preserve">#§ETH-ICS-EI§# #@SEC-URI-SU@#                                                                                                                                      </w:t>
      </w:r>
    </w:p>
    <w:p w14:paraId="70606E89" w14:textId="77777777" w:rsidR="00B94ED2" w:rsidRPr="00193F0E" w:rsidRDefault="00116EC2" w:rsidP="0024553D">
      <w:pPr>
        <w:pStyle w:val="Heading3"/>
      </w:pPr>
      <w:bookmarkStart w:id="63" w:name="_Toc177653965"/>
      <w:r w:rsidRPr="00193F0E">
        <w:t>5.2 Security</w:t>
      </w:r>
      <w:bookmarkEnd w:id="63"/>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116EC2" w:rsidRPr="00193F0E" w14:paraId="337CDD85" w14:textId="77777777" w:rsidTr="00510989">
        <w:trPr>
          <w:trHeight w:val="432"/>
        </w:trPr>
        <w:tc>
          <w:tcPr>
            <w:tcW w:w="8527" w:type="dxa"/>
            <w:shd w:val="clear" w:color="auto" w:fill="DDDDDD"/>
          </w:tcPr>
          <w:p w14:paraId="3E7D688B" w14:textId="77777777" w:rsidR="00116EC2" w:rsidRPr="00193F0E" w:rsidRDefault="00116EC2" w:rsidP="00510989">
            <w:pPr>
              <w:pStyle w:val="BodyTextIndent"/>
              <w:tabs>
                <w:tab w:val="left" w:pos="1092"/>
              </w:tabs>
              <w:spacing w:before="120" w:after="120"/>
              <w:ind w:left="0"/>
              <w:rPr>
                <w:rFonts w:ascii="Arial" w:hAnsi="Arial" w:cs="Arial"/>
                <w:b/>
                <w:bCs/>
                <w:i/>
                <w:sz w:val="18"/>
                <w:szCs w:val="18"/>
                <w:lang w:eastAsia="en-GB"/>
              </w:rPr>
            </w:pPr>
            <w:r w:rsidRPr="00193F0E">
              <w:rPr>
                <w:rFonts w:ascii="Arial" w:hAnsi="Arial" w:cs="Arial"/>
                <w:b/>
                <w:bCs/>
                <w:sz w:val="18"/>
                <w:szCs w:val="18"/>
                <w:lang w:eastAsia="en-GB"/>
              </w:rPr>
              <w:t xml:space="preserve">Security </w:t>
            </w:r>
          </w:p>
          <w:p w14:paraId="6C207030" w14:textId="77777777" w:rsidR="00116EC2" w:rsidRPr="00193F0E" w:rsidRDefault="00116EC2" w:rsidP="00510989">
            <w:pPr>
              <w:pStyle w:val="BodyTextIndent"/>
              <w:tabs>
                <w:tab w:val="left" w:pos="1092"/>
              </w:tabs>
              <w:spacing w:after="120"/>
              <w:ind w:left="0"/>
              <w:rPr>
                <w:rFonts w:ascii="Arial" w:hAnsi="Arial" w:cs="Arial"/>
                <w:i/>
                <w:noProof w:val="0"/>
                <w:sz w:val="16"/>
                <w:szCs w:val="16"/>
                <w:lang w:val="en-GB"/>
              </w:rPr>
            </w:pPr>
          </w:p>
        </w:tc>
      </w:tr>
      <w:tr w:rsidR="00116EC2" w:rsidRPr="00DC44D7" w14:paraId="51B30AA7" w14:textId="77777777" w:rsidTr="00E60233">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rPr>
          <w:trHeight w:val="461"/>
        </w:trPr>
        <w:tc>
          <w:tcPr>
            <w:tcW w:w="8527" w:type="dxa"/>
            <w:shd w:val="clear" w:color="auto" w:fill="F2F2F2"/>
          </w:tcPr>
          <w:p w14:paraId="584B095D" w14:textId="77777777" w:rsidR="00116EC2" w:rsidRPr="001E7081" w:rsidRDefault="00116EC2" w:rsidP="00510989">
            <w:pPr>
              <w:tabs>
                <w:tab w:val="left" w:pos="-907"/>
                <w:tab w:val="left" w:pos="-187"/>
                <w:tab w:val="left" w:pos="1092"/>
                <w:tab w:val="left" w:leader="dot" w:pos="5670"/>
              </w:tabs>
              <w:suppressAutoHyphens/>
              <w:spacing w:before="120" w:after="120"/>
              <w:rPr>
                <w:rFonts w:cs="Arial"/>
                <w:sz w:val="18"/>
                <w:szCs w:val="18"/>
              </w:rPr>
            </w:pPr>
            <w:r w:rsidRPr="00434C91">
              <w:rPr>
                <w:rFonts w:cs="Arial"/>
                <w:sz w:val="18"/>
                <w:szCs w:val="18"/>
              </w:rPr>
              <w:t>Not applicable</w:t>
            </w:r>
            <w:r w:rsidR="00F344E7" w:rsidRPr="00434C91">
              <w:rPr>
                <w:rFonts w:cs="Arial"/>
                <w:sz w:val="18"/>
                <w:szCs w:val="18"/>
              </w:rPr>
              <w:t>.</w:t>
            </w:r>
          </w:p>
        </w:tc>
      </w:tr>
    </w:tbl>
    <w:p w14:paraId="5CAC88A6" w14:textId="77777777" w:rsidR="000F151A" w:rsidRPr="00482C25" w:rsidRDefault="00EB0E96" w:rsidP="00EB0E96">
      <w:pPr>
        <w:rPr>
          <w:i/>
          <w:lang w:val="it-IT" w:eastAsia="en-GB"/>
        </w:rPr>
      </w:pPr>
      <w:r w:rsidRPr="00482C25">
        <w:rPr>
          <w:rFonts w:cs="Arial"/>
          <w:noProof/>
          <w:color w:val="B5B5B5"/>
          <w:sz w:val="16"/>
          <w:szCs w:val="16"/>
          <w:lang w:val="it-IT"/>
        </w:rPr>
        <w:t xml:space="preserve">#§SEC-URI-SU§# #@DEC-LAR-DL@#                                                                                                                                  </w:t>
      </w:r>
    </w:p>
    <w:p w14:paraId="62033C4B" w14:textId="77777777" w:rsidR="008245BC" w:rsidRPr="005C1177" w:rsidRDefault="001E22E5" w:rsidP="005C1177">
      <w:pPr>
        <w:pStyle w:val="Heading2"/>
      </w:pPr>
      <w:bookmarkStart w:id="64" w:name="_Toc495508582"/>
      <w:bookmarkStart w:id="65" w:name="_Toc177653966"/>
      <w:r w:rsidRPr="000F2CBE">
        <w:t>6</w:t>
      </w:r>
      <w:r w:rsidR="006B72CD" w:rsidRPr="00B410DE">
        <w:t>.</w:t>
      </w:r>
      <w:r w:rsidRPr="00B410DE">
        <w:t xml:space="preserve"> </w:t>
      </w:r>
      <w:bookmarkEnd w:id="64"/>
      <w:r w:rsidR="00F06E0D" w:rsidRPr="00B410DE">
        <w:t>DECLARATIONS</w:t>
      </w:r>
      <w:bookmarkEnd w:id="65"/>
      <w:r w:rsidRPr="00844BB2">
        <w:t xml:space="preserve"> </w:t>
      </w:r>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4A0" w:firstRow="1" w:lastRow="0" w:firstColumn="1" w:lastColumn="0" w:noHBand="0" w:noVBand="1"/>
      </w:tblPr>
      <w:tblGrid>
        <w:gridCol w:w="6840"/>
        <w:gridCol w:w="1687"/>
      </w:tblGrid>
      <w:tr w:rsidR="004B1041" w:rsidRPr="00BC0C16" w14:paraId="231908C5" w14:textId="77777777" w:rsidTr="000D1784">
        <w:tc>
          <w:tcPr>
            <w:tcW w:w="8527" w:type="dxa"/>
            <w:gridSpan w:val="2"/>
            <w:shd w:val="clear" w:color="auto" w:fill="D9D9D9"/>
          </w:tcPr>
          <w:p w14:paraId="312CE9FB" w14:textId="77777777" w:rsidR="004B1041" w:rsidRPr="00554051" w:rsidRDefault="00876029" w:rsidP="00876029">
            <w:pPr>
              <w:spacing w:before="120" w:after="120"/>
              <w:rPr>
                <w:b/>
                <w:sz w:val="18"/>
                <w:lang w:eastAsia="en-GB"/>
              </w:rPr>
            </w:pPr>
            <w:r w:rsidRPr="00A46996">
              <w:rPr>
                <w:b/>
                <w:sz w:val="18"/>
                <w:lang w:eastAsia="en-GB"/>
              </w:rPr>
              <w:t>Double</w:t>
            </w:r>
            <w:r w:rsidR="004B1041">
              <w:rPr>
                <w:b/>
                <w:sz w:val="18"/>
                <w:lang w:eastAsia="en-GB"/>
              </w:rPr>
              <w:t xml:space="preserve"> funding</w:t>
            </w:r>
          </w:p>
        </w:tc>
      </w:tr>
      <w:tr w:rsidR="004B1041" w:rsidRPr="00BC0C16" w14:paraId="4754BD23" w14:textId="77777777" w:rsidTr="000D1784">
        <w:tc>
          <w:tcPr>
            <w:tcW w:w="6840" w:type="dxa"/>
            <w:shd w:val="clear" w:color="auto" w:fill="D9D9D9"/>
          </w:tcPr>
          <w:p w14:paraId="12722517" w14:textId="77777777" w:rsidR="004B1041" w:rsidRPr="00ED0C73" w:rsidRDefault="004B1041" w:rsidP="00507EC2">
            <w:pPr>
              <w:spacing w:before="120" w:after="120"/>
              <w:rPr>
                <w:i/>
                <w:sz w:val="14"/>
                <w:lang w:eastAsia="en-GB"/>
              </w:rPr>
            </w:pPr>
            <w:r w:rsidRPr="00ED0C73">
              <w:rPr>
                <w:b/>
                <w:sz w:val="18"/>
                <w:lang w:eastAsia="en-GB"/>
              </w:rPr>
              <w:t xml:space="preserve">Information concerning other EU grants for this project </w:t>
            </w:r>
          </w:p>
          <w:p w14:paraId="4005ADAF" w14:textId="77777777" w:rsidR="00E9108C" w:rsidRPr="00714BA5" w:rsidRDefault="006C09D7" w:rsidP="00E235C1">
            <w:pPr>
              <w:spacing w:after="120"/>
              <w:jc w:val="both"/>
              <w:rPr>
                <w:i/>
                <w:sz w:val="16"/>
                <w:lang w:eastAsia="en-GB"/>
              </w:rPr>
            </w:pPr>
            <w:r w:rsidRPr="006C09D7">
              <w:rPr>
                <w:noProof/>
                <w:color w:val="0088CC"/>
                <w:sz w:val="18"/>
                <w:szCs w:val="18"/>
                <w:lang w:val="en-US"/>
              </w:rPr>
              <w:drawing>
                <wp:inline distT="0" distB="0" distL="0" distR="0" wp14:anchorId="090B8215" wp14:editId="198A2265">
                  <wp:extent cx="114300" cy="114300"/>
                  <wp:effectExtent l="0" t="0" r="0" b="0"/>
                  <wp:docPr id="1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554051" w:rsidRPr="00BC0C16">
              <w:rPr>
                <w:noProof/>
                <w:sz w:val="18"/>
                <w:szCs w:val="21"/>
                <w:lang w:eastAsia="en-GB"/>
              </w:rPr>
              <w:t xml:space="preserve"> </w:t>
            </w:r>
            <w:r w:rsidR="00554051" w:rsidRPr="004B1041">
              <w:rPr>
                <w:i/>
                <w:noProof/>
                <w:sz w:val="16"/>
                <w:szCs w:val="21"/>
                <w:lang w:eastAsia="en-GB"/>
              </w:rPr>
              <w:t>Please note that there is a strict proh</w:t>
            </w:r>
            <w:r w:rsidR="00A058D6">
              <w:rPr>
                <w:i/>
                <w:noProof/>
                <w:sz w:val="16"/>
                <w:szCs w:val="21"/>
                <w:lang w:eastAsia="en-GB"/>
              </w:rPr>
              <w:t>i</w:t>
            </w:r>
            <w:r w:rsidR="00554051" w:rsidRPr="004B1041">
              <w:rPr>
                <w:i/>
                <w:noProof/>
                <w:sz w:val="16"/>
                <w:szCs w:val="21"/>
                <w:lang w:eastAsia="en-GB"/>
              </w:rPr>
              <w:t>bition of d</w:t>
            </w:r>
            <w:proofErr w:type="spellStart"/>
            <w:r w:rsidR="00554051" w:rsidRPr="004B1041">
              <w:rPr>
                <w:i/>
                <w:sz w:val="16"/>
                <w:lang w:eastAsia="en-GB"/>
              </w:rPr>
              <w:t>ouble</w:t>
            </w:r>
            <w:proofErr w:type="spellEnd"/>
            <w:r w:rsidR="00554051" w:rsidRPr="004B1041">
              <w:rPr>
                <w:i/>
                <w:sz w:val="16"/>
                <w:lang w:eastAsia="en-GB"/>
              </w:rPr>
              <w:t xml:space="preserve"> funding</w:t>
            </w:r>
            <w:r w:rsidR="001C0F78">
              <w:rPr>
                <w:i/>
                <w:sz w:val="16"/>
                <w:lang w:eastAsia="en-GB"/>
              </w:rPr>
              <w:t xml:space="preserve"> from the EU budget</w:t>
            </w:r>
            <w:r w:rsidR="000864E5">
              <w:rPr>
                <w:i/>
                <w:sz w:val="16"/>
                <w:lang w:eastAsia="en-GB"/>
              </w:rPr>
              <w:t xml:space="preserve"> (except under EU Synergies </w:t>
            </w:r>
            <w:r w:rsidR="00E235C1" w:rsidRPr="00434C91">
              <w:rPr>
                <w:i/>
                <w:sz w:val="16"/>
                <w:lang w:eastAsia="en-GB"/>
              </w:rPr>
              <w:t>actions</w:t>
            </w:r>
            <w:r w:rsidR="000864E5" w:rsidRPr="00434C91">
              <w:rPr>
                <w:i/>
                <w:sz w:val="16"/>
                <w:lang w:eastAsia="en-GB"/>
              </w:rPr>
              <w:t>)</w:t>
            </w:r>
            <w:r w:rsidR="00554051" w:rsidRPr="00434C91">
              <w:rPr>
                <w:i/>
                <w:sz w:val="16"/>
                <w:lang w:eastAsia="en-GB"/>
              </w:rPr>
              <w:t>.</w:t>
            </w:r>
            <w:r w:rsidR="001E6AB0" w:rsidRPr="00714BA5">
              <w:rPr>
                <w:sz w:val="18"/>
                <w:lang w:eastAsia="en-GB"/>
              </w:rPr>
              <w:t xml:space="preserve"> </w:t>
            </w:r>
          </w:p>
        </w:tc>
        <w:tc>
          <w:tcPr>
            <w:tcW w:w="1687" w:type="dxa"/>
            <w:shd w:val="clear" w:color="auto" w:fill="D9D9D9"/>
          </w:tcPr>
          <w:p w14:paraId="34E4F39B" w14:textId="77777777" w:rsidR="004B1041" w:rsidRPr="00714BA5" w:rsidRDefault="004B1041" w:rsidP="00507EC2">
            <w:pPr>
              <w:rPr>
                <w:b/>
                <w:lang w:eastAsia="en-GB"/>
              </w:rPr>
            </w:pPr>
          </w:p>
          <w:p w14:paraId="4E6263C4" w14:textId="77777777" w:rsidR="004B1041" w:rsidRPr="00714BA5" w:rsidRDefault="004B1041" w:rsidP="00507EC2">
            <w:pPr>
              <w:spacing w:after="0"/>
              <w:jc w:val="center"/>
              <w:rPr>
                <w:b/>
                <w:sz w:val="16"/>
                <w:lang w:eastAsia="en-GB"/>
              </w:rPr>
            </w:pPr>
            <w:r w:rsidRPr="00714BA5">
              <w:rPr>
                <w:b/>
                <w:sz w:val="16"/>
                <w:lang w:eastAsia="en-GB"/>
              </w:rPr>
              <w:t>YES</w:t>
            </w:r>
            <w:r w:rsidR="002B7D4F">
              <w:rPr>
                <w:b/>
                <w:sz w:val="16"/>
                <w:lang w:eastAsia="en-GB"/>
              </w:rPr>
              <w:t>/NO</w:t>
            </w:r>
          </w:p>
          <w:p w14:paraId="2F9A239B" w14:textId="77777777" w:rsidR="004B1041" w:rsidRPr="002B7D4F" w:rsidRDefault="004B1041" w:rsidP="007E2AAF">
            <w:pPr>
              <w:jc w:val="center"/>
              <w:rPr>
                <w:color w:val="808080"/>
                <w:lang w:eastAsia="en-GB"/>
              </w:rPr>
            </w:pPr>
          </w:p>
        </w:tc>
      </w:tr>
      <w:tr w:rsidR="004B1041" w:rsidRPr="00BC0C16" w14:paraId="491E4D6D" w14:textId="77777777" w:rsidTr="000D1784">
        <w:tc>
          <w:tcPr>
            <w:tcW w:w="6840" w:type="dxa"/>
            <w:shd w:val="clear" w:color="auto" w:fill="E6E6E6"/>
          </w:tcPr>
          <w:p w14:paraId="18E8BAAA" w14:textId="77777777" w:rsidR="004B1041" w:rsidRPr="00A46996" w:rsidRDefault="004B1041" w:rsidP="00DD60BE">
            <w:pPr>
              <w:spacing w:before="120" w:after="120"/>
              <w:jc w:val="both"/>
              <w:rPr>
                <w:sz w:val="16"/>
                <w:lang w:eastAsia="en-GB"/>
              </w:rPr>
            </w:pPr>
            <w:r w:rsidRPr="00A46996">
              <w:rPr>
                <w:sz w:val="16"/>
                <w:lang w:eastAsia="en-GB"/>
              </w:rPr>
              <w:t>We confirm that to our best knowledge neither the project as a whole nor any parts of it have benefitted from any other EU grant</w:t>
            </w:r>
            <w:r w:rsidR="008E5134" w:rsidRPr="00A46996">
              <w:rPr>
                <w:sz w:val="16"/>
                <w:lang w:eastAsia="en-GB"/>
              </w:rPr>
              <w:t xml:space="preserve"> </w:t>
            </w:r>
            <w:r w:rsidR="008E5134" w:rsidRPr="00A46996">
              <w:rPr>
                <w:i/>
                <w:sz w:val="16"/>
                <w:lang w:eastAsia="en-GB"/>
              </w:rPr>
              <w:t>(including EU funding managed by authorities in EU Member States or other funding bodies, e.g. EU Regional Funds, EU Agricultural Funds, etc)</w:t>
            </w:r>
            <w:r w:rsidR="008E5134" w:rsidRPr="00A46996">
              <w:rPr>
                <w:sz w:val="16"/>
                <w:lang w:eastAsia="en-GB"/>
              </w:rPr>
              <w:t>. If NO, explain and provide details.</w:t>
            </w:r>
          </w:p>
        </w:tc>
        <w:tc>
          <w:tcPr>
            <w:tcW w:w="1687" w:type="dxa"/>
            <w:shd w:val="clear" w:color="auto" w:fill="FFFFFF"/>
          </w:tcPr>
          <w:p w14:paraId="334DC228" w14:textId="77777777" w:rsidR="004B1041" w:rsidRPr="008B45DC" w:rsidRDefault="008B45DC" w:rsidP="00507EC2">
            <w:pPr>
              <w:spacing w:before="120" w:after="120"/>
              <w:rPr>
                <w:sz w:val="18"/>
                <w:highlight w:val="yellow"/>
                <w:lang w:eastAsia="en-GB"/>
              </w:rPr>
            </w:pPr>
            <w:r w:rsidRPr="009A681D">
              <w:rPr>
                <w:sz w:val="18"/>
                <w:lang w:eastAsia="en-GB"/>
              </w:rPr>
              <w:t>YES</w:t>
            </w:r>
          </w:p>
        </w:tc>
      </w:tr>
      <w:tr w:rsidR="004B1041" w:rsidRPr="00BC0C16" w14:paraId="72BF6212" w14:textId="77777777" w:rsidTr="000D1784">
        <w:tc>
          <w:tcPr>
            <w:tcW w:w="6840" w:type="dxa"/>
            <w:shd w:val="clear" w:color="auto" w:fill="E6E6E6"/>
          </w:tcPr>
          <w:p w14:paraId="2A8D20B8" w14:textId="77777777" w:rsidR="004B1041" w:rsidRPr="00A46996" w:rsidRDefault="004B1041" w:rsidP="00DD60BE">
            <w:pPr>
              <w:spacing w:before="120" w:after="120"/>
              <w:jc w:val="both"/>
              <w:rPr>
                <w:sz w:val="16"/>
                <w:lang w:eastAsia="en-GB"/>
              </w:rPr>
            </w:pPr>
            <w:r w:rsidRPr="00A46996">
              <w:rPr>
                <w:sz w:val="16"/>
                <w:lang w:eastAsia="en-GB"/>
              </w:rPr>
              <w:t>We confirm that to our best knowledge neither the project as a whole nor any parts of it are (nor will be) submitted for any other EU grant</w:t>
            </w:r>
            <w:r w:rsidR="008E5134" w:rsidRPr="00A46996">
              <w:rPr>
                <w:sz w:val="16"/>
                <w:lang w:eastAsia="en-GB"/>
              </w:rPr>
              <w:t xml:space="preserve"> </w:t>
            </w:r>
            <w:r w:rsidR="008E5134" w:rsidRPr="00A46996">
              <w:rPr>
                <w:i/>
                <w:sz w:val="16"/>
                <w:lang w:eastAsia="en-GB"/>
              </w:rPr>
              <w:t>(including EU funding managed by authorities in EU Member States or other funding bodies, e.g. EU Regional Funds, EU Agricultural Funds, etc)</w:t>
            </w:r>
            <w:r w:rsidRPr="00A46996">
              <w:rPr>
                <w:sz w:val="16"/>
                <w:lang w:eastAsia="en-GB"/>
              </w:rPr>
              <w:t xml:space="preserve">. </w:t>
            </w:r>
            <w:r w:rsidR="008E5134" w:rsidRPr="00A46996">
              <w:rPr>
                <w:sz w:val="16"/>
                <w:lang w:eastAsia="en-GB"/>
              </w:rPr>
              <w:t>If NO, explain and provide details.</w:t>
            </w:r>
          </w:p>
        </w:tc>
        <w:tc>
          <w:tcPr>
            <w:tcW w:w="1687" w:type="dxa"/>
            <w:shd w:val="clear" w:color="auto" w:fill="FFFFFF"/>
          </w:tcPr>
          <w:p w14:paraId="032D0FAF" w14:textId="77777777" w:rsidR="004B1041" w:rsidRPr="008B45DC" w:rsidRDefault="008B45DC" w:rsidP="00507EC2">
            <w:pPr>
              <w:spacing w:before="120" w:after="120"/>
              <w:rPr>
                <w:sz w:val="18"/>
                <w:highlight w:val="yellow"/>
                <w:lang w:eastAsia="en-GB"/>
              </w:rPr>
            </w:pPr>
            <w:r w:rsidRPr="009A681D">
              <w:rPr>
                <w:sz w:val="18"/>
                <w:lang w:eastAsia="en-GB"/>
              </w:rPr>
              <w:t>YES</w:t>
            </w:r>
          </w:p>
        </w:tc>
      </w:tr>
    </w:tbl>
    <w:p w14:paraId="332240E8" w14:textId="77777777" w:rsidR="005B1443" w:rsidRPr="008D44C6" w:rsidRDefault="005B1443" w:rsidP="008245BC">
      <w:pPr>
        <w:jc w:val="right"/>
        <w:rPr>
          <w:i/>
          <w:highlight w:val="yellow"/>
          <w:lang w:eastAsia="en-GB"/>
        </w:rPr>
      </w:pPr>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4A0" w:firstRow="1" w:lastRow="0" w:firstColumn="1" w:lastColumn="0" w:noHBand="0" w:noVBand="1"/>
      </w:tblPr>
      <w:tblGrid>
        <w:gridCol w:w="8527"/>
      </w:tblGrid>
      <w:tr w:rsidR="005B1443" w:rsidRPr="00193F0E" w14:paraId="7FBEA7B4" w14:textId="77777777" w:rsidTr="000D1784">
        <w:tc>
          <w:tcPr>
            <w:tcW w:w="8527" w:type="dxa"/>
            <w:shd w:val="clear" w:color="auto" w:fill="D9D9D9" w:themeFill="background1" w:themeFillShade="D9"/>
          </w:tcPr>
          <w:p w14:paraId="4420D222" w14:textId="77777777" w:rsidR="005B1443" w:rsidRPr="00193F0E" w:rsidRDefault="005B1443" w:rsidP="005B1443">
            <w:pPr>
              <w:spacing w:before="120" w:after="120"/>
              <w:rPr>
                <w:b/>
                <w:sz w:val="18"/>
                <w:lang w:eastAsia="en-GB"/>
              </w:rPr>
            </w:pPr>
            <w:r w:rsidRPr="00193F0E">
              <w:rPr>
                <w:b/>
                <w:sz w:val="18"/>
                <w:lang w:eastAsia="en-GB"/>
              </w:rPr>
              <w:t>Financial support to third parties</w:t>
            </w:r>
            <w:r w:rsidR="009F5C06" w:rsidRPr="00193F0E">
              <w:rPr>
                <w:b/>
                <w:sz w:val="18"/>
                <w:lang w:eastAsia="en-GB"/>
              </w:rPr>
              <w:t xml:space="preserve"> </w:t>
            </w:r>
            <w:r w:rsidR="009F5C06" w:rsidRPr="00193F0E">
              <w:rPr>
                <w:rFonts w:cs="Arial"/>
                <w:b/>
                <w:bCs/>
                <w:sz w:val="18"/>
                <w:szCs w:val="18"/>
                <w:lang w:eastAsia="en-GB"/>
              </w:rPr>
              <w:t>(if applicable)</w:t>
            </w:r>
            <w:r w:rsidR="002F4221" w:rsidRPr="00193F0E">
              <w:rPr>
                <w:rFonts w:cs="Arial"/>
                <w:i/>
                <w:color w:val="4AA55B"/>
                <w:sz w:val="16"/>
                <w:szCs w:val="20"/>
              </w:rPr>
              <w:t xml:space="preserve"> </w:t>
            </w:r>
          </w:p>
          <w:p w14:paraId="3A2A31A0" w14:textId="77777777" w:rsidR="005B1443" w:rsidRPr="00193F0E" w:rsidRDefault="005B1443" w:rsidP="008E09C2">
            <w:pPr>
              <w:spacing w:before="120" w:after="120"/>
              <w:jc w:val="both"/>
              <w:rPr>
                <w:color w:val="808080" w:themeColor="background1" w:themeShade="80"/>
                <w:lang w:eastAsia="en-GB"/>
              </w:rPr>
            </w:pPr>
            <w:r w:rsidRPr="00193F0E">
              <w:rPr>
                <w:rFonts w:cs="Arial"/>
                <w:i/>
                <w:sz w:val="16"/>
                <w:szCs w:val="18"/>
              </w:rPr>
              <w:t xml:space="preserve">If </w:t>
            </w:r>
            <w:r w:rsidR="00F94860" w:rsidRPr="00193F0E">
              <w:rPr>
                <w:rFonts w:cs="Arial"/>
                <w:i/>
                <w:sz w:val="16"/>
                <w:szCs w:val="18"/>
              </w:rPr>
              <w:t xml:space="preserve">in your project </w:t>
            </w:r>
            <w:r w:rsidRPr="00193F0E">
              <w:rPr>
                <w:rFonts w:cs="Arial"/>
                <w:i/>
                <w:sz w:val="16"/>
                <w:szCs w:val="18"/>
              </w:rPr>
              <w:t xml:space="preserve">the </w:t>
            </w:r>
            <w:r w:rsidR="00F94860" w:rsidRPr="00193F0E">
              <w:rPr>
                <w:rFonts w:cs="Arial"/>
                <w:i/>
                <w:sz w:val="16"/>
                <w:szCs w:val="18"/>
              </w:rPr>
              <w:t>maximum amount per third party will be</w:t>
            </w:r>
            <w:r w:rsidRPr="00193F0E">
              <w:rPr>
                <w:rFonts w:cs="Arial"/>
                <w:i/>
                <w:sz w:val="16"/>
                <w:szCs w:val="18"/>
              </w:rPr>
              <w:t xml:space="preserve"> </w:t>
            </w:r>
            <w:r w:rsidRPr="00BE5FC6">
              <w:rPr>
                <w:rFonts w:cs="Arial"/>
                <w:i/>
                <w:sz w:val="16"/>
                <w:szCs w:val="18"/>
              </w:rPr>
              <w:t xml:space="preserve">more </w:t>
            </w:r>
            <w:r w:rsidRPr="00193F0E">
              <w:rPr>
                <w:rFonts w:cs="Arial"/>
                <w:i/>
                <w:sz w:val="16"/>
                <w:szCs w:val="18"/>
              </w:rPr>
              <w:t xml:space="preserve">than the threshold amount set in the </w:t>
            </w:r>
            <w:r w:rsidR="005B271A" w:rsidRPr="00193F0E">
              <w:rPr>
                <w:rFonts w:cs="Arial"/>
                <w:i/>
                <w:sz w:val="16"/>
                <w:szCs w:val="18"/>
              </w:rPr>
              <w:t>C</w:t>
            </w:r>
            <w:r w:rsidRPr="00193F0E">
              <w:rPr>
                <w:rFonts w:cs="Arial"/>
                <w:i/>
                <w:sz w:val="16"/>
                <w:szCs w:val="18"/>
              </w:rPr>
              <w:t xml:space="preserve">all document, </w:t>
            </w:r>
            <w:proofErr w:type="gramStart"/>
            <w:r w:rsidRPr="00193F0E">
              <w:rPr>
                <w:rFonts w:cs="Arial"/>
                <w:i/>
                <w:sz w:val="16"/>
                <w:szCs w:val="18"/>
              </w:rPr>
              <w:t>justify</w:t>
            </w:r>
            <w:proofErr w:type="gramEnd"/>
            <w:r w:rsidRPr="00193F0E">
              <w:rPr>
                <w:rFonts w:cs="Arial"/>
                <w:i/>
                <w:sz w:val="16"/>
                <w:szCs w:val="18"/>
              </w:rPr>
              <w:t xml:space="preserve"> and explain why the higher amount is necessary </w:t>
            </w:r>
            <w:r w:rsidR="00F94860" w:rsidRPr="00193F0E">
              <w:rPr>
                <w:rFonts w:cs="Arial"/>
                <w:i/>
                <w:sz w:val="16"/>
                <w:szCs w:val="18"/>
              </w:rPr>
              <w:t xml:space="preserve">in order </w:t>
            </w:r>
            <w:r w:rsidRPr="00193F0E">
              <w:rPr>
                <w:rFonts w:cs="Arial"/>
                <w:i/>
                <w:sz w:val="16"/>
                <w:szCs w:val="18"/>
              </w:rPr>
              <w:t xml:space="preserve">to fulfil your </w:t>
            </w:r>
            <w:r w:rsidR="008E09C2" w:rsidRPr="00193F0E">
              <w:rPr>
                <w:rFonts w:cs="Arial"/>
                <w:i/>
                <w:sz w:val="16"/>
                <w:szCs w:val="18"/>
              </w:rPr>
              <w:t>project’s</w:t>
            </w:r>
            <w:r w:rsidRPr="00193F0E">
              <w:rPr>
                <w:rFonts w:cs="Arial"/>
                <w:i/>
                <w:sz w:val="16"/>
                <w:szCs w:val="18"/>
              </w:rPr>
              <w:t xml:space="preserve"> objectives</w:t>
            </w:r>
            <w:r w:rsidR="00B03FEA" w:rsidRPr="00193F0E">
              <w:rPr>
                <w:rFonts w:cs="Arial"/>
                <w:i/>
                <w:sz w:val="16"/>
                <w:szCs w:val="18"/>
              </w:rPr>
              <w:t>.</w:t>
            </w:r>
          </w:p>
        </w:tc>
      </w:tr>
      <w:tr w:rsidR="005B1443" w:rsidRPr="00193F0E" w14:paraId="2B108AAD" w14:textId="77777777" w:rsidTr="009633C6">
        <w:tc>
          <w:tcPr>
            <w:tcW w:w="8527" w:type="dxa"/>
          </w:tcPr>
          <w:p w14:paraId="0F6183F8" w14:textId="4FA39044" w:rsidR="005B1443" w:rsidRPr="00193F0E" w:rsidRDefault="009A681D" w:rsidP="005B1443">
            <w:pPr>
              <w:tabs>
                <w:tab w:val="left" w:pos="-907"/>
                <w:tab w:val="left" w:pos="-187"/>
                <w:tab w:val="left" w:pos="1092"/>
                <w:tab w:val="left" w:leader="dot" w:pos="5670"/>
              </w:tabs>
              <w:suppressAutoHyphens/>
              <w:spacing w:before="120" w:after="120"/>
              <w:rPr>
                <w:sz w:val="18"/>
                <w:lang w:eastAsia="en-GB"/>
              </w:rPr>
            </w:pPr>
            <w:r w:rsidRPr="00434C91">
              <w:rPr>
                <w:rFonts w:cs="Arial"/>
                <w:sz w:val="18"/>
                <w:szCs w:val="18"/>
              </w:rPr>
              <w:t>Not applicable.</w:t>
            </w:r>
          </w:p>
        </w:tc>
      </w:tr>
    </w:tbl>
    <w:p w14:paraId="34A4D090" w14:textId="77777777" w:rsidR="00295A46" w:rsidRPr="00193F0E" w:rsidRDefault="00EB0E96" w:rsidP="00EB0E96">
      <w:pPr>
        <w:rPr>
          <w:i/>
          <w:lang w:eastAsia="en-GB"/>
        </w:rPr>
      </w:pPr>
      <w:r w:rsidRPr="00CB2B39">
        <w:rPr>
          <w:rFonts w:cs="Arial"/>
          <w:noProof/>
          <w:color w:val="B5B5B5"/>
          <w:sz w:val="16"/>
          <w:szCs w:val="16"/>
          <w:lang w:val="en-US"/>
        </w:rPr>
        <w:t>#§DEC-LAR-DL§#</w:t>
      </w:r>
      <w:r w:rsidRPr="000E722D">
        <w:rPr>
          <w:rFonts w:cs="Arial"/>
          <w:noProof/>
          <w:color w:val="B5B5B5"/>
          <w:sz w:val="16"/>
          <w:szCs w:val="16"/>
          <w:lang w:val="en-US"/>
        </w:rPr>
        <w:t xml:space="preserve">                                                                                                                                                                    </w:t>
      </w:r>
    </w:p>
    <w:p w14:paraId="31E1E341" w14:textId="77777777" w:rsidR="001665A1" w:rsidRPr="00714BA5" w:rsidRDefault="001665A1" w:rsidP="00616563">
      <w:pPr>
        <w:rPr>
          <w:i/>
          <w:color w:val="808080"/>
          <w:lang w:eastAsia="en-GB"/>
        </w:rPr>
      </w:pPr>
    </w:p>
    <w:p w14:paraId="307775CF" w14:textId="77777777" w:rsidR="00EC44FF" w:rsidRDefault="005830AB">
      <w:pPr>
        <w:spacing w:after="0"/>
        <w:rPr>
          <w:lang w:eastAsia="en-GB"/>
        </w:rPr>
        <w:sectPr w:rsidR="00EC44FF" w:rsidSect="000C5538">
          <w:pgSz w:w="11907" w:h="16840" w:code="9"/>
          <w:pgMar w:top="1276" w:right="1588" w:bottom="1276" w:left="1588" w:header="720" w:footer="720" w:gutter="0"/>
          <w:cols w:space="720"/>
          <w:noEndnote/>
          <w:docGrid w:linePitch="326"/>
        </w:sectPr>
      </w:pPr>
      <w:r>
        <w:rPr>
          <w:lang w:eastAsia="en-GB"/>
        </w:rPr>
        <w:br w:type="page"/>
      </w:r>
    </w:p>
    <w:p w14:paraId="74B42327" w14:textId="77777777" w:rsidR="005830AB" w:rsidRDefault="005830AB" w:rsidP="005830AB">
      <w:pPr>
        <w:pStyle w:val="Annex"/>
        <w:pBdr>
          <w:top w:val="single" w:sz="4" w:space="3" w:color="auto"/>
          <w:left w:val="single" w:sz="4" w:space="3" w:color="auto"/>
          <w:bottom w:val="single" w:sz="4" w:space="3" w:color="auto"/>
          <w:right w:val="single" w:sz="4" w:space="3" w:color="auto"/>
        </w:pBdr>
        <w:tabs>
          <w:tab w:val="clear" w:pos="1418"/>
          <w:tab w:val="clear" w:pos="4678"/>
          <w:tab w:val="clear" w:pos="5954"/>
          <w:tab w:val="clear" w:pos="7088"/>
        </w:tabs>
        <w:overflowPunct w:val="0"/>
        <w:autoSpaceDE w:val="0"/>
        <w:autoSpaceDN w:val="0"/>
        <w:adjustRightInd w:val="0"/>
        <w:spacing w:after="0"/>
        <w:textAlignment w:val="baseline"/>
      </w:pPr>
      <w:r>
        <w:lastRenderedPageBreak/>
        <w:t>Annex I</w:t>
      </w:r>
      <w:r>
        <w:tab/>
      </w:r>
      <w:r w:rsidRPr="004F6F6C">
        <w:t>Response to the Request for Proposals</w:t>
      </w:r>
      <w:r w:rsidRPr="004F6F6C">
        <w:br/>
      </w:r>
      <w:proofErr w:type="spellStart"/>
      <w:r w:rsidRPr="00624000">
        <w:t>CfE</w:t>
      </w:r>
      <w:proofErr w:type="spellEnd"/>
      <w:r w:rsidRPr="00624000">
        <w:t xml:space="preserve"> –</w:t>
      </w:r>
      <w:r>
        <w:t xml:space="preserve"> STF 684 (REFERENCE BODIES CYBER – ISG QKD)</w:t>
      </w:r>
      <w:r>
        <w:br/>
      </w:r>
      <w:r w:rsidRPr="009704DA">
        <w:t>Deadline: 19 November 2024</w:t>
      </w:r>
    </w:p>
    <w:p w14:paraId="3DB58E9F" w14:textId="77777777" w:rsidR="005830AB" w:rsidRDefault="005830AB" w:rsidP="005830AB">
      <w:pPr>
        <w:spacing w:after="0"/>
        <w:rPr>
          <w:rFonts w:cs="Arial"/>
          <w:b/>
          <w:bCs/>
          <w:color w:val="000000"/>
          <w:sz w:val="24"/>
        </w:rPr>
      </w:pPr>
      <w:bookmarkStart w:id="66" w:name="ETSI_MEMBER"/>
      <w:bookmarkEnd w:id="66"/>
      <w:r>
        <w:rPr>
          <w:rFonts w:cs="Arial"/>
          <w:b/>
          <w:bCs/>
          <w:color w:val="000000"/>
          <w:sz w:val="24"/>
          <w:u w:val="single"/>
        </w:rPr>
        <w:t xml:space="preserve">If you are an ETSI Member </w:t>
      </w:r>
      <w:r>
        <w:rPr>
          <w:rFonts w:cs="Arial"/>
          <w:b/>
          <w:bCs/>
          <w:color w:val="000000"/>
          <w:sz w:val="24"/>
        </w:rPr>
        <w:t xml:space="preserve">* </w:t>
      </w:r>
    </w:p>
    <w:p w14:paraId="5BB2EA84" w14:textId="77777777" w:rsidR="005830AB" w:rsidRDefault="005830AB" w:rsidP="005830AB">
      <w:pPr>
        <w:spacing w:after="0"/>
        <w:rPr>
          <w:rFonts w:cs="Arial"/>
          <w:b/>
          <w:bCs/>
          <w:color w:val="000000"/>
          <w:sz w:val="24"/>
        </w:rPr>
      </w:pPr>
    </w:p>
    <w:p w14:paraId="585EFE6D" w14:textId="61F6FF74" w:rsidR="005830AB" w:rsidRDefault="005830AB" w:rsidP="005830AB">
      <w:pPr>
        <w:spacing w:after="0"/>
        <w:rPr>
          <w:rFonts w:cs="Arial"/>
          <w:b/>
          <w:bCs/>
          <w:color w:val="000000"/>
          <w:sz w:val="24"/>
        </w:rPr>
      </w:pPr>
      <w:r>
        <w:rPr>
          <w:rFonts w:cs="Arial"/>
          <w:b/>
          <w:bCs/>
          <w:color w:val="000000"/>
          <w:sz w:val="24"/>
        </w:rPr>
        <w:t>ETSI membership status (Indicate your status):</w:t>
      </w:r>
    </w:p>
    <w:p w14:paraId="4F538851" w14:textId="77777777" w:rsidR="005830AB" w:rsidRDefault="005830AB" w:rsidP="005830AB">
      <w:pPr>
        <w:spacing w:after="0"/>
        <w:rPr>
          <w:rFonts w:cs="Arial"/>
          <w:color w:val="000000"/>
          <w:sz w:val="24"/>
        </w:rPr>
      </w:pPr>
      <w:r>
        <w:rPr>
          <w:rFonts w:cs="Arial"/>
          <w:color w:val="000000"/>
          <w:sz w:val="24"/>
        </w:rPr>
        <w:t> Full</w:t>
      </w:r>
    </w:p>
    <w:p w14:paraId="52A17AC5" w14:textId="77777777" w:rsidR="005830AB" w:rsidRDefault="005830AB" w:rsidP="005830AB">
      <w:pPr>
        <w:spacing w:after="0"/>
        <w:rPr>
          <w:rFonts w:cs="Arial"/>
          <w:color w:val="000000"/>
          <w:sz w:val="24"/>
        </w:rPr>
      </w:pPr>
      <w:r>
        <w:rPr>
          <w:rFonts w:cs="Arial"/>
          <w:color w:val="000000"/>
          <w:sz w:val="24"/>
        </w:rPr>
        <w:t xml:space="preserve"> Associate </w:t>
      </w:r>
    </w:p>
    <w:p w14:paraId="60FCF9E2" w14:textId="4A303534" w:rsidR="005830AB" w:rsidRDefault="005830AB" w:rsidP="005830AB">
      <w:pPr>
        <w:spacing w:after="0"/>
        <w:rPr>
          <w:rFonts w:cs="Arial"/>
          <w:color w:val="000000"/>
          <w:sz w:val="24"/>
        </w:rPr>
      </w:pPr>
      <w:r>
        <w:rPr>
          <w:rFonts w:cs="Arial"/>
          <w:color w:val="000000"/>
          <w:sz w:val="24"/>
        </w:rPr>
        <w:t> Observer</w:t>
      </w:r>
    </w:p>
    <w:p w14:paraId="0FC9FC62" w14:textId="77777777" w:rsidR="005830AB" w:rsidRPr="005830AB" w:rsidRDefault="005830AB" w:rsidP="005830AB">
      <w:pPr>
        <w:spacing w:after="0"/>
        <w:rPr>
          <w:rFonts w:cs="Arial"/>
          <w:color w:val="000000"/>
          <w:sz w:val="24"/>
        </w:rPr>
      </w:pPr>
    </w:p>
    <w:p w14:paraId="640B401F" w14:textId="77777777" w:rsidR="005830AB" w:rsidRDefault="005830AB" w:rsidP="005830AB">
      <w:pPr>
        <w:spacing w:after="0"/>
        <w:rPr>
          <w:rFonts w:cs="Arial"/>
          <w:b/>
          <w:bCs/>
          <w:color w:val="000000"/>
          <w:sz w:val="24"/>
        </w:rPr>
      </w:pPr>
      <w:r>
        <w:rPr>
          <w:rFonts w:cs="Arial"/>
          <w:b/>
          <w:bCs/>
          <w:color w:val="000000"/>
          <w:sz w:val="24"/>
          <w:u w:val="single"/>
        </w:rPr>
        <w:t>If you are not an ETSI Member</w:t>
      </w:r>
      <w:r>
        <w:rPr>
          <w:rFonts w:cs="Arial"/>
          <w:b/>
          <w:bCs/>
          <w:color w:val="000000"/>
          <w:sz w:val="24"/>
        </w:rPr>
        <w:t xml:space="preserve"> *</w:t>
      </w:r>
    </w:p>
    <w:p w14:paraId="0EC79363" w14:textId="77777777" w:rsidR="005830AB" w:rsidRDefault="005830AB" w:rsidP="005830AB">
      <w:pPr>
        <w:spacing w:after="0"/>
        <w:rPr>
          <w:rFonts w:cs="Arial"/>
          <w:color w:val="000000"/>
          <w:sz w:val="24"/>
        </w:rPr>
      </w:pPr>
    </w:p>
    <w:p w14:paraId="1EA7CA1E" w14:textId="52E3F8AB" w:rsidR="005830AB" w:rsidRDefault="005830AB" w:rsidP="005830AB">
      <w:pPr>
        <w:spacing w:after="0"/>
        <w:rPr>
          <w:rFonts w:cs="Arial"/>
          <w:b/>
          <w:bCs/>
          <w:color w:val="000000"/>
          <w:sz w:val="24"/>
        </w:rPr>
      </w:pPr>
      <w:r>
        <w:rPr>
          <w:rFonts w:cs="Arial"/>
          <w:color w:val="000000"/>
          <w:sz w:val="24"/>
        </w:rPr>
        <w:t>Please indicate:</w:t>
      </w:r>
    </w:p>
    <w:p w14:paraId="28749838" w14:textId="77777777" w:rsidR="005830AB" w:rsidRDefault="005830AB" w:rsidP="005830AB">
      <w:pPr>
        <w:spacing w:after="0"/>
        <w:rPr>
          <w:rFonts w:cs="Arial"/>
          <w:color w:val="000000"/>
          <w:sz w:val="24"/>
        </w:rPr>
      </w:pPr>
      <w:r>
        <w:rPr>
          <w:rFonts w:cs="Arial"/>
          <w:b/>
          <w:bCs/>
          <w:color w:val="000000"/>
          <w:sz w:val="24"/>
        </w:rPr>
        <w:t>Full name of the ETSI member supporting the application (list of ETSI members on etsi.org):</w:t>
      </w:r>
    </w:p>
    <w:p w14:paraId="1C0054EB" w14:textId="77777777" w:rsidR="005830AB" w:rsidRDefault="005830AB" w:rsidP="005830AB">
      <w:pPr>
        <w:spacing w:after="0"/>
        <w:rPr>
          <w:rFonts w:cs="Arial"/>
          <w:color w:val="000000"/>
          <w:sz w:val="24"/>
        </w:rPr>
      </w:pPr>
      <w:r>
        <w:rPr>
          <w:rFonts w:cs="Arial"/>
          <w:color w:val="000000"/>
          <w:sz w:val="24"/>
        </w:rPr>
        <w:t>-________________________</w:t>
      </w:r>
      <w:r>
        <w:rPr>
          <w:rFonts w:cs="Arial"/>
          <w:color w:val="000000"/>
          <w:sz w:val="24"/>
        </w:rPr>
        <w:tab/>
      </w:r>
    </w:p>
    <w:p w14:paraId="7F636351" w14:textId="77777777" w:rsidR="005830AB" w:rsidRDefault="005830AB" w:rsidP="005830AB">
      <w:pPr>
        <w:spacing w:after="0"/>
        <w:rPr>
          <w:rFonts w:cs="Arial"/>
          <w:color w:val="000000"/>
          <w:sz w:val="24"/>
        </w:rPr>
      </w:pPr>
      <w:r>
        <w:rPr>
          <w:rFonts w:cs="Arial"/>
          <w:b/>
          <w:bCs/>
          <w:color w:val="000000"/>
          <w:sz w:val="24"/>
        </w:rPr>
        <w:t>Official contact name of the ETSI member supporting the application:</w:t>
      </w:r>
    </w:p>
    <w:p w14:paraId="22E6287E" w14:textId="77777777" w:rsidR="005830AB" w:rsidRDefault="005830AB" w:rsidP="005830AB">
      <w:pPr>
        <w:spacing w:after="0"/>
        <w:rPr>
          <w:rFonts w:cs="Arial"/>
          <w:color w:val="000000"/>
          <w:sz w:val="24"/>
        </w:rPr>
      </w:pPr>
      <w:r>
        <w:rPr>
          <w:rFonts w:cs="Arial"/>
          <w:color w:val="000000"/>
          <w:sz w:val="24"/>
        </w:rPr>
        <w:t>-________________________</w:t>
      </w:r>
      <w:r>
        <w:rPr>
          <w:rFonts w:cs="Arial"/>
          <w:color w:val="000000"/>
          <w:sz w:val="24"/>
        </w:rPr>
        <w:tab/>
      </w:r>
    </w:p>
    <w:p w14:paraId="2B0CA0F2" w14:textId="77777777" w:rsidR="005830AB" w:rsidRDefault="005830AB" w:rsidP="005830AB">
      <w:pPr>
        <w:spacing w:after="0"/>
        <w:rPr>
          <w:rFonts w:cs="Arial"/>
          <w:i/>
          <w:iCs/>
          <w:color w:val="000000"/>
        </w:rPr>
      </w:pPr>
    </w:p>
    <w:p w14:paraId="5229D80E" w14:textId="196DF996" w:rsidR="005830AB" w:rsidRDefault="005830AB" w:rsidP="005830AB">
      <w:pPr>
        <w:spacing w:after="0"/>
        <w:rPr>
          <w:rFonts w:cs="Arial"/>
          <w:color w:val="000000"/>
          <w:sz w:val="24"/>
        </w:rPr>
      </w:pPr>
      <w:r>
        <w:rPr>
          <w:rFonts w:cs="Arial"/>
          <w:i/>
          <w:iCs/>
          <w:color w:val="000000"/>
        </w:rPr>
        <w:t>Note: A formal confirmation of the support from the Official contact is required (e.g. by e-mail sent to STFLINK@etsi.org) and an “ETSI Member Support Letter” will be required if you are selected.</w:t>
      </w:r>
    </w:p>
    <w:p w14:paraId="2A527E68" w14:textId="77777777" w:rsidR="005830AB" w:rsidRPr="00A10F46" w:rsidRDefault="005830AB" w:rsidP="005830AB">
      <w:pPr>
        <w:spacing w:after="0"/>
      </w:pPr>
    </w:p>
    <w:tbl>
      <w:tblPr>
        <w:tblStyle w:val="TableGrid"/>
        <w:tblW w:w="9129" w:type="dxa"/>
        <w:tblLook w:val="04A0" w:firstRow="1" w:lastRow="0" w:firstColumn="1" w:lastColumn="0" w:noHBand="0" w:noVBand="1"/>
      </w:tblPr>
      <w:tblGrid>
        <w:gridCol w:w="1317"/>
        <w:gridCol w:w="2931"/>
        <w:gridCol w:w="1276"/>
        <w:gridCol w:w="3605"/>
      </w:tblGrid>
      <w:tr w:rsidR="005830AB" w14:paraId="50D20587" w14:textId="77777777" w:rsidTr="005830AB">
        <w:trPr>
          <w:trHeight w:val="550"/>
        </w:trPr>
        <w:tc>
          <w:tcPr>
            <w:tcW w:w="9129" w:type="dxa"/>
            <w:gridSpan w:val="4"/>
            <w:tcBorders>
              <w:top w:val="single" w:sz="4" w:space="0" w:color="auto"/>
            </w:tcBorders>
            <w:shd w:val="clear" w:color="auto" w:fill="D9D9D9" w:themeFill="background1" w:themeFillShade="D9"/>
            <w:vAlign w:val="center"/>
          </w:tcPr>
          <w:p w14:paraId="39C83625" w14:textId="77777777" w:rsidR="005830AB" w:rsidRPr="00167BB0" w:rsidRDefault="005830AB" w:rsidP="005830AB">
            <w:pPr>
              <w:spacing w:after="0"/>
              <w:jc w:val="center"/>
              <w:rPr>
                <w:b/>
                <w:color w:val="FF0000"/>
              </w:rPr>
            </w:pPr>
            <w:r>
              <w:rPr>
                <w:b/>
              </w:rPr>
              <w:t xml:space="preserve">Contractor information </w:t>
            </w:r>
            <w:r w:rsidRPr="00B954A7">
              <w:rPr>
                <w:b/>
              </w:rPr>
              <w:t>*</w:t>
            </w:r>
          </w:p>
        </w:tc>
      </w:tr>
      <w:tr w:rsidR="005830AB" w14:paraId="1E1DB121" w14:textId="77777777" w:rsidTr="005830AB">
        <w:trPr>
          <w:trHeight w:val="550"/>
        </w:trPr>
        <w:tc>
          <w:tcPr>
            <w:tcW w:w="9129" w:type="dxa"/>
            <w:gridSpan w:val="4"/>
            <w:tcBorders>
              <w:top w:val="single" w:sz="4" w:space="0" w:color="auto"/>
            </w:tcBorders>
            <w:shd w:val="clear" w:color="auto" w:fill="auto"/>
            <w:vAlign w:val="center"/>
          </w:tcPr>
          <w:p w14:paraId="242AEEF3" w14:textId="77777777" w:rsidR="005830AB" w:rsidRDefault="005830AB" w:rsidP="005830AB">
            <w:pPr>
              <w:spacing w:after="0"/>
              <w:jc w:val="center"/>
              <w:rPr>
                <w:b/>
              </w:rPr>
            </w:pPr>
          </w:p>
        </w:tc>
      </w:tr>
      <w:tr w:rsidR="005830AB" w14:paraId="33D93EC8" w14:textId="77777777" w:rsidTr="005830AB">
        <w:trPr>
          <w:trHeight w:val="325"/>
        </w:trPr>
        <w:tc>
          <w:tcPr>
            <w:tcW w:w="4248" w:type="dxa"/>
            <w:gridSpan w:val="2"/>
            <w:shd w:val="clear" w:color="auto" w:fill="DEEAF6" w:themeFill="accent1" w:themeFillTint="33"/>
            <w:vAlign w:val="center"/>
          </w:tcPr>
          <w:p w14:paraId="7420F216" w14:textId="77777777" w:rsidR="005830AB" w:rsidRDefault="005830AB" w:rsidP="005830AB">
            <w:pPr>
              <w:spacing w:after="0"/>
              <w:rPr>
                <w:i/>
              </w:rPr>
            </w:pPr>
            <w:r>
              <w:rPr>
                <w:b/>
              </w:rPr>
              <w:t>C</w:t>
            </w:r>
            <w:r w:rsidRPr="00FC3160">
              <w:rPr>
                <w:b/>
              </w:rPr>
              <w:t>ontractor</w:t>
            </w:r>
            <w:r>
              <w:rPr>
                <w:b/>
              </w:rPr>
              <w:t xml:space="preserve"> name </w:t>
            </w:r>
            <w:r w:rsidRPr="00B954A7">
              <w:rPr>
                <w:b/>
              </w:rPr>
              <w:t>*</w:t>
            </w:r>
            <w:r w:rsidRPr="00167BB0">
              <w:rPr>
                <w:b/>
              </w:rPr>
              <w:t>:</w:t>
            </w:r>
          </w:p>
          <w:p w14:paraId="2EF4318D" w14:textId="77777777" w:rsidR="005830AB" w:rsidRPr="00FC3160" w:rsidRDefault="005830AB" w:rsidP="005830AB">
            <w:pPr>
              <w:pStyle w:val="ListParagraph"/>
              <w:spacing w:after="0"/>
              <w:ind w:left="0"/>
              <w:rPr>
                <w:b/>
              </w:rPr>
            </w:pPr>
            <w:r w:rsidRPr="000A4DF7">
              <w:rPr>
                <w:i/>
              </w:rPr>
              <w:t>Indicate the Company/Organization Name</w:t>
            </w:r>
          </w:p>
        </w:tc>
        <w:tc>
          <w:tcPr>
            <w:tcW w:w="4881" w:type="dxa"/>
            <w:gridSpan w:val="2"/>
            <w:shd w:val="clear" w:color="auto" w:fill="DEEAF6" w:themeFill="accent1" w:themeFillTint="33"/>
            <w:vAlign w:val="center"/>
          </w:tcPr>
          <w:p w14:paraId="691DB5ED" w14:textId="77777777" w:rsidR="005830AB" w:rsidRPr="00BB0321" w:rsidRDefault="005830AB" w:rsidP="005830AB">
            <w:pPr>
              <w:pStyle w:val="ListParagraph"/>
              <w:numPr>
                <w:ilvl w:val="0"/>
                <w:numId w:val="38"/>
              </w:numPr>
              <w:tabs>
                <w:tab w:val="left" w:pos="567"/>
                <w:tab w:val="left" w:pos="1418"/>
                <w:tab w:val="left" w:pos="4678"/>
                <w:tab w:val="left" w:pos="5954"/>
                <w:tab w:val="left" w:pos="7088"/>
              </w:tabs>
              <w:overflowPunct w:val="0"/>
              <w:autoSpaceDE w:val="0"/>
              <w:autoSpaceDN w:val="0"/>
              <w:adjustRightInd w:val="0"/>
              <w:spacing w:after="0"/>
              <w:jc w:val="both"/>
              <w:textAlignment w:val="baseline"/>
              <w:rPr>
                <w:b/>
              </w:rPr>
            </w:pPr>
          </w:p>
        </w:tc>
      </w:tr>
      <w:tr w:rsidR="005830AB" w14:paraId="2F1AD2D8" w14:textId="77777777" w:rsidTr="005830AB">
        <w:trPr>
          <w:trHeight w:val="550"/>
        </w:trPr>
        <w:tc>
          <w:tcPr>
            <w:tcW w:w="9129" w:type="dxa"/>
            <w:gridSpan w:val="4"/>
            <w:tcBorders>
              <w:top w:val="single" w:sz="4" w:space="0" w:color="auto"/>
            </w:tcBorders>
            <w:shd w:val="clear" w:color="auto" w:fill="auto"/>
            <w:vAlign w:val="center"/>
          </w:tcPr>
          <w:p w14:paraId="304A57E6" w14:textId="77777777" w:rsidR="005830AB" w:rsidRDefault="005830AB" w:rsidP="005830AB">
            <w:pPr>
              <w:spacing w:after="0"/>
              <w:jc w:val="center"/>
              <w:rPr>
                <w:b/>
              </w:rPr>
            </w:pPr>
          </w:p>
        </w:tc>
      </w:tr>
      <w:tr w:rsidR="005830AB" w14:paraId="78FAEC6D" w14:textId="77777777" w:rsidTr="005830AB">
        <w:trPr>
          <w:trHeight w:val="325"/>
        </w:trPr>
        <w:tc>
          <w:tcPr>
            <w:tcW w:w="4248" w:type="dxa"/>
            <w:gridSpan w:val="2"/>
            <w:shd w:val="clear" w:color="auto" w:fill="DEEAF6" w:themeFill="accent1" w:themeFillTint="33"/>
            <w:vAlign w:val="center"/>
          </w:tcPr>
          <w:p w14:paraId="33177C77" w14:textId="77777777" w:rsidR="005830AB" w:rsidRPr="007B7BD9" w:rsidRDefault="005830AB" w:rsidP="005830AB">
            <w:pPr>
              <w:pStyle w:val="ListParagraph"/>
              <w:spacing w:after="0"/>
              <w:ind w:left="0"/>
              <w:rPr>
                <w:b/>
                <w:u w:val="single"/>
              </w:rPr>
            </w:pPr>
            <w:r w:rsidRPr="00FC3160">
              <w:rPr>
                <w:b/>
              </w:rPr>
              <w:t>Contact person for the technical aspects</w:t>
            </w:r>
          </w:p>
        </w:tc>
        <w:tc>
          <w:tcPr>
            <w:tcW w:w="4881" w:type="dxa"/>
            <w:gridSpan w:val="2"/>
            <w:shd w:val="clear" w:color="auto" w:fill="DEEAF6" w:themeFill="accent1" w:themeFillTint="33"/>
            <w:vAlign w:val="center"/>
          </w:tcPr>
          <w:p w14:paraId="270EAC76" w14:textId="77777777" w:rsidR="005830AB" w:rsidRDefault="005830AB" w:rsidP="005830AB">
            <w:pPr>
              <w:spacing w:after="0"/>
            </w:pPr>
            <w:r w:rsidRPr="00FC3160">
              <w:rPr>
                <w:b/>
              </w:rPr>
              <w:t xml:space="preserve">Contact person for </w:t>
            </w:r>
            <w:r>
              <w:rPr>
                <w:b/>
              </w:rPr>
              <w:t>Decision on ETSI financial offer to this project (if any)</w:t>
            </w:r>
          </w:p>
        </w:tc>
      </w:tr>
      <w:tr w:rsidR="005830AB" w14:paraId="42662F5D" w14:textId="77777777" w:rsidTr="005830AB">
        <w:trPr>
          <w:trHeight w:val="424"/>
        </w:trPr>
        <w:tc>
          <w:tcPr>
            <w:tcW w:w="1317" w:type="dxa"/>
            <w:vAlign w:val="center"/>
          </w:tcPr>
          <w:p w14:paraId="4D4D0F54" w14:textId="77777777" w:rsidR="005830AB" w:rsidRPr="0006333A" w:rsidRDefault="005830AB" w:rsidP="005830AB">
            <w:pPr>
              <w:pStyle w:val="ListParagraph"/>
              <w:spacing w:after="0"/>
              <w:ind w:left="0"/>
            </w:pPr>
            <w:r w:rsidRPr="0006333A">
              <w:t>Title</w:t>
            </w:r>
          </w:p>
        </w:tc>
        <w:tc>
          <w:tcPr>
            <w:tcW w:w="2931" w:type="dxa"/>
            <w:vAlign w:val="center"/>
          </w:tcPr>
          <w:p w14:paraId="2051DB90" w14:textId="77777777" w:rsidR="005830AB" w:rsidRPr="007B7BD9" w:rsidRDefault="005830AB" w:rsidP="005830AB">
            <w:pPr>
              <w:pStyle w:val="ListParagraph"/>
              <w:spacing w:after="0"/>
              <w:ind w:left="0"/>
              <w:rPr>
                <w:b/>
                <w:u w:val="single"/>
              </w:rPr>
            </w:pPr>
          </w:p>
        </w:tc>
        <w:tc>
          <w:tcPr>
            <w:tcW w:w="1276" w:type="dxa"/>
            <w:vAlign w:val="center"/>
          </w:tcPr>
          <w:p w14:paraId="7F60F92D" w14:textId="77777777" w:rsidR="005830AB" w:rsidRPr="0006333A" w:rsidRDefault="005830AB" w:rsidP="005830AB">
            <w:pPr>
              <w:pStyle w:val="ListParagraph"/>
              <w:spacing w:after="0"/>
              <w:ind w:left="0"/>
            </w:pPr>
            <w:r w:rsidRPr="0006333A">
              <w:t>Title</w:t>
            </w:r>
          </w:p>
        </w:tc>
        <w:tc>
          <w:tcPr>
            <w:tcW w:w="3605" w:type="dxa"/>
            <w:vAlign w:val="center"/>
          </w:tcPr>
          <w:p w14:paraId="464439B2" w14:textId="77777777" w:rsidR="005830AB" w:rsidRDefault="005830AB" w:rsidP="005830AB">
            <w:pPr>
              <w:pStyle w:val="ListParagraph"/>
              <w:spacing w:after="0"/>
            </w:pPr>
          </w:p>
        </w:tc>
      </w:tr>
      <w:tr w:rsidR="005830AB" w14:paraId="4BAB7097" w14:textId="77777777" w:rsidTr="005830AB">
        <w:trPr>
          <w:trHeight w:val="416"/>
        </w:trPr>
        <w:tc>
          <w:tcPr>
            <w:tcW w:w="1317" w:type="dxa"/>
            <w:vAlign w:val="center"/>
          </w:tcPr>
          <w:p w14:paraId="6533EA7C" w14:textId="77777777" w:rsidR="005830AB" w:rsidRDefault="005830AB" w:rsidP="005830AB">
            <w:pPr>
              <w:tabs>
                <w:tab w:val="left" w:pos="5103"/>
              </w:tabs>
              <w:spacing w:after="0"/>
            </w:pPr>
            <w:r>
              <w:t>First name</w:t>
            </w:r>
          </w:p>
        </w:tc>
        <w:tc>
          <w:tcPr>
            <w:tcW w:w="2931" w:type="dxa"/>
            <w:vAlign w:val="center"/>
          </w:tcPr>
          <w:p w14:paraId="13B77FE0" w14:textId="77777777" w:rsidR="005830AB" w:rsidRPr="007B7BD9" w:rsidRDefault="005830AB" w:rsidP="005830AB">
            <w:pPr>
              <w:pStyle w:val="ListParagraph"/>
              <w:spacing w:after="0"/>
              <w:rPr>
                <w:b/>
                <w:u w:val="single"/>
              </w:rPr>
            </w:pPr>
          </w:p>
        </w:tc>
        <w:tc>
          <w:tcPr>
            <w:tcW w:w="1276" w:type="dxa"/>
            <w:vAlign w:val="center"/>
          </w:tcPr>
          <w:p w14:paraId="01B16C47" w14:textId="77777777" w:rsidR="005830AB" w:rsidRDefault="005830AB" w:rsidP="005830AB">
            <w:pPr>
              <w:tabs>
                <w:tab w:val="left" w:pos="5103"/>
              </w:tabs>
              <w:spacing w:after="0"/>
            </w:pPr>
            <w:r>
              <w:t>First name</w:t>
            </w:r>
          </w:p>
        </w:tc>
        <w:tc>
          <w:tcPr>
            <w:tcW w:w="3605" w:type="dxa"/>
            <w:vAlign w:val="center"/>
          </w:tcPr>
          <w:p w14:paraId="0E93803E" w14:textId="77777777" w:rsidR="005830AB" w:rsidRDefault="005830AB" w:rsidP="005830AB">
            <w:pPr>
              <w:pStyle w:val="ListParagraph"/>
              <w:spacing w:after="0"/>
            </w:pPr>
          </w:p>
        </w:tc>
      </w:tr>
      <w:tr w:rsidR="005830AB" w14:paraId="53091908" w14:textId="77777777" w:rsidTr="005830AB">
        <w:trPr>
          <w:trHeight w:val="409"/>
        </w:trPr>
        <w:tc>
          <w:tcPr>
            <w:tcW w:w="1317" w:type="dxa"/>
            <w:vAlign w:val="center"/>
          </w:tcPr>
          <w:p w14:paraId="0B0B25D4" w14:textId="77777777" w:rsidR="005830AB" w:rsidRDefault="005830AB" w:rsidP="005830AB">
            <w:pPr>
              <w:tabs>
                <w:tab w:val="left" w:pos="5103"/>
              </w:tabs>
              <w:spacing w:after="0"/>
            </w:pPr>
            <w:r>
              <w:t xml:space="preserve">Last name </w:t>
            </w:r>
          </w:p>
        </w:tc>
        <w:tc>
          <w:tcPr>
            <w:tcW w:w="2931" w:type="dxa"/>
            <w:vAlign w:val="center"/>
          </w:tcPr>
          <w:p w14:paraId="45B6E8BE" w14:textId="77777777" w:rsidR="005830AB" w:rsidRPr="0006333A" w:rsidRDefault="005830AB" w:rsidP="005830AB">
            <w:pPr>
              <w:spacing w:after="0"/>
              <w:rPr>
                <w:b/>
                <w:u w:val="single"/>
              </w:rPr>
            </w:pPr>
          </w:p>
        </w:tc>
        <w:tc>
          <w:tcPr>
            <w:tcW w:w="1276" w:type="dxa"/>
            <w:vAlign w:val="center"/>
          </w:tcPr>
          <w:p w14:paraId="150B99BE" w14:textId="77777777" w:rsidR="005830AB" w:rsidRDefault="005830AB" w:rsidP="005830AB">
            <w:pPr>
              <w:tabs>
                <w:tab w:val="left" w:pos="5103"/>
              </w:tabs>
              <w:spacing w:after="0"/>
            </w:pPr>
            <w:r>
              <w:t xml:space="preserve">Last name </w:t>
            </w:r>
          </w:p>
        </w:tc>
        <w:tc>
          <w:tcPr>
            <w:tcW w:w="3605" w:type="dxa"/>
            <w:vAlign w:val="center"/>
          </w:tcPr>
          <w:p w14:paraId="7915C3E5" w14:textId="77777777" w:rsidR="005830AB" w:rsidRDefault="005830AB" w:rsidP="005830AB">
            <w:pPr>
              <w:spacing w:after="0"/>
            </w:pPr>
          </w:p>
        </w:tc>
      </w:tr>
      <w:tr w:rsidR="005830AB" w14:paraId="2384A16E" w14:textId="77777777" w:rsidTr="005830AB">
        <w:trPr>
          <w:trHeight w:val="415"/>
        </w:trPr>
        <w:tc>
          <w:tcPr>
            <w:tcW w:w="1317" w:type="dxa"/>
            <w:tcBorders>
              <w:bottom w:val="single" w:sz="4" w:space="0" w:color="auto"/>
            </w:tcBorders>
            <w:vAlign w:val="center"/>
          </w:tcPr>
          <w:p w14:paraId="1F123707" w14:textId="77777777" w:rsidR="005830AB" w:rsidRDefault="005830AB" w:rsidP="005830AB">
            <w:pPr>
              <w:tabs>
                <w:tab w:val="left" w:pos="5103"/>
              </w:tabs>
              <w:spacing w:after="0"/>
            </w:pPr>
            <w:r>
              <w:t>Role</w:t>
            </w:r>
          </w:p>
        </w:tc>
        <w:tc>
          <w:tcPr>
            <w:tcW w:w="2931" w:type="dxa"/>
            <w:tcBorders>
              <w:bottom w:val="single" w:sz="4" w:space="0" w:color="auto"/>
            </w:tcBorders>
            <w:vAlign w:val="center"/>
          </w:tcPr>
          <w:p w14:paraId="18D5C955" w14:textId="77777777" w:rsidR="005830AB" w:rsidRPr="0006333A" w:rsidRDefault="005830AB" w:rsidP="005830AB">
            <w:pPr>
              <w:spacing w:after="0"/>
              <w:rPr>
                <w:b/>
                <w:u w:val="single"/>
              </w:rPr>
            </w:pPr>
          </w:p>
        </w:tc>
        <w:tc>
          <w:tcPr>
            <w:tcW w:w="1276" w:type="dxa"/>
            <w:tcBorders>
              <w:bottom w:val="single" w:sz="4" w:space="0" w:color="auto"/>
            </w:tcBorders>
            <w:vAlign w:val="center"/>
          </w:tcPr>
          <w:p w14:paraId="5C9987C9" w14:textId="77777777" w:rsidR="005830AB" w:rsidRDefault="005830AB" w:rsidP="005830AB">
            <w:pPr>
              <w:tabs>
                <w:tab w:val="left" w:pos="5103"/>
              </w:tabs>
              <w:spacing w:after="0"/>
            </w:pPr>
            <w:r>
              <w:t>Role</w:t>
            </w:r>
          </w:p>
        </w:tc>
        <w:tc>
          <w:tcPr>
            <w:tcW w:w="3605" w:type="dxa"/>
            <w:tcBorders>
              <w:bottom w:val="single" w:sz="4" w:space="0" w:color="auto"/>
            </w:tcBorders>
            <w:vAlign w:val="center"/>
          </w:tcPr>
          <w:p w14:paraId="08FB15EC" w14:textId="77777777" w:rsidR="005830AB" w:rsidRDefault="005830AB" w:rsidP="005830AB">
            <w:pPr>
              <w:spacing w:after="0"/>
            </w:pPr>
          </w:p>
        </w:tc>
      </w:tr>
      <w:tr w:rsidR="005830AB" w14:paraId="2F4E0DF5" w14:textId="77777777" w:rsidTr="005830AB">
        <w:trPr>
          <w:trHeight w:val="406"/>
        </w:trPr>
        <w:tc>
          <w:tcPr>
            <w:tcW w:w="1317" w:type="dxa"/>
            <w:tcBorders>
              <w:bottom w:val="single" w:sz="4" w:space="0" w:color="auto"/>
            </w:tcBorders>
            <w:vAlign w:val="center"/>
          </w:tcPr>
          <w:p w14:paraId="3231B042" w14:textId="77777777" w:rsidR="005830AB" w:rsidRDefault="005830AB" w:rsidP="005830AB">
            <w:pPr>
              <w:tabs>
                <w:tab w:val="left" w:pos="5103"/>
              </w:tabs>
              <w:spacing w:after="0"/>
            </w:pPr>
            <w:r>
              <w:t>e-mail</w:t>
            </w:r>
          </w:p>
        </w:tc>
        <w:tc>
          <w:tcPr>
            <w:tcW w:w="2931" w:type="dxa"/>
            <w:tcBorders>
              <w:bottom w:val="single" w:sz="4" w:space="0" w:color="auto"/>
            </w:tcBorders>
            <w:vAlign w:val="center"/>
          </w:tcPr>
          <w:p w14:paraId="3743AFC4" w14:textId="77777777" w:rsidR="005830AB" w:rsidRPr="007B7BD9" w:rsidRDefault="005830AB" w:rsidP="005830AB">
            <w:pPr>
              <w:pStyle w:val="ListParagraph"/>
              <w:spacing w:after="0"/>
              <w:rPr>
                <w:b/>
                <w:u w:val="single"/>
              </w:rPr>
            </w:pPr>
          </w:p>
        </w:tc>
        <w:tc>
          <w:tcPr>
            <w:tcW w:w="1276" w:type="dxa"/>
            <w:tcBorders>
              <w:bottom w:val="single" w:sz="4" w:space="0" w:color="auto"/>
            </w:tcBorders>
            <w:vAlign w:val="center"/>
          </w:tcPr>
          <w:p w14:paraId="3ABAB93C" w14:textId="77777777" w:rsidR="005830AB" w:rsidRDefault="005830AB" w:rsidP="005830AB">
            <w:pPr>
              <w:tabs>
                <w:tab w:val="left" w:pos="5103"/>
              </w:tabs>
              <w:spacing w:after="0"/>
            </w:pPr>
            <w:r>
              <w:t>e-mail</w:t>
            </w:r>
          </w:p>
        </w:tc>
        <w:tc>
          <w:tcPr>
            <w:tcW w:w="3605" w:type="dxa"/>
            <w:tcBorders>
              <w:bottom w:val="single" w:sz="4" w:space="0" w:color="auto"/>
            </w:tcBorders>
            <w:vAlign w:val="center"/>
          </w:tcPr>
          <w:p w14:paraId="28611421" w14:textId="77777777" w:rsidR="005830AB" w:rsidRDefault="005830AB" w:rsidP="005830AB">
            <w:pPr>
              <w:pStyle w:val="ListParagraph"/>
              <w:spacing w:after="0"/>
            </w:pPr>
          </w:p>
        </w:tc>
      </w:tr>
      <w:tr w:rsidR="005830AB" w14:paraId="005BC39D" w14:textId="77777777" w:rsidTr="005830AB">
        <w:trPr>
          <w:trHeight w:val="427"/>
        </w:trPr>
        <w:tc>
          <w:tcPr>
            <w:tcW w:w="1317" w:type="dxa"/>
            <w:tcBorders>
              <w:bottom w:val="single" w:sz="4" w:space="0" w:color="auto"/>
            </w:tcBorders>
            <w:vAlign w:val="center"/>
          </w:tcPr>
          <w:p w14:paraId="607A2CEB" w14:textId="77777777" w:rsidR="005830AB" w:rsidRDefault="005830AB" w:rsidP="005830AB">
            <w:pPr>
              <w:tabs>
                <w:tab w:val="left" w:pos="5103"/>
              </w:tabs>
              <w:spacing w:after="0"/>
            </w:pPr>
            <w:r>
              <w:t>Phone</w:t>
            </w:r>
          </w:p>
        </w:tc>
        <w:tc>
          <w:tcPr>
            <w:tcW w:w="2931" w:type="dxa"/>
            <w:tcBorders>
              <w:bottom w:val="single" w:sz="4" w:space="0" w:color="auto"/>
            </w:tcBorders>
            <w:vAlign w:val="center"/>
          </w:tcPr>
          <w:p w14:paraId="4A1A270F" w14:textId="77777777" w:rsidR="005830AB" w:rsidRPr="007B7BD9" w:rsidRDefault="005830AB" w:rsidP="005830AB">
            <w:pPr>
              <w:pStyle w:val="ListParagraph"/>
              <w:spacing w:after="0"/>
              <w:rPr>
                <w:b/>
                <w:u w:val="single"/>
              </w:rPr>
            </w:pPr>
          </w:p>
        </w:tc>
        <w:tc>
          <w:tcPr>
            <w:tcW w:w="1276" w:type="dxa"/>
            <w:tcBorders>
              <w:bottom w:val="single" w:sz="4" w:space="0" w:color="auto"/>
            </w:tcBorders>
            <w:vAlign w:val="center"/>
          </w:tcPr>
          <w:p w14:paraId="685955AB" w14:textId="77777777" w:rsidR="005830AB" w:rsidRDefault="005830AB" w:rsidP="005830AB">
            <w:pPr>
              <w:tabs>
                <w:tab w:val="left" w:pos="5103"/>
              </w:tabs>
              <w:spacing w:after="0"/>
            </w:pPr>
            <w:r>
              <w:t>Phone</w:t>
            </w:r>
          </w:p>
        </w:tc>
        <w:tc>
          <w:tcPr>
            <w:tcW w:w="3605" w:type="dxa"/>
            <w:tcBorders>
              <w:bottom w:val="single" w:sz="4" w:space="0" w:color="auto"/>
            </w:tcBorders>
            <w:vAlign w:val="center"/>
          </w:tcPr>
          <w:p w14:paraId="46387E8D" w14:textId="77777777" w:rsidR="005830AB" w:rsidRDefault="005830AB" w:rsidP="005830AB">
            <w:pPr>
              <w:pStyle w:val="ListParagraph"/>
              <w:spacing w:after="0"/>
            </w:pPr>
          </w:p>
        </w:tc>
      </w:tr>
    </w:tbl>
    <w:p w14:paraId="7E85A21B" w14:textId="77777777" w:rsidR="005830AB" w:rsidRDefault="005830AB">
      <w:r>
        <w:br w:type="page"/>
      </w:r>
    </w:p>
    <w:tbl>
      <w:tblPr>
        <w:tblStyle w:val="TableGrid"/>
        <w:tblW w:w="9129" w:type="dxa"/>
        <w:tblInd w:w="5" w:type="dxa"/>
        <w:tblLook w:val="04A0" w:firstRow="1" w:lastRow="0" w:firstColumn="1" w:lastColumn="0" w:noHBand="0" w:noVBand="1"/>
      </w:tblPr>
      <w:tblGrid>
        <w:gridCol w:w="4248"/>
        <w:gridCol w:w="2700"/>
        <w:gridCol w:w="2181"/>
      </w:tblGrid>
      <w:tr w:rsidR="005830AB" w14:paraId="5BB202B8" w14:textId="77777777" w:rsidTr="005830AB">
        <w:trPr>
          <w:trHeight w:val="77"/>
        </w:trPr>
        <w:tc>
          <w:tcPr>
            <w:tcW w:w="9129" w:type="dxa"/>
            <w:gridSpan w:val="3"/>
            <w:tcBorders>
              <w:top w:val="single" w:sz="4" w:space="0" w:color="auto"/>
              <w:left w:val="nil"/>
              <w:bottom w:val="nil"/>
              <w:right w:val="nil"/>
            </w:tcBorders>
            <w:vAlign w:val="center"/>
          </w:tcPr>
          <w:p w14:paraId="5B6C1016" w14:textId="79DBC0F0" w:rsidR="005830AB" w:rsidRDefault="005830AB" w:rsidP="005830AB">
            <w:pPr>
              <w:spacing w:after="0"/>
            </w:pPr>
          </w:p>
        </w:tc>
      </w:tr>
      <w:tr w:rsidR="005830AB" w14:paraId="3AC171F4" w14:textId="77777777" w:rsidTr="005830AB">
        <w:trPr>
          <w:trHeight w:val="299"/>
        </w:trPr>
        <w:tc>
          <w:tcPr>
            <w:tcW w:w="4248" w:type="dxa"/>
            <w:tcBorders>
              <w:top w:val="nil"/>
              <w:left w:val="nil"/>
              <w:bottom w:val="single" w:sz="4" w:space="0" w:color="auto"/>
              <w:right w:val="single" w:sz="4" w:space="0" w:color="auto"/>
            </w:tcBorders>
            <w:vAlign w:val="center"/>
          </w:tcPr>
          <w:p w14:paraId="636EDE79" w14:textId="3675F6AA" w:rsidR="005830AB" w:rsidRPr="007B7BD9" w:rsidRDefault="005830AB" w:rsidP="005830AB">
            <w:pPr>
              <w:pStyle w:val="ListParagraph"/>
              <w:spacing w:after="0"/>
              <w:rPr>
                <w:b/>
                <w:u w:val="single"/>
              </w:rPr>
            </w:pPr>
            <w:r>
              <w:br w:type="page"/>
            </w:r>
          </w:p>
        </w:tc>
        <w:tc>
          <w:tcPr>
            <w:tcW w:w="2700" w:type="dxa"/>
            <w:tcBorders>
              <w:top w:val="single" w:sz="4" w:space="0" w:color="auto"/>
              <w:left w:val="single" w:sz="4" w:space="0" w:color="auto"/>
              <w:bottom w:val="single" w:sz="4" w:space="0" w:color="auto"/>
              <w:right w:val="single" w:sz="4" w:space="0" w:color="auto"/>
            </w:tcBorders>
            <w:vAlign w:val="center"/>
          </w:tcPr>
          <w:p w14:paraId="2F59BEA5" w14:textId="77777777" w:rsidR="005830AB" w:rsidRPr="007623B1" w:rsidRDefault="005830AB" w:rsidP="005830AB">
            <w:pPr>
              <w:tabs>
                <w:tab w:val="left" w:pos="5103"/>
              </w:tabs>
              <w:spacing w:after="0"/>
              <w:jc w:val="center"/>
              <w:rPr>
                <w:b/>
                <w:sz w:val="14"/>
                <w:szCs w:val="18"/>
              </w:rPr>
            </w:pPr>
            <w:r w:rsidRPr="007623B1">
              <w:rPr>
                <w:b/>
                <w:sz w:val="18"/>
                <w:szCs w:val="18"/>
              </w:rPr>
              <w:t>Yes</w:t>
            </w:r>
          </w:p>
        </w:tc>
        <w:tc>
          <w:tcPr>
            <w:tcW w:w="2181" w:type="dxa"/>
            <w:tcBorders>
              <w:top w:val="single" w:sz="4" w:space="0" w:color="auto"/>
              <w:left w:val="single" w:sz="4" w:space="0" w:color="auto"/>
              <w:bottom w:val="single" w:sz="4" w:space="0" w:color="auto"/>
              <w:right w:val="single" w:sz="4" w:space="0" w:color="auto"/>
            </w:tcBorders>
            <w:vAlign w:val="center"/>
          </w:tcPr>
          <w:p w14:paraId="20F38EFE" w14:textId="77777777" w:rsidR="005830AB" w:rsidRPr="007623B1" w:rsidRDefault="005830AB" w:rsidP="005830AB">
            <w:pPr>
              <w:tabs>
                <w:tab w:val="left" w:pos="5103"/>
              </w:tabs>
              <w:spacing w:after="0"/>
              <w:jc w:val="center"/>
              <w:rPr>
                <w:b/>
              </w:rPr>
            </w:pPr>
            <w:r w:rsidRPr="007623B1">
              <w:rPr>
                <w:b/>
              </w:rPr>
              <w:t>No</w:t>
            </w:r>
          </w:p>
        </w:tc>
      </w:tr>
      <w:tr w:rsidR="005830AB" w14:paraId="5F4F42E0" w14:textId="77777777" w:rsidTr="005830AB">
        <w:trPr>
          <w:trHeight w:val="550"/>
        </w:trPr>
        <w:tc>
          <w:tcPr>
            <w:tcW w:w="4248" w:type="dxa"/>
            <w:tcBorders>
              <w:top w:val="single" w:sz="4" w:space="0" w:color="auto"/>
            </w:tcBorders>
            <w:vAlign w:val="center"/>
          </w:tcPr>
          <w:p w14:paraId="2A3D62A7" w14:textId="77777777" w:rsidR="005830AB" w:rsidRPr="007B7BD9" w:rsidRDefault="005830AB" w:rsidP="005830AB">
            <w:pPr>
              <w:pStyle w:val="ListParagraph"/>
              <w:spacing w:after="0"/>
              <w:ind w:left="0"/>
              <w:rPr>
                <w:b/>
                <w:u w:val="single"/>
              </w:rPr>
            </w:pPr>
            <w:r>
              <w:t xml:space="preserve">Do you or any employee of your Company/Organization hold an elected or appointed position in the Reference Body requesting the </w:t>
            </w:r>
            <w:bookmarkStart w:id="67" w:name="ProjectInInfo"/>
            <w:bookmarkEnd w:id="67"/>
            <w:r w:rsidRPr="00D3025A">
              <w:t>STF?</w:t>
            </w:r>
          </w:p>
        </w:tc>
        <w:tc>
          <w:tcPr>
            <w:tcW w:w="2700" w:type="dxa"/>
            <w:tcBorders>
              <w:top w:val="single" w:sz="4" w:space="0" w:color="auto"/>
            </w:tcBorders>
            <w:vAlign w:val="center"/>
          </w:tcPr>
          <w:p w14:paraId="0FFE5F50" w14:textId="77777777" w:rsidR="005830AB" w:rsidRDefault="005830AB" w:rsidP="005830AB">
            <w:pPr>
              <w:tabs>
                <w:tab w:val="left" w:pos="5103"/>
              </w:tabs>
              <w:spacing w:after="0"/>
              <w:jc w:val="center"/>
            </w:pPr>
          </w:p>
          <w:p w14:paraId="2C9B2DD8" w14:textId="77777777" w:rsidR="005830AB" w:rsidRDefault="005830AB" w:rsidP="005830AB">
            <w:pPr>
              <w:tabs>
                <w:tab w:val="left" w:pos="5103"/>
              </w:tabs>
              <w:spacing w:after="0"/>
              <w:jc w:val="center"/>
            </w:pPr>
          </w:p>
          <w:p w14:paraId="583A90A2" w14:textId="77777777" w:rsidR="005830AB" w:rsidRDefault="005830AB" w:rsidP="005830AB">
            <w:pPr>
              <w:tabs>
                <w:tab w:val="left" w:pos="5103"/>
              </w:tabs>
              <w:spacing w:after="0"/>
              <w:jc w:val="center"/>
            </w:pPr>
            <w:r>
              <w:rPr>
                <w:rFonts w:ascii="Wingdings" w:eastAsia="Wingdings" w:hAnsi="Wingdings" w:cs="Wingdings"/>
              </w:rPr>
              <w:t>o</w:t>
            </w:r>
          </w:p>
          <w:p w14:paraId="59CB7689" w14:textId="77777777" w:rsidR="005830AB" w:rsidRDefault="005830AB" w:rsidP="005830AB">
            <w:pPr>
              <w:tabs>
                <w:tab w:val="left" w:pos="5103"/>
              </w:tabs>
              <w:spacing w:after="0"/>
              <w:jc w:val="center"/>
            </w:pPr>
          </w:p>
          <w:p w14:paraId="6D8F3DE2" w14:textId="77777777" w:rsidR="005830AB" w:rsidRDefault="005830AB" w:rsidP="005830AB">
            <w:pPr>
              <w:tabs>
                <w:tab w:val="left" w:pos="5103"/>
              </w:tabs>
              <w:spacing w:after="0"/>
            </w:pPr>
            <w:r>
              <w:t>Indicate in which position:</w:t>
            </w:r>
          </w:p>
          <w:p w14:paraId="2B45F852" w14:textId="77777777" w:rsidR="005830AB" w:rsidRDefault="005830AB" w:rsidP="005830AB">
            <w:pPr>
              <w:tabs>
                <w:tab w:val="left" w:pos="5103"/>
              </w:tabs>
              <w:spacing w:after="0"/>
            </w:pPr>
          </w:p>
          <w:p w14:paraId="365426F3" w14:textId="77777777" w:rsidR="005830AB" w:rsidRDefault="005830AB" w:rsidP="005830AB">
            <w:pPr>
              <w:spacing w:after="0"/>
            </w:pPr>
            <w:r>
              <w:t>-----------------------------------</w:t>
            </w:r>
          </w:p>
          <w:p w14:paraId="556704DA" w14:textId="77777777" w:rsidR="005830AB" w:rsidRDefault="005830AB" w:rsidP="005830AB">
            <w:pPr>
              <w:spacing w:after="0"/>
            </w:pPr>
          </w:p>
        </w:tc>
        <w:tc>
          <w:tcPr>
            <w:tcW w:w="2181" w:type="dxa"/>
            <w:tcBorders>
              <w:top w:val="single" w:sz="4" w:space="0" w:color="auto"/>
            </w:tcBorders>
          </w:tcPr>
          <w:p w14:paraId="6C321175" w14:textId="77777777" w:rsidR="005830AB" w:rsidRDefault="005830AB" w:rsidP="005830AB">
            <w:pPr>
              <w:tabs>
                <w:tab w:val="left" w:pos="5103"/>
              </w:tabs>
              <w:spacing w:after="0"/>
              <w:jc w:val="center"/>
            </w:pPr>
          </w:p>
          <w:p w14:paraId="57D4B5C8" w14:textId="77777777" w:rsidR="005830AB" w:rsidRDefault="005830AB" w:rsidP="005830AB">
            <w:pPr>
              <w:tabs>
                <w:tab w:val="left" w:pos="5103"/>
              </w:tabs>
              <w:spacing w:after="0"/>
              <w:jc w:val="center"/>
            </w:pPr>
          </w:p>
          <w:p w14:paraId="164E924D" w14:textId="77777777" w:rsidR="005830AB" w:rsidRDefault="005830AB" w:rsidP="005830AB">
            <w:pPr>
              <w:tabs>
                <w:tab w:val="left" w:pos="5103"/>
              </w:tabs>
              <w:spacing w:after="0"/>
              <w:jc w:val="center"/>
            </w:pPr>
            <w:r>
              <w:rPr>
                <w:rFonts w:ascii="Wingdings" w:eastAsia="Wingdings" w:hAnsi="Wingdings" w:cs="Wingdings"/>
              </w:rPr>
              <w:t>o</w:t>
            </w:r>
          </w:p>
        </w:tc>
      </w:tr>
      <w:tr w:rsidR="005830AB" w14:paraId="678DA2BB" w14:textId="77777777" w:rsidTr="005830AB">
        <w:trPr>
          <w:trHeight w:val="550"/>
        </w:trPr>
        <w:tc>
          <w:tcPr>
            <w:tcW w:w="4248" w:type="dxa"/>
            <w:vAlign w:val="center"/>
          </w:tcPr>
          <w:p w14:paraId="7EC58056" w14:textId="77777777" w:rsidR="005830AB" w:rsidRDefault="005830AB" w:rsidP="005830AB">
            <w:pPr>
              <w:tabs>
                <w:tab w:val="left" w:pos="5103"/>
              </w:tabs>
              <w:spacing w:after="0"/>
              <w:rPr>
                <w:b/>
                <w:u w:val="single"/>
              </w:rPr>
            </w:pPr>
          </w:p>
          <w:p w14:paraId="79D951D5" w14:textId="77777777" w:rsidR="005830AB" w:rsidRPr="00292E70" w:rsidRDefault="005830AB" w:rsidP="005830AB">
            <w:pPr>
              <w:tabs>
                <w:tab w:val="left" w:pos="5103"/>
              </w:tabs>
              <w:spacing w:after="0"/>
              <w:rPr>
                <w:b/>
                <w:u w:val="single"/>
              </w:rPr>
            </w:pPr>
            <w:r w:rsidRPr="00292E70">
              <w:rPr>
                <w:b/>
                <w:u w:val="single"/>
              </w:rPr>
              <w:t>If you are self-employed candidate:</w:t>
            </w:r>
          </w:p>
          <w:p w14:paraId="21255C7B" w14:textId="77777777" w:rsidR="005830AB" w:rsidRDefault="005830AB" w:rsidP="005830AB">
            <w:pPr>
              <w:tabs>
                <w:tab w:val="left" w:pos="5103"/>
              </w:tabs>
              <w:spacing w:after="0"/>
            </w:pPr>
            <w:r>
              <w:t>Do you currently have other contracts in progress with ETSI?</w:t>
            </w:r>
          </w:p>
          <w:p w14:paraId="31599727" w14:textId="77777777" w:rsidR="005830AB" w:rsidRPr="007623B1" w:rsidRDefault="005830AB" w:rsidP="005830AB">
            <w:pPr>
              <w:tabs>
                <w:tab w:val="left" w:pos="5103"/>
              </w:tabs>
              <w:spacing w:after="0"/>
            </w:pPr>
          </w:p>
        </w:tc>
        <w:tc>
          <w:tcPr>
            <w:tcW w:w="2700" w:type="dxa"/>
            <w:vAlign w:val="center"/>
          </w:tcPr>
          <w:p w14:paraId="55087D0C" w14:textId="77777777" w:rsidR="005830AB" w:rsidRDefault="005830AB" w:rsidP="005830AB">
            <w:pPr>
              <w:spacing w:after="0"/>
              <w:jc w:val="center"/>
            </w:pPr>
            <w:r>
              <w:rPr>
                <w:rFonts w:ascii="Wingdings" w:eastAsia="Wingdings" w:hAnsi="Wingdings" w:cs="Wingdings"/>
              </w:rPr>
              <w:t>o</w:t>
            </w:r>
          </w:p>
        </w:tc>
        <w:tc>
          <w:tcPr>
            <w:tcW w:w="2181" w:type="dxa"/>
            <w:vAlign w:val="center"/>
          </w:tcPr>
          <w:p w14:paraId="41B212F2" w14:textId="77777777" w:rsidR="005830AB" w:rsidRDefault="005830AB" w:rsidP="005830AB">
            <w:pPr>
              <w:tabs>
                <w:tab w:val="left" w:pos="5103"/>
              </w:tabs>
              <w:spacing w:after="0"/>
              <w:jc w:val="center"/>
            </w:pPr>
            <w:r>
              <w:rPr>
                <w:rFonts w:ascii="Wingdings" w:eastAsia="Wingdings" w:hAnsi="Wingdings" w:cs="Wingdings"/>
              </w:rPr>
              <w:t>o</w:t>
            </w:r>
            <w:r>
              <w:t xml:space="preserve"> </w:t>
            </w:r>
          </w:p>
        </w:tc>
      </w:tr>
    </w:tbl>
    <w:p w14:paraId="3FA8D173" w14:textId="77777777" w:rsidR="005830AB" w:rsidRDefault="005830AB" w:rsidP="005830AB">
      <w:pPr>
        <w:spacing w:after="0"/>
      </w:pPr>
    </w:p>
    <w:p w14:paraId="4A7809BC" w14:textId="77777777" w:rsidR="005830AB" w:rsidRDefault="005830AB" w:rsidP="005830AB">
      <w:pPr>
        <w:spacing w:after="0"/>
      </w:pPr>
      <w:r w:rsidRPr="00BA6B84">
        <w:rPr>
          <w:color w:val="FF0000"/>
        </w:rPr>
        <w:t xml:space="preserve">All fields marked with an </w:t>
      </w:r>
      <w:proofErr w:type="spellStart"/>
      <w:r w:rsidRPr="00BA6B84">
        <w:rPr>
          <w:color w:val="FF0000"/>
        </w:rPr>
        <w:t>asterix</w:t>
      </w:r>
      <w:proofErr w:type="spellEnd"/>
      <w:r w:rsidRPr="00BA6B84">
        <w:rPr>
          <w:color w:val="FF0000"/>
        </w:rPr>
        <w:t xml:space="preserve"> (</w:t>
      </w:r>
      <w:r w:rsidRPr="00B954A7">
        <w:t>*</w:t>
      </w:r>
      <w:r w:rsidRPr="00BA6B84">
        <w:rPr>
          <w:color w:val="FF0000"/>
        </w:rPr>
        <w:t>) are mandatory</w:t>
      </w:r>
    </w:p>
    <w:p w14:paraId="7A1A4CC8" w14:textId="77777777" w:rsidR="005830AB" w:rsidRPr="00840EAC" w:rsidRDefault="005830AB" w:rsidP="005830AB">
      <w:pPr>
        <w:spacing w:after="0"/>
      </w:pPr>
    </w:p>
    <w:p w14:paraId="5E008C8A" w14:textId="77777777" w:rsidR="005830AB" w:rsidRDefault="005830AB" w:rsidP="005830AB">
      <w:pPr>
        <w:spacing w:after="0"/>
        <w:rPr>
          <w:b/>
          <w:sz w:val="24"/>
        </w:rPr>
      </w:pPr>
      <w:r>
        <w:rPr>
          <w:b/>
          <w:sz w:val="24"/>
        </w:rPr>
        <w:t>1</w:t>
      </w:r>
      <w:r w:rsidRPr="0012526C">
        <w:rPr>
          <w:b/>
          <w:sz w:val="24"/>
        </w:rPr>
        <w:t>.1</w:t>
      </w:r>
      <w:r w:rsidRPr="0012526C">
        <w:rPr>
          <w:b/>
          <w:sz w:val="24"/>
        </w:rPr>
        <w:tab/>
        <w:t>Introduction</w:t>
      </w:r>
    </w:p>
    <w:p w14:paraId="561C7BF3" w14:textId="77777777" w:rsidR="005830AB" w:rsidRPr="0012526C" w:rsidRDefault="005830AB" w:rsidP="005830AB">
      <w:pPr>
        <w:spacing w:after="0"/>
        <w:rPr>
          <w:b/>
          <w:sz w:val="24"/>
        </w:rPr>
      </w:pPr>
    </w:p>
    <w:p w14:paraId="1DCBEFBF" w14:textId="77777777" w:rsidR="005830AB" w:rsidRPr="006749FD" w:rsidRDefault="005830AB" w:rsidP="005830AB">
      <w:pPr>
        <w:spacing w:after="0"/>
      </w:pPr>
      <w:r w:rsidRPr="006749FD">
        <w:t>A short presentation of the technical structure responsible for this activity, e.g.:</w:t>
      </w:r>
    </w:p>
    <w:p w14:paraId="33B93D64" w14:textId="77777777" w:rsidR="005830AB" w:rsidRPr="0055626C" w:rsidRDefault="005830AB" w:rsidP="005830AB">
      <w:pPr>
        <w:pStyle w:val="ListParagraph"/>
        <w:numPr>
          <w:ilvl w:val="0"/>
          <w:numId w:val="36"/>
        </w:numPr>
        <w:tabs>
          <w:tab w:val="left" w:pos="851"/>
          <w:tab w:val="left" w:pos="1418"/>
          <w:tab w:val="left" w:pos="4678"/>
          <w:tab w:val="left" w:pos="5954"/>
          <w:tab w:val="left" w:pos="7088"/>
        </w:tabs>
        <w:overflowPunct w:val="0"/>
        <w:autoSpaceDE w:val="0"/>
        <w:autoSpaceDN w:val="0"/>
        <w:adjustRightInd w:val="0"/>
        <w:spacing w:after="0"/>
        <w:jc w:val="both"/>
        <w:textAlignment w:val="baseline"/>
      </w:pPr>
      <w:r w:rsidRPr="0055626C">
        <w:t>Business area, number of employees, link to WEB site</w:t>
      </w:r>
      <w:r>
        <w:t>,</w:t>
      </w:r>
    </w:p>
    <w:p w14:paraId="6474F859" w14:textId="77777777" w:rsidR="005830AB" w:rsidRPr="0055626C" w:rsidRDefault="005830AB" w:rsidP="005830AB">
      <w:pPr>
        <w:pStyle w:val="ListParagraph"/>
        <w:numPr>
          <w:ilvl w:val="0"/>
          <w:numId w:val="36"/>
        </w:numPr>
        <w:tabs>
          <w:tab w:val="left" w:pos="851"/>
          <w:tab w:val="left" w:pos="1418"/>
          <w:tab w:val="left" w:pos="4678"/>
          <w:tab w:val="left" w:pos="5954"/>
          <w:tab w:val="left" w:pos="7088"/>
        </w:tabs>
        <w:overflowPunct w:val="0"/>
        <w:autoSpaceDE w:val="0"/>
        <w:autoSpaceDN w:val="0"/>
        <w:adjustRightInd w:val="0"/>
        <w:spacing w:after="0"/>
        <w:jc w:val="both"/>
        <w:textAlignment w:val="baseline"/>
      </w:pPr>
      <w:r w:rsidRPr="0055626C">
        <w:t>Department(s)/team(s)/experts in charge of the technical activities related to th</w:t>
      </w:r>
      <w:r>
        <w:t>is</w:t>
      </w:r>
      <w:r w:rsidRPr="0055626C">
        <w:t xml:space="preserve"> </w:t>
      </w:r>
      <w:r>
        <w:t>Project,</w:t>
      </w:r>
    </w:p>
    <w:p w14:paraId="7668520F" w14:textId="77777777" w:rsidR="005830AB" w:rsidRPr="0055626C" w:rsidRDefault="005830AB" w:rsidP="005830AB">
      <w:pPr>
        <w:pStyle w:val="ListParagraph"/>
        <w:numPr>
          <w:ilvl w:val="0"/>
          <w:numId w:val="36"/>
        </w:numPr>
        <w:tabs>
          <w:tab w:val="left" w:pos="851"/>
          <w:tab w:val="left" w:pos="1418"/>
          <w:tab w:val="left" w:pos="4678"/>
          <w:tab w:val="left" w:pos="5954"/>
          <w:tab w:val="left" w:pos="7088"/>
        </w:tabs>
        <w:overflowPunct w:val="0"/>
        <w:autoSpaceDE w:val="0"/>
        <w:autoSpaceDN w:val="0"/>
        <w:adjustRightInd w:val="0"/>
        <w:spacing w:after="0"/>
        <w:jc w:val="both"/>
        <w:textAlignment w:val="baseline"/>
      </w:pPr>
      <w:r w:rsidRPr="0055626C">
        <w:t>Reference to products/services of your Company/Organization</w:t>
      </w:r>
      <w:r w:rsidRPr="009B21CC">
        <w:t xml:space="preserve"> </w:t>
      </w:r>
      <w:r w:rsidRPr="00D66FDE">
        <w:t>or supporting Member</w:t>
      </w:r>
      <w:r w:rsidRPr="0055626C">
        <w:t xml:space="preserve"> to which the standards developed by th</w:t>
      </w:r>
      <w:r>
        <w:t>is</w:t>
      </w:r>
      <w:r w:rsidRPr="0055626C">
        <w:t xml:space="preserve"> </w:t>
      </w:r>
      <w:r>
        <w:t>Project</w:t>
      </w:r>
      <w:r w:rsidRPr="0055626C">
        <w:t xml:space="preserve"> will apply</w:t>
      </w:r>
      <w:r>
        <w:t>,</w:t>
      </w:r>
    </w:p>
    <w:p w14:paraId="1B210096" w14:textId="77777777" w:rsidR="005830AB" w:rsidRPr="0055626C" w:rsidRDefault="005830AB" w:rsidP="005830AB">
      <w:pPr>
        <w:pStyle w:val="ListParagraph"/>
        <w:numPr>
          <w:ilvl w:val="0"/>
          <w:numId w:val="36"/>
        </w:numPr>
        <w:tabs>
          <w:tab w:val="left" w:pos="851"/>
          <w:tab w:val="left" w:pos="1418"/>
          <w:tab w:val="left" w:pos="4678"/>
          <w:tab w:val="left" w:pos="5954"/>
          <w:tab w:val="left" w:pos="7088"/>
        </w:tabs>
        <w:overflowPunct w:val="0"/>
        <w:autoSpaceDE w:val="0"/>
        <w:autoSpaceDN w:val="0"/>
        <w:adjustRightInd w:val="0"/>
        <w:spacing w:after="0"/>
        <w:jc w:val="both"/>
        <w:textAlignment w:val="baseline"/>
      </w:pPr>
      <w:r w:rsidRPr="0055626C">
        <w:t xml:space="preserve">Motivation for your Company/Organization </w:t>
      </w:r>
      <w:r w:rsidRPr="00D66FDE">
        <w:t xml:space="preserve">or supporting Member </w:t>
      </w:r>
      <w:r w:rsidRPr="0055626C">
        <w:t>to participate in th</w:t>
      </w:r>
      <w:r>
        <w:t>is</w:t>
      </w:r>
      <w:r w:rsidRPr="0055626C">
        <w:t xml:space="preserve"> </w:t>
      </w:r>
      <w:r>
        <w:t>Project.</w:t>
      </w:r>
    </w:p>
    <w:p w14:paraId="3F4859E2" w14:textId="55AD0E4A" w:rsidR="005830AB" w:rsidRPr="000E09A4" w:rsidRDefault="00EC44FF" w:rsidP="005830AB">
      <w:pPr>
        <w:spacing w:after="0"/>
      </w:pPr>
      <w:r>
        <w:br w:type="page"/>
      </w:r>
    </w:p>
    <w:p w14:paraId="5E3C1EF7" w14:textId="77777777" w:rsidR="005830AB" w:rsidRDefault="005830AB" w:rsidP="005830AB">
      <w:pPr>
        <w:spacing w:after="0"/>
        <w:rPr>
          <w:b/>
          <w:sz w:val="24"/>
        </w:rPr>
      </w:pPr>
      <w:r>
        <w:rPr>
          <w:b/>
          <w:sz w:val="24"/>
        </w:rPr>
        <w:lastRenderedPageBreak/>
        <w:t>1.2</w:t>
      </w:r>
      <w:r>
        <w:rPr>
          <w:b/>
          <w:sz w:val="24"/>
        </w:rPr>
        <w:tab/>
      </w:r>
      <w:r w:rsidRPr="0012526C">
        <w:rPr>
          <w:b/>
          <w:sz w:val="24"/>
        </w:rPr>
        <w:t xml:space="preserve">Proposed approach </w:t>
      </w:r>
    </w:p>
    <w:p w14:paraId="437CCF1C" w14:textId="77777777" w:rsidR="005830AB" w:rsidRPr="007A28E5" w:rsidRDefault="005830AB" w:rsidP="005830AB">
      <w:pPr>
        <w:spacing w:after="0"/>
        <w:rPr>
          <w:b/>
        </w:rPr>
      </w:pPr>
    </w:p>
    <w:p w14:paraId="262235CC" w14:textId="77777777" w:rsidR="005830AB" w:rsidRDefault="005830AB" w:rsidP="005830AB">
      <w:pPr>
        <w:spacing w:after="0"/>
        <w:rPr>
          <w:b/>
        </w:rPr>
      </w:pPr>
      <w:bookmarkStart w:id="68" w:name="_Ref434825982"/>
      <w:r w:rsidRPr="0012526C">
        <w:rPr>
          <w:b/>
        </w:rPr>
        <w:t>Proposed contribution to tasks</w:t>
      </w:r>
      <w:bookmarkEnd w:id="68"/>
      <w:r w:rsidRPr="0012526C">
        <w:rPr>
          <w:b/>
        </w:rPr>
        <w:t xml:space="preserve"> &amp; related cost</w:t>
      </w:r>
    </w:p>
    <w:p w14:paraId="097697AC" w14:textId="77777777" w:rsidR="005830AB" w:rsidRDefault="005830AB" w:rsidP="005830AB">
      <w:pPr>
        <w:spacing w:after="0"/>
      </w:pPr>
      <w:r w:rsidRPr="0055626C">
        <w:t xml:space="preserve">Identify the tasks to which your Company/Organization is proposing to contribute </w:t>
      </w:r>
      <w:r>
        <w:t>by filling-in the table below:</w:t>
      </w:r>
    </w:p>
    <w:p w14:paraId="25A55CAE" w14:textId="77777777" w:rsidR="005830AB" w:rsidRDefault="005830AB" w:rsidP="005830AB">
      <w:pPr>
        <w:spacing w:after="0"/>
      </w:pPr>
    </w:p>
    <w:tbl>
      <w:tblPr>
        <w:tblStyle w:val="GridTable4"/>
        <w:tblW w:w="5000" w:type="pct"/>
        <w:tblLayout w:type="fixed"/>
        <w:tblLook w:val="04A0" w:firstRow="1" w:lastRow="0" w:firstColumn="1" w:lastColumn="0" w:noHBand="0" w:noVBand="1"/>
      </w:tblPr>
      <w:tblGrid>
        <w:gridCol w:w="821"/>
        <w:gridCol w:w="2862"/>
        <w:gridCol w:w="1498"/>
        <w:gridCol w:w="1798"/>
        <w:gridCol w:w="1742"/>
      </w:tblGrid>
      <w:tr w:rsidR="005830AB" w14:paraId="5F27842D" w14:textId="77777777" w:rsidTr="00C71A25">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70" w:type="pct"/>
            <w:noWrap/>
            <w:hideMark/>
          </w:tcPr>
          <w:p w14:paraId="53E145B8" w14:textId="77777777" w:rsidR="005830AB" w:rsidRDefault="005830AB" w:rsidP="005830AB">
            <w:pPr>
              <w:spacing w:after="0"/>
              <w:rPr>
                <w:rFonts w:cs="Arial"/>
                <w:b w:val="0"/>
                <w:bCs w:val="0"/>
                <w:color w:val="FFFFFF"/>
                <w:sz w:val="22"/>
                <w:szCs w:val="22"/>
              </w:rPr>
            </w:pPr>
            <w:bookmarkStart w:id="69" w:name="Table_Tasks_Proposal"/>
            <w:bookmarkEnd w:id="69"/>
            <w:r>
              <w:rPr>
                <w:rFonts w:cs="Arial"/>
                <w:color w:val="FFFFFF"/>
                <w:sz w:val="22"/>
                <w:szCs w:val="22"/>
              </w:rPr>
              <w:t>Tasks</w:t>
            </w:r>
            <w:r>
              <w:rPr>
                <w:rFonts w:cs="Arial"/>
                <w:b w:val="0"/>
                <w:bCs w:val="0"/>
                <w:color w:val="FFFFFF"/>
                <w:sz w:val="22"/>
                <w:szCs w:val="22"/>
              </w:rPr>
              <w:t xml:space="preserve"> </w:t>
            </w:r>
            <w:r>
              <w:rPr>
                <w:rFonts w:cs="Arial"/>
                <w:color w:val="FFFFFF"/>
                <w:sz w:val="22"/>
                <w:szCs w:val="22"/>
              </w:rPr>
              <w:t>No</w:t>
            </w:r>
          </w:p>
        </w:tc>
        <w:tc>
          <w:tcPr>
            <w:tcW w:w="1641" w:type="pct"/>
            <w:noWrap/>
            <w:hideMark/>
          </w:tcPr>
          <w:p w14:paraId="043C7AC4" w14:textId="77777777" w:rsidR="005830AB" w:rsidRDefault="005830AB" w:rsidP="005830AB">
            <w:pPr>
              <w:spacing w:after="0"/>
              <w:cnfStyle w:val="100000000000" w:firstRow="1" w:lastRow="0" w:firstColumn="0" w:lastColumn="0" w:oddVBand="0" w:evenVBand="0" w:oddHBand="0" w:evenHBand="0" w:firstRowFirstColumn="0" w:firstRowLastColumn="0" w:lastRowFirstColumn="0" w:lastRowLastColumn="0"/>
              <w:rPr>
                <w:rFonts w:cs="Arial"/>
                <w:b w:val="0"/>
                <w:bCs w:val="0"/>
                <w:color w:val="FFFFFF"/>
                <w:sz w:val="22"/>
                <w:szCs w:val="22"/>
              </w:rPr>
            </w:pPr>
            <w:r>
              <w:rPr>
                <w:rFonts w:cs="Arial"/>
                <w:color w:val="FFFFFF"/>
                <w:sz w:val="22"/>
                <w:szCs w:val="22"/>
              </w:rPr>
              <w:t>Tasks</w:t>
            </w:r>
            <w:r>
              <w:rPr>
                <w:rFonts w:cs="Arial"/>
                <w:b w:val="0"/>
                <w:bCs w:val="0"/>
                <w:color w:val="FFFFFF"/>
                <w:sz w:val="22"/>
                <w:szCs w:val="22"/>
              </w:rPr>
              <w:t xml:space="preserve"> </w:t>
            </w:r>
            <w:r>
              <w:rPr>
                <w:rFonts w:cs="Arial"/>
                <w:color w:val="FFFFFF"/>
                <w:sz w:val="22"/>
                <w:szCs w:val="22"/>
              </w:rPr>
              <w:t>Description</w:t>
            </w:r>
          </w:p>
        </w:tc>
        <w:tc>
          <w:tcPr>
            <w:tcW w:w="859" w:type="pct"/>
            <w:noWrap/>
            <w:hideMark/>
          </w:tcPr>
          <w:p w14:paraId="1F3E594B" w14:textId="77777777" w:rsidR="005830AB" w:rsidRDefault="005830AB" w:rsidP="005830AB">
            <w:pPr>
              <w:spacing w:after="0"/>
              <w:cnfStyle w:val="100000000000" w:firstRow="1" w:lastRow="0" w:firstColumn="0" w:lastColumn="0" w:oddVBand="0" w:evenVBand="0" w:oddHBand="0" w:evenHBand="0" w:firstRowFirstColumn="0" w:firstRowLastColumn="0" w:lastRowFirstColumn="0" w:lastRowLastColumn="0"/>
              <w:rPr>
                <w:rFonts w:cs="Arial"/>
                <w:b w:val="0"/>
                <w:bCs w:val="0"/>
                <w:color w:val="FFFFFF"/>
                <w:sz w:val="22"/>
                <w:szCs w:val="22"/>
              </w:rPr>
            </w:pPr>
            <w:r>
              <w:rPr>
                <w:rFonts w:cs="Arial"/>
                <w:color w:val="FFFFFF"/>
                <w:sz w:val="22"/>
                <w:szCs w:val="22"/>
              </w:rPr>
              <w:t>Max</w:t>
            </w:r>
            <w:r>
              <w:rPr>
                <w:rFonts w:cs="Arial"/>
                <w:b w:val="0"/>
                <w:bCs w:val="0"/>
                <w:color w:val="FFFFFF"/>
                <w:sz w:val="22"/>
                <w:szCs w:val="22"/>
              </w:rPr>
              <w:t xml:space="preserve"> </w:t>
            </w:r>
            <w:r>
              <w:rPr>
                <w:rFonts w:cs="Arial"/>
                <w:color w:val="FFFFFF"/>
                <w:sz w:val="22"/>
                <w:szCs w:val="22"/>
              </w:rPr>
              <w:t>Budget</w:t>
            </w:r>
            <w:r>
              <w:rPr>
                <w:rFonts w:cs="Arial"/>
                <w:b w:val="0"/>
                <w:bCs w:val="0"/>
                <w:color w:val="FFFFFF"/>
                <w:sz w:val="22"/>
                <w:szCs w:val="22"/>
              </w:rPr>
              <w:t xml:space="preserve"> </w:t>
            </w:r>
            <w:r>
              <w:rPr>
                <w:rFonts w:cs="Arial"/>
                <w:color w:val="FFFFFF"/>
                <w:sz w:val="22"/>
                <w:szCs w:val="22"/>
              </w:rPr>
              <w:t>Allocated</w:t>
            </w:r>
            <w:r>
              <w:rPr>
                <w:rFonts w:cs="Arial"/>
                <w:b w:val="0"/>
                <w:bCs w:val="0"/>
                <w:color w:val="FFFFFF"/>
                <w:sz w:val="22"/>
                <w:szCs w:val="22"/>
              </w:rPr>
              <w:t xml:space="preserve"> </w:t>
            </w:r>
            <w:r>
              <w:rPr>
                <w:rFonts w:cs="Arial"/>
                <w:color w:val="FFFFFF"/>
                <w:sz w:val="22"/>
                <w:szCs w:val="22"/>
              </w:rPr>
              <w:t>in</w:t>
            </w:r>
            <w:r>
              <w:rPr>
                <w:rFonts w:cs="Arial"/>
                <w:b w:val="0"/>
                <w:bCs w:val="0"/>
                <w:color w:val="FFFFFF"/>
                <w:sz w:val="22"/>
                <w:szCs w:val="22"/>
              </w:rPr>
              <w:t xml:space="preserve"> </w:t>
            </w:r>
            <w:r>
              <w:rPr>
                <w:rFonts w:cs="Arial"/>
                <w:color w:val="FFFFFF"/>
                <w:sz w:val="22"/>
                <w:szCs w:val="22"/>
              </w:rPr>
              <w:t>Euro</w:t>
            </w:r>
          </w:p>
        </w:tc>
        <w:tc>
          <w:tcPr>
            <w:tcW w:w="1031" w:type="pct"/>
            <w:noWrap/>
            <w:hideMark/>
          </w:tcPr>
          <w:p w14:paraId="35F44C8B" w14:textId="77777777" w:rsidR="005830AB" w:rsidRDefault="005830AB" w:rsidP="005830AB">
            <w:pPr>
              <w:spacing w:after="0"/>
              <w:cnfStyle w:val="100000000000" w:firstRow="1" w:lastRow="0" w:firstColumn="0" w:lastColumn="0" w:oddVBand="0" w:evenVBand="0" w:oddHBand="0" w:evenHBand="0" w:firstRowFirstColumn="0" w:firstRowLastColumn="0" w:lastRowFirstColumn="0" w:lastRowLastColumn="0"/>
              <w:rPr>
                <w:rFonts w:cs="Arial"/>
                <w:b w:val="0"/>
                <w:bCs w:val="0"/>
                <w:color w:val="FFFFFF"/>
                <w:sz w:val="22"/>
                <w:szCs w:val="22"/>
              </w:rPr>
            </w:pPr>
            <w:r>
              <w:rPr>
                <w:rFonts w:cs="Arial"/>
                <w:color w:val="FFFFFF"/>
                <w:sz w:val="22"/>
                <w:szCs w:val="22"/>
              </w:rPr>
              <w:t>Amount</w:t>
            </w:r>
            <w:r>
              <w:rPr>
                <w:rFonts w:cs="Arial"/>
                <w:b w:val="0"/>
                <w:bCs w:val="0"/>
                <w:color w:val="FFFFFF"/>
                <w:sz w:val="22"/>
                <w:szCs w:val="22"/>
              </w:rPr>
              <w:t xml:space="preserve"> </w:t>
            </w:r>
            <w:r>
              <w:rPr>
                <w:rFonts w:cs="Arial"/>
                <w:color w:val="FFFFFF"/>
                <w:sz w:val="22"/>
                <w:szCs w:val="22"/>
              </w:rPr>
              <w:t>in</w:t>
            </w:r>
            <w:r>
              <w:rPr>
                <w:rFonts w:cs="Arial"/>
                <w:b w:val="0"/>
                <w:bCs w:val="0"/>
                <w:color w:val="FFFFFF"/>
                <w:sz w:val="22"/>
                <w:szCs w:val="22"/>
              </w:rPr>
              <w:t xml:space="preserve"> </w:t>
            </w:r>
            <w:r>
              <w:rPr>
                <w:rFonts w:cs="Arial"/>
                <w:color w:val="FFFFFF"/>
                <w:sz w:val="22"/>
                <w:szCs w:val="22"/>
              </w:rPr>
              <w:t>Euro</w:t>
            </w:r>
            <w:r>
              <w:rPr>
                <w:rFonts w:cs="Arial"/>
                <w:b w:val="0"/>
                <w:bCs w:val="0"/>
                <w:color w:val="FFFFFF"/>
                <w:sz w:val="22"/>
                <w:szCs w:val="22"/>
              </w:rPr>
              <w:t xml:space="preserve"> </w:t>
            </w:r>
            <w:r>
              <w:rPr>
                <w:rFonts w:cs="Arial"/>
                <w:color w:val="FFFFFF"/>
                <w:sz w:val="22"/>
                <w:szCs w:val="22"/>
              </w:rPr>
              <w:t>(mandatory)</w:t>
            </w:r>
          </w:p>
        </w:tc>
        <w:tc>
          <w:tcPr>
            <w:tcW w:w="1000" w:type="pct"/>
            <w:noWrap/>
            <w:hideMark/>
          </w:tcPr>
          <w:p w14:paraId="7829301B" w14:textId="77777777" w:rsidR="005830AB" w:rsidRDefault="005830AB" w:rsidP="005830AB">
            <w:pPr>
              <w:spacing w:after="0"/>
              <w:cnfStyle w:val="100000000000" w:firstRow="1" w:lastRow="0" w:firstColumn="0" w:lastColumn="0" w:oddVBand="0" w:evenVBand="0" w:oddHBand="0" w:evenHBand="0" w:firstRowFirstColumn="0" w:firstRowLastColumn="0" w:lastRowFirstColumn="0" w:lastRowLastColumn="0"/>
              <w:rPr>
                <w:rFonts w:cs="Arial"/>
                <w:b w:val="0"/>
                <w:bCs w:val="0"/>
                <w:color w:val="FFFFFF"/>
                <w:sz w:val="22"/>
                <w:szCs w:val="22"/>
              </w:rPr>
            </w:pPr>
            <w:r>
              <w:rPr>
                <w:rFonts w:cs="Arial"/>
                <w:color w:val="FFFFFF"/>
                <w:sz w:val="22"/>
                <w:szCs w:val="22"/>
              </w:rPr>
              <w:t>%</w:t>
            </w:r>
            <w:r>
              <w:rPr>
                <w:rFonts w:cs="Arial"/>
                <w:b w:val="0"/>
                <w:bCs w:val="0"/>
                <w:color w:val="FFFFFF"/>
                <w:sz w:val="22"/>
                <w:szCs w:val="22"/>
              </w:rPr>
              <w:t xml:space="preserve"> </w:t>
            </w:r>
            <w:r>
              <w:rPr>
                <w:rFonts w:cs="Arial"/>
                <w:color w:val="FFFFFF"/>
                <w:sz w:val="22"/>
                <w:szCs w:val="22"/>
              </w:rPr>
              <w:t>of</w:t>
            </w:r>
            <w:r>
              <w:rPr>
                <w:rFonts w:cs="Arial"/>
                <w:b w:val="0"/>
                <w:bCs w:val="0"/>
                <w:color w:val="FFFFFF"/>
                <w:sz w:val="22"/>
                <w:szCs w:val="22"/>
              </w:rPr>
              <w:t xml:space="preserve"> </w:t>
            </w:r>
            <w:r>
              <w:rPr>
                <w:rFonts w:cs="Arial"/>
                <w:color w:val="FFFFFF"/>
                <w:sz w:val="22"/>
                <w:szCs w:val="22"/>
              </w:rPr>
              <w:t>whole</w:t>
            </w:r>
            <w:r>
              <w:rPr>
                <w:rFonts w:cs="Arial"/>
                <w:b w:val="0"/>
                <w:bCs w:val="0"/>
                <w:color w:val="FFFFFF"/>
                <w:sz w:val="22"/>
                <w:szCs w:val="22"/>
              </w:rPr>
              <w:t xml:space="preserve"> </w:t>
            </w:r>
            <w:r>
              <w:rPr>
                <w:rFonts w:cs="Arial"/>
                <w:color w:val="FFFFFF"/>
                <w:sz w:val="22"/>
                <w:szCs w:val="22"/>
              </w:rPr>
              <w:t>Task</w:t>
            </w:r>
            <w:r>
              <w:rPr>
                <w:rFonts w:cs="Arial"/>
                <w:b w:val="0"/>
                <w:bCs w:val="0"/>
                <w:color w:val="FFFFFF"/>
                <w:sz w:val="22"/>
                <w:szCs w:val="22"/>
              </w:rPr>
              <w:t xml:space="preserve"> </w:t>
            </w:r>
            <w:r>
              <w:rPr>
                <w:rFonts w:cs="Arial"/>
                <w:color w:val="FFFFFF"/>
                <w:sz w:val="22"/>
                <w:szCs w:val="22"/>
              </w:rPr>
              <w:t>(mandatory)</w:t>
            </w:r>
          </w:p>
        </w:tc>
      </w:tr>
      <w:tr w:rsidR="005830AB" w14:paraId="44D56560" w14:textId="77777777" w:rsidTr="00C71A25">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70" w:type="pct"/>
            <w:noWrap/>
          </w:tcPr>
          <w:p w14:paraId="0A06A2AB" w14:textId="77777777" w:rsidR="005830AB" w:rsidRPr="00E83BCC" w:rsidRDefault="005830AB" w:rsidP="005830AB">
            <w:pPr>
              <w:spacing w:after="0"/>
              <w:rPr>
                <w:rFonts w:cs="Arial"/>
                <w:color w:val="000000"/>
              </w:rPr>
            </w:pPr>
            <w:r w:rsidRPr="00E83BCC">
              <w:rPr>
                <w:rFonts w:cs="Arial"/>
                <w:lang w:eastAsia="en-GB"/>
              </w:rPr>
              <w:t>T0</w:t>
            </w:r>
          </w:p>
        </w:tc>
        <w:tc>
          <w:tcPr>
            <w:tcW w:w="1641" w:type="pct"/>
            <w:noWrap/>
          </w:tcPr>
          <w:p w14:paraId="3B9B3850" w14:textId="77777777" w:rsidR="005830AB" w:rsidRPr="00E83BCC" w:rsidRDefault="005830AB" w:rsidP="005830AB">
            <w:pPr>
              <w:spacing w:after="0"/>
              <w:cnfStyle w:val="000000100000" w:firstRow="0" w:lastRow="0" w:firstColumn="0" w:lastColumn="0" w:oddVBand="0" w:evenVBand="0" w:oddHBand="1" w:evenHBand="0" w:firstRowFirstColumn="0" w:firstRowLastColumn="0" w:lastRowFirstColumn="0" w:lastRowLastColumn="0"/>
              <w:rPr>
                <w:rFonts w:cs="Arial"/>
                <w:color w:val="000000"/>
              </w:rPr>
            </w:pPr>
            <w:r w:rsidRPr="00E83BCC">
              <w:rPr>
                <w:rFonts w:cs="Arial"/>
                <w:lang w:eastAsia="en-GB"/>
              </w:rPr>
              <w:t>T1.1 Project set-up</w:t>
            </w:r>
          </w:p>
        </w:tc>
        <w:tc>
          <w:tcPr>
            <w:tcW w:w="859" w:type="pct"/>
            <w:noWrap/>
          </w:tcPr>
          <w:p w14:paraId="4CCC25C3" w14:textId="77777777" w:rsidR="005830AB" w:rsidRPr="00E83BCC" w:rsidRDefault="005830AB" w:rsidP="005830AB">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E83BCC">
              <w:rPr>
                <w:rFonts w:cs="Arial"/>
                <w:lang w:eastAsia="en-GB"/>
              </w:rPr>
              <w:t>0</w:t>
            </w:r>
          </w:p>
        </w:tc>
        <w:tc>
          <w:tcPr>
            <w:tcW w:w="1031" w:type="pct"/>
            <w:noWrap/>
          </w:tcPr>
          <w:p w14:paraId="4ED1755E" w14:textId="77777777" w:rsidR="005830AB" w:rsidRDefault="005830AB" w:rsidP="005830AB">
            <w:pPr>
              <w:spacing w:after="0"/>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p>
        </w:tc>
        <w:tc>
          <w:tcPr>
            <w:tcW w:w="1000" w:type="pct"/>
            <w:noWrap/>
          </w:tcPr>
          <w:p w14:paraId="54907495" w14:textId="77777777" w:rsidR="005830AB" w:rsidRDefault="005830AB" w:rsidP="005830AB">
            <w:pPr>
              <w:spacing w:after="0"/>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p>
        </w:tc>
      </w:tr>
      <w:tr w:rsidR="005830AB" w14:paraId="615E5B5C" w14:textId="77777777" w:rsidTr="00C71A25">
        <w:trPr>
          <w:trHeight w:val="280"/>
        </w:trPr>
        <w:tc>
          <w:tcPr>
            <w:cnfStyle w:val="001000000000" w:firstRow="0" w:lastRow="0" w:firstColumn="1" w:lastColumn="0" w:oddVBand="0" w:evenVBand="0" w:oddHBand="0" w:evenHBand="0" w:firstRowFirstColumn="0" w:firstRowLastColumn="0" w:lastRowFirstColumn="0" w:lastRowLastColumn="0"/>
            <w:tcW w:w="470" w:type="pct"/>
            <w:noWrap/>
          </w:tcPr>
          <w:p w14:paraId="499EE745" w14:textId="77777777" w:rsidR="005830AB" w:rsidRPr="00E83BCC" w:rsidRDefault="005830AB" w:rsidP="005830AB">
            <w:pPr>
              <w:spacing w:after="0"/>
              <w:rPr>
                <w:rFonts w:cs="Arial"/>
                <w:color w:val="000000"/>
              </w:rPr>
            </w:pPr>
            <w:r w:rsidRPr="00E83BCC">
              <w:rPr>
                <w:rFonts w:cs="Arial"/>
                <w:lang w:eastAsia="en-GB"/>
              </w:rPr>
              <w:t>T1</w:t>
            </w:r>
          </w:p>
        </w:tc>
        <w:tc>
          <w:tcPr>
            <w:tcW w:w="1641" w:type="pct"/>
            <w:noWrap/>
          </w:tcPr>
          <w:p w14:paraId="701B2246" w14:textId="77777777" w:rsidR="005830AB" w:rsidRPr="00E83BCC" w:rsidRDefault="005830AB" w:rsidP="005830AB">
            <w:pPr>
              <w:spacing w:after="0"/>
              <w:cnfStyle w:val="000000000000" w:firstRow="0" w:lastRow="0" w:firstColumn="0" w:lastColumn="0" w:oddVBand="0" w:evenVBand="0" w:oddHBand="0" w:evenHBand="0" w:firstRowFirstColumn="0" w:firstRowLastColumn="0" w:lastRowFirstColumn="0" w:lastRowLastColumn="0"/>
              <w:rPr>
                <w:rFonts w:cs="Arial"/>
                <w:color w:val="000000"/>
              </w:rPr>
            </w:pPr>
            <w:r w:rsidRPr="00E83BCC">
              <w:rPr>
                <w:rFonts w:cs="Arial"/>
                <w:lang w:eastAsia="en-GB"/>
              </w:rPr>
              <w:t xml:space="preserve">T1.2 </w:t>
            </w:r>
            <w:r w:rsidRPr="00E83BCC">
              <w:rPr>
                <w:rFonts w:cs="Arial"/>
              </w:rPr>
              <w:t>Project Management</w:t>
            </w:r>
          </w:p>
        </w:tc>
        <w:tc>
          <w:tcPr>
            <w:tcW w:w="859" w:type="pct"/>
            <w:noWrap/>
          </w:tcPr>
          <w:p w14:paraId="5BFEB9F6" w14:textId="77777777" w:rsidR="005830AB" w:rsidRPr="00E83BCC" w:rsidRDefault="005830AB" w:rsidP="005830AB">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83BCC">
              <w:rPr>
                <w:rFonts w:cs="Arial"/>
                <w:lang w:eastAsia="en-GB"/>
              </w:rPr>
              <w:t>15 600</w:t>
            </w:r>
          </w:p>
        </w:tc>
        <w:tc>
          <w:tcPr>
            <w:tcW w:w="1031" w:type="pct"/>
            <w:noWrap/>
          </w:tcPr>
          <w:p w14:paraId="5630E6CF" w14:textId="77777777" w:rsidR="005830AB" w:rsidRDefault="005830AB" w:rsidP="005830AB">
            <w:pPr>
              <w:spacing w:after="0"/>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p>
        </w:tc>
        <w:tc>
          <w:tcPr>
            <w:tcW w:w="1000" w:type="pct"/>
            <w:noWrap/>
          </w:tcPr>
          <w:p w14:paraId="2D13883D" w14:textId="77777777" w:rsidR="005830AB" w:rsidRDefault="005830AB" w:rsidP="005830AB">
            <w:pPr>
              <w:spacing w:after="0"/>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p>
        </w:tc>
      </w:tr>
      <w:tr w:rsidR="005830AB" w14:paraId="1CB4B885" w14:textId="77777777" w:rsidTr="00C71A25">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70" w:type="pct"/>
            <w:noWrap/>
          </w:tcPr>
          <w:p w14:paraId="7BE3B208" w14:textId="77777777" w:rsidR="005830AB" w:rsidRPr="00E83BCC" w:rsidRDefault="005830AB" w:rsidP="005830AB">
            <w:pPr>
              <w:spacing w:after="0"/>
              <w:rPr>
                <w:rFonts w:cs="Arial"/>
                <w:color w:val="000000"/>
              </w:rPr>
            </w:pPr>
            <w:r w:rsidRPr="00E83BCC">
              <w:rPr>
                <w:rFonts w:cs="Arial"/>
                <w:lang w:eastAsia="en-GB"/>
              </w:rPr>
              <w:t>T2</w:t>
            </w:r>
          </w:p>
        </w:tc>
        <w:tc>
          <w:tcPr>
            <w:tcW w:w="1641" w:type="pct"/>
            <w:noWrap/>
          </w:tcPr>
          <w:p w14:paraId="6931E666" w14:textId="77777777" w:rsidR="005830AB" w:rsidRPr="00E83BCC" w:rsidRDefault="005830AB" w:rsidP="005830AB">
            <w:pPr>
              <w:spacing w:after="0"/>
              <w:cnfStyle w:val="000000100000" w:firstRow="0" w:lastRow="0" w:firstColumn="0" w:lastColumn="0" w:oddVBand="0" w:evenVBand="0" w:oddHBand="1" w:evenHBand="0" w:firstRowFirstColumn="0" w:firstRowLastColumn="0" w:lastRowFirstColumn="0" w:lastRowLastColumn="0"/>
              <w:rPr>
                <w:rFonts w:cs="Arial"/>
                <w:color w:val="000000"/>
              </w:rPr>
            </w:pPr>
            <w:r w:rsidRPr="00E83BCC">
              <w:rPr>
                <w:rFonts w:cs="Arial"/>
                <w:lang w:eastAsia="en-GB"/>
              </w:rPr>
              <w:t xml:space="preserve">T2.1 </w:t>
            </w:r>
            <w:r w:rsidRPr="00E83BCC">
              <w:rPr>
                <w:rFonts w:cs="Arial"/>
              </w:rPr>
              <w:t>New Work Item in TC CYBER QSC WG</w:t>
            </w:r>
          </w:p>
        </w:tc>
        <w:tc>
          <w:tcPr>
            <w:tcW w:w="859" w:type="pct"/>
            <w:noWrap/>
          </w:tcPr>
          <w:p w14:paraId="3A60BCE2" w14:textId="77777777" w:rsidR="005830AB" w:rsidRPr="00E83BCC" w:rsidRDefault="005830AB" w:rsidP="005830AB">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E83BCC">
              <w:rPr>
                <w:rFonts w:cs="Arial"/>
                <w:lang w:eastAsia="en-GB"/>
              </w:rPr>
              <w:t>1 540</w:t>
            </w:r>
          </w:p>
        </w:tc>
        <w:tc>
          <w:tcPr>
            <w:tcW w:w="1031" w:type="pct"/>
            <w:noWrap/>
          </w:tcPr>
          <w:p w14:paraId="2C3AFE2C" w14:textId="77777777" w:rsidR="005830AB" w:rsidRDefault="005830AB" w:rsidP="005830AB">
            <w:pPr>
              <w:spacing w:after="0"/>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p>
        </w:tc>
        <w:tc>
          <w:tcPr>
            <w:tcW w:w="1000" w:type="pct"/>
            <w:noWrap/>
          </w:tcPr>
          <w:p w14:paraId="6E35B02E" w14:textId="77777777" w:rsidR="005830AB" w:rsidRDefault="005830AB" w:rsidP="005830AB">
            <w:pPr>
              <w:spacing w:after="0"/>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p>
        </w:tc>
      </w:tr>
      <w:tr w:rsidR="005830AB" w14:paraId="4453788F" w14:textId="77777777" w:rsidTr="00C71A25">
        <w:trPr>
          <w:trHeight w:val="280"/>
        </w:trPr>
        <w:tc>
          <w:tcPr>
            <w:cnfStyle w:val="001000000000" w:firstRow="0" w:lastRow="0" w:firstColumn="1" w:lastColumn="0" w:oddVBand="0" w:evenVBand="0" w:oddHBand="0" w:evenHBand="0" w:firstRowFirstColumn="0" w:firstRowLastColumn="0" w:lastRowFirstColumn="0" w:lastRowLastColumn="0"/>
            <w:tcW w:w="470" w:type="pct"/>
            <w:noWrap/>
          </w:tcPr>
          <w:p w14:paraId="5C1777B1" w14:textId="77777777" w:rsidR="005830AB" w:rsidRPr="00E83BCC" w:rsidRDefault="005830AB" w:rsidP="005830AB">
            <w:pPr>
              <w:spacing w:after="0"/>
              <w:rPr>
                <w:rFonts w:cs="Arial"/>
                <w:color w:val="000000"/>
              </w:rPr>
            </w:pPr>
            <w:r w:rsidRPr="00E83BCC">
              <w:rPr>
                <w:rFonts w:cs="Arial"/>
                <w:lang w:eastAsia="en-GB"/>
              </w:rPr>
              <w:t>T3</w:t>
            </w:r>
          </w:p>
        </w:tc>
        <w:tc>
          <w:tcPr>
            <w:tcW w:w="1641" w:type="pct"/>
            <w:noWrap/>
          </w:tcPr>
          <w:p w14:paraId="0B57B60B" w14:textId="77777777" w:rsidR="005830AB" w:rsidRPr="00E83BCC" w:rsidRDefault="005830AB" w:rsidP="005830AB">
            <w:pPr>
              <w:spacing w:after="0"/>
              <w:cnfStyle w:val="000000000000" w:firstRow="0" w:lastRow="0" w:firstColumn="0" w:lastColumn="0" w:oddVBand="0" w:evenVBand="0" w:oddHBand="0" w:evenHBand="0" w:firstRowFirstColumn="0" w:firstRowLastColumn="0" w:lastRowFirstColumn="0" w:lastRowLastColumn="0"/>
              <w:rPr>
                <w:rFonts w:cs="Arial"/>
                <w:color w:val="000000"/>
              </w:rPr>
            </w:pPr>
            <w:r w:rsidRPr="00E83BCC">
              <w:rPr>
                <w:rFonts w:cs="Arial"/>
                <w:lang w:eastAsia="en-GB"/>
              </w:rPr>
              <w:t xml:space="preserve">T2.2 </w:t>
            </w:r>
            <w:r w:rsidRPr="00E83BCC">
              <w:rPr>
                <w:rFonts w:cs="Arial"/>
              </w:rPr>
              <w:t>Initial draft reviewed</w:t>
            </w:r>
          </w:p>
        </w:tc>
        <w:tc>
          <w:tcPr>
            <w:tcW w:w="859" w:type="pct"/>
            <w:noWrap/>
          </w:tcPr>
          <w:p w14:paraId="3EEF7753" w14:textId="77777777" w:rsidR="005830AB" w:rsidRPr="00E83BCC" w:rsidRDefault="005830AB" w:rsidP="005830AB">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83BCC">
              <w:rPr>
                <w:rFonts w:cs="Arial"/>
                <w:lang w:eastAsia="en-GB"/>
              </w:rPr>
              <w:t>21 560</w:t>
            </w:r>
          </w:p>
        </w:tc>
        <w:tc>
          <w:tcPr>
            <w:tcW w:w="1031" w:type="pct"/>
            <w:noWrap/>
          </w:tcPr>
          <w:p w14:paraId="03C16EE4" w14:textId="77777777" w:rsidR="005830AB" w:rsidRDefault="005830AB" w:rsidP="005830AB">
            <w:pPr>
              <w:spacing w:after="0"/>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p>
        </w:tc>
        <w:tc>
          <w:tcPr>
            <w:tcW w:w="1000" w:type="pct"/>
            <w:noWrap/>
          </w:tcPr>
          <w:p w14:paraId="2EC7DC19" w14:textId="77777777" w:rsidR="005830AB" w:rsidRDefault="005830AB" w:rsidP="005830AB">
            <w:pPr>
              <w:spacing w:after="0"/>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p>
        </w:tc>
      </w:tr>
      <w:tr w:rsidR="005830AB" w14:paraId="7E36E9E1" w14:textId="77777777" w:rsidTr="00C71A25">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70" w:type="pct"/>
            <w:noWrap/>
          </w:tcPr>
          <w:p w14:paraId="5144D8BF" w14:textId="77777777" w:rsidR="005830AB" w:rsidRPr="00E83BCC" w:rsidRDefault="005830AB" w:rsidP="005830AB">
            <w:pPr>
              <w:spacing w:after="0"/>
              <w:rPr>
                <w:rFonts w:cs="Arial"/>
                <w:color w:val="000000"/>
              </w:rPr>
            </w:pPr>
            <w:r w:rsidRPr="00E83BCC">
              <w:rPr>
                <w:rFonts w:cs="Arial"/>
                <w:lang w:eastAsia="en-GB"/>
              </w:rPr>
              <w:t>T4</w:t>
            </w:r>
          </w:p>
        </w:tc>
        <w:tc>
          <w:tcPr>
            <w:tcW w:w="1641" w:type="pct"/>
            <w:noWrap/>
          </w:tcPr>
          <w:p w14:paraId="593BE636" w14:textId="77777777" w:rsidR="005830AB" w:rsidRPr="00E83BCC" w:rsidRDefault="005830AB" w:rsidP="005830AB">
            <w:pPr>
              <w:spacing w:after="0"/>
              <w:cnfStyle w:val="000000100000" w:firstRow="0" w:lastRow="0" w:firstColumn="0" w:lastColumn="0" w:oddVBand="0" w:evenVBand="0" w:oddHBand="1" w:evenHBand="0" w:firstRowFirstColumn="0" w:firstRowLastColumn="0" w:lastRowFirstColumn="0" w:lastRowLastColumn="0"/>
              <w:rPr>
                <w:rFonts w:cs="Arial"/>
                <w:color w:val="000000"/>
              </w:rPr>
            </w:pPr>
            <w:r w:rsidRPr="00E83BCC">
              <w:rPr>
                <w:rFonts w:cs="Arial"/>
                <w:lang w:eastAsia="en-GB"/>
              </w:rPr>
              <w:t xml:space="preserve">T2.3 </w:t>
            </w:r>
            <w:r w:rsidRPr="00E83BCC">
              <w:rPr>
                <w:rFonts w:cs="Arial"/>
              </w:rPr>
              <w:t>Final draft reviewed</w:t>
            </w:r>
          </w:p>
        </w:tc>
        <w:tc>
          <w:tcPr>
            <w:tcW w:w="859" w:type="pct"/>
            <w:noWrap/>
          </w:tcPr>
          <w:p w14:paraId="69FB82C0" w14:textId="77777777" w:rsidR="005830AB" w:rsidRPr="00E83BCC" w:rsidRDefault="005830AB" w:rsidP="005830AB">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E83BCC">
              <w:rPr>
                <w:rFonts w:cs="Arial"/>
                <w:lang w:eastAsia="en-GB"/>
              </w:rPr>
              <w:t>53 900</w:t>
            </w:r>
          </w:p>
        </w:tc>
        <w:tc>
          <w:tcPr>
            <w:tcW w:w="1031" w:type="pct"/>
            <w:noWrap/>
          </w:tcPr>
          <w:p w14:paraId="70D3F77C" w14:textId="77777777" w:rsidR="005830AB" w:rsidRDefault="005830AB" w:rsidP="005830AB">
            <w:pPr>
              <w:spacing w:after="0"/>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p>
        </w:tc>
        <w:tc>
          <w:tcPr>
            <w:tcW w:w="1000" w:type="pct"/>
            <w:noWrap/>
          </w:tcPr>
          <w:p w14:paraId="0ECA33EE" w14:textId="77777777" w:rsidR="005830AB" w:rsidRDefault="005830AB" w:rsidP="005830AB">
            <w:pPr>
              <w:spacing w:after="0"/>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p>
        </w:tc>
      </w:tr>
      <w:tr w:rsidR="005830AB" w14:paraId="053ECDC0" w14:textId="77777777" w:rsidTr="00C71A25">
        <w:trPr>
          <w:trHeight w:val="280"/>
        </w:trPr>
        <w:tc>
          <w:tcPr>
            <w:cnfStyle w:val="001000000000" w:firstRow="0" w:lastRow="0" w:firstColumn="1" w:lastColumn="0" w:oddVBand="0" w:evenVBand="0" w:oddHBand="0" w:evenHBand="0" w:firstRowFirstColumn="0" w:firstRowLastColumn="0" w:lastRowFirstColumn="0" w:lastRowLastColumn="0"/>
            <w:tcW w:w="470" w:type="pct"/>
            <w:noWrap/>
          </w:tcPr>
          <w:p w14:paraId="1BB75454" w14:textId="77777777" w:rsidR="005830AB" w:rsidRPr="00E83BCC" w:rsidRDefault="005830AB" w:rsidP="005830AB">
            <w:pPr>
              <w:spacing w:after="0"/>
              <w:rPr>
                <w:rFonts w:cs="Arial"/>
                <w:color w:val="000000"/>
              </w:rPr>
            </w:pPr>
            <w:r w:rsidRPr="00E83BCC">
              <w:rPr>
                <w:rFonts w:cs="Arial"/>
                <w:lang w:eastAsia="en-GB"/>
              </w:rPr>
              <w:t>T5</w:t>
            </w:r>
          </w:p>
        </w:tc>
        <w:tc>
          <w:tcPr>
            <w:tcW w:w="1641" w:type="pct"/>
            <w:noWrap/>
          </w:tcPr>
          <w:p w14:paraId="632ACA18" w14:textId="77777777" w:rsidR="005830AB" w:rsidRPr="00E83BCC" w:rsidRDefault="005830AB" w:rsidP="005830AB">
            <w:pPr>
              <w:spacing w:after="0"/>
              <w:cnfStyle w:val="000000000000" w:firstRow="0" w:lastRow="0" w:firstColumn="0" w:lastColumn="0" w:oddVBand="0" w:evenVBand="0" w:oddHBand="0" w:evenHBand="0" w:firstRowFirstColumn="0" w:firstRowLastColumn="0" w:lastRowFirstColumn="0" w:lastRowLastColumn="0"/>
              <w:rPr>
                <w:rFonts w:cs="Arial"/>
                <w:color w:val="000000"/>
              </w:rPr>
            </w:pPr>
            <w:r w:rsidRPr="00E83BCC">
              <w:rPr>
                <w:rFonts w:cs="Arial"/>
                <w:lang w:eastAsia="en-GB"/>
              </w:rPr>
              <w:t xml:space="preserve">T2.4 </w:t>
            </w:r>
            <w:r w:rsidRPr="00E83BCC">
              <w:rPr>
                <w:rFonts w:cs="Arial"/>
              </w:rPr>
              <w:t>Publication of standard</w:t>
            </w:r>
          </w:p>
        </w:tc>
        <w:tc>
          <w:tcPr>
            <w:tcW w:w="859" w:type="pct"/>
            <w:noWrap/>
          </w:tcPr>
          <w:p w14:paraId="7B97E1AB" w14:textId="77777777" w:rsidR="005830AB" w:rsidRPr="00E83BCC" w:rsidRDefault="005830AB" w:rsidP="005830AB">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83BCC">
              <w:rPr>
                <w:rFonts w:cs="Arial"/>
                <w:lang w:eastAsia="en-GB"/>
              </w:rPr>
              <w:t>10 780</w:t>
            </w:r>
          </w:p>
        </w:tc>
        <w:tc>
          <w:tcPr>
            <w:tcW w:w="1031" w:type="pct"/>
            <w:noWrap/>
          </w:tcPr>
          <w:p w14:paraId="0CB94CFE" w14:textId="77777777" w:rsidR="005830AB" w:rsidRDefault="005830AB" w:rsidP="005830AB">
            <w:pPr>
              <w:spacing w:after="0"/>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p>
        </w:tc>
        <w:tc>
          <w:tcPr>
            <w:tcW w:w="1000" w:type="pct"/>
            <w:noWrap/>
          </w:tcPr>
          <w:p w14:paraId="3BCB6718" w14:textId="77777777" w:rsidR="005830AB" w:rsidRDefault="005830AB" w:rsidP="005830AB">
            <w:pPr>
              <w:spacing w:after="0"/>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p>
        </w:tc>
      </w:tr>
      <w:tr w:rsidR="005830AB" w14:paraId="602B7A9E" w14:textId="77777777" w:rsidTr="00C71A25">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70" w:type="pct"/>
            <w:noWrap/>
          </w:tcPr>
          <w:p w14:paraId="556803E8" w14:textId="77777777" w:rsidR="005830AB" w:rsidRPr="00E83BCC" w:rsidRDefault="005830AB" w:rsidP="005830AB">
            <w:pPr>
              <w:spacing w:after="0"/>
              <w:rPr>
                <w:rFonts w:cs="Arial"/>
                <w:color w:val="000000"/>
              </w:rPr>
            </w:pPr>
            <w:r w:rsidRPr="00E83BCC">
              <w:rPr>
                <w:rFonts w:cs="Arial"/>
                <w:lang w:val="fr-FR" w:eastAsia="en-GB"/>
              </w:rPr>
              <w:t>T6</w:t>
            </w:r>
          </w:p>
        </w:tc>
        <w:tc>
          <w:tcPr>
            <w:tcW w:w="1641" w:type="pct"/>
            <w:noWrap/>
          </w:tcPr>
          <w:p w14:paraId="126ACE39" w14:textId="77777777" w:rsidR="005830AB" w:rsidRPr="00E83BCC" w:rsidRDefault="005830AB" w:rsidP="005830AB">
            <w:pPr>
              <w:spacing w:after="0"/>
              <w:cnfStyle w:val="000000100000" w:firstRow="0" w:lastRow="0" w:firstColumn="0" w:lastColumn="0" w:oddVBand="0" w:evenVBand="0" w:oddHBand="1" w:evenHBand="0" w:firstRowFirstColumn="0" w:firstRowLastColumn="0" w:lastRowFirstColumn="0" w:lastRowLastColumn="0"/>
              <w:rPr>
                <w:rFonts w:cs="Arial"/>
                <w:color w:val="000000"/>
              </w:rPr>
            </w:pPr>
            <w:r w:rsidRPr="00E83BCC">
              <w:rPr>
                <w:rFonts w:cs="Arial"/>
                <w:lang w:eastAsia="en-GB"/>
              </w:rPr>
              <w:t xml:space="preserve">T3.1 </w:t>
            </w:r>
            <w:r w:rsidRPr="00E83BCC">
              <w:rPr>
                <w:rFonts w:cs="Arial"/>
              </w:rPr>
              <w:t>New Work Item in TC CYBER QSC WG</w:t>
            </w:r>
          </w:p>
        </w:tc>
        <w:tc>
          <w:tcPr>
            <w:tcW w:w="859" w:type="pct"/>
            <w:noWrap/>
          </w:tcPr>
          <w:p w14:paraId="26762C9C" w14:textId="77777777" w:rsidR="005830AB" w:rsidRPr="00E83BCC" w:rsidRDefault="005830AB" w:rsidP="005830AB">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E83BCC">
              <w:rPr>
                <w:rFonts w:cs="Arial"/>
                <w:lang w:eastAsia="en-GB"/>
              </w:rPr>
              <w:t>1 540</w:t>
            </w:r>
          </w:p>
        </w:tc>
        <w:tc>
          <w:tcPr>
            <w:tcW w:w="1031" w:type="pct"/>
            <w:noWrap/>
          </w:tcPr>
          <w:p w14:paraId="1E9A3697" w14:textId="77777777" w:rsidR="005830AB" w:rsidRDefault="005830AB" w:rsidP="005830AB">
            <w:pPr>
              <w:spacing w:after="0"/>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p>
        </w:tc>
        <w:tc>
          <w:tcPr>
            <w:tcW w:w="1000" w:type="pct"/>
            <w:noWrap/>
          </w:tcPr>
          <w:p w14:paraId="1D2CF123" w14:textId="77777777" w:rsidR="005830AB" w:rsidRDefault="005830AB" w:rsidP="005830AB">
            <w:pPr>
              <w:spacing w:after="0"/>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p>
        </w:tc>
      </w:tr>
      <w:tr w:rsidR="005830AB" w14:paraId="33ED7A9C" w14:textId="77777777" w:rsidTr="00C71A25">
        <w:trPr>
          <w:trHeight w:val="280"/>
        </w:trPr>
        <w:tc>
          <w:tcPr>
            <w:cnfStyle w:val="001000000000" w:firstRow="0" w:lastRow="0" w:firstColumn="1" w:lastColumn="0" w:oddVBand="0" w:evenVBand="0" w:oddHBand="0" w:evenHBand="0" w:firstRowFirstColumn="0" w:firstRowLastColumn="0" w:lastRowFirstColumn="0" w:lastRowLastColumn="0"/>
            <w:tcW w:w="470" w:type="pct"/>
            <w:noWrap/>
          </w:tcPr>
          <w:p w14:paraId="7F0BF45C" w14:textId="77777777" w:rsidR="005830AB" w:rsidRPr="00E83BCC" w:rsidRDefault="005830AB" w:rsidP="005830AB">
            <w:pPr>
              <w:spacing w:after="0"/>
              <w:rPr>
                <w:rFonts w:cs="Arial"/>
                <w:color w:val="000000"/>
              </w:rPr>
            </w:pPr>
            <w:r w:rsidRPr="00E83BCC">
              <w:rPr>
                <w:rFonts w:cs="Arial"/>
                <w:lang w:val="fr-FR" w:eastAsia="en-GB"/>
              </w:rPr>
              <w:t>T7</w:t>
            </w:r>
          </w:p>
        </w:tc>
        <w:tc>
          <w:tcPr>
            <w:tcW w:w="1641" w:type="pct"/>
            <w:noWrap/>
          </w:tcPr>
          <w:p w14:paraId="08AA5C05" w14:textId="77777777" w:rsidR="005830AB" w:rsidRPr="00E83BCC" w:rsidRDefault="005830AB" w:rsidP="005830AB">
            <w:pPr>
              <w:spacing w:after="0"/>
              <w:cnfStyle w:val="000000000000" w:firstRow="0" w:lastRow="0" w:firstColumn="0" w:lastColumn="0" w:oddVBand="0" w:evenVBand="0" w:oddHBand="0" w:evenHBand="0" w:firstRowFirstColumn="0" w:firstRowLastColumn="0" w:lastRowFirstColumn="0" w:lastRowLastColumn="0"/>
              <w:rPr>
                <w:rFonts w:cs="Arial"/>
                <w:color w:val="000000"/>
              </w:rPr>
            </w:pPr>
            <w:r w:rsidRPr="00E83BCC">
              <w:rPr>
                <w:rFonts w:cs="Arial"/>
                <w:lang w:eastAsia="en-GB"/>
              </w:rPr>
              <w:t xml:space="preserve">T3.2 </w:t>
            </w:r>
            <w:r w:rsidRPr="00E83BCC">
              <w:rPr>
                <w:rFonts w:cs="Arial"/>
              </w:rPr>
              <w:t>Initial draft reviewed</w:t>
            </w:r>
          </w:p>
        </w:tc>
        <w:tc>
          <w:tcPr>
            <w:tcW w:w="859" w:type="pct"/>
            <w:noWrap/>
          </w:tcPr>
          <w:p w14:paraId="0A98E331" w14:textId="77777777" w:rsidR="005830AB" w:rsidRPr="00E83BCC" w:rsidRDefault="005830AB" w:rsidP="005830AB">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83BCC">
              <w:rPr>
                <w:rFonts w:cs="Arial"/>
                <w:lang w:eastAsia="en-GB"/>
              </w:rPr>
              <w:t>5 390</w:t>
            </w:r>
          </w:p>
        </w:tc>
        <w:tc>
          <w:tcPr>
            <w:tcW w:w="1031" w:type="pct"/>
            <w:noWrap/>
          </w:tcPr>
          <w:p w14:paraId="26508B32" w14:textId="77777777" w:rsidR="005830AB" w:rsidRDefault="005830AB" w:rsidP="005830AB">
            <w:pPr>
              <w:spacing w:after="0"/>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p>
        </w:tc>
        <w:tc>
          <w:tcPr>
            <w:tcW w:w="1000" w:type="pct"/>
            <w:noWrap/>
          </w:tcPr>
          <w:p w14:paraId="7AF8C012" w14:textId="77777777" w:rsidR="005830AB" w:rsidRDefault="005830AB" w:rsidP="005830AB">
            <w:pPr>
              <w:spacing w:after="0"/>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p>
        </w:tc>
      </w:tr>
      <w:tr w:rsidR="005830AB" w14:paraId="19BCD6E9" w14:textId="77777777" w:rsidTr="00C71A25">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70" w:type="pct"/>
            <w:noWrap/>
          </w:tcPr>
          <w:p w14:paraId="3885871E" w14:textId="77777777" w:rsidR="005830AB" w:rsidRPr="00E83BCC" w:rsidRDefault="005830AB" w:rsidP="005830AB">
            <w:pPr>
              <w:spacing w:after="0"/>
              <w:rPr>
                <w:rFonts w:cs="Arial"/>
                <w:color w:val="000000"/>
              </w:rPr>
            </w:pPr>
            <w:r w:rsidRPr="00E83BCC">
              <w:rPr>
                <w:rFonts w:cs="Arial"/>
                <w:lang w:val="fr-FR" w:eastAsia="en-GB"/>
              </w:rPr>
              <w:t>T8</w:t>
            </w:r>
          </w:p>
        </w:tc>
        <w:tc>
          <w:tcPr>
            <w:tcW w:w="1641" w:type="pct"/>
            <w:noWrap/>
          </w:tcPr>
          <w:p w14:paraId="759D5892" w14:textId="77777777" w:rsidR="005830AB" w:rsidRPr="00E83BCC" w:rsidRDefault="005830AB" w:rsidP="005830AB">
            <w:pPr>
              <w:spacing w:after="0"/>
              <w:cnfStyle w:val="000000100000" w:firstRow="0" w:lastRow="0" w:firstColumn="0" w:lastColumn="0" w:oddVBand="0" w:evenVBand="0" w:oddHBand="1" w:evenHBand="0" w:firstRowFirstColumn="0" w:firstRowLastColumn="0" w:lastRowFirstColumn="0" w:lastRowLastColumn="0"/>
              <w:rPr>
                <w:rFonts w:cs="Arial"/>
                <w:color w:val="000000"/>
              </w:rPr>
            </w:pPr>
            <w:r w:rsidRPr="00E83BCC">
              <w:rPr>
                <w:rFonts w:cs="Arial"/>
                <w:lang w:eastAsia="en-GB"/>
              </w:rPr>
              <w:t xml:space="preserve">T3.3 </w:t>
            </w:r>
            <w:r w:rsidRPr="00E83BCC">
              <w:rPr>
                <w:rFonts w:cs="Arial"/>
              </w:rPr>
              <w:t>Initial sketch of proof</w:t>
            </w:r>
          </w:p>
        </w:tc>
        <w:tc>
          <w:tcPr>
            <w:tcW w:w="859" w:type="pct"/>
            <w:noWrap/>
          </w:tcPr>
          <w:p w14:paraId="305BCE9A" w14:textId="77777777" w:rsidR="005830AB" w:rsidRPr="00E83BCC" w:rsidRDefault="005830AB" w:rsidP="005830AB">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E83BCC">
              <w:rPr>
                <w:rFonts w:cs="Arial"/>
                <w:lang w:eastAsia="en-GB"/>
              </w:rPr>
              <w:t>48 510</w:t>
            </w:r>
          </w:p>
        </w:tc>
        <w:tc>
          <w:tcPr>
            <w:tcW w:w="1031" w:type="pct"/>
            <w:noWrap/>
          </w:tcPr>
          <w:p w14:paraId="4D11C3A2" w14:textId="77777777" w:rsidR="005830AB" w:rsidRDefault="005830AB" w:rsidP="005830AB">
            <w:pPr>
              <w:spacing w:after="0"/>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p>
        </w:tc>
        <w:tc>
          <w:tcPr>
            <w:tcW w:w="1000" w:type="pct"/>
            <w:noWrap/>
          </w:tcPr>
          <w:p w14:paraId="3D8B07F3" w14:textId="77777777" w:rsidR="005830AB" w:rsidRDefault="005830AB" w:rsidP="005830AB">
            <w:pPr>
              <w:spacing w:after="0"/>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p>
        </w:tc>
      </w:tr>
      <w:tr w:rsidR="005830AB" w14:paraId="1DDC0272" w14:textId="77777777" w:rsidTr="00C71A25">
        <w:trPr>
          <w:trHeight w:val="280"/>
        </w:trPr>
        <w:tc>
          <w:tcPr>
            <w:cnfStyle w:val="001000000000" w:firstRow="0" w:lastRow="0" w:firstColumn="1" w:lastColumn="0" w:oddVBand="0" w:evenVBand="0" w:oddHBand="0" w:evenHBand="0" w:firstRowFirstColumn="0" w:firstRowLastColumn="0" w:lastRowFirstColumn="0" w:lastRowLastColumn="0"/>
            <w:tcW w:w="470" w:type="pct"/>
            <w:noWrap/>
          </w:tcPr>
          <w:p w14:paraId="7C8D761E" w14:textId="77777777" w:rsidR="005830AB" w:rsidRPr="00E83BCC" w:rsidRDefault="005830AB" w:rsidP="005830AB">
            <w:pPr>
              <w:spacing w:after="0"/>
              <w:rPr>
                <w:rFonts w:cs="Arial"/>
                <w:color w:val="000000"/>
              </w:rPr>
            </w:pPr>
            <w:r w:rsidRPr="00E83BCC">
              <w:rPr>
                <w:rFonts w:cs="Arial"/>
                <w:lang w:val="fr-FR" w:eastAsia="en-GB"/>
              </w:rPr>
              <w:t>T9</w:t>
            </w:r>
          </w:p>
        </w:tc>
        <w:tc>
          <w:tcPr>
            <w:tcW w:w="1641" w:type="pct"/>
            <w:noWrap/>
          </w:tcPr>
          <w:p w14:paraId="59F9560E" w14:textId="77777777" w:rsidR="005830AB" w:rsidRPr="00E83BCC" w:rsidRDefault="005830AB" w:rsidP="005830AB">
            <w:pPr>
              <w:spacing w:after="0"/>
              <w:cnfStyle w:val="000000000000" w:firstRow="0" w:lastRow="0" w:firstColumn="0" w:lastColumn="0" w:oddVBand="0" w:evenVBand="0" w:oddHBand="0" w:evenHBand="0" w:firstRowFirstColumn="0" w:firstRowLastColumn="0" w:lastRowFirstColumn="0" w:lastRowLastColumn="0"/>
              <w:rPr>
                <w:rFonts w:cs="Arial"/>
                <w:color w:val="000000"/>
              </w:rPr>
            </w:pPr>
            <w:r w:rsidRPr="00E83BCC">
              <w:rPr>
                <w:rFonts w:cs="Arial"/>
                <w:lang w:eastAsia="en-GB"/>
              </w:rPr>
              <w:t xml:space="preserve">T3.4 </w:t>
            </w:r>
            <w:r w:rsidRPr="00E83BCC">
              <w:rPr>
                <w:rFonts w:cs="Arial"/>
              </w:rPr>
              <w:t>Public draft</w:t>
            </w:r>
          </w:p>
        </w:tc>
        <w:tc>
          <w:tcPr>
            <w:tcW w:w="859" w:type="pct"/>
            <w:noWrap/>
          </w:tcPr>
          <w:p w14:paraId="4D674C59" w14:textId="77777777" w:rsidR="005830AB" w:rsidRPr="00E83BCC" w:rsidRDefault="005830AB" w:rsidP="005830AB">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83BCC">
              <w:rPr>
                <w:rFonts w:cs="Arial"/>
                <w:lang w:eastAsia="en-GB"/>
              </w:rPr>
              <w:t>43 120</w:t>
            </w:r>
          </w:p>
        </w:tc>
        <w:tc>
          <w:tcPr>
            <w:tcW w:w="1031" w:type="pct"/>
            <w:noWrap/>
          </w:tcPr>
          <w:p w14:paraId="0EE8D671" w14:textId="77777777" w:rsidR="005830AB" w:rsidRDefault="005830AB" w:rsidP="005830AB">
            <w:pPr>
              <w:spacing w:after="0"/>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p>
        </w:tc>
        <w:tc>
          <w:tcPr>
            <w:tcW w:w="1000" w:type="pct"/>
            <w:noWrap/>
          </w:tcPr>
          <w:p w14:paraId="157753F1" w14:textId="77777777" w:rsidR="005830AB" w:rsidRDefault="005830AB" w:rsidP="005830AB">
            <w:pPr>
              <w:spacing w:after="0"/>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p>
        </w:tc>
      </w:tr>
      <w:tr w:rsidR="005830AB" w14:paraId="13BB4667" w14:textId="77777777" w:rsidTr="00C71A25">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70" w:type="pct"/>
            <w:noWrap/>
          </w:tcPr>
          <w:p w14:paraId="1C56843E" w14:textId="77777777" w:rsidR="005830AB" w:rsidRPr="00E83BCC" w:rsidRDefault="005830AB" w:rsidP="005830AB">
            <w:pPr>
              <w:spacing w:after="0"/>
              <w:rPr>
                <w:rFonts w:cs="Arial"/>
                <w:color w:val="000000"/>
              </w:rPr>
            </w:pPr>
            <w:r w:rsidRPr="00E83BCC">
              <w:rPr>
                <w:rFonts w:cs="Arial"/>
                <w:lang w:val="fr-FR" w:eastAsia="en-GB"/>
              </w:rPr>
              <w:t>T10</w:t>
            </w:r>
          </w:p>
        </w:tc>
        <w:tc>
          <w:tcPr>
            <w:tcW w:w="1641" w:type="pct"/>
            <w:noWrap/>
          </w:tcPr>
          <w:p w14:paraId="3E1BF42C" w14:textId="77777777" w:rsidR="005830AB" w:rsidRPr="00E83BCC" w:rsidRDefault="005830AB" w:rsidP="005830AB">
            <w:pPr>
              <w:spacing w:after="0"/>
              <w:cnfStyle w:val="000000100000" w:firstRow="0" w:lastRow="0" w:firstColumn="0" w:lastColumn="0" w:oddVBand="0" w:evenVBand="0" w:oddHBand="1" w:evenHBand="0" w:firstRowFirstColumn="0" w:firstRowLastColumn="0" w:lastRowFirstColumn="0" w:lastRowLastColumn="0"/>
              <w:rPr>
                <w:rFonts w:cs="Arial"/>
                <w:color w:val="000000"/>
              </w:rPr>
            </w:pPr>
            <w:r w:rsidRPr="00E83BCC">
              <w:rPr>
                <w:rFonts w:cs="Arial"/>
                <w:lang w:eastAsia="en-GB"/>
              </w:rPr>
              <w:t xml:space="preserve">T3.5 </w:t>
            </w:r>
            <w:r w:rsidRPr="00E83BCC">
              <w:rPr>
                <w:rFonts w:cs="Arial"/>
              </w:rPr>
              <w:t>Conference submission</w:t>
            </w:r>
          </w:p>
        </w:tc>
        <w:tc>
          <w:tcPr>
            <w:tcW w:w="859" w:type="pct"/>
            <w:noWrap/>
          </w:tcPr>
          <w:p w14:paraId="517317EC" w14:textId="77777777" w:rsidR="005830AB" w:rsidRPr="00E83BCC" w:rsidRDefault="005830AB" w:rsidP="005830AB">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E83BCC">
              <w:rPr>
                <w:rFonts w:cs="Arial"/>
                <w:lang w:eastAsia="en-GB"/>
              </w:rPr>
              <w:t>10 780</w:t>
            </w:r>
          </w:p>
        </w:tc>
        <w:tc>
          <w:tcPr>
            <w:tcW w:w="1031" w:type="pct"/>
            <w:noWrap/>
          </w:tcPr>
          <w:p w14:paraId="47698DB4" w14:textId="77777777" w:rsidR="005830AB" w:rsidRDefault="005830AB" w:rsidP="005830AB">
            <w:pPr>
              <w:spacing w:after="0"/>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p>
        </w:tc>
        <w:tc>
          <w:tcPr>
            <w:tcW w:w="1000" w:type="pct"/>
            <w:noWrap/>
          </w:tcPr>
          <w:p w14:paraId="376E0B7B" w14:textId="77777777" w:rsidR="005830AB" w:rsidRDefault="005830AB" w:rsidP="005830AB">
            <w:pPr>
              <w:spacing w:after="0"/>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p>
        </w:tc>
      </w:tr>
      <w:tr w:rsidR="005830AB" w14:paraId="7DA0A216" w14:textId="77777777" w:rsidTr="00C71A25">
        <w:trPr>
          <w:trHeight w:val="280"/>
        </w:trPr>
        <w:tc>
          <w:tcPr>
            <w:cnfStyle w:val="001000000000" w:firstRow="0" w:lastRow="0" w:firstColumn="1" w:lastColumn="0" w:oddVBand="0" w:evenVBand="0" w:oddHBand="0" w:evenHBand="0" w:firstRowFirstColumn="0" w:firstRowLastColumn="0" w:lastRowFirstColumn="0" w:lastRowLastColumn="0"/>
            <w:tcW w:w="470" w:type="pct"/>
            <w:noWrap/>
          </w:tcPr>
          <w:p w14:paraId="1288934B" w14:textId="77777777" w:rsidR="005830AB" w:rsidRPr="00E83BCC" w:rsidRDefault="005830AB" w:rsidP="005830AB">
            <w:pPr>
              <w:spacing w:after="0"/>
              <w:rPr>
                <w:rFonts w:cs="Arial"/>
                <w:color w:val="000000"/>
              </w:rPr>
            </w:pPr>
            <w:r w:rsidRPr="00E83BCC">
              <w:rPr>
                <w:rFonts w:cs="Arial"/>
                <w:lang w:val="fr-FR" w:eastAsia="en-GB"/>
              </w:rPr>
              <w:t>T11</w:t>
            </w:r>
          </w:p>
        </w:tc>
        <w:tc>
          <w:tcPr>
            <w:tcW w:w="1641" w:type="pct"/>
            <w:noWrap/>
          </w:tcPr>
          <w:p w14:paraId="1C876EBA" w14:textId="77777777" w:rsidR="005830AB" w:rsidRPr="00E83BCC" w:rsidRDefault="005830AB" w:rsidP="005830AB">
            <w:pPr>
              <w:spacing w:after="0"/>
              <w:cnfStyle w:val="000000000000" w:firstRow="0" w:lastRow="0" w:firstColumn="0" w:lastColumn="0" w:oddVBand="0" w:evenVBand="0" w:oddHBand="0" w:evenHBand="0" w:firstRowFirstColumn="0" w:firstRowLastColumn="0" w:lastRowFirstColumn="0" w:lastRowLastColumn="0"/>
              <w:rPr>
                <w:rFonts w:cs="Arial"/>
                <w:color w:val="000000"/>
              </w:rPr>
            </w:pPr>
            <w:r w:rsidRPr="00E83BCC">
              <w:rPr>
                <w:rFonts w:cs="Arial"/>
                <w:lang w:eastAsia="en-GB"/>
              </w:rPr>
              <w:t xml:space="preserve">T3.6 </w:t>
            </w:r>
            <w:r w:rsidRPr="00E83BCC">
              <w:rPr>
                <w:rFonts w:cs="Arial"/>
              </w:rPr>
              <w:t>Final draft</w:t>
            </w:r>
          </w:p>
        </w:tc>
        <w:tc>
          <w:tcPr>
            <w:tcW w:w="859" w:type="pct"/>
            <w:noWrap/>
          </w:tcPr>
          <w:p w14:paraId="12AF9E2E" w14:textId="77777777" w:rsidR="005830AB" w:rsidRPr="00E83BCC" w:rsidRDefault="005830AB" w:rsidP="005830AB">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83BCC">
              <w:rPr>
                <w:rFonts w:cs="Arial"/>
                <w:lang w:eastAsia="en-GB"/>
              </w:rPr>
              <w:t>21 560</w:t>
            </w:r>
          </w:p>
        </w:tc>
        <w:tc>
          <w:tcPr>
            <w:tcW w:w="1031" w:type="pct"/>
            <w:noWrap/>
          </w:tcPr>
          <w:p w14:paraId="7653FE8F" w14:textId="77777777" w:rsidR="005830AB" w:rsidRDefault="005830AB" w:rsidP="005830AB">
            <w:pPr>
              <w:spacing w:after="0"/>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p>
        </w:tc>
        <w:tc>
          <w:tcPr>
            <w:tcW w:w="1000" w:type="pct"/>
            <w:noWrap/>
          </w:tcPr>
          <w:p w14:paraId="0F59A877" w14:textId="77777777" w:rsidR="005830AB" w:rsidRDefault="005830AB" w:rsidP="005830AB">
            <w:pPr>
              <w:spacing w:after="0"/>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p>
        </w:tc>
      </w:tr>
      <w:tr w:rsidR="005830AB" w14:paraId="44BCC025" w14:textId="77777777" w:rsidTr="00C71A25">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70" w:type="pct"/>
            <w:noWrap/>
          </w:tcPr>
          <w:p w14:paraId="1677236D" w14:textId="77777777" w:rsidR="005830AB" w:rsidRPr="00E83BCC" w:rsidRDefault="005830AB" w:rsidP="005830AB">
            <w:pPr>
              <w:spacing w:after="0"/>
              <w:rPr>
                <w:rFonts w:cs="Arial"/>
                <w:color w:val="000000"/>
              </w:rPr>
            </w:pPr>
            <w:r w:rsidRPr="00E83BCC">
              <w:rPr>
                <w:rFonts w:cs="Arial"/>
                <w:lang w:val="fr-FR" w:eastAsia="en-GB"/>
              </w:rPr>
              <w:t>T12</w:t>
            </w:r>
          </w:p>
        </w:tc>
        <w:tc>
          <w:tcPr>
            <w:tcW w:w="1641" w:type="pct"/>
            <w:noWrap/>
          </w:tcPr>
          <w:p w14:paraId="7396C2C5" w14:textId="77777777" w:rsidR="005830AB" w:rsidRPr="00E83BCC" w:rsidRDefault="005830AB" w:rsidP="005830AB">
            <w:pPr>
              <w:spacing w:after="0"/>
              <w:cnfStyle w:val="000000100000" w:firstRow="0" w:lastRow="0" w:firstColumn="0" w:lastColumn="0" w:oddVBand="0" w:evenVBand="0" w:oddHBand="1" w:evenHBand="0" w:firstRowFirstColumn="0" w:firstRowLastColumn="0" w:lastRowFirstColumn="0" w:lastRowLastColumn="0"/>
              <w:rPr>
                <w:rFonts w:cs="Arial"/>
                <w:color w:val="000000"/>
              </w:rPr>
            </w:pPr>
            <w:r w:rsidRPr="00E83BCC">
              <w:rPr>
                <w:rFonts w:cs="Arial"/>
                <w:lang w:eastAsia="en-GB"/>
              </w:rPr>
              <w:t xml:space="preserve">T3.7 </w:t>
            </w:r>
            <w:r w:rsidRPr="00E83BCC">
              <w:rPr>
                <w:rFonts w:cs="Arial"/>
              </w:rPr>
              <w:t>Proof paper</w:t>
            </w:r>
          </w:p>
        </w:tc>
        <w:tc>
          <w:tcPr>
            <w:tcW w:w="859" w:type="pct"/>
            <w:noWrap/>
          </w:tcPr>
          <w:p w14:paraId="79BAE5EA" w14:textId="77777777" w:rsidR="005830AB" w:rsidRPr="00E83BCC" w:rsidRDefault="005830AB" w:rsidP="005830AB">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E83BCC">
              <w:rPr>
                <w:rFonts w:cs="Arial"/>
                <w:lang w:eastAsia="en-GB"/>
              </w:rPr>
              <w:t>43 120</w:t>
            </w:r>
          </w:p>
        </w:tc>
        <w:tc>
          <w:tcPr>
            <w:tcW w:w="1031" w:type="pct"/>
            <w:noWrap/>
          </w:tcPr>
          <w:p w14:paraId="12134702" w14:textId="77777777" w:rsidR="005830AB" w:rsidRDefault="005830AB" w:rsidP="005830AB">
            <w:pPr>
              <w:spacing w:after="0"/>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p>
        </w:tc>
        <w:tc>
          <w:tcPr>
            <w:tcW w:w="1000" w:type="pct"/>
            <w:noWrap/>
          </w:tcPr>
          <w:p w14:paraId="0897DB17" w14:textId="77777777" w:rsidR="005830AB" w:rsidRDefault="005830AB" w:rsidP="005830AB">
            <w:pPr>
              <w:spacing w:after="0"/>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p>
        </w:tc>
      </w:tr>
      <w:tr w:rsidR="005830AB" w14:paraId="7D14185E" w14:textId="77777777" w:rsidTr="00C71A25">
        <w:trPr>
          <w:trHeight w:val="280"/>
        </w:trPr>
        <w:tc>
          <w:tcPr>
            <w:cnfStyle w:val="001000000000" w:firstRow="0" w:lastRow="0" w:firstColumn="1" w:lastColumn="0" w:oddVBand="0" w:evenVBand="0" w:oddHBand="0" w:evenHBand="0" w:firstRowFirstColumn="0" w:firstRowLastColumn="0" w:lastRowFirstColumn="0" w:lastRowLastColumn="0"/>
            <w:tcW w:w="470" w:type="pct"/>
            <w:noWrap/>
          </w:tcPr>
          <w:p w14:paraId="18242D86" w14:textId="77777777" w:rsidR="005830AB" w:rsidRPr="00E83BCC" w:rsidRDefault="005830AB" w:rsidP="005830AB">
            <w:pPr>
              <w:spacing w:after="0"/>
              <w:rPr>
                <w:rFonts w:cs="Arial"/>
                <w:color w:val="000000"/>
              </w:rPr>
            </w:pPr>
            <w:r w:rsidRPr="00E83BCC">
              <w:rPr>
                <w:rFonts w:cs="Arial"/>
                <w:lang w:val="fr-FR" w:eastAsia="en-GB"/>
              </w:rPr>
              <w:t>T13</w:t>
            </w:r>
          </w:p>
        </w:tc>
        <w:tc>
          <w:tcPr>
            <w:tcW w:w="1641" w:type="pct"/>
            <w:noWrap/>
          </w:tcPr>
          <w:p w14:paraId="3EF33E9A" w14:textId="77777777" w:rsidR="005830AB" w:rsidRPr="00E83BCC" w:rsidRDefault="005830AB" w:rsidP="005830AB">
            <w:pPr>
              <w:spacing w:after="0"/>
              <w:cnfStyle w:val="000000000000" w:firstRow="0" w:lastRow="0" w:firstColumn="0" w:lastColumn="0" w:oddVBand="0" w:evenVBand="0" w:oddHBand="0" w:evenHBand="0" w:firstRowFirstColumn="0" w:firstRowLastColumn="0" w:lastRowFirstColumn="0" w:lastRowLastColumn="0"/>
              <w:rPr>
                <w:rFonts w:cs="Arial"/>
                <w:color w:val="000000"/>
              </w:rPr>
            </w:pPr>
            <w:r w:rsidRPr="00E83BCC">
              <w:rPr>
                <w:rFonts w:cs="Arial"/>
                <w:lang w:eastAsia="en-GB"/>
              </w:rPr>
              <w:t xml:space="preserve">T3.8 </w:t>
            </w:r>
            <w:r w:rsidRPr="00E83BCC">
              <w:rPr>
                <w:rFonts w:cs="Arial"/>
              </w:rPr>
              <w:t>Reference implementation</w:t>
            </w:r>
          </w:p>
        </w:tc>
        <w:tc>
          <w:tcPr>
            <w:tcW w:w="859" w:type="pct"/>
            <w:noWrap/>
          </w:tcPr>
          <w:p w14:paraId="14B57A62" w14:textId="77777777" w:rsidR="005830AB" w:rsidRPr="00E83BCC" w:rsidRDefault="005830AB" w:rsidP="005830AB">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83BCC">
              <w:rPr>
                <w:rFonts w:cs="Arial"/>
                <w:lang w:eastAsia="en-GB"/>
              </w:rPr>
              <w:t>32 340</w:t>
            </w:r>
          </w:p>
        </w:tc>
        <w:tc>
          <w:tcPr>
            <w:tcW w:w="1031" w:type="pct"/>
            <w:noWrap/>
          </w:tcPr>
          <w:p w14:paraId="1124AC50" w14:textId="77777777" w:rsidR="005830AB" w:rsidRDefault="005830AB" w:rsidP="005830AB">
            <w:pPr>
              <w:spacing w:after="0"/>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p>
        </w:tc>
        <w:tc>
          <w:tcPr>
            <w:tcW w:w="1000" w:type="pct"/>
            <w:noWrap/>
          </w:tcPr>
          <w:p w14:paraId="46F34112" w14:textId="77777777" w:rsidR="005830AB" w:rsidRDefault="005830AB" w:rsidP="005830AB">
            <w:pPr>
              <w:spacing w:after="0"/>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p>
        </w:tc>
      </w:tr>
      <w:tr w:rsidR="005830AB" w14:paraId="73095706" w14:textId="77777777" w:rsidTr="00C71A25">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70" w:type="pct"/>
            <w:noWrap/>
          </w:tcPr>
          <w:p w14:paraId="06F7BD45" w14:textId="77777777" w:rsidR="005830AB" w:rsidRPr="00E83BCC" w:rsidRDefault="005830AB" w:rsidP="005830AB">
            <w:pPr>
              <w:spacing w:after="0"/>
              <w:rPr>
                <w:rFonts w:cs="Arial"/>
                <w:color w:val="000000"/>
              </w:rPr>
            </w:pPr>
            <w:r w:rsidRPr="00E83BCC">
              <w:rPr>
                <w:rFonts w:cs="Arial"/>
                <w:lang w:val="fr-FR" w:eastAsia="en-GB"/>
              </w:rPr>
              <w:t>T14</w:t>
            </w:r>
          </w:p>
        </w:tc>
        <w:tc>
          <w:tcPr>
            <w:tcW w:w="1641" w:type="pct"/>
            <w:noWrap/>
          </w:tcPr>
          <w:p w14:paraId="6924C1ED" w14:textId="77777777" w:rsidR="005830AB" w:rsidRPr="00E83BCC" w:rsidRDefault="005830AB" w:rsidP="005830AB">
            <w:pPr>
              <w:spacing w:after="0"/>
              <w:cnfStyle w:val="000000100000" w:firstRow="0" w:lastRow="0" w:firstColumn="0" w:lastColumn="0" w:oddVBand="0" w:evenVBand="0" w:oddHBand="1" w:evenHBand="0" w:firstRowFirstColumn="0" w:firstRowLastColumn="0" w:lastRowFirstColumn="0" w:lastRowLastColumn="0"/>
              <w:rPr>
                <w:rFonts w:cs="Arial"/>
                <w:color w:val="000000"/>
              </w:rPr>
            </w:pPr>
            <w:r w:rsidRPr="00E83BCC">
              <w:rPr>
                <w:rFonts w:cs="Arial"/>
                <w:lang w:eastAsia="en-GB"/>
              </w:rPr>
              <w:t xml:space="preserve">T3.9 </w:t>
            </w:r>
            <w:r w:rsidRPr="00E83BCC">
              <w:rPr>
                <w:rFonts w:cs="Arial"/>
              </w:rPr>
              <w:t>Standard publication</w:t>
            </w:r>
          </w:p>
        </w:tc>
        <w:tc>
          <w:tcPr>
            <w:tcW w:w="859" w:type="pct"/>
            <w:noWrap/>
          </w:tcPr>
          <w:p w14:paraId="42309456" w14:textId="77777777" w:rsidR="005830AB" w:rsidRPr="00E83BCC" w:rsidRDefault="005830AB" w:rsidP="005830AB">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E83BCC">
              <w:rPr>
                <w:rFonts w:cs="Arial"/>
                <w:lang w:eastAsia="en-GB"/>
              </w:rPr>
              <w:t>10 780</w:t>
            </w:r>
          </w:p>
        </w:tc>
        <w:tc>
          <w:tcPr>
            <w:tcW w:w="1031" w:type="pct"/>
            <w:noWrap/>
          </w:tcPr>
          <w:p w14:paraId="5CB78F04" w14:textId="77777777" w:rsidR="005830AB" w:rsidRDefault="005830AB" w:rsidP="005830AB">
            <w:pPr>
              <w:spacing w:after="0"/>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p>
        </w:tc>
        <w:tc>
          <w:tcPr>
            <w:tcW w:w="1000" w:type="pct"/>
            <w:noWrap/>
          </w:tcPr>
          <w:p w14:paraId="08F67C40" w14:textId="77777777" w:rsidR="005830AB" w:rsidRDefault="005830AB" w:rsidP="005830AB">
            <w:pPr>
              <w:spacing w:after="0"/>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p>
        </w:tc>
      </w:tr>
      <w:tr w:rsidR="005830AB" w14:paraId="3E6A4FC4" w14:textId="77777777" w:rsidTr="00C71A25">
        <w:trPr>
          <w:trHeight w:val="280"/>
        </w:trPr>
        <w:tc>
          <w:tcPr>
            <w:cnfStyle w:val="001000000000" w:firstRow="0" w:lastRow="0" w:firstColumn="1" w:lastColumn="0" w:oddVBand="0" w:evenVBand="0" w:oddHBand="0" w:evenHBand="0" w:firstRowFirstColumn="0" w:firstRowLastColumn="0" w:lastRowFirstColumn="0" w:lastRowLastColumn="0"/>
            <w:tcW w:w="470" w:type="pct"/>
            <w:noWrap/>
          </w:tcPr>
          <w:p w14:paraId="485C6EBA" w14:textId="77777777" w:rsidR="005830AB" w:rsidRPr="00E83BCC" w:rsidRDefault="005830AB" w:rsidP="005830AB">
            <w:pPr>
              <w:spacing w:after="0"/>
              <w:rPr>
                <w:rFonts w:cs="Arial"/>
                <w:color w:val="000000"/>
              </w:rPr>
            </w:pPr>
            <w:r w:rsidRPr="00E83BCC">
              <w:rPr>
                <w:rFonts w:cs="Arial"/>
                <w:lang w:val="fr-FR" w:eastAsia="en-GB"/>
              </w:rPr>
              <w:t>T15</w:t>
            </w:r>
          </w:p>
        </w:tc>
        <w:tc>
          <w:tcPr>
            <w:tcW w:w="1641" w:type="pct"/>
            <w:noWrap/>
          </w:tcPr>
          <w:p w14:paraId="1D109EA1" w14:textId="77777777" w:rsidR="005830AB" w:rsidRPr="00E83BCC" w:rsidRDefault="005830AB" w:rsidP="005830AB">
            <w:pPr>
              <w:spacing w:after="0"/>
              <w:cnfStyle w:val="000000000000" w:firstRow="0" w:lastRow="0" w:firstColumn="0" w:lastColumn="0" w:oddVBand="0" w:evenVBand="0" w:oddHBand="0" w:evenHBand="0" w:firstRowFirstColumn="0" w:firstRowLastColumn="0" w:lastRowFirstColumn="0" w:lastRowLastColumn="0"/>
              <w:rPr>
                <w:rFonts w:cs="Arial"/>
                <w:color w:val="000000"/>
              </w:rPr>
            </w:pPr>
            <w:r w:rsidRPr="00E83BCC">
              <w:rPr>
                <w:rFonts w:cs="Arial"/>
                <w:lang w:eastAsia="en-GB"/>
              </w:rPr>
              <w:t xml:space="preserve">T4.1 </w:t>
            </w:r>
            <w:r w:rsidRPr="00E83BCC">
              <w:rPr>
                <w:rFonts w:cs="Arial"/>
              </w:rPr>
              <w:t>Create and approve New Work Item</w:t>
            </w:r>
          </w:p>
        </w:tc>
        <w:tc>
          <w:tcPr>
            <w:tcW w:w="859" w:type="pct"/>
            <w:noWrap/>
          </w:tcPr>
          <w:p w14:paraId="21A23DCA" w14:textId="77777777" w:rsidR="005830AB" w:rsidRPr="00E83BCC" w:rsidRDefault="005830AB" w:rsidP="005830AB">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83BCC">
              <w:rPr>
                <w:rFonts w:cs="Arial"/>
              </w:rPr>
              <w:t xml:space="preserve"> 1 540 </w:t>
            </w:r>
          </w:p>
        </w:tc>
        <w:tc>
          <w:tcPr>
            <w:tcW w:w="1031" w:type="pct"/>
            <w:noWrap/>
          </w:tcPr>
          <w:p w14:paraId="682923CE" w14:textId="77777777" w:rsidR="005830AB" w:rsidRDefault="005830AB" w:rsidP="005830AB">
            <w:pPr>
              <w:spacing w:after="0"/>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p>
        </w:tc>
        <w:tc>
          <w:tcPr>
            <w:tcW w:w="1000" w:type="pct"/>
            <w:noWrap/>
          </w:tcPr>
          <w:p w14:paraId="0D4F833C" w14:textId="77777777" w:rsidR="005830AB" w:rsidRDefault="005830AB" w:rsidP="005830AB">
            <w:pPr>
              <w:spacing w:after="0"/>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p>
        </w:tc>
      </w:tr>
      <w:tr w:rsidR="005830AB" w14:paraId="07660688" w14:textId="77777777" w:rsidTr="00C71A25">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70" w:type="pct"/>
            <w:noWrap/>
          </w:tcPr>
          <w:p w14:paraId="0F82EA2C" w14:textId="77777777" w:rsidR="005830AB" w:rsidRPr="00E83BCC" w:rsidRDefault="005830AB" w:rsidP="005830AB">
            <w:pPr>
              <w:spacing w:after="0"/>
              <w:rPr>
                <w:rFonts w:cs="Arial"/>
                <w:color w:val="000000"/>
              </w:rPr>
            </w:pPr>
            <w:r w:rsidRPr="00E83BCC">
              <w:rPr>
                <w:rFonts w:cs="Arial"/>
                <w:lang w:val="fr-FR" w:eastAsia="en-GB"/>
              </w:rPr>
              <w:t>T16</w:t>
            </w:r>
          </w:p>
        </w:tc>
        <w:tc>
          <w:tcPr>
            <w:tcW w:w="1641" w:type="pct"/>
            <w:noWrap/>
          </w:tcPr>
          <w:p w14:paraId="2C5E56E7" w14:textId="77777777" w:rsidR="005830AB" w:rsidRPr="00E83BCC" w:rsidRDefault="005830AB" w:rsidP="005830AB">
            <w:pPr>
              <w:spacing w:after="0"/>
              <w:cnfStyle w:val="000000100000" w:firstRow="0" w:lastRow="0" w:firstColumn="0" w:lastColumn="0" w:oddVBand="0" w:evenVBand="0" w:oddHBand="1" w:evenHBand="0" w:firstRowFirstColumn="0" w:firstRowLastColumn="0" w:lastRowFirstColumn="0" w:lastRowLastColumn="0"/>
              <w:rPr>
                <w:rFonts w:cs="Arial"/>
                <w:color w:val="000000"/>
              </w:rPr>
            </w:pPr>
            <w:r w:rsidRPr="00E83BCC">
              <w:rPr>
                <w:rFonts w:cs="Arial"/>
                <w:lang w:eastAsia="en-GB"/>
              </w:rPr>
              <w:t xml:space="preserve">T4.2 </w:t>
            </w:r>
            <w:r w:rsidRPr="00E83BCC">
              <w:rPr>
                <w:rFonts w:cs="Arial"/>
              </w:rPr>
              <w:t>Review of protocols</w:t>
            </w:r>
          </w:p>
        </w:tc>
        <w:tc>
          <w:tcPr>
            <w:tcW w:w="859" w:type="pct"/>
            <w:noWrap/>
          </w:tcPr>
          <w:p w14:paraId="3A38A93F" w14:textId="77777777" w:rsidR="005830AB" w:rsidRPr="00E83BCC" w:rsidRDefault="005830AB" w:rsidP="005830AB">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E83BCC">
              <w:rPr>
                <w:rFonts w:cs="Arial"/>
              </w:rPr>
              <w:t xml:space="preserve"> 11 500 </w:t>
            </w:r>
          </w:p>
        </w:tc>
        <w:tc>
          <w:tcPr>
            <w:tcW w:w="1031" w:type="pct"/>
            <w:noWrap/>
          </w:tcPr>
          <w:p w14:paraId="2AC19ABF" w14:textId="77777777" w:rsidR="005830AB" w:rsidRDefault="005830AB" w:rsidP="005830AB">
            <w:pPr>
              <w:spacing w:after="0"/>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p>
        </w:tc>
        <w:tc>
          <w:tcPr>
            <w:tcW w:w="1000" w:type="pct"/>
            <w:noWrap/>
          </w:tcPr>
          <w:p w14:paraId="605A6874" w14:textId="77777777" w:rsidR="005830AB" w:rsidRDefault="005830AB" w:rsidP="005830AB">
            <w:pPr>
              <w:spacing w:after="0"/>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p>
        </w:tc>
      </w:tr>
      <w:tr w:rsidR="005830AB" w14:paraId="27C09B1B" w14:textId="77777777" w:rsidTr="00C71A25">
        <w:trPr>
          <w:trHeight w:val="280"/>
        </w:trPr>
        <w:tc>
          <w:tcPr>
            <w:cnfStyle w:val="001000000000" w:firstRow="0" w:lastRow="0" w:firstColumn="1" w:lastColumn="0" w:oddVBand="0" w:evenVBand="0" w:oddHBand="0" w:evenHBand="0" w:firstRowFirstColumn="0" w:firstRowLastColumn="0" w:lastRowFirstColumn="0" w:lastRowLastColumn="0"/>
            <w:tcW w:w="470" w:type="pct"/>
            <w:noWrap/>
          </w:tcPr>
          <w:p w14:paraId="70154175" w14:textId="77777777" w:rsidR="005830AB" w:rsidRPr="00E83BCC" w:rsidRDefault="005830AB" w:rsidP="005830AB">
            <w:pPr>
              <w:spacing w:after="0"/>
              <w:rPr>
                <w:rFonts w:cs="Arial"/>
                <w:color w:val="000000"/>
              </w:rPr>
            </w:pPr>
            <w:r w:rsidRPr="00E83BCC">
              <w:rPr>
                <w:rFonts w:cs="Arial"/>
                <w:lang w:val="fr-FR" w:eastAsia="en-GB"/>
              </w:rPr>
              <w:t>T17</w:t>
            </w:r>
          </w:p>
        </w:tc>
        <w:tc>
          <w:tcPr>
            <w:tcW w:w="1641" w:type="pct"/>
            <w:noWrap/>
          </w:tcPr>
          <w:p w14:paraId="7A7D0C3A" w14:textId="77777777" w:rsidR="005830AB" w:rsidRPr="00E83BCC" w:rsidRDefault="005830AB" w:rsidP="005830AB">
            <w:pPr>
              <w:spacing w:after="0"/>
              <w:cnfStyle w:val="000000000000" w:firstRow="0" w:lastRow="0" w:firstColumn="0" w:lastColumn="0" w:oddVBand="0" w:evenVBand="0" w:oddHBand="0" w:evenHBand="0" w:firstRowFirstColumn="0" w:firstRowLastColumn="0" w:lastRowFirstColumn="0" w:lastRowLastColumn="0"/>
              <w:rPr>
                <w:rFonts w:cs="Arial"/>
                <w:color w:val="000000"/>
              </w:rPr>
            </w:pPr>
            <w:r w:rsidRPr="00E83BCC">
              <w:rPr>
                <w:rFonts w:cs="Arial"/>
                <w:lang w:eastAsia="en-GB"/>
              </w:rPr>
              <w:t xml:space="preserve">T4.3 </w:t>
            </w:r>
            <w:r w:rsidRPr="00E83BCC">
              <w:rPr>
                <w:rFonts w:cs="Arial"/>
              </w:rPr>
              <w:t>TOE boundary / interfaces</w:t>
            </w:r>
          </w:p>
        </w:tc>
        <w:tc>
          <w:tcPr>
            <w:tcW w:w="859" w:type="pct"/>
            <w:noWrap/>
          </w:tcPr>
          <w:p w14:paraId="2A4B0E79" w14:textId="77777777" w:rsidR="005830AB" w:rsidRPr="00E83BCC" w:rsidRDefault="005830AB" w:rsidP="005830AB">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83BCC">
              <w:rPr>
                <w:rFonts w:cs="Arial"/>
              </w:rPr>
              <w:t xml:space="preserve"> 11 500 </w:t>
            </w:r>
          </w:p>
        </w:tc>
        <w:tc>
          <w:tcPr>
            <w:tcW w:w="1031" w:type="pct"/>
            <w:noWrap/>
          </w:tcPr>
          <w:p w14:paraId="1C77061C" w14:textId="77777777" w:rsidR="005830AB" w:rsidRDefault="005830AB" w:rsidP="005830AB">
            <w:pPr>
              <w:spacing w:after="0"/>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p>
        </w:tc>
        <w:tc>
          <w:tcPr>
            <w:tcW w:w="1000" w:type="pct"/>
            <w:noWrap/>
          </w:tcPr>
          <w:p w14:paraId="1D3224F5" w14:textId="77777777" w:rsidR="005830AB" w:rsidRDefault="005830AB" w:rsidP="005830AB">
            <w:pPr>
              <w:spacing w:after="0"/>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p>
        </w:tc>
      </w:tr>
      <w:tr w:rsidR="005830AB" w14:paraId="33D0C0EA" w14:textId="77777777" w:rsidTr="00C71A25">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70" w:type="pct"/>
            <w:noWrap/>
          </w:tcPr>
          <w:p w14:paraId="230B14F4" w14:textId="77777777" w:rsidR="005830AB" w:rsidRPr="00E83BCC" w:rsidRDefault="005830AB" w:rsidP="005830AB">
            <w:pPr>
              <w:spacing w:after="0"/>
              <w:rPr>
                <w:rFonts w:cs="Arial"/>
                <w:color w:val="000000"/>
              </w:rPr>
            </w:pPr>
            <w:r w:rsidRPr="00E83BCC">
              <w:rPr>
                <w:rFonts w:cs="Arial"/>
                <w:lang w:val="fr-FR" w:eastAsia="en-GB"/>
              </w:rPr>
              <w:t>T18</w:t>
            </w:r>
          </w:p>
        </w:tc>
        <w:tc>
          <w:tcPr>
            <w:tcW w:w="1641" w:type="pct"/>
            <w:noWrap/>
          </w:tcPr>
          <w:p w14:paraId="7B2FACAE" w14:textId="77777777" w:rsidR="005830AB" w:rsidRPr="00E83BCC" w:rsidRDefault="005830AB" w:rsidP="005830AB">
            <w:pPr>
              <w:spacing w:after="0"/>
              <w:cnfStyle w:val="000000100000" w:firstRow="0" w:lastRow="0" w:firstColumn="0" w:lastColumn="0" w:oddVBand="0" w:evenVBand="0" w:oddHBand="1" w:evenHBand="0" w:firstRowFirstColumn="0" w:firstRowLastColumn="0" w:lastRowFirstColumn="0" w:lastRowLastColumn="0"/>
              <w:rPr>
                <w:rFonts w:cs="Arial"/>
                <w:color w:val="000000"/>
              </w:rPr>
            </w:pPr>
            <w:r w:rsidRPr="00E83BCC">
              <w:rPr>
                <w:rFonts w:cs="Arial"/>
                <w:lang w:eastAsia="en-GB"/>
              </w:rPr>
              <w:t xml:space="preserve">T4.4 </w:t>
            </w:r>
            <w:r w:rsidRPr="00E83BCC">
              <w:rPr>
                <w:rFonts w:cs="Arial"/>
              </w:rPr>
              <w:t>Outline security modelling</w:t>
            </w:r>
          </w:p>
        </w:tc>
        <w:tc>
          <w:tcPr>
            <w:tcW w:w="859" w:type="pct"/>
            <w:noWrap/>
          </w:tcPr>
          <w:p w14:paraId="6F007975" w14:textId="77777777" w:rsidR="005830AB" w:rsidRPr="00E83BCC" w:rsidRDefault="005830AB" w:rsidP="005830AB">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E83BCC">
              <w:rPr>
                <w:rFonts w:cs="Arial"/>
              </w:rPr>
              <w:t xml:space="preserve"> 17 300 </w:t>
            </w:r>
          </w:p>
        </w:tc>
        <w:tc>
          <w:tcPr>
            <w:tcW w:w="1031" w:type="pct"/>
            <w:noWrap/>
          </w:tcPr>
          <w:p w14:paraId="00406D3A" w14:textId="77777777" w:rsidR="005830AB" w:rsidRDefault="005830AB" w:rsidP="005830AB">
            <w:pPr>
              <w:spacing w:after="0"/>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p>
        </w:tc>
        <w:tc>
          <w:tcPr>
            <w:tcW w:w="1000" w:type="pct"/>
            <w:noWrap/>
          </w:tcPr>
          <w:p w14:paraId="42AAF6F4" w14:textId="77777777" w:rsidR="005830AB" w:rsidRDefault="005830AB" w:rsidP="005830AB">
            <w:pPr>
              <w:spacing w:after="0"/>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p>
        </w:tc>
      </w:tr>
      <w:tr w:rsidR="005830AB" w14:paraId="4783EAB2" w14:textId="77777777" w:rsidTr="00C71A25">
        <w:trPr>
          <w:trHeight w:val="280"/>
        </w:trPr>
        <w:tc>
          <w:tcPr>
            <w:cnfStyle w:val="001000000000" w:firstRow="0" w:lastRow="0" w:firstColumn="1" w:lastColumn="0" w:oddVBand="0" w:evenVBand="0" w:oddHBand="0" w:evenHBand="0" w:firstRowFirstColumn="0" w:firstRowLastColumn="0" w:lastRowFirstColumn="0" w:lastRowLastColumn="0"/>
            <w:tcW w:w="470" w:type="pct"/>
            <w:noWrap/>
          </w:tcPr>
          <w:p w14:paraId="6A85A3CD" w14:textId="77777777" w:rsidR="005830AB" w:rsidRPr="00E83BCC" w:rsidRDefault="005830AB" w:rsidP="005830AB">
            <w:pPr>
              <w:spacing w:after="0"/>
              <w:rPr>
                <w:rFonts w:cs="Arial"/>
                <w:color w:val="000000"/>
              </w:rPr>
            </w:pPr>
            <w:r w:rsidRPr="00E83BCC">
              <w:rPr>
                <w:rFonts w:cs="Arial"/>
                <w:lang w:val="fr-FR" w:eastAsia="en-GB"/>
              </w:rPr>
              <w:t>T19</w:t>
            </w:r>
          </w:p>
        </w:tc>
        <w:tc>
          <w:tcPr>
            <w:tcW w:w="1641" w:type="pct"/>
            <w:noWrap/>
          </w:tcPr>
          <w:p w14:paraId="23E9E4AA" w14:textId="77777777" w:rsidR="005830AB" w:rsidRPr="00E83BCC" w:rsidRDefault="005830AB" w:rsidP="005830AB">
            <w:pPr>
              <w:spacing w:after="0"/>
              <w:cnfStyle w:val="000000000000" w:firstRow="0" w:lastRow="0" w:firstColumn="0" w:lastColumn="0" w:oddVBand="0" w:evenVBand="0" w:oddHBand="0" w:evenHBand="0" w:firstRowFirstColumn="0" w:firstRowLastColumn="0" w:lastRowFirstColumn="0" w:lastRowLastColumn="0"/>
              <w:rPr>
                <w:rFonts w:cs="Arial"/>
                <w:lang w:eastAsia="en-GB"/>
              </w:rPr>
            </w:pPr>
            <w:r w:rsidRPr="00E83BCC">
              <w:rPr>
                <w:rFonts w:cs="Arial"/>
                <w:lang w:eastAsia="en-GB"/>
              </w:rPr>
              <w:t xml:space="preserve">T4.5 </w:t>
            </w:r>
            <w:r w:rsidRPr="00E83BCC">
              <w:rPr>
                <w:rFonts w:cs="Arial"/>
              </w:rPr>
              <w:t>Early draft of PP</w:t>
            </w:r>
          </w:p>
        </w:tc>
        <w:tc>
          <w:tcPr>
            <w:tcW w:w="859" w:type="pct"/>
            <w:noWrap/>
          </w:tcPr>
          <w:p w14:paraId="5EF60487" w14:textId="77777777" w:rsidR="005830AB" w:rsidRPr="00E83BCC" w:rsidRDefault="005830AB" w:rsidP="005830AB">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83BCC">
              <w:rPr>
                <w:rFonts w:cs="Arial"/>
              </w:rPr>
              <w:t xml:space="preserve"> 22 500 </w:t>
            </w:r>
          </w:p>
        </w:tc>
        <w:tc>
          <w:tcPr>
            <w:tcW w:w="1031" w:type="pct"/>
            <w:noWrap/>
          </w:tcPr>
          <w:p w14:paraId="1F18A6C8" w14:textId="77777777" w:rsidR="005830AB" w:rsidRDefault="005830AB" w:rsidP="005830AB">
            <w:pPr>
              <w:spacing w:after="0"/>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p>
        </w:tc>
        <w:tc>
          <w:tcPr>
            <w:tcW w:w="1000" w:type="pct"/>
            <w:noWrap/>
          </w:tcPr>
          <w:p w14:paraId="0FC3042D" w14:textId="77777777" w:rsidR="005830AB" w:rsidRDefault="005830AB" w:rsidP="005830AB">
            <w:pPr>
              <w:spacing w:after="0"/>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p>
        </w:tc>
      </w:tr>
      <w:tr w:rsidR="005830AB" w14:paraId="0B9CFDA8" w14:textId="77777777" w:rsidTr="00C71A25">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70" w:type="pct"/>
            <w:noWrap/>
          </w:tcPr>
          <w:p w14:paraId="2ACF78EB" w14:textId="77777777" w:rsidR="005830AB" w:rsidRPr="00E83BCC" w:rsidRDefault="005830AB" w:rsidP="005830AB">
            <w:pPr>
              <w:spacing w:after="0"/>
              <w:rPr>
                <w:rFonts w:cs="Arial"/>
                <w:color w:val="000000"/>
              </w:rPr>
            </w:pPr>
            <w:r w:rsidRPr="00E83BCC">
              <w:rPr>
                <w:rFonts w:cs="Arial"/>
                <w:lang w:val="fr-FR" w:eastAsia="en-GB"/>
              </w:rPr>
              <w:t>T20</w:t>
            </w:r>
          </w:p>
        </w:tc>
        <w:tc>
          <w:tcPr>
            <w:tcW w:w="1641" w:type="pct"/>
            <w:noWrap/>
          </w:tcPr>
          <w:p w14:paraId="745EA96F" w14:textId="77777777" w:rsidR="005830AB" w:rsidRPr="00E83BCC" w:rsidRDefault="005830AB" w:rsidP="005830AB">
            <w:pPr>
              <w:spacing w:after="0"/>
              <w:cnfStyle w:val="000000100000" w:firstRow="0" w:lastRow="0" w:firstColumn="0" w:lastColumn="0" w:oddVBand="0" w:evenVBand="0" w:oddHBand="1" w:evenHBand="0" w:firstRowFirstColumn="0" w:firstRowLastColumn="0" w:lastRowFirstColumn="0" w:lastRowLastColumn="0"/>
              <w:rPr>
                <w:rFonts w:cs="Arial"/>
                <w:lang w:eastAsia="en-GB"/>
              </w:rPr>
            </w:pPr>
            <w:r w:rsidRPr="00E83BCC">
              <w:rPr>
                <w:rFonts w:cs="Arial"/>
                <w:lang w:eastAsia="en-GB"/>
              </w:rPr>
              <w:t xml:space="preserve">T4.6 </w:t>
            </w:r>
            <w:r w:rsidRPr="00E83BCC">
              <w:rPr>
                <w:rFonts w:cs="Arial"/>
              </w:rPr>
              <w:t>Develop testing methods</w:t>
            </w:r>
          </w:p>
        </w:tc>
        <w:tc>
          <w:tcPr>
            <w:tcW w:w="859" w:type="pct"/>
            <w:noWrap/>
          </w:tcPr>
          <w:p w14:paraId="6E96EDE6" w14:textId="77777777" w:rsidR="005830AB" w:rsidRPr="00E83BCC" w:rsidRDefault="005830AB" w:rsidP="005830AB">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E83BCC">
              <w:rPr>
                <w:rFonts w:cs="Arial"/>
              </w:rPr>
              <w:t xml:space="preserve"> 22 500 </w:t>
            </w:r>
          </w:p>
        </w:tc>
        <w:tc>
          <w:tcPr>
            <w:tcW w:w="1031" w:type="pct"/>
            <w:noWrap/>
          </w:tcPr>
          <w:p w14:paraId="2F318405" w14:textId="77777777" w:rsidR="005830AB" w:rsidRDefault="005830AB" w:rsidP="005830AB">
            <w:pPr>
              <w:spacing w:after="0"/>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p>
        </w:tc>
        <w:tc>
          <w:tcPr>
            <w:tcW w:w="1000" w:type="pct"/>
            <w:noWrap/>
          </w:tcPr>
          <w:p w14:paraId="19A28A36" w14:textId="77777777" w:rsidR="005830AB" w:rsidRDefault="005830AB" w:rsidP="005830AB">
            <w:pPr>
              <w:spacing w:after="0"/>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p>
        </w:tc>
      </w:tr>
      <w:tr w:rsidR="005830AB" w14:paraId="5D2B91B9" w14:textId="77777777" w:rsidTr="00C71A25">
        <w:trPr>
          <w:trHeight w:val="280"/>
        </w:trPr>
        <w:tc>
          <w:tcPr>
            <w:cnfStyle w:val="001000000000" w:firstRow="0" w:lastRow="0" w:firstColumn="1" w:lastColumn="0" w:oddVBand="0" w:evenVBand="0" w:oddHBand="0" w:evenHBand="0" w:firstRowFirstColumn="0" w:firstRowLastColumn="0" w:lastRowFirstColumn="0" w:lastRowLastColumn="0"/>
            <w:tcW w:w="470" w:type="pct"/>
            <w:noWrap/>
          </w:tcPr>
          <w:p w14:paraId="20BBC6D0" w14:textId="77777777" w:rsidR="005830AB" w:rsidRPr="00E83BCC" w:rsidRDefault="005830AB" w:rsidP="005830AB">
            <w:pPr>
              <w:spacing w:after="0"/>
              <w:rPr>
                <w:rFonts w:cs="Arial"/>
                <w:color w:val="000000"/>
              </w:rPr>
            </w:pPr>
            <w:r w:rsidRPr="00E83BCC">
              <w:rPr>
                <w:rFonts w:cs="Arial"/>
                <w:lang w:val="fr-FR" w:eastAsia="en-GB"/>
              </w:rPr>
              <w:t>T21</w:t>
            </w:r>
          </w:p>
        </w:tc>
        <w:tc>
          <w:tcPr>
            <w:tcW w:w="1641" w:type="pct"/>
            <w:noWrap/>
          </w:tcPr>
          <w:p w14:paraId="5EC6D68D" w14:textId="77777777" w:rsidR="005830AB" w:rsidRPr="00E83BCC" w:rsidRDefault="005830AB" w:rsidP="005830AB">
            <w:pPr>
              <w:spacing w:after="0"/>
              <w:cnfStyle w:val="000000000000" w:firstRow="0" w:lastRow="0" w:firstColumn="0" w:lastColumn="0" w:oddVBand="0" w:evenVBand="0" w:oddHBand="0" w:evenHBand="0" w:firstRowFirstColumn="0" w:firstRowLastColumn="0" w:lastRowFirstColumn="0" w:lastRowLastColumn="0"/>
              <w:rPr>
                <w:rFonts w:cs="Arial"/>
                <w:lang w:eastAsia="en-GB"/>
              </w:rPr>
            </w:pPr>
            <w:r w:rsidRPr="00E83BCC">
              <w:rPr>
                <w:rFonts w:cs="Arial"/>
                <w:lang w:eastAsia="en-GB"/>
              </w:rPr>
              <w:t xml:space="preserve">T4.7 </w:t>
            </w:r>
            <w:r w:rsidRPr="00E83BCC">
              <w:rPr>
                <w:rFonts w:cs="Arial"/>
              </w:rPr>
              <w:t>Refine PP</w:t>
            </w:r>
          </w:p>
        </w:tc>
        <w:tc>
          <w:tcPr>
            <w:tcW w:w="859" w:type="pct"/>
            <w:noWrap/>
          </w:tcPr>
          <w:p w14:paraId="0D21D9E2" w14:textId="77777777" w:rsidR="005830AB" w:rsidRPr="00E83BCC" w:rsidRDefault="005830AB" w:rsidP="005830AB">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83BCC">
              <w:rPr>
                <w:rFonts w:cs="Arial"/>
              </w:rPr>
              <w:t xml:space="preserve"> 33 085 </w:t>
            </w:r>
          </w:p>
        </w:tc>
        <w:tc>
          <w:tcPr>
            <w:tcW w:w="1031" w:type="pct"/>
            <w:noWrap/>
          </w:tcPr>
          <w:p w14:paraId="66B073D6" w14:textId="77777777" w:rsidR="005830AB" w:rsidRDefault="005830AB" w:rsidP="005830AB">
            <w:pPr>
              <w:spacing w:after="0"/>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p>
        </w:tc>
        <w:tc>
          <w:tcPr>
            <w:tcW w:w="1000" w:type="pct"/>
            <w:noWrap/>
          </w:tcPr>
          <w:p w14:paraId="1A58D68D" w14:textId="77777777" w:rsidR="005830AB" w:rsidRDefault="005830AB" w:rsidP="005830AB">
            <w:pPr>
              <w:spacing w:after="0"/>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p>
        </w:tc>
      </w:tr>
      <w:tr w:rsidR="005830AB" w14:paraId="48EED5EE" w14:textId="77777777" w:rsidTr="00C71A25">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70" w:type="pct"/>
            <w:noWrap/>
          </w:tcPr>
          <w:p w14:paraId="6B825061" w14:textId="77777777" w:rsidR="005830AB" w:rsidRPr="00E83BCC" w:rsidRDefault="005830AB" w:rsidP="005830AB">
            <w:pPr>
              <w:spacing w:after="0"/>
              <w:rPr>
                <w:rFonts w:cs="Arial"/>
                <w:color w:val="000000"/>
              </w:rPr>
            </w:pPr>
            <w:r w:rsidRPr="00E83BCC">
              <w:rPr>
                <w:rFonts w:cs="Arial"/>
                <w:lang w:val="fr-FR" w:eastAsia="en-GB"/>
              </w:rPr>
              <w:t>T22</w:t>
            </w:r>
          </w:p>
        </w:tc>
        <w:tc>
          <w:tcPr>
            <w:tcW w:w="1641" w:type="pct"/>
            <w:noWrap/>
          </w:tcPr>
          <w:p w14:paraId="015281D8" w14:textId="77777777" w:rsidR="005830AB" w:rsidRPr="00E83BCC" w:rsidRDefault="005830AB" w:rsidP="005830AB">
            <w:pPr>
              <w:spacing w:after="0"/>
              <w:cnfStyle w:val="000000100000" w:firstRow="0" w:lastRow="0" w:firstColumn="0" w:lastColumn="0" w:oddVBand="0" w:evenVBand="0" w:oddHBand="1" w:evenHBand="0" w:firstRowFirstColumn="0" w:firstRowLastColumn="0" w:lastRowFirstColumn="0" w:lastRowLastColumn="0"/>
              <w:rPr>
                <w:rFonts w:cs="Arial"/>
                <w:lang w:eastAsia="en-GB"/>
              </w:rPr>
            </w:pPr>
            <w:r w:rsidRPr="00E83BCC">
              <w:rPr>
                <w:rFonts w:cs="Arial"/>
                <w:lang w:eastAsia="en-GB"/>
              </w:rPr>
              <w:t xml:space="preserve">T4.8 </w:t>
            </w:r>
            <w:r w:rsidRPr="00E83BCC">
              <w:rPr>
                <w:rFonts w:cs="Arial"/>
              </w:rPr>
              <w:t>Independent review</w:t>
            </w:r>
          </w:p>
        </w:tc>
        <w:tc>
          <w:tcPr>
            <w:tcW w:w="859" w:type="pct"/>
            <w:noWrap/>
          </w:tcPr>
          <w:p w14:paraId="554BDE76" w14:textId="77777777" w:rsidR="005830AB" w:rsidRPr="00E83BCC" w:rsidRDefault="005830AB" w:rsidP="005830AB">
            <w:pPr>
              <w:spacing w:after="0"/>
              <w:jc w:val="right"/>
              <w:cnfStyle w:val="000000100000" w:firstRow="0" w:lastRow="0" w:firstColumn="0" w:lastColumn="0" w:oddVBand="0" w:evenVBand="0" w:oddHBand="1" w:evenHBand="0" w:firstRowFirstColumn="0" w:firstRowLastColumn="0" w:lastRowFirstColumn="0" w:lastRowLastColumn="0"/>
              <w:rPr>
                <w:rFonts w:cs="Arial"/>
                <w:color w:val="000000"/>
              </w:rPr>
            </w:pPr>
            <w:r w:rsidRPr="00E83BCC">
              <w:rPr>
                <w:rFonts w:cs="Arial"/>
              </w:rPr>
              <w:t xml:space="preserve"> 16 500 </w:t>
            </w:r>
          </w:p>
        </w:tc>
        <w:tc>
          <w:tcPr>
            <w:tcW w:w="1031" w:type="pct"/>
            <w:noWrap/>
          </w:tcPr>
          <w:p w14:paraId="5AA2280A" w14:textId="77777777" w:rsidR="005830AB" w:rsidRDefault="005830AB" w:rsidP="005830AB">
            <w:pPr>
              <w:spacing w:after="0"/>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p>
        </w:tc>
        <w:tc>
          <w:tcPr>
            <w:tcW w:w="1000" w:type="pct"/>
            <w:noWrap/>
          </w:tcPr>
          <w:p w14:paraId="19E6DE67" w14:textId="77777777" w:rsidR="005830AB" w:rsidRDefault="005830AB" w:rsidP="005830AB">
            <w:pPr>
              <w:spacing w:after="0"/>
              <w:cnfStyle w:val="000000100000" w:firstRow="0" w:lastRow="0" w:firstColumn="0" w:lastColumn="0" w:oddVBand="0" w:evenVBand="0" w:oddHBand="1" w:evenHBand="0" w:firstRowFirstColumn="0" w:firstRowLastColumn="0" w:lastRowFirstColumn="0" w:lastRowLastColumn="0"/>
              <w:rPr>
                <w:rFonts w:cs="Arial"/>
                <w:color w:val="000000"/>
                <w:sz w:val="22"/>
                <w:szCs w:val="22"/>
              </w:rPr>
            </w:pPr>
          </w:p>
        </w:tc>
      </w:tr>
      <w:tr w:rsidR="005830AB" w14:paraId="5172517C" w14:textId="77777777" w:rsidTr="00C71A25">
        <w:trPr>
          <w:trHeight w:val="280"/>
        </w:trPr>
        <w:tc>
          <w:tcPr>
            <w:cnfStyle w:val="001000000000" w:firstRow="0" w:lastRow="0" w:firstColumn="1" w:lastColumn="0" w:oddVBand="0" w:evenVBand="0" w:oddHBand="0" w:evenHBand="0" w:firstRowFirstColumn="0" w:firstRowLastColumn="0" w:lastRowFirstColumn="0" w:lastRowLastColumn="0"/>
            <w:tcW w:w="470" w:type="pct"/>
            <w:noWrap/>
          </w:tcPr>
          <w:p w14:paraId="0D91F45D" w14:textId="77777777" w:rsidR="005830AB" w:rsidRPr="00E83BCC" w:rsidRDefault="005830AB" w:rsidP="005830AB">
            <w:pPr>
              <w:spacing w:after="0"/>
              <w:rPr>
                <w:rFonts w:cs="Arial"/>
                <w:color w:val="000000"/>
              </w:rPr>
            </w:pPr>
            <w:r w:rsidRPr="00E83BCC">
              <w:rPr>
                <w:rFonts w:cs="Arial"/>
                <w:lang w:val="fr-FR" w:eastAsia="en-GB"/>
              </w:rPr>
              <w:t>T23</w:t>
            </w:r>
          </w:p>
        </w:tc>
        <w:tc>
          <w:tcPr>
            <w:tcW w:w="1641" w:type="pct"/>
            <w:noWrap/>
          </w:tcPr>
          <w:p w14:paraId="335852A7" w14:textId="77777777" w:rsidR="005830AB" w:rsidRPr="00E83BCC" w:rsidRDefault="005830AB" w:rsidP="005830AB">
            <w:pPr>
              <w:spacing w:after="0"/>
              <w:cnfStyle w:val="000000000000" w:firstRow="0" w:lastRow="0" w:firstColumn="0" w:lastColumn="0" w:oddVBand="0" w:evenVBand="0" w:oddHBand="0" w:evenHBand="0" w:firstRowFirstColumn="0" w:firstRowLastColumn="0" w:lastRowFirstColumn="0" w:lastRowLastColumn="0"/>
              <w:rPr>
                <w:rFonts w:cs="Arial"/>
                <w:lang w:eastAsia="en-GB"/>
              </w:rPr>
            </w:pPr>
            <w:r w:rsidRPr="00E83BCC">
              <w:rPr>
                <w:rFonts w:cs="Arial"/>
              </w:rPr>
              <w:t xml:space="preserve">T4.9 </w:t>
            </w:r>
            <w:proofErr w:type="spellStart"/>
            <w:r w:rsidRPr="00E83BCC">
              <w:rPr>
                <w:rFonts w:cs="Arial"/>
              </w:rPr>
              <w:t>Finalise</w:t>
            </w:r>
            <w:proofErr w:type="spellEnd"/>
            <w:r w:rsidRPr="00E83BCC">
              <w:rPr>
                <w:rFonts w:cs="Arial"/>
              </w:rPr>
              <w:t xml:space="preserve"> PP, approval, and publication</w:t>
            </w:r>
          </w:p>
        </w:tc>
        <w:tc>
          <w:tcPr>
            <w:tcW w:w="859" w:type="pct"/>
            <w:noWrap/>
          </w:tcPr>
          <w:p w14:paraId="5E67935A" w14:textId="77777777" w:rsidR="005830AB" w:rsidRPr="00E83BCC" w:rsidRDefault="005830AB" w:rsidP="005830AB">
            <w:pPr>
              <w:spacing w:after="0"/>
              <w:jc w:val="right"/>
              <w:cnfStyle w:val="000000000000" w:firstRow="0" w:lastRow="0" w:firstColumn="0" w:lastColumn="0" w:oddVBand="0" w:evenVBand="0" w:oddHBand="0" w:evenHBand="0" w:firstRowFirstColumn="0" w:firstRowLastColumn="0" w:lastRowFirstColumn="0" w:lastRowLastColumn="0"/>
              <w:rPr>
                <w:rFonts w:cs="Arial"/>
                <w:color w:val="000000"/>
              </w:rPr>
            </w:pPr>
            <w:r w:rsidRPr="00E83BCC">
              <w:rPr>
                <w:rFonts w:cs="Arial"/>
              </w:rPr>
              <w:t xml:space="preserve"> 5 600 </w:t>
            </w:r>
          </w:p>
        </w:tc>
        <w:tc>
          <w:tcPr>
            <w:tcW w:w="1031" w:type="pct"/>
            <w:noWrap/>
          </w:tcPr>
          <w:p w14:paraId="468CD6DC" w14:textId="77777777" w:rsidR="005830AB" w:rsidRDefault="005830AB" w:rsidP="005830AB">
            <w:pPr>
              <w:spacing w:after="0"/>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p>
        </w:tc>
        <w:tc>
          <w:tcPr>
            <w:tcW w:w="1000" w:type="pct"/>
            <w:noWrap/>
          </w:tcPr>
          <w:p w14:paraId="241B96BB" w14:textId="77777777" w:rsidR="005830AB" w:rsidRDefault="005830AB" w:rsidP="005830AB">
            <w:pPr>
              <w:spacing w:after="0"/>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p>
        </w:tc>
      </w:tr>
      <w:tr w:rsidR="005830AB" w:rsidRPr="009704DA" w14:paraId="32C1F740" w14:textId="77777777" w:rsidTr="00C71A25">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70" w:type="pct"/>
            <w:shd w:val="clear" w:color="auto" w:fill="000000" w:themeFill="text1"/>
            <w:noWrap/>
            <w:hideMark/>
          </w:tcPr>
          <w:p w14:paraId="29ACDBD0" w14:textId="77777777" w:rsidR="005830AB" w:rsidRPr="009704DA" w:rsidRDefault="005830AB" w:rsidP="005830AB">
            <w:pPr>
              <w:spacing w:after="0"/>
              <w:jc w:val="right"/>
              <w:rPr>
                <w:rFonts w:cs="Arial"/>
                <w:color w:val="FFFFFF"/>
                <w:sz w:val="22"/>
                <w:szCs w:val="22"/>
              </w:rPr>
            </w:pPr>
          </w:p>
        </w:tc>
        <w:tc>
          <w:tcPr>
            <w:tcW w:w="1641" w:type="pct"/>
            <w:shd w:val="clear" w:color="auto" w:fill="000000" w:themeFill="text1"/>
            <w:noWrap/>
            <w:hideMark/>
          </w:tcPr>
          <w:p w14:paraId="67798544" w14:textId="77777777" w:rsidR="005830AB" w:rsidRPr="009704DA" w:rsidRDefault="005830AB" w:rsidP="005830AB">
            <w:pPr>
              <w:spacing w:after="0"/>
              <w:jc w:val="right"/>
              <w:cnfStyle w:val="000000100000" w:firstRow="0" w:lastRow="0" w:firstColumn="0" w:lastColumn="0" w:oddVBand="0" w:evenVBand="0" w:oddHBand="1" w:evenHBand="0" w:firstRowFirstColumn="0" w:firstRowLastColumn="0" w:lastRowFirstColumn="0" w:lastRowLastColumn="0"/>
              <w:rPr>
                <w:rFonts w:cs="Arial"/>
                <w:b/>
                <w:bCs/>
                <w:color w:val="FFFFFF"/>
                <w:sz w:val="22"/>
                <w:szCs w:val="22"/>
              </w:rPr>
            </w:pPr>
          </w:p>
        </w:tc>
        <w:tc>
          <w:tcPr>
            <w:tcW w:w="859" w:type="pct"/>
            <w:shd w:val="clear" w:color="auto" w:fill="000000" w:themeFill="text1"/>
            <w:noWrap/>
          </w:tcPr>
          <w:p w14:paraId="3BFA5F37" w14:textId="77777777" w:rsidR="005830AB" w:rsidRPr="009704DA" w:rsidRDefault="005830AB" w:rsidP="005830AB">
            <w:pPr>
              <w:spacing w:after="0"/>
              <w:jc w:val="right"/>
              <w:cnfStyle w:val="000000100000" w:firstRow="0" w:lastRow="0" w:firstColumn="0" w:lastColumn="0" w:oddVBand="0" w:evenVBand="0" w:oddHBand="1" w:evenHBand="0" w:firstRowFirstColumn="0" w:firstRowLastColumn="0" w:lastRowFirstColumn="0" w:lastRowLastColumn="0"/>
              <w:rPr>
                <w:rFonts w:cs="Arial"/>
                <w:b/>
                <w:bCs/>
                <w:color w:val="FFFFFF"/>
                <w:sz w:val="22"/>
                <w:szCs w:val="22"/>
              </w:rPr>
            </w:pPr>
            <w:r w:rsidRPr="009704DA">
              <w:rPr>
                <w:rFonts w:cs="Arial"/>
                <w:b/>
                <w:bCs/>
                <w:color w:val="FFFFFF"/>
                <w:sz w:val="22"/>
                <w:szCs w:val="22"/>
              </w:rPr>
              <w:t>462 245</w:t>
            </w:r>
          </w:p>
        </w:tc>
        <w:tc>
          <w:tcPr>
            <w:tcW w:w="1031" w:type="pct"/>
            <w:shd w:val="clear" w:color="auto" w:fill="000000" w:themeFill="text1"/>
            <w:noWrap/>
            <w:hideMark/>
          </w:tcPr>
          <w:p w14:paraId="0F238ED6" w14:textId="77777777" w:rsidR="005830AB" w:rsidRPr="009704DA" w:rsidRDefault="005830AB" w:rsidP="005830AB">
            <w:pPr>
              <w:spacing w:after="0"/>
              <w:jc w:val="right"/>
              <w:cnfStyle w:val="000000100000" w:firstRow="0" w:lastRow="0" w:firstColumn="0" w:lastColumn="0" w:oddVBand="0" w:evenVBand="0" w:oddHBand="1" w:evenHBand="0" w:firstRowFirstColumn="0" w:firstRowLastColumn="0" w:lastRowFirstColumn="0" w:lastRowLastColumn="0"/>
              <w:rPr>
                <w:rFonts w:cs="Arial"/>
                <w:b/>
                <w:bCs/>
                <w:color w:val="FFFFFF"/>
                <w:sz w:val="22"/>
                <w:szCs w:val="22"/>
              </w:rPr>
            </w:pPr>
          </w:p>
        </w:tc>
        <w:tc>
          <w:tcPr>
            <w:tcW w:w="1000" w:type="pct"/>
            <w:shd w:val="clear" w:color="auto" w:fill="000000" w:themeFill="text1"/>
            <w:noWrap/>
            <w:hideMark/>
          </w:tcPr>
          <w:p w14:paraId="622B50A7" w14:textId="77777777" w:rsidR="005830AB" w:rsidRPr="009704DA" w:rsidRDefault="005830AB" w:rsidP="005830AB">
            <w:pPr>
              <w:spacing w:after="0"/>
              <w:jc w:val="right"/>
              <w:cnfStyle w:val="000000100000" w:firstRow="0" w:lastRow="0" w:firstColumn="0" w:lastColumn="0" w:oddVBand="0" w:evenVBand="0" w:oddHBand="1" w:evenHBand="0" w:firstRowFirstColumn="0" w:firstRowLastColumn="0" w:lastRowFirstColumn="0" w:lastRowLastColumn="0"/>
              <w:rPr>
                <w:rFonts w:cs="Arial"/>
                <w:b/>
                <w:bCs/>
                <w:color w:val="FFFFFF"/>
                <w:sz w:val="22"/>
                <w:szCs w:val="22"/>
              </w:rPr>
            </w:pPr>
          </w:p>
        </w:tc>
      </w:tr>
    </w:tbl>
    <w:p w14:paraId="56373142" w14:textId="77777777" w:rsidR="005830AB" w:rsidRDefault="005830AB" w:rsidP="005830AB">
      <w:pPr>
        <w:spacing w:after="0"/>
      </w:pPr>
    </w:p>
    <w:p w14:paraId="1E69971B" w14:textId="77777777" w:rsidR="005830AB" w:rsidRPr="00A37705" w:rsidRDefault="005830AB" w:rsidP="005830AB">
      <w:pPr>
        <w:pStyle w:val="GuidelineB0"/>
        <w:spacing w:after="0"/>
      </w:pPr>
      <w:r>
        <w:rPr>
          <w:b/>
        </w:rPr>
        <w:t>Amount in Euro (mandatory)</w:t>
      </w:r>
      <w:r>
        <w:rPr>
          <w:i w:val="0"/>
        </w:rPr>
        <w:t xml:space="preserve">: </w:t>
      </w:r>
      <w:r>
        <w:t>I</w:t>
      </w:r>
      <w:r w:rsidRPr="00A37705">
        <w:t xml:space="preserve">ndicate the </w:t>
      </w:r>
      <w:r>
        <w:t>price offered for your contribution to the task(s)</w:t>
      </w:r>
    </w:p>
    <w:p w14:paraId="53D6B063" w14:textId="77777777" w:rsidR="005830AB" w:rsidRDefault="005830AB" w:rsidP="005830AB">
      <w:pPr>
        <w:pStyle w:val="GuidelineB0"/>
        <w:spacing w:after="0"/>
      </w:pPr>
      <w:r w:rsidRPr="003B2E5C">
        <w:rPr>
          <w:b/>
        </w:rPr>
        <w:t>% of whole task</w:t>
      </w:r>
      <w:r>
        <w:rPr>
          <w:b/>
        </w:rPr>
        <w:t xml:space="preserve"> (mandatory)</w:t>
      </w:r>
      <w:r>
        <w:rPr>
          <w:i w:val="0"/>
        </w:rPr>
        <w:t xml:space="preserve">: </w:t>
      </w:r>
      <w:r>
        <w:t xml:space="preserve"> Indicate to which percentage of the execution of the whole task your offer corresponds</w:t>
      </w:r>
    </w:p>
    <w:p w14:paraId="6E39AE0A" w14:textId="77777777" w:rsidR="005830AB" w:rsidRDefault="005830AB" w:rsidP="005830AB">
      <w:pPr>
        <w:spacing w:after="0"/>
      </w:pPr>
      <w:r>
        <w:t>P</w:t>
      </w:r>
      <w:r w:rsidRPr="0055626C">
        <w:t>rovide a description of the proposed approach, competences, reference to related activities</w:t>
      </w:r>
      <w:r>
        <w:t>:</w:t>
      </w:r>
    </w:p>
    <w:p w14:paraId="35D69AF0" w14:textId="77777777" w:rsidR="005830AB" w:rsidRPr="00E06E7E" w:rsidRDefault="005830AB" w:rsidP="005830AB">
      <w:pPr>
        <w:pStyle w:val="ListParagraph"/>
        <w:numPr>
          <w:ilvl w:val="0"/>
          <w:numId w:val="37"/>
        </w:numPr>
        <w:tabs>
          <w:tab w:val="left" w:pos="567"/>
          <w:tab w:val="left" w:pos="1418"/>
          <w:tab w:val="left" w:pos="4678"/>
          <w:tab w:val="left" w:pos="5954"/>
          <w:tab w:val="left" w:pos="7088"/>
        </w:tabs>
        <w:overflowPunct w:val="0"/>
        <w:autoSpaceDE w:val="0"/>
        <w:autoSpaceDN w:val="0"/>
        <w:adjustRightInd w:val="0"/>
        <w:spacing w:after="0"/>
        <w:jc w:val="both"/>
        <w:textAlignment w:val="baseline"/>
      </w:pPr>
      <w:r>
        <w:t xml:space="preserve">Explain which part of the task is corresponding to the requested percentage that </w:t>
      </w:r>
      <w:r w:rsidRPr="00E06E7E">
        <w:t xml:space="preserve">your </w:t>
      </w:r>
      <w:r w:rsidRPr="0055626C">
        <w:t xml:space="preserve">Company/Organization </w:t>
      </w:r>
      <w:r w:rsidRPr="00E06E7E">
        <w:t xml:space="preserve">will </w:t>
      </w:r>
      <w:r>
        <w:t>handle,</w:t>
      </w:r>
    </w:p>
    <w:p w14:paraId="0502B2D9" w14:textId="77777777" w:rsidR="005830AB" w:rsidRDefault="005830AB" w:rsidP="005830AB">
      <w:pPr>
        <w:pStyle w:val="ListParagraph"/>
        <w:numPr>
          <w:ilvl w:val="0"/>
          <w:numId w:val="37"/>
        </w:numPr>
        <w:tabs>
          <w:tab w:val="left" w:pos="567"/>
          <w:tab w:val="left" w:pos="1418"/>
          <w:tab w:val="left" w:pos="4678"/>
          <w:tab w:val="left" w:pos="5954"/>
          <w:tab w:val="left" w:pos="7088"/>
        </w:tabs>
        <w:overflowPunct w:val="0"/>
        <w:autoSpaceDE w:val="0"/>
        <w:autoSpaceDN w:val="0"/>
        <w:adjustRightInd w:val="0"/>
        <w:spacing w:after="0"/>
        <w:jc w:val="both"/>
        <w:textAlignment w:val="baseline"/>
      </w:pPr>
      <w:r w:rsidRPr="00E06E7E">
        <w:t xml:space="preserve">Explain the scope that your </w:t>
      </w:r>
      <w:r w:rsidRPr="0055626C">
        <w:t xml:space="preserve">Company/Organization </w:t>
      </w:r>
      <w:r w:rsidRPr="00E06E7E">
        <w:t>will cover</w:t>
      </w:r>
      <w:r>
        <w:t>,</w:t>
      </w:r>
    </w:p>
    <w:p w14:paraId="5393D126" w14:textId="77777777" w:rsidR="005830AB" w:rsidRDefault="005830AB" w:rsidP="005830AB">
      <w:pPr>
        <w:pStyle w:val="ListParagraph"/>
        <w:numPr>
          <w:ilvl w:val="0"/>
          <w:numId w:val="37"/>
        </w:numPr>
        <w:tabs>
          <w:tab w:val="left" w:pos="567"/>
          <w:tab w:val="left" w:pos="1418"/>
          <w:tab w:val="left" w:pos="4678"/>
          <w:tab w:val="left" w:pos="5954"/>
          <w:tab w:val="left" w:pos="7088"/>
        </w:tabs>
        <w:overflowPunct w:val="0"/>
        <w:autoSpaceDE w:val="0"/>
        <w:autoSpaceDN w:val="0"/>
        <w:adjustRightInd w:val="0"/>
        <w:spacing w:after="0"/>
        <w:jc w:val="both"/>
        <w:textAlignment w:val="baseline"/>
      </w:pPr>
      <w:r w:rsidRPr="00E06E7E">
        <w:t>Explain your approach to the management of the quality and,</w:t>
      </w:r>
    </w:p>
    <w:p w14:paraId="68CB7FFC" w14:textId="77777777" w:rsidR="005830AB" w:rsidRDefault="005830AB" w:rsidP="005830AB">
      <w:pPr>
        <w:pStyle w:val="ListParagraph"/>
        <w:numPr>
          <w:ilvl w:val="0"/>
          <w:numId w:val="37"/>
        </w:numPr>
        <w:tabs>
          <w:tab w:val="left" w:pos="567"/>
          <w:tab w:val="left" w:pos="1418"/>
          <w:tab w:val="left" w:pos="4678"/>
          <w:tab w:val="left" w:pos="5954"/>
          <w:tab w:val="left" w:pos="7088"/>
        </w:tabs>
        <w:overflowPunct w:val="0"/>
        <w:autoSpaceDE w:val="0"/>
        <w:autoSpaceDN w:val="0"/>
        <w:adjustRightInd w:val="0"/>
        <w:spacing w:after="0"/>
        <w:jc w:val="both"/>
        <w:textAlignment w:val="baseline"/>
      </w:pPr>
      <w:r w:rsidRPr="00E06E7E">
        <w:t>Explain your</w:t>
      </w:r>
      <w:r>
        <w:t xml:space="preserve"> approach to the management of the risks and their mitigation,</w:t>
      </w:r>
    </w:p>
    <w:p w14:paraId="61F9D6F0" w14:textId="77777777" w:rsidR="005830AB" w:rsidRPr="00E06E7E" w:rsidRDefault="005830AB" w:rsidP="005830AB">
      <w:pPr>
        <w:pStyle w:val="ListParagraph"/>
        <w:numPr>
          <w:ilvl w:val="0"/>
          <w:numId w:val="37"/>
        </w:numPr>
        <w:tabs>
          <w:tab w:val="left" w:pos="567"/>
          <w:tab w:val="left" w:pos="1418"/>
          <w:tab w:val="left" w:pos="4678"/>
          <w:tab w:val="left" w:pos="5954"/>
          <w:tab w:val="left" w:pos="7088"/>
        </w:tabs>
        <w:overflowPunct w:val="0"/>
        <w:autoSpaceDE w:val="0"/>
        <w:autoSpaceDN w:val="0"/>
        <w:adjustRightInd w:val="0"/>
        <w:spacing w:after="0"/>
        <w:jc w:val="both"/>
        <w:textAlignment w:val="baseline"/>
      </w:pPr>
      <w:r>
        <w:t>Describe and justify the proposed costs to achieve this project objectives.</w:t>
      </w:r>
    </w:p>
    <w:p w14:paraId="48B7A0B6" w14:textId="77777777" w:rsidR="005830AB" w:rsidRPr="0055626C" w:rsidRDefault="005830AB" w:rsidP="005830AB">
      <w:pPr>
        <w:spacing w:after="0"/>
      </w:pPr>
    </w:p>
    <w:p w14:paraId="479D32B2" w14:textId="77777777" w:rsidR="005830AB" w:rsidRDefault="005830AB" w:rsidP="005830AB">
      <w:pPr>
        <w:pStyle w:val="Annex"/>
        <w:pBdr>
          <w:top w:val="single" w:sz="4" w:space="3" w:color="auto"/>
          <w:left w:val="single" w:sz="4" w:space="3" w:color="auto"/>
          <w:bottom w:val="single" w:sz="4" w:space="3" w:color="auto"/>
          <w:right w:val="single" w:sz="4" w:space="3" w:color="auto"/>
        </w:pBdr>
        <w:tabs>
          <w:tab w:val="clear" w:pos="1418"/>
          <w:tab w:val="clear" w:pos="4678"/>
          <w:tab w:val="clear" w:pos="5954"/>
          <w:tab w:val="clear" w:pos="7088"/>
        </w:tabs>
        <w:overflowPunct w:val="0"/>
        <w:autoSpaceDE w:val="0"/>
        <w:autoSpaceDN w:val="0"/>
        <w:adjustRightInd w:val="0"/>
        <w:spacing w:after="0"/>
        <w:textAlignment w:val="baseline"/>
      </w:pPr>
      <w:r>
        <w:br w:type="page"/>
      </w:r>
      <w:r>
        <w:lastRenderedPageBreak/>
        <w:t>Annex II</w:t>
      </w:r>
      <w:r>
        <w:tab/>
        <w:t xml:space="preserve"> Terms and Conditions</w:t>
      </w:r>
      <w:r>
        <w:br/>
      </w:r>
      <w:proofErr w:type="spellStart"/>
      <w:r w:rsidRPr="00624000">
        <w:t>CfE</w:t>
      </w:r>
      <w:proofErr w:type="spellEnd"/>
      <w:r>
        <w:t xml:space="preserve"> </w:t>
      </w:r>
      <w:r w:rsidRPr="00624000">
        <w:t>–</w:t>
      </w:r>
      <w:r>
        <w:t xml:space="preserve"> STF 684 (REFERENCE BODIES CYBER – ISG QKD)</w:t>
      </w:r>
      <w:r>
        <w:br/>
      </w:r>
      <w:r w:rsidRPr="009704DA">
        <w:t>Deadline: 19 November 2024</w:t>
      </w:r>
    </w:p>
    <w:p w14:paraId="37F401AE" w14:textId="77777777" w:rsidR="005830AB" w:rsidRDefault="005830AB" w:rsidP="005830AB">
      <w:pPr>
        <w:spacing w:after="0"/>
        <w:rPr>
          <w:b/>
          <w:sz w:val="24"/>
        </w:rPr>
      </w:pPr>
    </w:p>
    <w:p w14:paraId="74AEA290" w14:textId="6B6C61E2" w:rsidR="005830AB" w:rsidRPr="000A1537" w:rsidRDefault="005830AB" w:rsidP="005830AB">
      <w:pPr>
        <w:spacing w:after="0"/>
        <w:rPr>
          <w:b/>
          <w:sz w:val="24"/>
        </w:rPr>
      </w:pPr>
      <w:r>
        <w:rPr>
          <w:b/>
          <w:sz w:val="24"/>
        </w:rPr>
        <w:t>2</w:t>
      </w:r>
      <w:r w:rsidRPr="000A1537">
        <w:rPr>
          <w:b/>
          <w:sz w:val="24"/>
        </w:rPr>
        <w:t>.1</w:t>
      </w:r>
      <w:r w:rsidRPr="000A1537">
        <w:rPr>
          <w:b/>
          <w:sz w:val="24"/>
        </w:rPr>
        <w:tab/>
        <w:t>Submission of Proposals</w:t>
      </w:r>
    </w:p>
    <w:p w14:paraId="6A9F6E96" w14:textId="77777777" w:rsidR="005830AB" w:rsidRDefault="005830AB" w:rsidP="005830AB">
      <w:pPr>
        <w:spacing w:after="0"/>
      </w:pPr>
    </w:p>
    <w:p w14:paraId="01626F80" w14:textId="77777777" w:rsidR="005830AB" w:rsidRDefault="005830AB" w:rsidP="005830AB">
      <w:pPr>
        <w:spacing w:after="0"/>
      </w:pPr>
      <w:r>
        <w:t xml:space="preserve">All proposals in response to this </w:t>
      </w:r>
      <w:proofErr w:type="spellStart"/>
      <w:r>
        <w:t>CfE</w:t>
      </w:r>
      <w:proofErr w:type="spellEnd"/>
      <w:r>
        <w:t xml:space="preserve"> shall be submitted </w:t>
      </w:r>
      <w:r w:rsidRPr="00CF4048">
        <w:t>before</w:t>
      </w:r>
      <w:r>
        <w:t xml:space="preserve"> </w:t>
      </w:r>
      <w:r w:rsidRPr="00286039">
        <w:t>the deadline indicated in this</w:t>
      </w:r>
      <w:r>
        <w:rPr>
          <w:b/>
        </w:rPr>
        <w:t xml:space="preserve"> </w:t>
      </w:r>
      <w:r w:rsidRPr="00286039">
        <w:t>Collective</w:t>
      </w:r>
      <w:r>
        <w:t xml:space="preserve"> Letter</w:t>
      </w:r>
      <w:r w:rsidRPr="00286039">
        <w:t xml:space="preserve">, using </w:t>
      </w:r>
      <w:r>
        <w:t xml:space="preserve">exclusively </w:t>
      </w:r>
      <w:r w:rsidRPr="00286039">
        <w:t>the WEB application on the ETSI Portal at the following address:</w:t>
      </w:r>
      <w:r w:rsidRPr="00CF4048">
        <w:t xml:space="preserve"> </w:t>
      </w:r>
      <w:hyperlink r:id="rId40" w:history="1">
        <w:r w:rsidRPr="009A3DF0">
          <w:rPr>
            <w:rStyle w:val="Hyperlink"/>
          </w:rPr>
          <w:t>https://portal.etsi.org/cfe</w:t>
        </w:r>
      </w:hyperlink>
      <w:r w:rsidRPr="00CF4048">
        <w:t>.</w:t>
      </w:r>
    </w:p>
    <w:p w14:paraId="385C3068" w14:textId="77777777" w:rsidR="005830AB" w:rsidRDefault="005830AB" w:rsidP="005830AB">
      <w:pPr>
        <w:spacing w:after="0"/>
      </w:pPr>
    </w:p>
    <w:p w14:paraId="43B9D462" w14:textId="77777777" w:rsidR="005830AB" w:rsidRDefault="005830AB" w:rsidP="005830AB">
      <w:pPr>
        <w:spacing w:after="0"/>
      </w:pPr>
      <w:r>
        <w:t xml:space="preserve">Proposals shall be composed of Curriculum Vitae of the proposed service providers’ personnel and the Annex I of this </w:t>
      </w:r>
      <w:proofErr w:type="spellStart"/>
      <w:r>
        <w:t>CfE</w:t>
      </w:r>
      <w:proofErr w:type="spellEnd"/>
      <w:r>
        <w:t xml:space="preserve"> duly filled-out.</w:t>
      </w:r>
    </w:p>
    <w:p w14:paraId="4B15874C" w14:textId="77777777" w:rsidR="005830AB" w:rsidRDefault="005830AB" w:rsidP="005830AB">
      <w:pPr>
        <w:spacing w:after="0"/>
      </w:pPr>
      <w:r>
        <w:t>Proposals that will be partial or incomplete at the deadline will not be accepted.</w:t>
      </w:r>
      <w:r w:rsidRPr="00286039">
        <w:t xml:space="preserve"> </w:t>
      </w:r>
      <w:r>
        <w:t xml:space="preserve"> </w:t>
      </w:r>
    </w:p>
    <w:p w14:paraId="13F44455" w14:textId="77777777" w:rsidR="005830AB" w:rsidRDefault="005830AB" w:rsidP="005830AB">
      <w:pPr>
        <w:spacing w:after="0"/>
      </w:pPr>
    </w:p>
    <w:p w14:paraId="1CEE1C91" w14:textId="77777777" w:rsidR="005830AB" w:rsidRDefault="005830AB" w:rsidP="005830AB">
      <w:pPr>
        <w:spacing w:after="0"/>
      </w:pPr>
      <w:r>
        <w:t>The Terms and Conditions in this Annex will apply.</w:t>
      </w:r>
    </w:p>
    <w:p w14:paraId="75CA962D" w14:textId="77777777" w:rsidR="005830AB" w:rsidRDefault="005830AB" w:rsidP="005830AB">
      <w:pPr>
        <w:spacing w:after="0"/>
      </w:pPr>
    </w:p>
    <w:p w14:paraId="77F042B1" w14:textId="77777777" w:rsidR="005830AB" w:rsidRDefault="005830AB" w:rsidP="005830AB">
      <w:pPr>
        <w:spacing w:after="0"/>
      </w:pPr>
    </w:p>
    <w:p w14:paraId="573B745D" w14:textId="77777777" w:rsidR="005830AB" w:rsidRPr="000A1537" w:rsidRDefault="005830AB" w:rsidP="005830AB">
      <w:pPr>
        <w:spacing w:after="0"/>
        <w:rPr>
          <w:b/>
          <w:sz w:val="24"/>
        </w:rPr>
      </w:pPr>
      <w:r>
        <w:rPr>
          <w:b/>
          <w:sz w:val="24"/>
        </w:rPr>
        <w:t>2.2</w:t>
      </w:r>
      <w:r>
        <w:rPr>
          <w:b/>
          <w:sz w:val="24"/>
        </w:rPr>
        <w:tab/>
      </w:r>
      <w:r w:rsidRPr="000A1537">
        <w:rPr>
          <w:b/>
          <w:sz w:val="24"/>
        </w:rPr>
        <w:t>Modification and Withdrawal of Proposals</w:t>
      </w:r>
    </w:p>
    <w:p w14:paraId="1EEBFB90" w14:textId="77777777" w:rsidR="005830AB" w:rsidRDefault="005830AB" w:rsidP="005830AB">
      <w:pPr>
        <w:spacing w:after="0"/>
      </w:pPr>
    </w:p>
    <w:p w14:paraId="5E1E8CBE" w14:textId="77777777" w:rsidR="005830AB" w:rsidRDefault="005830AB" w:rsidP="005830AB">
      <w:pPr>
        <w:spacing w:after="0"/>
      </w:pPr>
      <w:r>
        <w:t>Applicants may, without prejudice to themselves, modify or withdraw their proposal by written request, provided that the request is received by ETSI prior to the due date and time, at the address to which their proposal was submitted. The applicant may submit a new proposal provided that such new proposal is received prior to the deadline for responding which is specified in this Collective Letter.</w:t>
      </w:r>
    </w:p>
    <w:p w14:paraId="550A2F29" w14:textId="77777777" w:rsidR="005830AB" w:rsidRDefault="005830AB" w:rsidP="005830AB">
      <w:pPr>
        <w:spacing w:after="0"/>
      </w:pPr>
    </w:p>
    <w:p w14:paraId="02C02572" w14:textId="77777777" w:rsidR="005830AB" w:rsidRDefault="005830AB" w:rsidP="005830AB">
      <w:pPr>
        <w:spacing w:after="0"/>
      </w:pPr>
    </w:p>
    <w:p w14:paraId="206928F5" w14:textId="77777777" w:rsidR="005830AB" w:rsidRPr="000A1537" w:rsidRDefault="005830AB" w:rsidP="005830AB">
      <w:pPr>
        <w:spacing w:after="0"/>
        <w:rPr>
          <w:b/>
          <w:sz w:val="24"/>
        </w:rPr>
      </w:pPr>
      <w:bookmarkStart w:id="70" w:name="_Ref434831705"/>
      <w:r>
        <w:rPr>
          <w:b/>
          <w:sz w:val="24"/>
        </w:rPr>
        <w:t>2.3</w:t>
      </w:r>
      <w:r>
        <w:rPr>
          <w:b/>
          <w:sz w:val="24"/>
        </w:rPr>
        <w:tab/>
      </w:r>
      <w:r w:rsidRPr="000A1537">
        <w:rPr>
          <w:b/>
          <w:sz w:val="24"/>
        </w:rPr>
        <w:t xml:space="preserve">Assessment of </w:t>
      </w:r>
      <w:bookmarkEnd w:id="70"/>
      <w:r w:rsidRPr="000A1537">
        <w:rPr>
          <w:b/>
          <w:sz w:val="24"/>
        </w:rPr>
        <w:t>Proposals</w:t>
      </w:r>
    </w:p>
    <w:p w14:paraId="7D550EBA" w14:textId="77777777" w:rsidR="005830AB" w:rsidRDefault="005830AB" w:rsidP="005830AB">
      <w:pPr>
        <w:spacing w:after="0"/>
      </w:pPr>
    </w:p>
    <w:p w14:paraId="4322F09A" w14:textId="77777777" w:rsidR="005830AB" w:rsidRDefault="005830AB" w:rsidP="005830AB">
      <w:pPr>
        <w:spacing w:after="0"/>
      </w:pPr>
      <w:r w:rsidRPr="001D3AE0">
        <w:t xml:space="preserve">The </w:t>
      </w:r>
      <w:r>
        <w:t xml:space="preserve">ETSI </w:t>
      </w:r>
      <w:r w:rsidRPr="001D3AE0">
        <w:t>Director-General, in consultation with the Reference</w:t>
      </w:r>
      <w:r>
        <w:t xml:space="preserve"> </w:t>
      </w:r>
      <w:r w:rsidRPr="001D3AE0">
        <w:t xml:space="preserve">Body Chairman, is responsible for the selection of the </w:t>
      </w:r>
      <w:r>
        <w:t>service providers</w:t>
      </w:r>
      <w:r w:rsidRPr="001D3AE0">
        <w:t xml:space="preserve"> that will be contracted to perform th</w:t>
      </w:r>
      <w:r>
        <w:t xml:space="preserve">is </w:t>
      </w:r>
      <w:r w:rsidRPr="00AE3C2E">
        <w:t>Project</w:t>
      </w:r>
      <w:r>
        <w:t xml:space="preserve"> </w:t>
      </w:r>
      <w:r w:rsidRPr="001D3AE0">
        <w:t xml:space="preserve">work. The </w:t>
      </w:r>
      <w:r>
        <w:t xml:space="preserve">ETSI </w:t>
      </w:r>
      <w:r w:rsidRPr="001D3AE0">
        <w:t>Director-General and the Reference Body</w:t>
      </w:r>
      <w:r>
        <w:t xml:space="preserve"> </w:t>
      </w:r>
      <w:r w:rsidRPr="001D3AE0">
        <w:t>Chairman may be assisted by a Selection Panel to assess the applications received and make the final decision</w:t>
      </w:r>
      <w:r>
        <w:t>.</w:t>
      </w:r>
    </w:p>
    <w:p w14:paraId="2E7527AD" w14:textId="77777777" w:rsidR="005830AB" w:rsidRDefault="005830AB" w:rsidP="005830AB">
      <w:pPr>
        <w:spacing w:after="0"/>
      </w:pPr>
    </w:p>
    <w:p w14:paraId="5F7FE89E" w14:textId="77777777" w:rsidR="005830AB" w:rsidRDefault="005830AB" w:rsidP="005830AB">
      <w:pPr>
        <w:spacing w:after="0"/>
      </w:pPr>
      <w:r>
        <w:t>As per article 1.10.4 of the ETSI Directives, the Director-General may discard proposals that could be identified as creating potential conflict of interest.</w:t>
      </w:r>
    </w:p>
    <w:p w14:paraId="490BEE42" w14:textId="77777777" w:rsidR="005830AB" w:rsidRDefault="005830AB" w:rsidP="005830AB">
      <w:pPr>
        <w:spacing w:after="0"/>
      </w:pPr>
    </w:p>
    <w:p w14:paraId="69C0334A" w14:textId="77777777" w:rsidR="005830AB" w:rsidRDefault="005830AB" w:rsidP="005830AB">
      <w:pPr>
        <w:spacing w:after="0"/>
      </w:pPr>
      <w:r>
        <w:t>The ETSI Secretariat will only communicate to the applicants the result of the selection (accepted or not accepted). Should applicants need more information on the rationale for the selection, they must address a formal request to the ETSI Director-General.</w:t>
      </w:r>
    </w:p>
    <w:p w14:paraId="0D7C8B82" w14:textId="77777777" w:rsidR="005830AB" w:rsidRDefault="005830AB" w:rsidP="005830AB">
      <w:pPr>
        <w:spacing w:after="0"/>
      </w:pPr>
    </w:p>
    <w:p w14:paraId="7E00A3BC" w14:textId="77777777" w:rsidR="005830AB" w:rsidRDefault="005830AB" w:rsidP="005830AB">
      <w:pPr>
        <w:pStyle w:val="B0"/>
        <w:spacing w:after="0"/>
      </w:pPr>
      <w:r>
        <w:t>The following evaluation criteria will be applied to all proposals, in order of priority:</w:t>
      </w:r>
    </w:p>
    <w:p w14:paraId="79965542" w14:textId="77777777" w:rsidR="005830AB" w:rsidRDefault="005830AB" w:rsidP="005830AB">
      <w:pPr>
        <w:pStyle w:val="B1"/>
        <w:numPr>
          <w:ilvl w:val="0"/>
          <w:numId w:val="35"/>
        </w:numPr>
        <w:tabs>
          <w:tab w:val="clear" w:pos="567"/>
          <w:tab w:val="clear" w:pos="3402"/>
        </w:tabs>
      </w:pPr>
      <w:r>
        <w:t xml:space="preserve">Evidence that the applicant has the necessary structure and expertise to ensure delivery </w:t>
      </w:r>
    </w:p>
    <w:p w14:paraId="1751CFD2" w14:textId="77777777" w:rsidR="005830AB" w:rsidRDefault="005830AB" w:rsidP="005830AB">
      <w:pPr>
        <w:pStyle w:val="B1"/>
        <w:numPr>
          <w:ilvl w:val="0"/>
          <w:numId w:val="35"/>
        </w:numPr>
        <w:tabs>
          <w:tab w:val="clear" w:pos="567"/>
          <w:tab w:val="clear" w:pos="3402"/>
        </w:tabs>
      </w:pPr>
      <w:r>
        <w:t>Reference to current or previous activities in the specific technical domain of this project</w:t>
      </w:r>
    </w:p>
    <w:p w14:paraId="389E7518" w14:textId="77777777" w:rsidR="005830AB" w:rsidRDefault="005830AB" w:rsidP="005830AB">
      <w:pPr>
        <w:pStyle w:val="B1"/>
        <w:numPr>
          <w:ilvl w:val="0"/>
          <w:numId w:val="35"/>
        </w:numPr>
        <w:tabs>
          <w:tab w:val="clear" w:pos="567"/>
          <w:tab w:val="clear" w:pos="3402"/>
        </w:tabs>
      </w:pPr>
      <w:r>
        <w:t xml:space="preserve">Critical review of the most efficient way to achieve the objectives in this </w:t>
      </w:r>
      <w:r w:rsidRPr="00AE3C2E">
        <w:t>Project</w:t>
      </w:r>
      <w:r w:rsidRPr="000C2158">
        <w:t xml:space="preserve"> </w:t>
      </w:r>
      <w:proofErr w:type="spellStart"/>
      <w:r>
        <w:t>ToR</w:t>
      </w:r>
      <w:proofErr w:type="spellEnd"/>
      <w:r>
        <w:t xml:space="preserve"> </w:t>
      </w:r>
    </w:p>
    <w:p w14:paraId="31FEF056" w14:textId="77777777" w:rsidR="005830AB" w:rsidRDefault="005830AB" w:rsidP="005830AB">
      <w:pPr>
        <w:pStyle w:val="B1"/>
        <w:numPr>
          <w:ilvl w:val="0"/>
          <w:numId w:val="35"/>
        </w:numPr>
        <w:tabs>
          <w:tab w:val="clear" w:pos="567"/>
          <w:tab w:val="clear" w:pos="3402"/>
        </w:tabs>
      </w:pPr>
      <w:r>
        <w:t>Effective proposed approach/methodology for the execution of the tasks</w:t>
      </w:r>
    </w:p>
    <w:p w14:paraId="1C56EC2F" w14:textId="77777777" w:rsidR="005830AB" w:rsidRDefault="005830AB" w:rsidP="005830AB">
      <w:pPr>
        <w:pStyle w:val="B1"/>
        <w:numPr>
          <w:ilvl w:val="0"/>
          <w:numId w:val="35"/>
        </w:numPr>
        <w:tabs>
          <w:tab w:val="clear" w:pos="567"/>
          <w:tab w:val="clear" w:pos="3402"/>
        </w:tabs>
      </w:pPr>
      <w:r>
        <w:t>Implementation schedule</w:t>
      </w:r>
    </w:p>
    <w:p w14:paraId="4DAF91DA" w14:textId="77777777" w:rsidR="005830AB" w:rsidRDefault="005830AB" w:rsidP="005830AB">
      <w:pPr>
        <w:pStyle w:val="B1"/>
        <w:numPr>
          <w:ilvl w:val="0"/>
          <w:numId w:val="35"/>
        </w:numPr>
        <w:tabs>
          <w:tab w:val="clear" w:pos="567"/>
          <w:tab w:val="clear" w:pos="3402"/>
        </w:tabs>
      </w:pPr>
      <w:r>
        <w:t>Clear pricing policy</w:t>
      </w:r>
    </w:p>
    <w:p w14:paraId="637B3CAC" w14:textId="77777777" w:rsidR="005830AB" w:rsidRPr="00E34E9E" w:rsidRDefault="005830AB" w:rsidP="005830AB">
      <w:pPr>
        <w:spacing w:after="0"/>
      </w:pPr>
    </w:p>
    <w:p w14:paraId="09D38295" w14:textId="77777777" w:rsidR="005830AB" w:rsidRDefault="005830AB" w:rsidP="005830AB">
      <w:pPr>
        <w:spacing w:after="0"/>
      </w:pPr>
      <w:r>
        <w:t>Compliance with the first two (2) criteria is mandatory.</w:t>
      </w:r>
    </w:p>
    <w:p w14:paraId="1245376B" w14:textId="77777777" w:rsidR="005830AB" w:rsidRDefault="005830AB" w:rsidP="005830AB">
      <w:pPr>
        <w:spacing w:after="0"/>
      </w:pPr>
      <w:r>
        <w:t>Proposals that are not considered compliant with these criteria will be discarded.</w:t>
      </w:r>
    </w:p>
    <w:p w14:paraId="046BBA93" w14:textId="77777777" w:rsidR="005830AB" w:rsidRDefault="005830AB" w:rsidP="005830AB">
      <w:pPr>
        <w:spacing w:after="0"/>
      </w:pPr>
    </w:p>
    <w:p w14:paraId="33E13D72" w14:textId="77777777" w:rsidR="005830AB" w:rsidRDefault="005830AB" w:rsidP="005830AB">
      <w:pPr>
        <w:spacing w:after="0"/>
      </w:pPr>
      <w:r>
        <w:t xml:space="preserve">Priority will be given to technical quality of the proposals. Pricing considerations will be </w:t>
      </w:r>
      <w:proofErr w:type="gramStart"/>
      <w:r>
        <w:t>taken into account</w:t>
      </w:r>
      <w:proofErr w:type="gramEnd"/>
      <w:r>
        <w:t xml:space="preserve"> to ensure that the best value for money is achieved. Compatibility with the maximum budget allocated to this Project will be verified before placing a Service Contract.</w:t>
      </w:r>
    </w:p>
    <w:p w14:paraId="62FF000D" w14:textId="77777777" w:rsidR="005830AB" w:rsidRDefault="005830AB" w:rsidP="005830AB">
      <w:pPr>
        <w:spacing w:after="0"/>
      </w:pPr>
    </w:p>
    <w:p w14:paraId="6BB1D10E" w14:textId="77777777" w:rsidR="005830AB" w:rsidRDefault="005830AB" w:rsidP="005830AB">
      <w:pPr>
        <w:spacing w:after="0"/>
      </w:pPr>
      <w:r>
        <w:lastRenderedPageBreak/>
        <w:t>Following the assessment process, ETSI reserves the right to grant contracts to other than the cheapest proposals, to accept or reject any offer completely or in part, or to reject all proposals, without providing the reasons. If no offer is accepted, ETSI may decide to abandon the work or proceed in any other manner ETSI may select.</w:t>
      </w:r>
    </w:p>
    <w:p w14:paraId="1FADFA3A" w14:textId="77777777" w:rsidR="005830AB" w:rsidRDefault="005830AB" w:rsidP="005830AB">
      <w:pPr>
        <w:spacing w:after="0"/>
      </w:pPr>
    </w:p>
    <w:p w14:paraId="70654B86" w14:textId="77777777" w:rsidR="005830AB" w:rsidRDefault="005830AB" w:rsidP="005830AB">
      <w:pPr>
        <w:spacing w:after="0"/>
      </w:pPr>
    </w:p>
    <w:p w14:paraId="790F4651" w14:textId="77777777" w:rsidR="005830AB" w:rsidRPr="000A1537" w:rsidRDefault="005830AB" w:rsidP="005830AB">
      <w:pPr>
        <w:spacing w:after="0"/>
        <w:rPr>
          <w:b/>
          <w:sz w:val="24"/>
        </w:rPr>
      </w:pPr>
      <w:r>
        <w:rPr>
          <w:b/>
          <w:sz w:val="24"/>
        </w:rPr>
        <w:t>2.4</w:t>
      </w:r>
      <w:r>
        <w:rPr>
          <w:b/>
          <w:sz w:val="24"/>
        </w:rPr>
        <w:tab/>
      </w:r>
      <w:r w:rsidRPr="000A1537">
        <w:rPr>
          <w:b/>
          <w:sz w:val="24"/>
        </w:rPr>
        <w:t>IPR and confidentiality Agreements</w:t>
      </w:r>
    </w:p>
    <w:p w14:paraId="5A098E54" w14:textId="77777777" w:rsidR="005830AB" w:rsidRDefault="005830AB" w:rsidP="005830AB">
      <w:pPr>
        <w:spacing w:after="0"/>
      </w:pPr>
    </w:p>
    <w:p w14:paraId="3BA624ED" w14:textId="77777777" w:rsidR="005830AB" w:rsidRDefault="005830AB" w:rsidP="005830AB">
      <w:pPr>
        <w:spacing w:after="0"/>
      </w:pPr>
      <w:r>
        <w:t xml:space="preserve">The information provided in this </w:t>
      </w:r>
      <w:proofErr w:type="spellStart"/>
      <w:r>
        <w:t>CfE</w:t>
      </w:r>
      <w:proofErr w:type="spellEnd"/>
      <w:r>
        <w:t xml:space="preserve">, as well as the fact that the applicant has received the </w:t>
      </w:r>
      <w:proofErr w:type="spellStart"/>
      <w:r>
        <w:t>CfE</w:t>
      </w:r>
      <w:proofErr w:type="spellEnd"/>
      <w:r>
        <w:t xml:space="preserve">, is considered confidential and protected under copyright laws. The applicant may not discuss, share, or use the information in this </w:t>
      </w:r>
      <w:proofErr w:type="spellStart"/>
      <w:r>
        <w:t>CfE</w:t>
      </w:r>
      <w:proofErr w:type="spellEnd"/>
      <w:r>
        <w:t xml:space="preserve"> for any purpose other than the response to this </w:t>
      </w:r>
      <w:proofErr w:type="spellStart"/>
      <w:r>
        <w:t>CfE</w:t>
      </w:r>
      <w:proofErr w:type="spellEnd"/>
      <w:r>
        <w:t>.</w:t>
      </w:r>
    </w:p>
    <w:p w14:paraId="6FE36DF6" w14:textId="77777777" w:rsidR="005830AB" w:rsidRDefault="005830AB" w:rsidP="005830AB">
      <w:pPr>
        <w:spacing w:after="0"/>
      </w:pPr>
    </w:p>
    <w:p w14:paraId="02FE7CB8" w14:textId="77777777" w:rsidR="005830AB" w:rsidRDefault="005830AB" w:rsidP="005830AB">
      <w:pPr>
        <w:spacing w:after="0"/>
      </w:pPr>
      <w:r>
        <w:t xml:space="preserve">ETSI will not disclose the content of any proposals to other applicants or any other party, </w:t>
      </w:r>
      <w:proofErr w:type="gramStart"/>
      <w:r>
        <w:t>with the exception of</w:t>
      </w:r>
      <w:proofErr w:type="gramEnd"/>
      <w:r>
        <w:t xml:space="preserve"> the persons involved in the assessment process described in §2.3 above.</w:t>
      </w:r>
    </w:p>
    <w:p w14:paraId="7803462E" w14:textId="77777777" w:rsidR="005830AB" w:rsidRDefault="005830AB" w:rsidP="005830AB">
      <w:pPr>
        <w:spacing w:after="0"/>
      </w:pPr>
    </w:p>
    <w:p w14:paraId="30A83A6A" w14:textId="77777777" w:rsidR="005830AB" w:rsidRDefault="005830AB" w:rsidP="005830AB">
      <w:pPr>
        <w:spacing w:after="0"/>
      </w:pPr>
      <w:r>
        <w:t xml:space="preserve">However, ETSI reserves the right to make use of the information provided in this proposal to improve this project definition for the purpose of this </w:t>
      </w:r>
      <w:proofErr w:type="spellStart"/>
      <w:r>
        <w:t>CfE</w:t>
      </w:r>
      <w:proofErr w:type="spellEnd"/>
      <w:r>
        <w:t xml:space="preserve"> or any other </w:t>
      </w:r>
      <w:proofErr w:type="gramStart"/>
      <w:r>
        <w:t>manner in which</w:t>
      </w:r>
      <w:proofErr w:type="gramEnd"/>
      <w:r>
        <w:t xml:space="preserve"> ETSI may decide to proceed to select the service providers.</w:t>
      </w:r>
    </w:p>
    <w:p w14:paraId="40D5CE0C" w14:textId="77777777" w:rsidR="005830AB" w:rsidRDefault="005830AB" w:rsidP="005830AB">
      <w:pPr>
        <w:spacing w:after="0"/>
      </w:pPr>
    </w:p>
    <w:p w14:paraId="654E7E85" w14:textId="77777777" w:rsidR="005830AB" w:rsidRDefault="005830AB" w:rsidP="005830AB">
      <w:pPr>
        <w:spacing w:after="0"/>
      </w:pPr>
      <w:r>
        <w:t>If successful, the applicant will be required to sign a Service Contract, which includes IPR and Confidentiality clauses aligned with the relevant policies in the ETSI Directives.</w:t>
      </w:r>
    </w:p>
    <w:p w14:paraId="0F589E32" w14:textId="77777777" w:rsidR="005830AB" w:rsidRDefault="005830AB" w:rsidP="005830AB">
      <w:pPr>
        <w:spacing w:after="0"/>
      </w:pPr>
    </w:p>
    <w:p w14:paraId="55B98A87" w14:textId="77777777" w:rsidR="005830AB" w:rsidRDefault="005830AB" w:rsidP="005830AB">
      <w:pPr>
        <w:spacing w:after="0"/>
      </w:pPr>
    </w:p>
    <w:p w14:paraId="4A0436E2" w14:textId="77777777" w:rsidR="005830AB" w:rsidRPr="000A1537" w:rsidRDefault="005830AB" w:rsidP="005830AB">
      <w:pPr>
        <w:spacing w:after="0"/>
        <w:rPr>
          <w:b/>
          <w:sz w:val="24"/>
        </w:rPr>
      </w:pPr>
      <w:r>
        <w:rPr>
          <w:b/>
          <w:sz w:val="24"/>
        </w:rPr>
        <w:t>2.5</w:t>
      </w:r>
      <w:r>
        <w:rPr>
          <w:b/>
          <w:sz w:val="24"/>
        </w:rPr>
        <w:tab/>
      </w:r>
      <w:r w:rsidRPr="000A1537">
        <w:rPr>
          <w:b/>
          <w:sz w:val="24"/>
        </w:rPr>
        <w:t>Preparation cost</w:t>
      </w:r>
    </w:p>
    <w:p w14:paraId="1EBA4DC7" w14:textId="77777777" w:rsidR="005830AB" w:rsidRDefault="005830AB" w:rsidP="005830AB">
      <w:pPr>
        <w:spacing w:after="0"/>
      </w:pPr>
    </w:p>
    <w:p w14:paraId="6C467E51" w14:textId="77777777" w:rsidR="005830AB" w:rsidRDefault="005830AB" w:rsidP="005830AB">
      <w:pPr>
        <w:spacing w:after="0"/>
      </w:pPr>
      <w:r>
        <w:t>ETSI will not be responsible for any costs or expenses that the applicant may incur in preparing and/or submitting the proposal.</w:t>
      </w:r>
    </w:p>
    <w:p w14:paraId="6768DE03" w14:textId="77777777" w:rsidR="005830AB" w:rsidRDefault="005830AB" w:rsidP="005830AB">
      <w:pPr>
        <w:spacing w:after="0"/>
      </w:pPr>
    </w:p>
    <w:p w14:paraId="3D1A0B35" w14:textId="77777777" w:rsidR="005830AB" w:rsidRDefault="005830AB" w:rsidP="005830AB">
      <w:pPr>
        <w:spacing w:after="0"/>
      </w:pPr>
    </w:p>
    <w:p w14:paraId="2B2CBC3C" w14:textId="77777777" w:rsidR="005830AB" w:rsidRPr="000A1537" w:rsidRDefault="005830AB" w:rsidP="005830AB">
      <w:pPr>
        <w:spacing w:after="0"/>
        <w:rPr>
          <w:b/>
          <w:sz w:val="24"/>
        </w:rPr>
      </w:pPr>
      <w:r>
        <w:rPr>
          <w:b/>
          <w:sz w:val="24"/>
        </w:rPr>
        <w:t>2.6</w:t>
      </w:r>
      <w:r>
        <w:rPr>
          <w:b/>
          <w:sz w:val="24"/>
        </w:rPr>
        <w:tab/>
      </w:r>
      <w:r w:rsidRPr="000A1537">
        <w:rPr>
          <w:b/>
          <w:sz w:val="24"/>
        </w:rPr>
        <w:t>Service Contract</w:t>
      </w:r>
    </w:p>
    <w:p w14:paraId="6E3E0450" w14:textId="77777777" w:rsidR="005830AB" w:rsidRDefault="005830AB" w:rsidP="005830AB">
      <w:pPr>
        <w:spacing w:after="0"/>
      </w:pPr>
    </w:p>
    <w:p w14:paraId="5C386BF2" w14:textId="77777777" w:rsidR="005830AB" w:rsidRDefault="005830AB" w:rsidP="005830AB">
      <w:pPr>
        <w:spacing w:after="0"/>
      </w:pPr>
      <w:r>
        <w:t>A Service Contract will be proposed to the applicants that will be selected to perform the work.</w:t>
      </w:r>
    </w:p>
    <w:p w14:paraId="7B91F88E" w14:textId="77777777" w:rsidR="005830AB" w:rsidRPr="00FF43DA" w:rsidRDefault="005830AB" w:rsidP="005830AB">
      <w:pPr>
        <w:spacing w:after="0"/>
      </w:pPr>
      <w:r>
        <w:t xml:space="preserve">Details on the Terms and Conditions of this contract can be found on the ETSI Portal, at the following address: </w:t>
      </w:r>
      <w:hyperlink r:id="rId41" w:history="1">
        <w:r w:rsidRPr="001340A6">
          <w:rPr>
            <w:rStyle w:val="Hyperlink"/>
          </w:rPr>
          <w:t>https://portal.etsi.org/STF/STFs/Contracts.aspx</w:t>
        </w:r>
      </w:hyperlink>
      <w:r>
        <w:t xml:space="preserve"> </w:t>
      </w:r>
    </w:p>
    <w:p w14:paraId="03CD43F1" w14:textId="77777777" w:rsidR="00762227" w:rsidRDefault="00762227" w:rsidP="005830AB">
      <w:pPr>
        <w:autoSpaceDE w:val="0"/>
        <w:autoSpaceDN w:val="0"/>
        <w:adjustRightInd w:val="0"/>
        <w:spacing w:after="0"/>
        <w:jc w:val="center"/>
        <w:outlineLvl w:val="0"/>
        <w:rPr>
          <w:lang w:eastAsia="en-GB"/>
        </w:rPr>
      </w:pPr>
    </w:p>
    <w:sectPr w:rsidR="00762227" w:rsidSect="00EC44FF">
      <w:type w:val="continuous"/>
      <w:pgSz w:w="11907" w:h="16840" w:code="9"/>
      <w:pgMar w:top="1276" w:right="1588" w:bottom="1276" w:left="158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9D28A" w14:textId="77777777" w:rsidR="00D610D2" w:rsidRDefault="00D610D2">
      <w:r>
        <w:separator/>
      </w:r>
    </w:p>
  </w:endnote>
  <w:endnote w:type="continuationSeparator" w:id="0">
    <w:p w14:paraId="6F5893FD" w14:textId="77777777" w:rsidR="00D610D2" w:rsidRDefault="00D610D2">
      <w:r>
        <w:continuationSeparator/>
      </w:r>
    </w:p>
  </w:endnote>
  <w:endnote w:type="continuationNotice" w:id="1">
    <w:p w14:paraId="078FCC2F" w14:textId="77777777" w:rsidR="00D610D2" w:rsidRDefault="00D610D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EC Square Sans Pro Medium">
    <w:altName w:val="Calibri"/>
    <w:charset w:val="00"/>
    <w:family w:val="swiss"/>
    <w:pitch w:val="variable"/>
    <w:sig w:usb0="A00002BF" w:usb1="5000E0FB" w:usb2="00000000" w:usb3="00000000" w:csb0="0000019F" w:csb1="00000000"/>
  </w:font>
  <w:font w:name="EC Square Sans Pro Light">
    <w:altName w:val="Corbel"/>
    <w:charset w:val="00"/>
    <w:family w:val="swiss"/>
    <w:pitch w:val="variable"/>
    <w:sig w:usb0="A00002BF" w:usb1="5000E0FB" w:usb2="00000000" w:usb3="00000000" w:csb0="0000019F" w:csb1="00000000"/>
  </w:font>
  <w:font w:name="EC Square Sans Pro">
    <w:altName w:val="Bahnschrift Light"/>
    <w:charset w:val="00"/>
    <w:family w:val="swiss"/>
    <w:pitch w:val="variable"/>
    <w:sig w:usb0="A00002BF" w:usb1="5000E0FB" w:usb2="00000000" w:usb3="00000000" w:csb0="000001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6A04A" w14:textId="77777777" w:rsidR="00973966" w:rsidRDefault="009739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019EB" w14:textId="77777777" w:rsidR="00845CA2" w:rsidRPr="009F4C7A" w:rsidRDefault="00845CA2" w:rsidP="009F4C7A">
    <w:pPr>
      <w:pStyle w:val="Footer"/>
      <w:jc w:val="right"/>
      <w:rPr>
        <w:sz w:val="18"/>
      </w:rPr>
    </w:pPr>
    <w:r>
      <w:rPr>
        <w:noProof/>
      </w:rPr>
      <mc:AlternateContent>
        <mc:Choice Requires="wps">
          <w:drawing>
            <wp:anchor distT="0" distB="0" distL="114300" distR="114300" simplePos="0" relativeHeight="251658240" behindDoc="1" locked="0" layoutInCell="1" allowOverlap="1" wp14:anchorId="0E7A9A41" wp14:editId="107C7287">
              <wp:simplePos x="0" y="0"/>
              <wp:positionH relativeFrom="column">
                <wp:posOffset>2215075</wp:posOffset>
              </wp:positionH>
              <wp:positionV relativeFrom="page">
                <wp:posOffset>10412144</wp:posOffset>
              </wp:positionV>
              <wp:extent cx="842645" cy="288290"/>
              <wp:effectExtent l="0" t="0" r="0" b="0"/>
              <wp:wrapThrough wrapText="bothSides">
                <wp:wrapPolygon edited="0">
                  <wp:start x="0" y="0"/>
                  <wp:lineTo x="0" y="19982"/>
                  <wp:lineTo x="20998" y="19982"/>
                  <wp:lineTo x="20998" y="0"/>
                  <wp:lineTo x="0" y="0"/>
                </wp:wrapPolygon>
              </wp:wrapThrough>
              <wp:docPr id="2923319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288290"/>
                      </a:xfrm>
                      <a:prstGeom prst="rect">
                        <a:avLst/>
                      </a:prstGeom>
                      <a:solidFill>
                        <a:srgbClr val="00449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076E3E" id="Rectangle 10" o:spid="_x0000_s1026" style="position:absolute;margin-left:174.4pt;margin-top:819.85pt;width:66.35pt;height:2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Gtc6AEAALQDAAAOAAAAZHJzL2Uyb0RvYy54bWysU12P2yAQfK/U/4B4bxxbvmtixTmdcrqq&#10;0vVDuvYHYIxtVMzShcRJf30XnMtF7VvVF8SyMMwMw+buOBp2UOg12JrniyVnykpote1r/v3b47sV&#10;Zz4I2woDVtX8pDy/2759s5lcpQoYwLQKGYFYX02u5kMIrsoyLwc1Cr8Apyw1O8BRBCqxz1oUE6GP&#10;JiuWy9tsAmwdglTe0+rD3OTbhN91SoYvXedVYKbmxC2kEdPYxDHbbkTVo3CDlmca4h9YjEJbuvQC&#10;9SCCYHvUf0GNWiJ46MJCwphB12mpkgZSky//UPM8CKeSFjLHu4tN/v/Bys+HZ/cVI3XvnkD+8MzC&#10;bhC2V/eIMA1KtHRdHo3KJuery4FYeDrKmukTtPS0Yh8geXDscIyApI4dk9Wni9XqGJikxVVZ3JY3&#10;nElqFatVsU5PkYnq5bBDHz4oGFmc1BzpJRO4ODz5EMmI6mVLIg9Gt4/amFRg3+wMsoOIr74sy3WZ&#10;+JPG623Gxs0W4rEZMa4klVFYzJCvGmhPJBJhjg5FnSYD4C/OJopNzf3PvUDFmfloyah1XpYxZ6ko&#10;b94XVOB1p7nuCCsJquaBs3m6C3M29w51P9BNeRJt4Z7M7XQS/srqTJaikfw4xzhm77pOu14/2/Y3&#10;AAAA//8DAFBLAwQUAAYACAAAACEAYjbMh+IAAAANAQAADwAAAGRycy9kb3ducmV2LnhtbEyPzU7D&#10;MBCE70i8g7VI3KgT+kOaxqkAgQTi1NIDRzfeJlHidRS7SeDp2Z7gODujmW+z7WRbMWDva0cK4lkE&#10;AqlwpqZSweHz9S4B4YMmo1tHqOAbPWzz66tMp8aNtMNhH0rBJeRTraAKoUul9EWFVvuZ65DYO7ne&#10;6sCyL6Xp9cjltpX3UbSSVtfEC5Xu8LnCotmfrYJh/Hl7GnfvJ+qKgF8tHV4+mkap25vpcQMi4BT+&#10;wnDBZ3TImenozmS8aBXMFwmjBzZW8/UDCI4skngJ4ng5JcsYZJ7J/1/kvwAAAP//AwBQSwECLQAU&#10;AAYACAAAACEAtoM4kv4AAADhAQAAEwAAAAAAAAAAAAAAAAAAAAAAW0NvbnRlbnRfVHlwZXNdLnht&#10;bFBLAQItABQABgAIAAAAIQA4/SH/1gAAAJQBAAALAAAAAAAAAAAAAAAAAC8BAABfcmVscy8ucmVs&#10;c1BLAQItABQABgAIAAAAIQCv1Gtc6AEAALQDAAAOAAAAAAAAAAAAAAAAAC4CAABkcnMvZTJvRG9j&#10;LnhtbFBLAQItABQABgAIAAAAIQBiNsyH4gAAAA0BAAAPAAAAAAAAAAAAAAAAAEIEAABkcnMvZG93&#10;bnJldi54bWxQSwUGAAAAAAQABADzAAAAUQUAAAAA&#10;" fillcolor="#004494" stroked="f">
              <w10:wrap type="through" anchory="page"/>
            </v:rect>
          </w:pict>
        </mc:Fallback>
      </mc:AlternateContent>
    </w:r>
    <w:r w:rsidRPr="009F3903">
      <w:rPr>
        <w:sz w:val="18"/>
      </w:rPr>
      <w:fldChar w:fldCharType="begin"/>
    </w:r>
    <w:r w:rsidRPr="009F3903">
      <w:rPr>
        <w:sz w:val="18"/>
      </w:rPr>
      <w:instrText xml:space="preserve"> PAGE   \* MERGEFORMAT </w:instrText>
    </w:r>
    <w:r w:rsidRPr="009F3903">
      <w:rPr>
        <w:sz w:val="18"/>
      </w:rPr>
      <w:fldChar w:fldCharType="separate"/>
    </w:r>
    <w:r>
      <w:rPr>
        <w:noProof/>
        <w:sz w:val="18"/>
      </w:rPr>
      <w:t>1</w:t>
    </w:r>
    <w:r w:rsidRPr="009F3903">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CBE1" w14:textId="77777777" w:rsidR="00973966" w:rsidRDefault="0097396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2CA02" w14:textId="77777777" w:rsidR="00F83C53" w:rsidRDefault="00F83C5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88DAC" w14:textId="77777777" w:rsidR="00773BF3" w:rsidRPr="009F4C7A" w:rsidRDefault="00773BF3" w:rsidP="009F4C7A">
    <w:pPr>
      <w:pStyle w:val="Footer"/>
      <w:jc w:val="right"/>
      <w:rPr>
        <w:sz w:val="18"/>
      </w:rPr>
    </w:pPr>
    <w:r w:rsidRPr="009F3903">
      <w:rPr>
        <w:sz w:val="18"/>
      </w:rPr>
      <w:fldChar w:fldCharType="begin"/>
    </w:r>
    <w:r w:rsidRPr="009F3903">
      <w:rPr>
        <w:sz w:val="18"/>
      </w:rPr>
      <w:instrText xml:space="preserve"> PAGE   \* MERGEFORMAT </w:instrText>
    </w:r>
    <w:r w:rsidRPr="009F3903">
      <w:rPr>
        <w:sz w:val="18"/>
      </w:rPr>
      <w:fldChar w:fldCharType="separate"/>
    </w:r>
    <w:r>
      <w:rPr>
        <w:noProof/>
        <w:sz w:val="18"/>
      </w:rPr>
      <w:t>1</w:t>
    </w:r>
    <w:r w:rsidRPr="009F3903">
      <w:rPr>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51699" w14:textId="77777777" w:rsidR="00F83C53" w:rsidRDefault="00F83C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2A8AC" w14:textId="77777777" w:rsidR="00D610D2" w:rsidRDefault="00D610D2">
      <w:r>
        <w:separator/>
      </w:r>
    </w:p>
  </w:footnote>
  <w:footnote w:type="continuationSeparator" w:id="0">
    <w:p w14:paraId="4E93438F" w14:textId="77777777" w:rsidR="00D610D2" w:rsidRDefault="00D610D2">
      <w:r>
        <w:continuationSeparator/>
      </w:r>
    </w:p>
  </w:footnote>
  <w:footnote w:type="continuationNotice" w:id="1">
    <w:p w14:paraId="765904DE" w14:textId="77777777" w:rsidR="00D610D2" w:rsidRDefault="00D610D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7A544" w14:textId="77777777" w:rsidR="00973966" w:rsidRDefault="009739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73A4C" w14:textId="77777777" w:rsidR="00845CA2" w:rsidRPr="008C4CED" w:rsidRDefault="00845CA2" w:rsidP="008C4CED">
    <w:pPr>
      <w:tabs>
        <w:tab w:val="center" w:pos="4536"/>
        <w:tab w:val="right" w:pos="9072"/>
      </w:tabs>
      <w:ind w:right="227"/>
      <w:jc w:val="right"/>
      <w:rPr>
        <w:rFonts w:cs="Arial"/>
        <w:color w:val="808080"/>
        <w:sz w:val="16"/>
        <w:szCs w:val="20"/>
      </w:rPr>
    </w:pPr>
    <w:r w:rsidRPr="008C4CED">
      <w:rPr>
        <w:rFonts w:cs="Arial"/>
        <w:color w:val="808080"/>
        <w:sz w:val="16"/>
        <w:szCs w:val="20"/>
      </w:rPr>
      <w:t xml:space="preserve">EU Grants: Application form </w:t>
    </w:r>
    <w:r w:rsidRPr="008C4CED">
      <w:rPr>
        <w:rFonts w:cs="Arial"/>
        <w:color w:val="7F7F7F"/>
        <w:sz w:val="16"/>
        <w:szCs w:val="16"/>
      </w:rPr>
      <w:t>(SMP STAND)</w:t>
    </w:r>
    <w:r w:rsidRPr="008C4CED">
      <w:rPr>
        <w:rFonts w:cs="Arial"/>
        <w:color w:val="7F7F7F"/>
        <w:sz w:val="16"/>
        <w:szCs w:val="20"/>
      </w:rPr>
      <w:t xml:space="preserve">: </w:t>
    </w:r>
    <w:r w:rsidRPr="008C4CED">
      <w:rPr>
        <w:rFonts w:cs="Arial"/>
        <w:color w:val="808080"/>
        <w:sz w:val="16"/>
        <w:szCs w:val="20"/>
      </w:rPr>
      <w:t>V2.0 – 01.06.2022</w:t>
    </w:r>
  </w:p>
  <w:p w14:paraId="07343228" w14:textId="77777777" w:rsidR="00845CA2" w:rsidRPr="00F94128" w:rsidRDefault="00845CA2" w:rsidP="008C4CED">
    <w:pPr>
      <w:jc w:val="center"/>
      <w:rPr>
        <w:rFonts w:cs="Arial"/>
        <w:color w:val="808080"/>
        <w:sz w:val="16"/>
        <w:szCs w:val="20"/>
        <w:lang w:val="fr-BE"/>
      </w:rPr>
    </w:pPr>
    <w:r w:rsidRPr="00957388">
      <w:rPr>
        <w:noProof/>
        <w:lang w:val="en-US"/>
      </w:rPr>
      <w:drawing>
        <wp:inline distT="0" distB="0" distL="0" distR="0" wp14:anchorId="228FC0A5" wp14:editId="7FDE4E9B">
          <wp:extent cx="1895475" cy="942975"/>
          <wp:effectExtent l="0" t="0" r="0" b="0"/>
          <wp:docPr id="813656141" name="Picture 813656141" descr="Commission – coloured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mmission – coloured embl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9429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D3F0C" w14:textId="77777777" w:rsidR="00845CA2" w:rsidRDefault="00845CA2">
    <w:pPr>
      <w:pStyle w:val="Header"/>
      <w:rPr>
        <w:lang w:val="fr-BE"/>
      </w:rPr>
    </w:pPr>
  </w:p>
  <w:p w14:paraId="6EA899D4" w14:textId="77777777" w:rsidR="00845CA2" w:rsidRPr="00CD7250" w:rsidRDefault="00845CA2" w:rsidP="00CD7250">
    <w:pPr>
      <w:pStyle w:val="Header"/>
      <w:jc w:val="center"/>
      <w:rPr>
        <w:lang w:val="fr-BE"/>
      </w:rPr>
    </w:pPr>
    <w:r w:rsidRPr="00FA1A1B">
      <w:rPr>
        <w:noProof/>
        <w:lang w:val="en-US"/>
      </w:rPr>
      <w:drawing>
        <wp:inline distT="0" distB="0" distL="0" distR="0" wp14:anchorId="11426064" wp14:editId="3A788A69">
          <wp:extent cx="1905000" cy="1308100"/>
          <wp:effectExtent l="0" t="0" r="0" b="0"/>
          <wp:docPr id="1953551977" name="Picture 18" descr="http://ec.europa.eu/dgs/communication/services/visual_identity/img/ec-logo-st-rvb-web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ec.europa.eu/dgs/communication/services/visual_identity/img/ec-logo-st-rvb-web_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13081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1FBE4" w14:textId="77777777" w:rsidR="00F83C53" w:rsidRDefault="00F83C5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6FF5E" w14:textId="3E4EC00F" w:rsidR="00773BF3" w:rsidRPr="007C12CD" w:rsidRDefault="00773BF3" w:rsidP="007C12CD">
    <w:pPr>
      <w:tabs>
        <w:tab w:val="center" w:pos="4536"/>
        <w:tab w:val="right" w:pos="9072"/>
      </w:tabs>
      <w:ind w:right="227"/>
      <w:jc w:val="both"/>
      <w:rPr>
        <w:rFonts w:cs="Arial"/>
        <w:sz w:val="16"/>
        <w:szCs w:val="20"/>
      </w:rPr>
    </w:pPr>
    <w:r w:rsidRPr="007C12CD">
      <w:rPr>
        <w:rFonts w:cs="Arial"/>
        <w:sz w:val="16"/>
        <w:szCs w:val="20"/>
      </w:rPr>
      <w:t>Call: SMP-STAND-202</w:t>
    </w:r>
    <w:r>
      <w:rPr>
        <w:rFonts w:cs="Arial"/>
        <w:sz w:val="16"/>
        <w:szCs w:val="20"/>
      </w:rPr>
      <w:t>4</w:t>
    </w:r>
    <w:r w:rsidRPr="007C12CD">
      <w:rPr>
        <w:rFonts w:cs="Arial"/>
        <w:sz w:val="16"/>
        <w:szCs w:val="20"/>
      </w:rPr>
      <w:t>-ESOS-</w:t>
    </w:r>
    <w:r>
      <w:rPr>
        <w:rFonts w:cs="Arial"/>
        <w:sz w:val="16"/>
        <w:szCs w:val="20"/>
      </w:rPr>
      <w:t>01</w:t>
    </w:r>
    <w:r w:rsidRPr="007C12CD">
      <w:rPr>
        <w:rFonts w:cs="Arial"/>
        <w:sz w:val="16"/>
        <w:szCs w:val="20"/>
      </w:rPr>
      <w:t xml:space="preserve">-IBA </w:t>
    </w:r>
    <w:r w:rsidR="00845CA2">
      <w:rPr>
        <w:rFonts w:cs="Arial"/>
        <w:sz w:val="16"/>
        <w:szCs w:val="18"/>
      </w:rPr>
      <w:t>–</w:t>
    </w:r>
    <w:r w:rsidRPr="007C12CD">
      <w:rPr>
        <w:rFonts w:cs="Arial"/>
        <w:sz w:val="16"/>
        <w:szCs w:val="18"/>
      </w:rPr>
      <w:t xml:space="preserve"> </w:t>
    </w:r>
    <w:r w:rsidR="00845CA2">
      <w:rPr>
        <w:rFonts w:cs="Arial"/>
        <w:sz w:val="16"/>
        <w:szCs w:val="18"/>
      </w:rPr>
      <w:t xml:space="preserve">Project QSCS </w:t>
    </w:r>
    <w:r w:rsidR="006103EA" w:rsidRPr="006103EA">
      <w:rPr>
        <w:rFonts w:cs="Arial"/>
        <w:sz w:val="16"/>
        <w:szCs w:val="18"/>
      </w:rPr>
      <w:tab/>
      <w:t>101196442</w:t>
    </w:r>
    <w:r w:rsidR="006103EA">
      <w:rPr>
        <w:rFonts w:cs="Arial"/>
        <w:sz w:val="16"/>
        <w:szCs w:val="18"/>
      </w:rPr>
      <w:t xml:space="preserve"> </w:t>
    </w:r>
    <w:r w:rsidR="00845CA2">
      <w:rPr>
        <w:rFonts w:cs="Arial"/>
        <w:sz w:val="16"/>
        <w:szCs w:val="18"/>
      </w:rPr>
      <w:t xml:space="preserve">- </w:t>
    </w:r>
    <w:r w:rsidRPr="007C12CD">
      <w:rPr>
        <w:rFonts w:cs="Arial"/>
        <w:sz w:val="16"/>
        <w:szCs w:val="18"/>
      </w:rPr>
      <w:t>Support to Standardisation activities performed by CEN, CENELEC and ETSI</w:t>
    </w:r>
  </w:p>
  <w:p w14:paraId="609F8B58" w14:textId="77777777" w:rsidR="00773BF3" w:rsidRPr="00F94128" w:rsidRDefault="00773BF3" w:rsidP="005C12B8">
    <w:pPr>
      <w:jc w:val="right"/>
      <w:rPr>
        <w:rFonts w:cs="Arial"/>
        <w:color w:val="808080"/>
        <w:sz w:val="16"/>
        <w:szCs w:val="20"/>
        <w:lang w:val="fr-BE"/>
      </w:rPr>
    </w:pPr>
    <w:r w:rsidRPr="007F3F35">
      <w:rPr>
        <w:rFonts w:cs="Arial"/>
        <w:color w:val="808080"/>
        <w:sz w:val="16"/>
        <w:szCs w:val="20"/>
        <w:lang w:val="fr-BE"/>
      </w:rPr>
      <w:t xml:space="preserve">EU Grants: Application </w:t>
    </w:r>
    <w:proofErr w:type="spellStart"/>
    <w:r w:rsidRPr="007F3F35">
      <w:rPr>
        <w:rFonts w:cs="Arial"/>
        <w:color w:val="808080"/>
        <w:sz w:val="16"/>
        <w:szCs w:val="20"/>
        <w:lang w:val="fr-BE"/>
      </w:rPr>
      <w:t>form</w:t>
    </w:r>
    <w:proofErr w:type="spellEnd"/>
    <w:r w:rsidRPr="007F3F35">
      <w:rPr>
        <w:rFonts w:cs="Arial"/>
        <w:color w:val="808080"/>
        <w:sz w:val="16"/>
        <w:szCs w:val="20"/>
        <w:lang w:val="fr-BE"/>
      </w:rPr>
      <w:t xml:space="preserve"> </w:t>
    </w:r>
    <w:r w:rsidRPr="007F3F35">
      <w:rPr>
        <w:rFonts w:cs="Arial"/>
        <w:color w:val="7F7F7F"/>
        <w:sz w:val="16"/>
        <w:szCs w:val="16"/>
        <w:lang w:val="fr-BE"/>
      </w:rPr>
      <w:t>(</w:t>
    </w:r>
    <w:r>
      <w:rPr>
        <w:rFonts w:cs="Arial"/>
        <w:color w:val="7F7F7F"/>
        <w:sz w:val="16"/>
        <w:szCs w:val="16"/>
        <w:lang w:val="fr-BE"/>
      </w:rPr>
      <w:t>SMP STAND</w:t>
    </w:r>
    <w:r w:rsidRPr="00F94128">
      <w:rPr>
        <w:rFonts w:cs="Arial"/>
        <w:color w:val="7F7F7F"/>
        <w:sz w:val="16"/>
        <w:szCs w:val="16"/>
        <w:lang w:val="fr-BE"/>
      </w:rPr>
      <w:t>)</w:t>
    </w:r>
    <w:r w:rsidRPr="00F94128">
      <w:rPr>
        <w:rFonts w:cs="Arial"/>
        <w:color w:val="7F7F7F"/>
        <w:sz w:val="16"/>
        <w:szCs w:val="20"/>
        <w:lang w:val="fr-BE"/>
      </w:rPr>
      <w:t xml:space="preserve">: </w:t>
    </w:r>
    <w:r w:rsidRPr="0048244D">
      <w:rPr>
        <w:rFonts w:cs="Arial"/>
        <w:color w:val="808080"/>
        <w:sz w:val="16"/>
        <w:szCs w:val="20"/>
        <w:lang w:val="fr-BE"/>
      </w:rPr>
      <w:t>V2.0 – 01.0</w:t>
    </w:r>
    <w:r>
      <w:rPr>
        <w:rFonts w:cs="Arial"/>
        <w:color w:val="808080"/>
        <w:sz w:val="16"/>
        <w:szCs w:val="20"/>
        <w:lang w:val="fr-BE"/>
      </w:rPr>
      <w:t>6</w:t>
    </w:r>
    <w:r w:rsidRPr="0048244D">
      <w:rPr>
        <w:rFonts w:cs="Arial"/>
        <w:color w:val="808080"/>
        <w:sz w:val="16"/>
        <w:szCs w:val="20"/>
        <w:lang w:val="fr-BE"/>
      </w:rPr>
      <w:t>.2022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94A9D" w14:textId="77777777" w:rsidR="00773BF3" w:rsidRDefault="00773BF3">
    <w:pPr>
      <w:pStyle w:val="Header"/>
      <w:rPr>
        <w:lang w:val="fr-BE"/>
      </w:rPr>
    </w:pPr>
  </w:p>
  <w:p w14:paraId="4D402CC5" w14:textId="77777777" w:rsidR="00773BF3" w:rsidRPr="00CD7250" w:rsidRDefault="00773BF3" w:rsidP="00CD7250">
    <w:pPr>
      <w:pStyle w:val="Header"/>
      <w:jc w:val="center"/>
      <w:rPr>
        <w:lang w:val="fr-BE"/>
      </w:rPr>
    </w:pPr>
    <w:r w:rsidRPr="006C09D7">
      <w:rPr>
        <w:noProof/>
        <w:lang w:val="en-US"/>
      </w:rPr>
      <w:drawing>
        <wp:inline distT="0" distB="0" distL="0" distR="0" wp14:anchorId="5E5D1E28" wp14:editId="355AD9B8">
          <wp:extent cx="1905000" cy="1314450"/>
          <wp:effectExtent l="0" t="0" r="0" b="0"/>
          <wp:docPr id="3" name="Picture 3" descr="http://ec.europa.eu/dgs/communication/services/visual_identity/img/ec-logo-st-rvb-web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ec.europa.eu/dgs/communication/services/visual_identity/img/ec-logo-st-rvb-web_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1314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visibility:visible" o:bullet="t">
        <v:imagedata r:id="rId1" o:title=""/>
      </v:shape>
    </w:pict>
  </w:numPicBullet>
  <w:abstractNum w:abstractNumId="0" w15:restartNumberingAfterBreak="0">
    <w:nsid w:val="FFFFFF89"/>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CB1AC0"/>
    <w:multiLevelType w:val="hybridMultilevel"/>
    <w:tmpl w:val="668476B6"/>
    <w:lvl w:ilvl="0" w:tplc="08090001">
      <w:start w:val="1"/>
      <w:numFmt w:val="bullet"/>
      <w:lvlText w:val=""/>
      <w:lvlJc w:val="left"/>
      <w:pPr>
        <w:ind w:left="720" w:hanging="72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1E85ADC"/>
    <w:multiLevelType w:val="hybridMultilevel"/>
    <w:tmpl w:val="FF227D52"/>
    <w:lvl w:ilvl="0" w:tplc="228CC066">
      <w:start w:val="1"/>
      <w:numFmt w:val="bullet"/>
      <w:lvlText w:val=""/>
      <w:lvlPicBulletId w:val="0"/>
      <w:lvlJc w:val="left"/>
      <w:pPr>
        <w:tabs>
          <w:tab w:val="num" w:pos="720"/>
        </w:tabs>
        <w:ind w:left="720" w:hanging="360"/>
      </w:pPr>
      <w:rPr>
        <w:rFonts w:ascii="Symbol" w:hAnsi="Symbol" w:hint="default"/>
      </w:rPr>
    </w:lvl>
    <w:lvl w:ilvl="1" w:tplc="B73CE6CA" w:tentative="1">
      <w:start w:val="1"/>
      <w:numFmt w:val="bullet"/>
      <w:lvlText w:val=""/>
      <w:lvlJc w:val="left"/>
      <w:pPr>
        <w:tabs>
          <w:tab w:val="num" w:pos="1440"/>
        </w:tabs>
        <w:ind w:left="1440" w:hanging="360"/>
      </w:pPr>
      <w:rPr>
        <w:rFonts w:ascii="Symbol" w:hAnsi="Symbol" w:hint="default"/>
      </w:rPr>
    </w:lvl>
    <w:lvl w:ilvl="2" w:tplc="80F808D0" w:tentative="1">
      <w:start w:val="1"/>
      <w:numFmt w:val="bullet"/>
      <w:lvlText w:val=""/>
      <w:lvlJc w:val="left"/>
      <w:pPr>
        <w:tabs>
          <w:tab w:val="num" w:pos="2160"/>
        </w:tabs>
        <w:ind w:left="2160" w:hanging="360"/>
      </w:pPr>
      <w:rPr>
        <w:rFonts w:ascii="Symbol" w:hAnsi="Symbol" w:hint="default"/>
      </w:rPr>
    </w:lvl>
    <w:lvl w:ilvl="3" w:tplc="891C65BA" w:tentative="1">
      <w:start w:val="1"/>
      <w:numFmt w:val="bullet"/>
      <w:lvlText w:val=""/>
      <w:lvlJc w:val="left"/>
      <w:pPr>
        <w:tabs>
          <w:tab w:val="num" w:pos="2880"/>
        </w:tabs>
        <w:ind w:left="2880" w:hanging="360"/>
      </w:pPr>
      <w:rPr>
        <w:rFonts w:ascii="Symbol" w:hAnsi="Symbol" w:hint="default"/>
      </w:rPr>
    </w:lvl>
    <w:lvl w:ilvl="4" w:tplc="1FA8BE98" w:tentative="1">
      <w:start w:val="1"/>
      <w:numFmt w:val="bullet"/>
      <w:lvlText w:val=""/>
      <w:lvlJc w:val="left"/>
      <w:pPr>
        <w:tabs>
          <w:tab w:val="num" w:pos="3600"/>
        </w:tabs>
        <w:ind w:left="3600" w:hanging="360"/>
      </w:pPr>
      <w:rPr>
        <w:rFonts w:ascii="Symbol" w:hAnsi="Symbol" w:hint="default"/>
      </w:rPr>
    </w:lvl>
    <w:lvl w:ilvl="5" w:tplc="6AF47DB0" w:tentative="1">
      <w:start w:val="1"/>
      <w:numFmt w:val="bullet"/>
      <w:lvlText w:val=""/>
      <w:lvlJc w:val="left"/>
      <w:pPr>
        <w:tabs>
          <w:tab w:val="num" w:pos="4320"/>
        </w:tabs>
        <w:ind w:left="4320" w:hanging="360"/>
      </w:pPr>
      <w:rPr>
        <w:rFonts w:ascii="Symbol" w:hAnsi="Symbol" w:hint="default"/>
      </w:rPr>
    </w:lvl>
    <w:lvl w:ilvl="6" w:tplc="5C8CD1D2" w:tentative="1">
      <w:start w:val="1"/>
      <w:numFmt w:val="bullet"/>
      <w:lvlText w:val=""/>
      <w:lvlJc w:val="left"/>
      <w:pPr>
        <w:tabs>
          <w:tab w:val="num" w:pos="5040"/>
        </w:tabs>
        <w:ind w:left="5040" w:hanging="360"/>
      </w:pPr>
      <w:rPr>
        <w:rFonts w:ascii="Symbol" w:hAnsi="Symbol" w:hint="default"/>
      </w:rPr>
    </w:lvl>
    <w:lvl w:ilvl="7" w:tplc="DD6CFE5A" w:tentative="1">
      <w:start w:val="1"/>
      <w:numFmt w:val="bullet"/>
      <w:lvlText w:val=""/>
      <w:lvlJc w:val="left"/>
      <w:pPr>
        <w:tabs>
          <w:tab w:val="num" w:pos="5760"/>
        </w:tabs>
        <w:ind w:left="5760" w:hanging="360"/>
      </w:pPr>
      <w:rPr>
        <w:rFonts w:ascii="Symbol" w:hAnsi="Symbol" w:hint="default"/>
      </w:rPr>
    </w:lvl>
    <w:lvl w:ilvl="8" w:tplc="5E7AC58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52D43C5"/>
    <w:multiLevelType w:val="hybridMultilevel"/>
    <w:tmpl w:val="46209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A4003C"/>
    <w:multiLevelType w:val="hybridMultilevel"/>
    <w:tmpl w:val="FFFFFFFF"/>
    <w:lvl w:ilvl="0" w:tplc="DB8073B8">
      <w:start w:val="1"/>
      <w:numFmt w:val="lowerLetter"/>
      <w:lvlText w:val="(%1)"/>
      <w:lvlJc w:val="left"/>
      <w:pPr>
        <w:ind w:left="720" w:hanging="360"/>
      </w:pPr>
      <w:rPr>
        <w:rFonts w:cs="Times New Roman" w:hint="default"/>
        <w:b w:val="0"/>
        <w:i/>
        <w:sz w:val="16"/>
        <w:szCs w:val="16"/>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090B151B"/>
    <w:multiLevelType w:val="hybridMultilevel"/>
    <w:tmpl w:val="BD8E5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833DE4"/>
    <w:multiLevelType w:val="hybridMultilevel"/>
    <w:tmpl w:val="24A42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061EB7"/>
    <w:multiLevelType w:val="hybridMultilevel"/>
    <w:tmpl w:val="FFFFFFFF"/>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D35745"/>
    <w:multiLevelType w:val="hybridMultilevel"/>
    <w:tmpl w:val="842E6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E23B5D"/>
    <w:multiLevelType w:val="hybridMultilevel"/>
    <w:tmpl w:val="12408628"/>
    <w:lvl w:ilvl="0" w:tplc="3C5E5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5A6A82"/>
    <w:multiLevelType w:val="hybridMultilevel"/>
    <w:tmpl w:val="FFFFFFFF"/>
    <w:lvl w:ilvl="0" w:tplc="A008DC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AB22B0"/>
    <w:multiLevelType w:val="hybridMultilevel"/>
    <w:tmpl w:val="F1C485C2"/>
    <w:lvl w:ilvl="0" w:tplc="317CEF7C">
      <w:start w:val="1"/>
      <w:numFmt w:val="bullet"/>
      <w:lvlText w:val=""/>
      <w:legacy w:legacy="1" w:legacySpace="0" w:legacyIndent="360"/>
      <w:lvlJc w:val="left"/>
      <w:pPr>
        <w:ind w:left="927"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84A5888"/>
    <w:multiLevelType w:val="hybridMultilevel"/>
    <w:tmpl w:val="2F566A46"/>
    <w:lvl w:ilvl="0" w:tplc="4BAC541A">
      <w:start w:val="1"/>
      <w:numFmt w:val="bullet"/>
      <w:lvlText w:val="o"/>
      <w:lvlJc w:val="left"/>
      <w:pPr>
        <w:ind w:left="1072" w:hanging="360"/>
      </w:pPr>
      <w:rPr>
        <w:rFonts w:ascii="Courier New" w:hAnsi="Courier New"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13" w15:restartNumberingAfterBreak="0">
    <w:nsid w:val="29F978E9"/>
    <w:multiLevelType w:val="hybridMultilevel"/>
    <w:tmpl w:val="AB463F42"/>
    <w:lvl w:ilvl="0" w:tplc="5CA47200">
      <w:start w:val="1"/>
      <w:numFmt w:val="bullet"/>
      <w:pStyle w:val="B1"/>
      <w:lvlText w:val=""/>
      <w:lvlJc w:val="left"/>
      <w:pPr>
        <w:tabs>
          <w:tab w:val="num" w:pos="927"/>
        </w:tabs>
        <w:ind w:left="851" w:hanging="284"/>
      </w:pPr>
      <w:rPr>
        <w:rFonts w:ascii="Symbol" w:hAnsi="Symbol" w:cs="Symbol" w:hint="default"/>
        <w:color w:val="auto"/>
      </w:rPr>
    </w:lvl>
    <w:lvl w:ilvl="1" w:tplc="04090003">
      <w:start w:val="1"/>
      <w:numFmt w:val="bullet"/>
      <w:lvlText w:val="o"/>
      <w:lvlJc w:val="left"/>
      <w:pPr>
        <w:tabs>
          <w:tab w:val="num" w:pos="1723"/>
        </w:tabs>
        <w:ind w:left="1723" w:hanging="360"/>
      </w:pPr>
      <w:rPr>
        <w:rFonts w:ascii="Courier New" w:hAnsi="Courier New" w:cs="Courier New" w:hint="default"/>
      </w:rPr>
    </w:lvl>
    <w:lvl w:ilvl="2" w:tplc="04090005">
      <w:start w:val="1"/>
      <w:numFmt w:val="bullet"/>
      <w:lvlText w:val=""/>
      <w:lvlJc w:val="left"/>
      <w:pPr>
        <w:tabs>
          <w:tab w:val="num" w:pos="2443"/>
        </w:tabs>
        <w:ind w:left="2443" w:hanging="360"/>
      </w:pPr>
      <w:rPr>
        <w:rFonts w:ascii="Wingdings" w:hAnsi="Wingdings" w:cs="Wingdings" w:hint="default"/>
      </w:rPr>
    </w:lvl>
    <w:lvl w:ilvl="3" w:tplc="04090001">
      <w:start w:val="1"/>
      <w:numFmt w:val="bullet"/>
      <w:lvlText w:val=""/>
      <w:lvlJc w:val="left"/>
      <w:pPr>
        <w:tabs>
          <w:tab w:val="num" w:pos="3163"/>
        </w:tabs>
        <w:ind w:left="3163" w:hanging="360"/>
      </w:pPr>
      <w:rPr>
        <w:rFonts w:ascii="Symbol" w:hAnsi="Symbol" w:cs="Symbol" w:hint="default"/>
      </w:rPr>
    </w:lvl>
    <w:lvl w:ilvl="4" w:tplc="04090003">
      <w:start w:val="1"/>
      <w:numFmt w:val="bullet"/>
      <w:lvlText w:val="o"/>
      <w:lvlJc w:val="left"/>
      <w:pPr>
        <w:tabs>
          <w:tab w:val="num" w:pos="3883"/>
        </w:tabs>
        <w:ind w:left="3883" w:hanging="360"/>
      </w:pPr>
      <w:rPr>
        <w:rFonts w:ascii="Courier New" w:hAnsi="Courier New" w:cs="Courier New" w:hint="default"/>
      </w:rPr>
    </w:lvl>
    <w:lvl w:ilvl="5" w:tplc="04090005">
      <w:start w:val="1"/>
      <w:numFmt w:val="bullet"/>
      <w:lvlText w:val=""/>
      <w:lvlJc w:val="left"/>
      <w:pPr>
        <w:tabs>
          <w:tab w:val="num" w:pos="4603"/>
        </w:tabs>
        <w:ind w:left="4603" w:hanging="360"/>
      </w:pPr>
      <w:rPr>
        <w:rFonts w:ascii="Wingdings" w:hAnsi="Wingdings" w:cs="Wingdings" w:hint="default"/>
      </w:rPr>
    </w:lvl>
    <w:lvl w:ilvl="6" w:tplc="04090001">
      <w:start w:val="1"/>
      <w:numFmt w:val="bullet"/>
      <w:lvlText w:val=""/>
      <w:lvlJc w:val="left"/>
      <w:pPr>
        <w:tabs>
          <w:tab w:val="num" w:pos="5323"/>
        </w:tabs>
        <w:ind w:left="5323" w:hanging="360"/>
      </w:pPr>
      <w:rPr>
        <w:rFonts w:ascii="Symbol" w:hAnsi="Symbol" w:cs="Symbol" w:hint="default"/>
      </w:rPr>
    </w:lvl>
    <w:lvl w:ilvl="7" w:tplc="04090003">
      <w:start w:val="1"/>
      <w:numFmt w:val="bullet"/>
      <w:lvlText w:val="o"/>
      <w:lvlJc w:val="left"/>
      <w:pPr>
        <w:tabs>
          <w:tab w:val="num" w:pos="6043"/>
        </w:tabs>
        <w:ind w:left="6043" w:hanging="360"/>
      </w:pPr>
      <w:rPr>
        <w:rFonts w:ascii="Courier New" w:hAnsi="Courier New" w:cs="Courier New" w:hint="default"/>
      </w:rPr>
    </w:lvl>
    <w:lvl w:ilvl="8" w:tplc="04090005">
      <w:start w:val="1"/>
      <w:numFmt w:val="bullet"/>
      <w:lvlText w:val=""/>
      <w:lvlJc w:val="left"/>
      <w:pPr>
        <w:tabs>
          <w:tab w:val="num" w:pos="6763"/>
        </w:tabs>
        <w:ind w:left="6763" w:hanging="360"/>
      </w:pPr>
      <w:rPr>
        <w:rFonts w:ascii="Wingdings" w:hAnsi="Wingdings" w:cs="Wingdings" w:hint="default"/>
      </w:rPr>
    </w:lvl>
  </w:abstractNum>
  <w:abstractNum w:abstractNumId="14" w15:restartNumberingAfterBreak="0">
    <w:nsid w:val="2F8A7F49"/>
    <w:multiLevelType w:val="hybridMultilevel"/>
    <w:tmpl w:val="FFFFFFFF"/>
    <w:lvl w:ilvl="0" w:tplc="0809000D">
      <w:start w:val="1"/>
      <w:numFmt w:val="bullet"/>
      <w:lvlText w:val=""/>
      <w:lvlJc w:val="left"/>
      <w:pPr>
        <w:tabs>
          <w:tab w:val="num" w:pos="720"/>
        </w:tabs>
        <w:ind w:left="720" w:hanging="360"/>
      </w:pPr>
      <w:rPr>
        <w:rFonts w:ascii="Wingdings" w:hAnsi="Wingdings" w:hint="default"/>
      </w:rPr>
    </w:lvl>
    <w:lvl w:ilvl="1" w:tplc="9E989C66">
      <w:start w:val="1"/>
      <w:numFmt w:val="bullet"/>
      <w:lvlText w:val=""/>
      <w:lvlJc w:val="left"/>
      <w:pPr>
        <w:tabs>
          <w:tab w:val="num" w:pos="1420"/>
        </w:tabs>
        <w:ind w:left="1420" w:hanging="340"/>
      </w:pPr>
      <w:rPr>
        <w:rFonts w:ascii="Wingdings" w:hAnsi="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203A81"/>
    <w:multiLevelType w:val="hybridMultilevel"/>
    <w:tmpl w:val="3AD8E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360B9B"/>
    <w:multiLevelType w:val="hybridMultilevel"/>
    <w:tmpl w:val="C3EE0D72"/>
    <w:lvl w:ilvl="0" w:tplc="04100001">
      <w:start w:val="1"/>
      <w:numFmt w:val="bullet"/>
      <w:lvlText w:val=""/>
      <w:lvlJc w:val="left"/>
      <w:pPr>
        <w:ind w:left="135" w:hanging="360"/>
      </w:pPr>
      <w:rPr>
        <w:rFonts w:ascii="Symbol" w:hAnsi="Symbol" w:hint="default"/>
      </w:rPr>
    </w:lvl>
    <w:lvl w:ilvl="1" w:tplc="28D86D6E">
      <w:numFmt w:val="bullet"/>
      <w:lvlText w:val="•"/>
      <w:lvlJc w:val="left"/>
      <w:pPr>
        <w:ind w:left="1215" w:hanging="720"/>
      </w:pPr>
      <w:rPr>
        <w:rFonts w:ascii="Arial" w:eastAsia="Times New Roman" w:hAnsi="Arial" w:cs="Arial" w:hint="default"/>
      </w:rPr>
    </w:lvl>
    <w:lvl w:ilvl="2" w:tplc="04100005" w:tentative="1">
      <w:start w:val="1"/>
      <w:numFmt w:val="bullet"/>
      <w:lvlText w:val=""/>
      <w:lvlJc w:val="left"/>
      <w:pPr>
        <w:ind w:left="1575" w:hanging="360"/>
      </w:pPr>
      <w:rPr>
        <w:rFonts w:ascii="Wingdings" w:hAnsi="Wingdings" w:hint="default"/>
      </w:rPr>
    </w:lvl>
    <w:lvl w:ilvl="3" w:tplc="04100001" w:tentative="1">
      <w:start w:val="1"/>
      <w:numFmt w:val="bullet"/>
      <w:lvlText w:val=""/>
      <w:lvlJc w:val="left"/>
      <w:pPr>
        <w:ind w:left="2295" w:hanging="360"/>
      </w:pPr>
      <w:rPr>
        <w:rFonts w:ascii="Symbol" w:hAnsi="Symbol" w:hint="default"/>
      </w:rPr>
    </w:lvl>
    <w:lvl w:ilvl="4" w:tplc="04100003" w:tentative="1">
      <w:start w:val="1"/>
      <w:numFmt w:val="bullet"/>
      <w:lvlText w:val="o"/>
      <w:lvlJc w:val="left"/>
      <w:pPr>
        <w:ind w:left="3015" w:hanging="360"/>
      </w:pPr>
      <w:rPr>
        <w:rFonts w:ascii="Courier New" w:hAnsi="Courier New" w:cs="Courier New" w:hint="default"/>
      </w:rPr>
    </w:lvl>
    <w:lvl w:ilvl="5" w:tplc="04100005" w:tentative="1">
      <w:start w:val="1"/>
      <w:numFmt w:val="bullet"/>
      <w:lvlText w:val=""/>
      <w:lvlJc w:val="left"/>
      <w:pPr>
        <w:ind w:left="3735" w:hanging="360"/>
      </w:pPr>
      <w:rPr>
        <w:rFonts w:ascii="Wingdings" w:hAnsi="Wingdings" w:hint="default"/>
      </w:rPr>
    </w:lvl>
    <w:lvl w:ilvl="6" w:tplc="04100001" w:tentative="1">
      <w:start w:val="1"/>
      <w:numFmt w:val="bullet"/>
      <w:lvlText w:val=""/>
      <w:lvlJc w:val="left"/>
      <w:pPr>
        <w:ind w:left="4455" w:hanging="360"/>
      </w:pPr>
      <w:rPr>
        <w:rFonts w:ascii="Symbol" w:hAnsi="Symbol" w:hint="default"/>
      </w:rPr>
    </w:lvl>
    <w:lvl w:ilvl="7" w:tplc="04100003" w:tentative="1">
      <w:start w:val="1"/>
      <w:numFmt w:val="bullet"/>
      <w:lvlText w:val="o"/>
      <w:lvlJc w:val="left"/>
      <w:pPr>
        <w:ind w:left="5175" w:hanging="360"/>
      </w:pPr>
      <w:rPr>
        <w:rFonts w:ascii="Courier New" w:hAnsi="Courier New" w:cs="Courier New" w:hint="default"/>
      </w:rPr>
    </w:lvl>
    <w:lvl w:ilvl="8" w:tplc="04100005" w:tentative="1">
      <w:start w:val="1"/>
      <w:numFmt w:val="bullet"/>
      <w:lvlText w:val=""/>
      <w:lvlJc w:val="left"/>
      <w:pPr>
        <w:ind w:left="5895" w:hanging="360"/>
      </w:pPr>
      <w:rPr>
        <w:rFonts w:ascii="Wingdings" w:hAnsi="Wingdings" w:hint="default"/>
      </w:rPr>
    </w:lvl>
  </w:abstractNum>
  <w:abstractNum w:abstractNumId="17" w15:restartNumberingAfterBreak="0">
    <w:nsid w:val="3CA12F0F"/>
    <w:multiLevelType w:val="hybridMultilevel"/>
    <w:tmpl w:val="FFFFFFFF"/>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EBC6FD9"/>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8A0310"/>
    <w:multiLevelType w:val="hybridMultilevel"/>
    <w:tmpl w:val="7742A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200F91"/>
    <w:multiLevelType w:val="hybridMultilevel"/>
    <w:tmpl w:val="FFFFFFFF"/>
    <w:lvl w:ilvl="0" w:tplc="665EA04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D22A24"/>
    <w:multiLevelType w:val="hybridMultilevel"/>
    <w:tmpl w:val="FFFFFFFF"/>
    <w:lvl w:ilvl="0" w:tplc="7AAA5C5C">
      <w:start w:val="1"/>
      <w:numFmt w:val="bullet"/>
      <w:lvlText w:val=""/>
      <w:lvlJc w:val="left"/>
      <w:pPr>
        <w:ind w:left="6042" w:hanging="360"/>
      </w:pPr>
      <w:rPr>
        <w:rFonts w:ascii="Symbol" w:hAnsi="Symbol" w:hint="default"/>
        <w:b w:val="0"/>
        <w:strike w:val="0"/>
        <w:dstrike w:val="0"/>
        <w:color w:val="auto"/>
        <w:sz w:val="24"/>
        <w:u w:val="none"/>
        <w:effect w:val="none"/>
      </w:rPr>
    </w:lvl>
    <w:lvl w:ilvl="1" w:tplc="44FE2B32">
      <w:start w:val="3"/>
      <w:numFmt w:val="bullet"/>
      <w:lvlText w:val="-"/>
      <w:lvlJc w:val="left"/>
      <w:pPr>
        <w:ind w:left="2400" w:hanging="360"/>
      </w:pPr>
      <w:rPr>
        <w:rFonts w:ascii="Times New Roman" w:eastAsia="Times New Roman" w:hAnsi="Times New Roman" w:hint="default"/>
        <w:color w:val="auto"/>
      </w:rPr>
    </w:lvl>
    <w:lvl w:ilvl="2" w:tplc="08090005">
      <w:start w:val="1"/>
      <w:numFmt w:val="bullet"/>
      <w:lvlText w:val=""/>
      <w:lvlJc w:val="left"/>
      <w:pPr>
        <w:ind w:left="3120" w:hanging="360"/>
      </w:pPr>
      <w:rPr>
        <w:rFonts w:ascii="Wingdings" w:hAnsi="Wingdings" w:hint="default"/>
      </w:rPr>
    </w:lvl>
    <w:lvl w:ilvl="3" w:tplc="0809000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22" w15:restartNumberingAfterBreak="0">
    <w:nsid w:val="4E02620A"/>
    <w:multiLevelType w:val="multilevel"/>
    <w:tmpl w:val="BDECA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4BD0BEC"/>
    <w:multiLevelType w:val="singleLevel"/>
    <w:tmpl w:val="FFFFFFFF"/>
    <w:lvl w:ilvl="0">
      <w:start w:val="1"/>
      <w:numFmt w:val="bullet"/>
      <w:pStyle w:val="ListBullet"/>
      <w:lvlText w:val=""/>
      <w:lvlJc w:val="left"/>
      <w:pPr>
        <w:tabs>
          <w:tab w:val="num" w:pos="283"/>
        </w:tabs>
        <w:ind w:left="283" w:hanging="283"/>
      </w:pPr>
      <w:rPr>
        <w:rFonts w:ascii="Symbol" w:hAnsi="Symbol"/>
      </w:rPr>
    </w:lvl>
  </w:abstractNum>
  <w:abstractNum w:abstractNumId="24" w15:restartNumberingAfterBreak="0">
    <w:nsid w:val="57BC0513"/>
    <w:multiLevelType w:val="hybridMultilevel"/>
    <w:tmpl w:val="465E189C"/>
    <w:lvl w:ilvl="0" w:tplc="F7DA06F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C82C98"/>
    <w:multiLevelType w:val="hybridMultilevel"/>
    <w:tmpl w:val="083A1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8D478D"/>
    <w:multiLevelType w:val="hybridMultilevel"/>
    <w:tmpl w:val="5EFC79E4"/>
    <w:lvl w:ilvl="0" w:tplc="CA2A3674">
      <w:start w:val="1"/>
      <w:numFmt w:val="bullet"/>
      <w:lvlText w:val="·"/>
      <w:lvlJc w:val="left"/>
      <w:pPr>
        <w:ind w:left="360" w:hanging="360"/>
      </w:pPr>
      <w:rPr>
        <w:rFonts w:ascii="Symbol" w:hAnsi="Symbol" w:hint="default"/>
      </w:rPr>
    </w:lvl>
    <w:lvl w:ilvl="1" w:tplc="4BAC541A">
      <w:start w:val="1"/>
      <w:numFmt w:val="bullet"/>
      <w:lvlText w:val="o"/>
      <w:lvlJc w:val="left"/>
      <w:pPr>
        <w:ind w:left="1080" w:hanging="360"/>
      </w:pPr>
      <w:rPr>
        <w:rFonts w:ascii="Courier New" w:hAnsi="Courier New" w:hint="default"/>
      </w:rPr>
    </w:lvl>
    <w:lvl w:ilvl="2" w:tplc="D1E248B6">
      <w:start w:val="1"/>
      <w:numFmt w:val="bullet"/>
      <w:lvlText w:val=""/>
      <w:lvlJc w:val="left"/>
      <w:pPr>
        <w:ind w:left="1800" w:hanging="360"/>
      </w:pPr>
      <w:rPr>
        <w:rFonts w:ascii="Wingdings" w:hAnsi="Wingdings" w:hint="default"/>
      </w:rPr>
    </w:lvl>
    <w:lvl w:ilvl="3" w:tplc="FDB013DE">
      <w:start w:val="1"/>
      <w:numFmt w:val="bullet"/>
      <w:lvlText w:val=""/>
      <w:lvlJc w:val="left"/>
      <w:pPr>
        <w:ind w:left="2520" w:hanging="360"/>
      </w:pPr>
      <w:rPr>
        <w:rFonts w:ascii="Symbol" w:hAnsi="Symbol" w:hint="default"/>
      </w:rPr>
    </w:lvl>
    <w:lvl w:ilvl="4" w:tplc="94E0F526">
      <w:start w:val="1"/>
      <w:numFmt w:val="bullet"/>
      <w:lvlText w:val="o"/>
      <w:lvlJc w:val="left"/>
      <w:pPr>
        <w:ind w:left="3240" w:hanging="360"/>
      </w:pPr>
      <w:rPr>
        <w:rFonts w:ascii="Courier New" w:hAnsi="Courier New" w:hint="default"/>
      </w:rPr>
    </w:lvl>
    <w:lvl w:ilvl="5" w:tplc="4E5813C6">
      <w:start w:val="1"/>
      <w:numFmt w:val="bullet"/>
      <w:lvlText w:val=""/>
      <w:lvlJc w:val="left"/>
      <w:pPr>
        <w:ind w:left="3960" w:hanging="360"/>
      </w:pPr>
      <w:rPr>
        <w:rFonts w:ascii="Wingdings" w:hAnsi="Wingdings" w:hint="default"/>
      </w:rPr>
    </w:lvl>
    <w:lvl w:ilvl="6" w:tplc="1AE2D2C4">
      <w:start w:val="1"/>
      <w:numFmt w:val="bullet"/>
      <w:lvlText w:val=""/>
      <w:lvlJc w:val="left"/>
      <w:pPr>
        <w:ind w:left="4680" w:hanging="360"/>
      </w:pPr>
      <w:rPr>
        <w:rFonts w:ascii="Symbol" w:hAnsi="Symbol" w:hint="default"/>
      </w:rPr>
    </w:lvl>
    <w:lvl w:ilvl="7" w:tplc="5356A01E">
      <w:start w:val="1"/>
      <w:numFmt w:val="bullet"/>
      <w:lvlText w:val="o"/>
      <w:lvlJc w:val="left"/>
      <w:pPr>
        <w:ind w:left="5400" w:hanging="360"/>
      </w:pPr>
      <w:rPr>
        <w:rFonts w:ascii="Courier New" w:hAnsi="Courier New" w:hint="default"/>
      </w:rPr>
    </w:lvl>
    <w:lvl w:ilvl="8" w:tplc="4FD0447E">
      <w:start w:val="1"/>
      <w:numFmt w:val="bullet"/>
      <w:lvlText w:val=""/>
      <w:lvlJc w:val="left"/>
      <w:pPr>
        <w:ind w:left="6120" w:hanging="360"/>
      </w:pPr>
      <w:rPr>
        <w:rFonts w:ascii="Wingdings" w:hAnsi="Wingdings" w:hint="default"/>
      </w:rPr>
    </w:lvl>
  </w:abstractNum>
  <w:abstractNum w:abstractNumId="27" w15:restartNumberingAfterBreak="0">
    <w:nsid w:val="65CC7E63"/>
    <w:multiLevelType w:val="hybridMultilevel"/>
    <w:tmpl w:val="F1CCC2AC"/>
    <w:lvl w:ilvl="0" w:tplc="BCCA075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D7280B"/>
    <w:multiLevelType w:val="hybridMultilevel"/>
    <w:tmpl w:val="FFFFFFFF"/>
    <w:lvl w:ilvl="0" w:tplc="56B6035E">
      <w:start w:val="1"/>
      <w:numFmt w:val="lowerLetter"/>
      <w:lvlText w:val="(%1)"/>
      <w:lvlJc w:val="left"/>
      <w:pPr>
        <w:ind w:left="720" w:hanging="360"/>
      </w:pPr>
      <w:rPr>
        <w:rFonts w:cs="Times New Roman" w:hint="default"/>
        <w:i/>
        <w:sz w:val="16"/>
        <w:szCs w:val="16"/>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732F1BDE"/>
    <w:multiLevelType w:val="hybridMultilevel"/>
    <w:tmpl w:val="FFFFFFFF"/>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377767D"/>
    <w:multiLevelType w:val="hybridMultilevel"/>
    <w:tmpl w:val="FFFFFFFF"/>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9B57B7"/>
    <w:multiLevelType w:val="hybridMultilevel"/>
    <w:tmpl w:val="FFFFFFFF"/>
    <w:lvl w:ilvl="0" w:tplc="AE0EBE30">
      <w:start w:val="1"/>
      <w:numFmt w:val="decimal"/>
      <w:lvlText w:val="%1"/>
      <w:lvlJc w:val="left"/>
      <w:pPr>
        <w:ind w:left="415" w:hanging="267"/>
      </w:pPr>
      <w:rPr>
        <w:rFonts w:ascii="Arial" w:eastAsia="Times New Roman" w:hAnsi="Arial" w:cs="Times New Roman" w:hint="default"/>
        <w:color w:val="5191CD"/>
        <w:sz w:val="32"/>
        <w:szCs w:val="32"/>
      </w:rPr>
    </w:lvl>
    <w:lvl w:ilvl="1" w:tplc="E7DCA8CE">
      <w:start w:val="1"/>
      <w:numFmt w:val="bullet"/>
      <w:lvlText w:val="•"/>
      <w:lvlJc w:val="left"/>
      <w:pPr>
        <w:ind w:left="1520" w:hanging="267"/>
      </w:pPr>
      <w:rPr>
        <w:rFonts w:hint="default"/>
      </w:rPr>
    </w:lvl>
    <w:lvl w:ilvl="2" w:tplc="8DAEF424">
      <w:start w:val="1"/>
      <w:numFmt w:val="bullet"/>
      <w:lvlText w:val="•"/>
      <w:lvlJc w:val="left"/>
      <w:pPr>
        <w:ind w:left="2625" w:hanging="267"/>
      </w:pPr>
      <w:rPr>
        <w:rFonts w:hint="default"/>
      </w:rPr>
    </w:lvl>
    <w:lvl w:ilvl="3" w:tplc="891EA5F0">
      <w:start w:val="1"/>
      <w:numFmt w:val="bullet"/>
      <w:lvlText w:val="•"/>
      <w:lvlJc w:val="left"/>
      <w:pPr>
        <w:ind w:left="3730" w:hanging="267"/>
      </w:pPr>
      <w:rPr>
        <w:rFonts w:hint="default"/>
      </w:rPr>
    </w:lvl>
    <w:lvl w:ilvl="4" w:tplc="826621BA">
      <w:start w:val="1"/>
      <w:numFmt w:val="bullet"/>
      <w:lvlText w:val="•"/>
      <w:lvlJc w:val="left"/>
      <w:pPr>
        <w:ind w:left="4835" w:hanging="267"/>
      </w:pPr>
      <w:rPr>
        <w:rFonts w:hint="default"/>
      </w:rPr>
    </w:lvl>
    <w:lvl w:ilvl="5" w:tplc="5DF63A34">
      <w:start w:val="1"/>
      <w:numFmt w:val="bullet"/>
      <w:lvlText w:val="•"/>
      <w:lvlJc w:val="left"/>
      <w:pPr>
        <w:ind w:left="5940" w:hanging="267"/>
      </w:pPr>
      <w:rPr>
        <w:rFonts w:hint="default"/>
      </w:rPr>
    </w:lvl>
    <w:lvl w:ilvl="6" w:tplc="3676C21C">
      <w:start w:val="1"/>
      <w:numFmt w:val="bullet"/>
      <w:lvlText w:val="•"/>
      <w:lvlJc w:val="left"/>
      <w:pPr>
        <w:ind w:left="7045" w:hanging="267"/>
      </w:pPr>
      <w:rPr>
        <w:rFonts w:hint="default"/>
      </w:rPr>
    </w:lvl>
    <w:lvl w:ilvl="7" w:tplc="45E61528">
      <w:start w:val="1"/>
      <w:numFmt w:val="bullet"/>
      <w:lvlText w:val="•"/>
      <w:lvlJc w:val="left"/>
      <w:pPr>
        <w:ind w:left="8150" w:hanging="267"/>
      </w:pPr>
      <w:rPr>
        <w:rFonts w:hint="default"/>
      </w:rPr>
    </w:lvl>
    <w:lvl w:ilvl="8" w:tplc="077A1E3E">
      <w:start w:val="1"/>
      <w:numFmt w:val="bullet"/>
      <w:lvlText w:val="•"/>
      <w:lvlJc w:val="left"/>
      <w:pPr>
        <w:ind w:left="9255" w:hanging="267"/>
      </w:pPr>
      <w:rPr>
        <w:rFonts w:hint="default"/>
      </w:rPr>
    </w:lvl>
  </w:abstractNum>
  <w:abstractNum w:abstractNumId="32" w15:restartNumberingAfterBreak="0">
    <w:nsid w:val="77BF37A3"/>
    <w:multiLevelType w:val="hybridMultilevel"/>
    <w:tmpl w:val="2B48B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D266FF"/>
    <w:multiLevelType w:val="multilevel"/>
    <w:tmpl w:val="49084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714857"/>
    <w:multiLevelType w:val="hybridMultilevel"/>
    <w:tmpl w:val="FFFFFFFF"/>
    <w:lvl w:ilvl="0" w:tplc="7A8A7D06">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916719"/>
    <w:multiLevelType w:val="hybridMultilevel"/>
    <w:tmpl w:val="066CDFC8"/>
    <w:lvl w:ilvl="0" w:tplc="AA5CFD1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8926252">
    <w:abstractNumId w:val="0"/>
  </w:num>
  <w:num w:numId="2" w16cid:durableId="398134530">
    <w:abstractNumId w:val="0"/>
  </w:num>
  <w:num w:numId="3" w16cid:durableId="1822307332">
    <w:abstractNumId w:val="0"/>
  </w:num>
  <w:num w:numId="4" w16cid:durableId="490562795">
    <w:abstractNumId w:val="14"/>
  </w:num>
  <w:num w:numId="5" w16cid:durableId="1939672239">
    <w:abstractNumId w:val="23"/>
  </w:num>
  <w:num w:numId="6" w16cid:durableId="1691101566">
    <w:abstractNumId w:val="17"/>
  </w:num>
  <w:num w:numId="7" w16cid:durableId="714307458">
    <w:abstractNumId w:val="18"/>
  </w:num>
  <w:num w:numId="8" w16cid:durableId="477302173">
    <w:abstractNumId w:val="28"/>
  </w:num>
  <w:num w:numId="9" w16cid:durableId="710226581">
    <w:abstractNumId w:val="4"/>
  </w:num>
  <w:num w:numId="10" w16cid:durableId="217523157">
    <w:abstractNumId w:val="7"/>
  </w:num>
  <w:num w:numId="11" w16cid:durableId="1551334821">
    <w:abstractNumId w:val="20"/>
  </w:num>
  <w:num w:numId="12" w16cid:durableId="1026055436">
    <w:abstractNumId w:val="29"/>
  </w:num>
  <w:num w:numId="13" w16cid:durableId="80757652">
    <w:abstractNumId w:val="30"/>
  </w:num>
  <w:num w:numId="14" w16cid:durableId="437527008">
    <w:abstractNumId w:val="31"/>
  </w:num>
  <w:num w:numId="15" w16cid:durableId="208230724">
    <w:abstractNumId w:val="34"/>
  </w:num>
  <w:num w:numId="16" w16cid:durableId="1237203939">
    <w:abstractNumId w:val="21"/>
  </w:num>
  <w:num w:numId="17" w16cid:durableId="1649943513">
    <w:abstractNumId w:val="10"/>
  </w:num>
  <w:num w:numId="18" w16cid:durableId="1995134362">
    <w:abstractNumId w:val="5"/>
  </w:num>
  <w:num w:numId="19" w16cid:durableId="913203162">
    <w:abstractNumId w:val="22"/>
  </w:num>
  <w:num w:numId="20" w16cid:durableId="983385814">
    <w:abstractNumId w:val="19"/>
  </w:num>
  <w:num w:numId="21" w16cid:durableId="1383094539">
    <w:abstractNumId w:val="2"/>
  </w:num>
  <w:num w:numId="22" w16cid:durableId="1517304128">
    <w:abstractNumId w:val="8"/>
  </w:num>
  <w:num w:numId="23" w16cid:durableId="538709224">
    <w:abstractNumId w:val="35"/>
  </w:num>
  <w:num w:numId="24" w16cid:durableId="405415369">
    <w:abstractNumId w:val="16"/>
  </w:num>
  <w:num w:numId="25" w16cid:durableId="1230461804">
    <w:abstractNumId w:val="33"/>
  </w:num>
  <w:num w:numId="26" w16cid:durableId="1388720931">
    <w:abstractNumId w:val="32"/>
  </w:num>
  <w:num w:numId="27" w16cid:durableId="98844219">
    <w:abstractNumId w:val="9"/>
  </w:num>
  <w:num w:numId="28" w16cid:durableId="544374658">
    <w:abstractNumId w:val="3"/>
  </w:num>
  <w:num w:numId="29" w16cid:durableId="563108924">
    <w:abstractNumId w:val="1"/>
  </w:num>
  <w:num w:numId="30" w16cid:durableId="747190014">
    <w:abstractNumId w:val="26"/>
  </w:num>
  <w:num w:numId="31" w16cid:durableId="94403629">
    <w:abstractNumId w:val="12"/>
  </w:num>
  <w:num w:numId="32" w16cid:durableId="1079401878">
    <w:abstractNumId w:val="6"/>
  </w:num>
  <w:num w:numId="33" w16cid:durableId="1225599611">
    <w:abstractNumId w:val="27"/>
  </w:num>
  <w:num w:numId="34" w16cid:durableId="1978561700">
    <w:abstractNumId w:val="13"/>
  </w:num>
  <w:num w:numId="35" w16cid:durableId="438061327">
    <w:abstractNumId w:val="11"/>
  </w:num>
  <w:num w:numId="36" w16cid:durableId="811674578">
    <w:abstractNumId w:val="15"/>
  </w:num>
  <w:num w:numId="37" w16cid:durableId="880701658">
    <w:abstractNumId w:val="25"/>
  </w:num>
  <w:num w:numId="38" w16cid:durableId="47076485">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YwMLQ0MTE3NbcwMzFR0lEKTi0uzszPAykwNK4FAGvTVwEtAAAA"/>
    <w:docVar w:name="LW_DocType" w:val="NORMAL"/>
  </w:docVars>
  <w:rsids>
    <w:rsidRoot w:val="0027597D"/>
    <w:rsid w:val="00000039"/>
    <w:rsid w:val="00000303"/>
    <w:rsid w:val="000009FB"/>
    <w:rsid w:val="00000E9E"/>
    <w:rsid w:val="00001216"/>
    <w:rsid w:val="00002BC5"/>
    <w:rsid w:val="00003BBB"/>
    <w:rsid w:val="000042CC"/>
    <w:rsid w:val="0000474E"/>
    <w:rsid w:val="00004E3D"/>
    <w:rsid w:val="00005FF9"/>
    <w:rsid w:val="00006819"/>
    <w:rsid w:val="000068D4"/>
    <w:rsid w:val="000070D9"/>
    <w:rsid w:val="00007CAB"/>
    <w:rsid w:val="000123E2"/>
    <w:rsid w:val="00014C44"/>
    <w:rsid w:val="0001519F"/>
    <w:rsid w:val="000153FD"/>
    <w:rsid w:val="000154C7"/>
    <w:rsid w:val="0001595C"/>
    <w:rsid w:val="00016342"/>
    <w:rsid w:val="00016D6A"/>
    <w:rsid w:val="00017CB5"/>
    <w:rsid w:val="000224CD"/>
    <w:rsid w:val="000226EF"/>
    <w:rsid w:val="00023219"/>
    <w:rsid w:val="000232B7"/>
    <w:rsid w:val="0002387C"/>
    <w:rsid w:val="00024495"/>
    <w:rsid w:val="00024C42"/>
    <w:rsid w:val="00025717"/>
    <w:rsid w:val="00025F3C"/>
    <w:rsid w:val="000269E9"/>
    <w:rsid w:val="00026D0F"/>
    <w:rsid w:val="000274AA"/>
    <w:rsid w:val="00030F29"/>
    <w:rsid w:val="0003103D"/>
    <w:rsid w:val="00031D9C"/>
    <w:rsid w:val="00033026"/>
    <w:rsid w:val="0003420D"/>
    <w:rsid w:val="00034C6C"/>
    <w:rsid w:val="000352DD"/>
    <w:rsid w:val="000368DC"/>
    <w:rsid w:val="00037160"/>
    <w:rsid w:val="00037989"/>
    <w:rsid w:val="00040234"/>
    <w:rsid w:val="00041F3C"/>
    <w:rsid w:val="0004219F"/>
    <w:rsid w:val="000422D8"/>
    <w:rsid w:val="000427D2"/>
    <w:rsid w:val="000440B2"/>
    <w:rsid w:val="00044204"/>
    <w:rsid w:val="000445E6"/>
    <w:rsid w:val="0004462D"/>
    <w:rsid w:val="00044AC6"/>
    <w:rsid w:val="00044CBF"/>
    <w:rsid w:val="00046003"/>
    <w:rsid w:val="00046EDE"/>
    <w:rsid w:val="0004709A"/>
    <w:rsid w:val="00047202"/>
    <w:rsid w:val="00047353"/>
    <w:rsid w:val="0004736E"/>
    <w:rsid w:val="0004791A"/>
    <w:rsid w:val="0004794F"/>
    <w:rsid w:val="00047A20"/>
    <w:rsid w:val="000501A1"/>
    <w:rsid w:val="0005085F"/>
    <w:rsid w:val="00050B88"/>
    <w:rsid w:val="00051033"/>
    <w:rsid w:val="000515E4"/>
    <w:rsid w:val="00051707"/>
    <w:rsid w:val="00052091"/>
    <w:rsid w:val="000524FE"/>
    <w:rsid w:val="00052E45"/>
    <w:rsid w:val="00053664"/>
    <w:rsid w:val="00053D69"/>
    <w:rsid w:val="000540A9"/>
    <w:rsid w:val="0005457E"/>
    <w:rsid w:val="00054852"/>
    <w:rsid w:val="00054D29"/>
    <w:rsid w:val="00054F03"/>
    <w:rsid w:val="00055295"/>
    <w:rsid w:val="00055CA7"/>
    <w:rsid w:val="00055D9B"/>
    <w:rsid w:val="0005702E"/>
    <w:rsid w:val="00057162"/>
    <w:rsid w:val="000572FE"/>
    <w:rsid w:val="00057381"/>
    <w:rsid w:val="00057D80"/>
    <w:rsid w:val="00060838"/>
    <w:rsid w:val="000614F7"/>
    <w:rsid w:val="000619B0"/>
    <w:rsid w:val="00062B94"/>
    <w:rsid w:val="00062C12"/>
    <w:rsid w:val="000634FF"/>
    <w:rsid w:val="00063976"/>
    <w:rsid w:val="00064AEC"/>
    <w:rsid w:val="00064B40"/>
    <w:rsid w:val="00064BC5"/>
    <w:rsid w:val="000652C1"/>
    <w:rsid w:val="000666A4"/>
    <w:rsid w:val="000669AC"/>
    <w:rsid w:val="00066D3F"/>
    <w:rsid w:val="0006721D"/>
    <w:rsid w:val="00070093"/>
    <w:rsid w:val="00070724"/>
    <w:rsid w:val="00070F4D"/>
    <w:rsid w:val="00071139"/>
    <w:rsid w:val="000712CB"/>
    <w:rsid w:val="0007150A"/>
    <w:rsid w:val="000732A7"/>
    <w:rsid w:val="00073462"/>
    <w:rsid w:val="00073AE7"/>
    <w:rsid w:val="00076FFE"/>
    <w:rsid w:val="00077376"/>
    <w:rsid w:val="00077483"/>
    <w:rsid w:val="0007767A"/>
    <w:rsid w:val="00077BE9"/>
    <w:rsid w:val="0008047F"/>
    <w:rsid w:val="000811FA"/>
    <w:rsid w:val="000813FC"/>
    <w:rsid w:val="000816E5"/>
    <w:rsid w:val="00083174"/>
    <w:rsid w:val="00083329"/>
    <w:rsid w:val="00083C6E"/>
    <w:rsid w:val="0008468E"/>
    <w:rsid w:val="00084932"/>
    <w:rsid w:val="00084EFA"/>
    <w:rsid w:val="000850F4"/>
    <w:rsid w:val="00085446"/>
    <w:rsid w:val="00085A18"/>
    <w:rsid w:val="00085D63"/>
    <w:rsid w:val="000864E5"/>
    <w:rsid w:val="00086534"/>
    <w:rsid w:val="00087729"/>
    <w:rsid w:val="0009021C"/>
    <w:rsid w:val="000913BC"/>
    <w:rsid w:val="00091994"/>
    <w:rsid w:val="000929D2"/>
    <w:rsid w:val="00093CAB"/>
    <w:rsid w:val="00093D7F"/>
    <w:rsid w:val="00093F0F"/>
    <w:rsid w:val="00093F35"/>
    <w:rsid w:val="000942AC"/>
    <w:rsid w:val="000950E3"/>
    <w:rsid w:val="000952EA"/>
    <w:rsid w:val="00096857"/>
    <w:rsid w:val="00097123"/>
    <w:rsid w:val="00097201"/>
    <w:rsid w:val="00097B6C"/>
    <w:rsid w:val="00097E10"/>
    <w:rsid w:val="000A0F43"/>
    <w:rsid w:val="000A15A2"/>
    <w:rsid w:val="000A2254"/>
    <w:rsid w:val="000A2E68"/>
    <w:rsid w:val="000A38FE"/>
    <w:rsid w:val="000A3CB8"/>
    <w:rsid w:val="000A41AC"/>
    <w:rsid w:val="000A47A0"/>
    <w:rsid w:val="000A4ECB"/>
    <w:rsid w:val="000A5388"/>
    <w:rsid w:val="000A5C6E"/>
    <w:rsid w:val="000A70CF"/>
    <w:rsid w:val="000B04C9"/>
    <w:rsid w:val="000B0700"/>
    <w:rsid w:val="000B0B88"/>
    <w:rsid w:val="000B13D5"/>
    <w:rsid w:val="000B16CA"/>
    <w:rsid w:val="000B1BFF"/>
    <w:rsid w:val="000B1E2C"/>
    <w:rsid w:val="000B1EF7"/>
    <w:rsid w:val="000B201E"/>
    <w:rsid w:val="000B25F0"/>
    <w:rsid w:val="000B261D"/>
    <w:rsid w:val="000B2B39"/>
    <w:rsid w:val="000B32EC"/>
    <w:rsid w:val="000B3774"/>
    <w:rsid w:val="000B37F7"/>
    <w:rsid w:val="000B3AA8"/>
    <w:rsid w:val="000B4A7F"/>
    <w:rsid w:val="000B4D97"/>
    <w:rsid w:val="000B5830"/>
    <w:rsid w:val="000B5C32"/>
    <w:rsid w:val="000B642D"/>
    <w:rsid w:val="000B6A05"/>
    <w:rsid w:val="000B716E"/>
    <w:rsid w:val="000B7E28"/>
    <w:rsid w:val="000C001F"/>
    <w:rsid w:val="000C09DF"/>
    <w:rsid w:val="000C0D82"/>
    <w:rsid w:val="000C272C"/>
    <w:rsid w:val="000C274D"/>
    <w:rsid w:val="000C2C3D"/>
    <w:rsid w:val="000C3DA9"/>
    <w:rsid w:val="000C3F2C"/>
    <w:rsid w:val="000C4712"/>
    <w:rsid w:val="000C542A"/>
    <w:rsid w:val="000C5538"/>
    <w:rsid w:val="000C571D"/>
    <w:rsid w:val="000C5A6A"/>
    <w:rsid w:val="000C6244"/>
    <w:rsid w:val="000C6C7B"/>
    <w:rsid w:val="000C74C1"/>
    <w:rsid w:val="000D1099"/>
    <w:rsid w:val="000D1244"/>
    <w:rsid w:val="000D1784"/>
    <w:rsid w:val="000D1E23"/>
    <w:rsid w:val="000D2C8E"/>
    <w:rsid w:val="000D3597"/>
    <w:rsid w:val="000D3BA4"/>
    <w:rsid w:val="000D4890"/>
    <w:rsid w:val="000D4C35"/>
    <w:rsid w:val="000D4DA4"/>
    <w:rsid w:val="000D52D6"/>
    <w:rsid w:val="000D5A76"/>
    <w:rsid w:val="000D5B39"/>
    <w:rsid w:val="000D61BE"/>
    <w:rsid w:val="000D6764"/>
    <w:rsid w:val="000D6C2D"/>
    <w:rsid w:val="000D6FCC"/>
    <w:rsid w:val="000D706A"/>
    <w:rsid w:val="000D73A5"/>
    <w:rsid w:val="000E0229"/>
    <w:rsid w:val="000E0570"/>
    <w:rsid w:val="000E0A4A"/>
    <w:rsid w:val="000E0FAD"/>
    <w:rsid w:val="000E21AD"/>
    <w:rsid w:val="000E23AD"/>
    <w:rsid w:val="000E26FC"/>
    <w:rsid w:val="000E2C9E"/>
    <w:rsid w:val="000E36F1"/>
    <w:rsid w:val="000E3F37"/>
    <w:rsid w:val="000E41F8"/>
    <w:rsid w:val="000E4291"/>
    <w:rsid w:val="000E4F06"/>
    <w:rsid w:val="000E6D30"/>
    <w:rsid w:val="000E6D43"/>
    <w:rsid w:val="000E722D"/>
    <w:rsid w:val="000E7B9B"/>
    <w:rsid w:val="000F0039"/>
    <w:rsid w:val="000F00CC"/>
    <w:rsid w:val="000F09BE"/>
    <w:rsid w:val="000F151A"/>
    <w:rsid w:val="000F2CBE"/>
    <w:rsid w:val="000F2DAD"/>
    <w:rsid w:val="000F338D"/>
    <w:rsid w:val="000F358D"/>
    <w:rsid w:val="000F3AAB"/>
    <w:rsid w:val="000F3C0F"/>
    <w:rsid w:val="000F40B1"/>
    <w:rsid w:val="000F424E"/>
    <w:rsid w:val="000F4AE9"/>
    <w:rsid w:val="000F54E9"/>
    <w:rsid w:val="000F5A47"/>
    <w:rsid w:val="000F6055"/>
    <w:rsid w:val="000F78C5"/>
    <w:rsid w:val="0010057F"/>
    <w:rsid w:val="0010108E"/>
    <w:rsid w:val="0010120B"/>
    <w:rsid w:val="0010143E"/>
    <w:rsid w:val="0010156E"/>
    <w:rsid w:val="001022AC"/>
    <w:rsid w:val="001032A3"/>
    <w:rsid w:val="0010381B"/>
    <w:rsid w:val="00104D1D"/>
    <w:rsid w:val="001056B2"/>
    <w:rsid w:val="00105FAD"/>
    <w:rsid w:val="001069C5"/>
    <w:rsid w:val="00106BC7"/>
    <w:rsid w:val="00106E4C"/>
    <w:rsid w:val="001070B8"/>
    <w:rsid w:val="00107459"/>
    <w:rsid w:val="001076A9"/>
    <w:rsid w:val="00107A48"/>
    <w:rsid w:val="00110351"/>
    <w:rsid w:val="00110622"/>
    <w:rsid w:val="0011079C"/>
    <w:rsid w:val="00110BC6"/>
    <w:rsid w:val="00111232"/>
    <w:rsid w:val="00111A03"/>
    <w:rsid w:val="00111B79"/>
    <w:rsid w:val="00112877"/>
    <w:rsid w:val="001128AB"/>
    <w:rsid w:val="00112CDD"/>
    <w:rsid w:val="0011368D"/>
    <w:rsid w:val="001137B2"/>
    <w:rsid w:val="00113EC6"/>
    <w:rsid w:val="0011425C"/>
    <w:rsid w:val="001149B5"/>
    <w:rsid w:val="00114D5A"/>
    <w:rsid w:val="00115113"/>
    <w:rsid w:val="0011532A"/>
    <w:rsid w:val="00115532"/>
    <w:rsid w:val="001158EB"/>
    <w:rsid w:val="0011601E"/>
    <w:rsid w:val="00116ABE"/>
    <w:rsid w:val="00116BE0"/>
    <w:rsid w:val="00116E81"/>
    <w:rsid w:val="00116EC2"/>
    <w:rsid w:val="00116FF5"/>
    <w:rsid w:val="00117764"/>
    <w:rsid w:val="00117906"/>
    <w:rsid w:val="00117C83"/>
    <w:rsid w:val="00117DAC"/>
    <w:rsid w:val="00120560"/>
    <w:rsid w:val="001205C1"/>
    <w:rsid w:val="00120854"/>
    <w:rsid w:val="00120A23"/>
    <w:rsid w:val="00121EC4"/>
    <w:rsid w:val="00122503"/>
    <w:rsid w:val="00122C7E"/>
    <w:rsid w:val="001239DF"/>
    <w:rsid w:val="00124BEA"/>
    <w:rsid w:val="001250C5"/>
    <w:rsid w:val="00125262"/>
    <w:rsid w:val="0012553E"/>
    <w:rsid w:val="001260D9"/>
    <w:rsid w:val="0012679C"/>
    <w:rsid w:val="00130005"/>
    <w:rsid w:val="0013013B"/>
    <w:rsid w:val="00131724"/>
    <w:rsid w:val="00132E83"/>
    <w:rsid w:val="0013337C"/>
    <w:rsid w:val="00133498"/>
    <w:rsid w:val="001339E6"/>
    <w:rsid w:val="00133A18"/>
    <w:rsid w:val="00134F2E"/>
    <w:rsid w:val="00135293"/>
    <w:rsid w:val="00135CA8"/>
    <w:rsid w:val="00135EDF"/>
    <w:rsid w:val="00135F04"/>
    <w:rsid w:val="00136265"/>
    <w:rsid w:val="00136F22"/>
    <w:rsid w:val="0013709B"/>
    <w:rsid w:val="00137282"/>
    <w:rsid w:val="001374C1"/>
    <w:rsid w:val="00140AB0"/>
    <w:rsid w:val="00140FD0"/>
    <w:rsid w:val="00141663"/>
    <w:rsid w:val="0014183C"/>
    <w:rsid w:val="001428B3"/>
    <w:rsid w:val="0014311E"/>
    <w:rsid w:val="0014356E"/>
    <w:rsid w:val="00144518"/>
    <w:rsid w:val="00144A79"/>
    <w:rsid w:val="00144BB4"/>
    <w:rsid w:val="00144E69"/>
    <w:rsid w:val="001450B7"/>
    <w:rsid w:val="0014515F"/>
    <w:rsid w:val="0014546F"/>
    <w:rsid w:val="00145726"/>
    <w:rsid w:val="0014583A"/>
    <w:rsid w:val="001458FE"/>
    <w:rsid w:val="00146DB8"/>
    <w:rsid w:val="00147C48"/>
    <w:rsid w:val="00147DA1"/>
    <w:rsid w:val="00147DBF"/>
    <w:rsid w:val="00150396"/>
    <w:rsid w:val="001511A8"/>
    <w:rsid w:val="00152A00"/>
    <w:rsid w:val="00152E0E"/>
    <w:rsid w:val="00152E40"/>
    <w:rsid w:val="00153607"/>
    <w:rsid w:val="00153AB9"/>
    <w:rsid w:val="00153D8B"/>
    <w:rsid w:val="0015416A"/>
    <w:rsid w:val="001546A3"/>
    <w:rsid w:val="00154C21"/>
    <w:rsid w:val="00156F05"/>
    <w:rsid w:val="0015786A"/>
    <w:rsid w:val="00157A24"/>
    <w:rsid w:val="00157B5E"/>
    <w:rsid w:val="00157CBF"/>
    <w:rsid w:val="00157CF0"/>
    <w:rsid w:val="00157D91"/>
    <w:rsid w:val="00160403"/>
    <w:rsid w:val="00160882"/>
    <w:rsid w:val="00160D7B"/>
    <w:rsid w:val="00160E22"/>
    <w:rsid w:val="00161342"/>
    <w:rsid w:val="0016174F"/>
    <w:rsid w:val="00161C7C"/>
    <w:rsid w:val="001622D6"/>
    <w:rsid w:val="00162768"/>
    <w:rsid w:val="00162797"/>
    <w:rsid w:val="00163536"/>
    <w:rsid w:val="00163A50"/>
    <w:rsid w:val="001665A1"/>
    <w:rsid w:val="00166A8F"/>
    <w:rsid w:val="00167AA3"/>
    <w:rsid w:val="00167F8F"/>
    <w:rsid w:val="0017057E"/>
    <w:rsid w:val="00170E27"/>
    <w:rsid w:val="001718DF"/>
    <w:rsid w:val="00171D0A"/>
    <w:rsid w:val="001724FA"/>
    <w:rsid w:val="00172652"/>
    <w:rsid w:val="00172B4A"/>
    <w:rsid w:val="00172C8A"/>
    <w:rsid w:val="00173FC1"/>
    <w:rsid w:val="001749BB"/>
    <w:rsid w:val="001758BC"/>
    <w:rsid w:val="00175B53"/>
    <w:rsid w:val="00175E7F"/>
    <w:rsid w:val="00176181"/>
    <w:rsid w:val="00176910"/>
    <w:rsid w:val="001769A2"/>
    <w:rsid w:val="00177084"/>
    <w:rsid w:val="0017740A"/>
    <w:rsid w:val="001778BC"/>
    <w:rsid w:val="00177DF7"/>
    <w:rsid w:val="00177E00"/>
    <w:rsid w:val="001805C5"/>
    <w:rsid w:val="001822A3"/>
    <w:rsid w:val="001827D2"/>
    <w:rsid w:val="0018299F"/>
    <w:rsid w:val="00182ECC"/>
    <w:rsid w:val="00183360"/>
    <w:rsid w:val="0018347A"/>
    <w:rsid w:val="001834C4"/>
    <w:rsid w:val="00183582"/>
    <w:rsid w:val="00183B53"/>
    <w:rsid w:val="001845FA"/>
    <w:rsid w:val="00184D46"/>
    <w:rsid w:val="0018512B"/>
    <w:rsid w:val="0018637D"/>
    <w:rsid w:val="0018682C"/>
    <w:rsid w:val="001868EB"/>
    <w:rsid w:val="00186B88"/>
    <w:rsid w:val="00187297"/>
    <w:rsid w:val="00187445"/>
    <w:rsid w:val="001901FD"/>
    <w:rsid w:val="00191019"/>
    <w:rsid w:val="00191176"/>
    <w:rsid w:val="001915EC"/>
    <w:rsid w:val="001917BF"/>
    <w:rsid w:val="0019216A"/>
    <w:rsid w:val="0019236D"/>
    <w:rsid w:val="0019239C"/>
    <w:rsid w:val="001925E5"/>
    <w:rsid w:val="00192A1F"/>
    <w:rsid w:val="00192BD7"/>
    <w:rsid w:val="00193F0E"/>
    <w:rsid w:val="0019419A"/>
    <w:rsid w:val="00194690"/>
    <w:rsid w:val="001947D3"/>
    <w:rsid w:val="00194FA8"/>
    <w:rsid w:val="0019568A"/>
    <w:rsid w:val="00195C95"/>
    <w:rsid w:val="00196BA4"/>
    <w:rsid w:val="00196C8C"/>
    <w:rsid w:val="00197974"/>
    <w:rsid w:val="00197EFB"/>
    <w:rsid w:val="001A0646"/>
    <w:rsid w:val="001A07CC"/>
    <w:rsid w:val="001A277F"/>
    <w:rsid w:val="001A292E"/>
    <w:rsid w:val="001A2E28"/>
    <w:rsid w:val="001A30C6"/>
    <w:rsid w:val="001A3776"/>
    <w:rsid w:val="001A44BF"/>
    <w:rsid w:val="001A4D98"/>
    <w:rsid w:val="001A592D"/>
    <w:rsid w:val="001A59A5"/>
    <w:rsid w:val="001A59DB"/>
    <w:rsid w:val="001A6D3B"/>
    <w:rsid w:val="001A701B"/>
    <w:rsid w:val="001A7513"/>
    <w:rsid w:val="001A7A2F"/>
    <w:rsid w:val="001A7E3D"/>
    <w:rsid w:val="001B0E22"/>
    <w:rsid w:val="001B1B25"/>
    <w:rsid w:val="001B1F1A"/>
    <w:rsid w:val="001B2A00"/>
    <w:rsid w:val="001B351B"/>
    <w:rsid w:val="001B3827"/>
    <w:rsid w:val="001B3F19"/>
    <w:rsid w:val="001B409F"/>
    <w:rsid w:val="001B431C"/>
    <w:rsid w:val="001B4429"/>
    <w:rsid w:val="001B477A"/>
    <w:rsid w:val="001B4AFD"/>
    <w:rsid w:val="001B530D"/>
    <w:rsid w:val="001B5617"/>
    <w:rsid w:val="001B5703"/>
    <w:rsid w:val="001B5A14"/>
    <w:rsid w:val="001B5F54"/>
    <w:rsid w:val="001B6437"/>
    <w:rsid w:val="001B710F"/>
    <w:rsid w:val="001B7659"/>
    <w:rsid w:val="001B7BF0"/>
    <w:rsid w:val="001C0256"/>
    <w:rsid w:val="001C0F78"/>
    <w:rsid w:val="001C1094"/>
    <w:rsid w:val="001C1815"/>
    <w:rsid w:val="001C1A1D"/>
    <w:rsid w:val="001C1D81"/>
    <w:rsid w:val="001C2B85"/>
    <w:rsid w:val="001C331D"/>
    <w:rsid w:val="001C36CF"/>
    <w:rsid w:val="001C3A16"/>
    <w:rsid w:val="001C423A"/>
    <w:rsid w:val="001C4504"/>
    <w:rsid w:val="001C474A"/>
    <w:rsid w:val="001C4D95"/>
    <w:rsid w:val="001C4F7D"/>
    <w:rsid w:val="001C53C2"/>
    <w:rsid w:val="001C583C"/>
    <w:rsid w:val="001C5B54"/>
    <w:rsid w:val="001C5C86"/>
    <w:rsid w:val="001C6FF4"/>
    <w:rsid w:val="001D0806"/>
    <w:rsid w:val="001D0827"/>
    <w:rsid w:val="001D11A5"/>
    <w:rsid w:val="001D17D3"/>
    <w:rsid w:val="001D1E1A"/>
    <w:rsid w:val="001D2E43"/>
    <w:rsid w:val="001D3024"/>
    <w:rsid w:val="001D3713"/>
    <w:rsid w:val="001D449E"/>
    <w:rsid w:val="001D4E6F"/>
    <w:rsid w:val="001D56D6"/>
    <w:rsid w:val="001D57F3"/>
    <w:rsid w:val="001D628C"/>
    <w:rsid w:val="001D74A0"/>
    <w:rsid w:val="001D790A"/>
    <w:rsid w:val="001D7D83"/>
    <w:rsid w:val="001E0343"/>
    <w:rsid w:val="001E0D0B"/>
    <w:rsid w:val="001E15D7"/>
    <w:rsid w:val="001E22E5"/>
    <w:rsid w:val="001E27F4"/>
    <w:rsid w:val="001E287D"/>
    <w:rsid w:val="001E2F27"/>
    <w:rsid w:val="001E3E3C"/>
    <w:rsid w:val="001E41F4"/>
    <w:rsid w:val="001E43CD"/>
    <w:rsid w:val="001E482C"/>
    <w:rsid w:val="001E55B9"/>
    <w:rsid w:val="001E5835"/>
    <w:rsid w:val="001E665B"/>
    <w:rsid w:val="001E6AB0"/>
    <w:rsid w:val="001E6ED8"/>
    <w:rsid w:val="001E7081"/>
    <w:rsid w:val="001E7FFE"/>
    <w:rsid w:val="001F00F2"/>
    <w:rsid w:val="001F0119"/>
    <w:rsid w:val="001F11A7"/>
    <w:rsid w:val="001F1E80"/>
    <w:rsid w:val="001F2DFD"/>
    <w:rsid w:val="001F32F6"/>
    <w:rsid w:val="001F36B4"/>
    <w:rsid w:val="001F4D53"/>
    <w:rsid w:val="001F53CA"/>
    <w:rsid w:val="001F574D"/>
    <w:rsid w:val="001F5D3F"/>
    <w:rsid w:val="001F6007"/>
    <w:rsid w:val="001F6576"/>
    <w:rsid w:val="001F667B"/>
    <w:rsid w:val="001F66C8"/>
    <w:rsid w:val="001F71CE"/>
    <w:rsid w:val="001F778F"/>
    <w:rsid w:val="001F7AA2"/>
    <w:rsid w:val="001F7B60"/>
    <w:rsid w:val="001F7E8F"/>
    <w:rsid w:val="00200108"/>
    <w:rsid w:val="00200D1C"/>
    <w:rsid w:val="00201444"/>
    <w:rsid w:val="0020166F"/>
    <w:rsid w:val="002019E6"/>
    <w:rsid w:val="00201DC8"/>
    <w:rsid w:val="0020339C"/>
    <w:rsid w:val="002037A0"/>
    <w:rsid w:val="002038E6"/>
    <w:rsid w:val="00204614"/>
    <w:rsid w:val="002050C1"/>
    <w:rsid w:val="00205479"/>
    <w:rsid w:val="002056FD"/>
    <w:rsid w:val="00206BD6"/>
    <w:rsid w:val="002077DE"/>
    <w:rsid w:val="0021011C"/>
    <w:rsid w:val="0021033B"/>
    <w:rsid w:val="0021207B"/>
    <w:rsid w:val="00212254"/>
    <w:rsid w:val="00212510"/>
    <w:rsid w:val="00212A8F"/>
    <w:rsid w:val="00212BB9"/>
    <w:rsid w:val="00212DF6"/>
    <w:rsid w:val="00213540"/>
    <w:rsid w:val="00215867"/>
    <w:rsid w:val="002159E9"/>
    <w:rsid w:val="00215ED7"/>
    <w:rsid w:val="002204D2"/>
    <w:rsid w:val="002206FF"/>
    <w:rsid w:val="00220E80"/>
    <w:rsid w:val="00221BCB"/>
    <w:rsid w:val="00222836"/>
    <w:rsid w:val="00223ABD"/>
    <w:rsid w:val="00223C73"/>
    <w:rsid w:val="00223F85"/>
    <w:rsid w:val="002245FC"/>
    <w:rsid w:val="002258AD"/>
    <w:rsid w:val="00226313"/>
    <w:rsid w:val="002274B2"/>
    <w:rsid w:val="00227917"/>
    <w:rsid w:val="00230795"/>
    <w:rsid w:val="00230C86"/>
    <w:rsid w:val="00230C8C"/>
    <w:rsid w:val="002313D0"/>
    <w:rsid w:val="00231D71"/>
    <w:rsid w:val="00232D27"/>
    <w:rsid w:val="00232F45"/>
    <w:rsid w:val="0023353F"/>
    <w:rsid w:val="00233F1C"/>
    <w:rsid w:val="002353F4"/>
    <w:rsid w:val="00235596"/>
    <w:rsid w:val="00235726"/>
    <w:rsid w:val="0023660A"/>
    <w:rsid w:val="00236730"/>
    <w:rsid w:val="00237078"/>
    <w:rsid w:val="002406B3"/>
    <w:rsid w:val="00240B5B"/>
    <w:rsid w:val="00240E13"/>
    <w:rsid w:val="002410CB"/>
    <w:rsid w:val="002411FC"/>
    <w:rsid w:val="0024142D"/>
    <w:rsid w:val="00241D60"/>
    <w:rsid w:val="00241F18"/>
    <w:rsid w:val="00242029"/>
    <w:rsid w:val="002428B6"/>
    <w:rsid w:val="00242AB0"/>
    <w:rsid w:val="00242E5B"/>
    <w:rsid w:val="00243377"/>
    <w:rsid w:val="00243484"/>
    <w:rsid w:val="00244134"/>
    <w:rsid w:val="00244F15"/>
    <w:rsid w:val="00245172"/>
    <w:rsid w:val="0024553D"/>
    <w:rsid w:val="00245C25"/>
    <w:rsid w:val="002467D4"/>
    <w:rsid w:val="00246B88"/>
    <w:rsid w:val="002473AD"/>
    <w:rsid w:val="00250228"/>
    <w:rsid w:val="00250B60"/>
    <w:rsid w:val="00251F3A"/>
    <w:rsid w:val="00252882"/>
    <w:rsid w:val="00252FDB"/>
    <w:rsid w:val="002535E2"/>
    <w:rsid w:val="0025361F"/>
    <w:rsid w:val="002552A0"/>
    <w:rsid w:val="00255799"/>
    <w:rsid w:val="00255805"/>
    <w:rsid w:val="00256A29"/>
    <w:rsid w:val="002571CE"/>
    <w:rsid w:val="00257BBA"/>
    <w:rsid w:val="002609EE"/>
    <w:rsid w:val="00260B50"/>
    <w:rsid w:val="00261319"/>
    <w:rsid w:val="002618EA"/>
    <w:rsid w:val="002624C1"/>
    <w:rsid w:val="00262734"/>
    <w:rsid w:val="0026336D"/>
    <w:rsid w:val="00263437"/>
    <w:rsid w:val="00263B8A"/>
    <w:rsid w:val="00263D3B"/>
    <w:rsid w:val="002640B5"/>
    <w:rsid w:val="002642F7"/>
    <w:rsid w:val="00264907"/>
    <w:rsid w:val="0026491C"/>
    <w:rsid w:val="00265FF4"/>
    <w:rsid w:val="002675F8"/>
    <w:rsid w:val="00267C43"/>
    <w:rsid w:val="0027094D"/>
    <w:rsid w:val="00270A41"/>
    <w:rsid w:val="00270E60"/>
    <w:rsid w:val="00272639"/>
    <w:rsid w:val="00273A2D"/>
    <w:rsid w:val="00273E3A"/>
    <w:rsid w:val="00273F6C"/>
    <w:rsid w:val="0027414D"/>
    <w:rsid w:val="002742B2"/>
    <w:rsid w:val="0027507E"/>
    <w:rsid w:val="0027597D"/>
    <w:rsid w:val="0027666C"/>
    <w:rsid w:val="00276CF3"/>
    <w:rsid w:val="0027762A"/>
    <w:rsid w:val="002800D6"/>
    <w:rsid w:val="002804A3"/>
    <w:rsid w:val="002805EC"/>
    <w:rsid w:val="002814EA"/>
    <w:rsid w:val="00281671"/>
    <w:rsid w:val="00281D2C"/>
    <w:rsid w:val="002835CF"/>
    <w:rsid w:val="00283639"/>
    <w:rsid w:val="00283DE1"/>
    <w:rsid w:val="0028469F"/>
    <w:rsid w:val="0028568F"/>
    <w:rsid w:val="00285691"/>
    <w:rsid w:val="00286CED"/>
    <w:rsid w:val="00286D08"/>
    <w:rsid w:val="00287114"/>
    <w:rsid w:val="002878B2"/>
    <w:rsid w:val="00290175"/>
    <w:rsid w:val="00290276"/>
    <w:rsid w:val="00290A9D"/>
    <w:rsid w:val="00290CDB"/>
    <w:rsid w:val="00290FCE"/>
    <w:rsid w:val="002910A0"/>
    <w:rsid w:val="002915C9"/>
    <w:rsid w:val="00291CC9"/>
    <w:rsid w:val="00291E37"/>
    <w:rsid w:val="00291ED6"/>
    <w:rsid w:val="0029229C"/>
    <w:rsid w:val="00292362"/>
    <w:rsid w:val="002932C9"/>
    <w:rsid w:val="002938C9"/>
    <w:rsid w:val="002950AA"/>
    <w:rsid w:val="00295A46"/>
    <w:rsid w:val="00295EA6"/>
    <w:rsid w:val="00296D3A"/>
    <w:rsid w:val="00296D8D"/>
    <w:rsid w:val="0029719F"/>
    <w:rsid w:val="00297D96"/>
    <w:rsid w:val="002A005E"/>
    <w:rsid w:val="002A1737"/>
    <w:rsid w:val="002A1CC2"/>
    <w:rsid w:val="002A266C"/>
    <w:rsid w:val="002A2EDC"/>
    <w:rsid w:val="002A3091"/>
    <w:rsid w:val="002A33B0"/>
    <w:rsid w:val="002A3457"/>
    <w:rsid w:val="002A4EDE"/>
    <w:rsid w:val="002A4FCE"/>
    <w:rsid w:val="002A5025"/>
    <w:rsid w:val="002A519B"/>
    <w:rsid w:val="002A5B7A"/>
    <w:rsid w:val="002A5BAF"/>
    <w:rsid w:val="002A6898"/>
    <w:rsid w:val="002A68AC"/>
    <w:rsid w:val="002A70EF"/>
    <w:rsid w:val="002B06A7"/>
    <w:rsid w:val="002B1024"/>
    <w:rsid w:val="002B1FAE"/>
    <w:rsid w:val="002B2817"/>
    <w:rsid w:val="002B2D6C"/>
    <w:rsid w:val="002B3096"/>
    <w:rsid w:val="002B3BBC"/>
    <w:rsid w:val="002B3F42"/>
    <w:rsid w:val="002B4E3F"/>
    <w:rsid w:val="002B4F7A"/>
    <w:rsid w:val="002B543E"/>
    <w:rsid w:val="002B588B"/>
    <w:rsid w:val="002B6459"/>
    <w:rsid w:val="002B694F"/>
    <w:rsid w:val="002B7D4F"/>
    <w:rsid w:val="002C10E2"/>
    <w:rsid w:val="002C147D"/>
    <w:rsid w:val="002C17C8"/>
    <w:rsid w:val="002C2270"/>
    <w:rsid w:val="002C26F5"/>
    <w:rsid w:val="002C2F3C"/>
    <w:rsid w:val="002C3D03"/>
    <w:rsid w:val="002C3D7B"/>
    <w:rsid w:val="002C4156"/>
    <w:rsid w:val="002C4183"/>
    <w:rsid w:val="002C51FD"/>
    <w:rsid w:val="002C57B6"/>
    <w:rsid w:val="002C6E1A"/>
    <w:rsid w:val="002C6E4B"/>
    <w:rsid w:val="002C70B5"/>
    <w:rsid w:val="002C7863"/>
    <w:rsid w:val="002C798B"/>
    <w:rsid w:val="002C7D26"/>
    <w:rsid w:val="002D0A7B"/>
    <w:rsid w:val="002D1792"/>
    <w:rsid w:val="002D17B3"/>
    <w:rsid w:val="002D3184"/>
    <w:rsid w:val="002D3473"/>
    <w:rsid w:val="002D3F6D"/>
    <w:rsid w:val="002D426A"/>
    <w:rsid w:val="002D432D"/>
    <w:rsid w:val="002D45D5"/>
    <w:rsid w:val="002D47C5"/>
    <w:rsid w:val="002D6392"/>
    <w:rsid w:val="002D63B4"/>
    <w:rsid w:val="002D6732"/>
    <w:rsid w:val="002D6931"/>
    <w:rsid w:val="002D6BD6"/>
    <w:rsid w:val="002D6C01"/>
    <w:rsid w:val="002D6CE6"/>
    <w:rsid w:val="002D701D"/>
    <w:rsid w:val="002D7725"/>
    <w:rsid w:val="002E0D7C"/>
    <w:rsid w:val="002E0E89"/>
    <w:rsid w:val="002E11D7"/>
    <w:rsid w:val="002E16B2"/>
    <w:rsid w:val="002E1F49"/>
    <w:rsid w:val="002E32FB"/>
    <w:rsid w:val="002E3AA0"/>
    <w:rsid w:val="002E3D3F"/>
    <w:rsid w:val="002E4499"/>
    <w:rsid w:val="002E49B9"/>
    <w:rsid w:val="002E4E4B"/>
    <w:rsid w:val="002E59AB"/>
    <w:rsid w:val="002E5EA6"/>
    <w:rsid w:val="002E6378"/>
    <w:rsid w:val="002E6D35"/>
    <w:rsid w:val="002E6D63"/>
    <w:rsid w:val="002E6E6C"/>
    <w:rsid w:val="002E739C"/>
    <w:rsid w:val="002E750B"/>
    <w:rsid w:val="002E7603"/>
    <w:rsid w:val="002F01F0"/>
    <w:rsid w:val="002F099C"/>
    <w:rsid w:val="002F12EE"/>
    <w:rsid w:val="002F13F5"/>
    <w:rsid w:val="002F22EE"/>
    <w:rsid w:val="002F23AF"/>
    <w:rsid w:val="002F2A80"/>
    <w:rsid w:val="002F2CE2"/>
    <w:rsid w:val="002F2D65"/>
    <w:rsid w:val="002F35EB"/>
    <w:rsid w:val="002F4221"/>
    <w:rsid w:val="002F468A"/>
    <w:rsid w:val="002F47DA"/>
    <w:rsid w:val="002F502E"/>
    <w:rsid w:val="002F730E"/>
    <w:rsid w:val="002F7B81"/>
    <w:rsid w:val="00300629"/>
    <w:rsid w:val="00300695"/>
    <w:rsid w:val="00300EB3"/>
    <w:rsid w:val="0030156C"/>
    <w:rsid w:val="003019B7"/>
    <w:rsid w:val="00302082"/>
    <w:rsid w:val="00302090"/>
    <w:rsid w:val="00302578"/>
    <w:rsid w:val="00302BCE"/>
    <w:rsid w:val="00303172"/>
    <w:rsid w:val="003031A9"/>
    <w:rsid w:val="003031BB"/>
    <w:rsid w:val="003036D7"/>
    <w:rsid w:val="00304616"/>
    <w:rsid w:val="0030488E"/>
    <w:rsid w:val="0030555C"/>
    <w:rsid w:val="00305AF3"/>
    <w:rsid w:val="00305F01"/>
    <w:rsid w:val="00306218"/>
    <w:rsid w:val="00306AAA"/>
    <w:rsid w:val="0030727D"/>
    <w:rsid w:val="00307873"/>
    <w:rsid w:val="00307AD2"/>
    <w:rsid w:val="00307C3E"/>
    <w:rsid w:val="00311616"/>
    <w:rsid w:val="00311699"/>
    <w:rsid w:val="00311963"/>
    <w:rsid w:val="003119C2"/>
    <w:rsid w:val="00311D12"/>
    <w:rsid w:val="0031221C"/>
    <w:rsid w:val="003122BC"/>
    <w:rsid w:val="00312371"/>
    <w:rsid w:val="003125A1"/>
    <w:rsid w:val="00312EAE"/>
    <w:rsid w:val="003132BB"/>
    <w:rsid w:val="003132E1"/>
    <w:rsid w:val="0031433D"/>
    <w:rsid w:val="003143E3"/>
    <w:rsid w:val="00315486"/>
    <w:rsid w:val="0031554A"/>
    <w:rsid w:val="0031556A"/>
    <w:rsid w:val="003165D8"/>
    <w:rsid w:val="0031699D"/>
    <w:rsid w:val="00316DB6"/>
    <w:rsid w:val="00317366"/>
    <w:rsid w:val="00321C24"/>
    <w:rsid w:val="00322295"/>
    <w:rsid w:val="00322FD7"/>
    <w:rsid w:val="00323594"/>
    <w:rsid w:val="003245BD"/>
    <w:rsid w:val="003246D1"/>
    <w:rsid w:val="003246F8"/>
    <w:rsid w:val="00325142"/>
    <w:rsid w:val="003255A3"/>
    <w:rsid w:val="003259BC"/>
    <w:rsid w:val="003273AA"/>
    <w:rsid w:val="00327D6A"/>
    <w:rsid w:val="0033031A"/>
    <w:rsid w:val="00330645"/>
    <w:rsid w:val="00330669"/>
    <w:rsid w:val="00330A77"/>
    <w:rsid w:val="00332280"/>
    <w:rsid w:val="00332A17"/>
    <w:rsid w:val="003330AD"/>
    <w:rsid w:val="00333659"/>
    <w:rsid w:val="00333D3B"/>
    <w:rsid w:val="00334F71"/>
    <w:rsid w:val="00335853"/>
    <w:rsid w:val="003358D7"/>
    <w:rsid w:val="00335B07"/>
    <w:rsid w:val="003372A6"/>
    <w:rsid w:val="00337E45"/>
    <w:rsid w:val="00340314"/>
    <w:rsid w:val="00340358"/>
    <w:rsid w:val="00341354"/>
    <w:rsid w:val="003416DA"/>
    <w:rsid w:val="00342B3F"/>
    <w:rsid w:val="0034386D"/>
    <w:rsid w:val="00344A81"/>
    <w:rsid w:val="00345273"/>
    <w:rsid w:val="0034565C"/>
    <w:rsid w:val="00345CCB"/>
    <w:rsid w:val="00346193"/>
    <w:rsid w:val="00346306"/>
    <w:rsid w:val="0034635A"/>
    <w:rsid w:val="00346E74"/>
    <w:rsid w:val="00346FC7"/>
    <w:rsid w:val="00347085"/>
    <w:rsid w:val="00350B2B"/>
    <w:rsid w:val="0035119B"/>
    <w:rsid w:val="00351795"/>
    <w:rsid w:val="00353152"/>
    <w:rsid w:val="0035367A"/>
    <w:rsid w:val="00354558"/>
    <w:rsid w:val="00354FEF"/>
    <w:rsid w:val="003550C2"/>
    <w:rsid w:val="0035570C"/>
    <w:rsid w:val="00356EBB"/>
    <w:rsid w:val="00357007"/>
    <w:rsid w:val="00357107"/>
    <w:rsid w:val="0036119C"/>
    <w:rsid w:val="0036123F"/>
    <w:rsid w:val="00361340"/>
    <w:rsid w:val="0036162D"/>
    <w:rsid w:val="00361B29"/>
    <w:rsid w:val="00361FC7"/>
    <w:rsid w:val="00362752"/>
    <w:rsid w:val="00362CC4"/>
    <w:rsid w:val="00362D31"/>
    <w:rsid w:val="00363F3D"/>
    <w:rsid w:val="0036421F"/>
    <w:rsid w:val="00364550"/>
    <w:rsid w:val="00365F28"/>
    <w:rsid w:val="003661D6"/>
    <w:rsid w:val="0036655B"/>
    <w:rsid w:val="00366B33"/>
    <w:rsid w:val="00366BDE"/>
    <w:rsid w:val="003675C4"/>
    <w:rsid w:val="00367713"/>
    <w:rsid w:val="00367AD5"/>
    <w:rsid w:val="00367C9E"/>
    <w:rsid w:val="003700A3"/>
    <w:rsid w:val="0037032B"/>
    <w:rsid w:val="00370B61"/>
    <w:rsid w:val="00371192"/>
    <w:rsid w:val="0037194C"/>
    <w:rsid w:val="00371DD7"/>
    <w:rsid w:val="00371F15"/>
    <w:rsid w:val="0037211F"/>
    <w:rsid w:val="0037309F"/>
    <w:rsid w:val="00373462"/>
    <w:rsid w:val="00373DE6"/>
    <w:rsid w:val="00373EC9"/>
    <w:rsid w:val="0037412D"/>
    <w:rsid w:val="003751A9"/>
    <w:rsid w:val="003759CA"/>
    <w:rsid w:val="003763DB"/>
    <w:rsid w:val="003766B3"/>
    <w:rsid w:val="00377402"/>
    <w:rsid w:val="003775ED"/>
    <w:rsid w:val="003776B2"/>
    <w:rsid w:val="00377C86"/>
    <w:rsid w:val="0038074A"/>
    <w:rsid w:val="00380769"/>
    <w:rsid w:val="00380C23"/>
    <w:rsid w:val="00380F4C"/>
    <w:rsid w:val="00382372"/>
    <w:rsid w:val="0038268B"/>
    <w:rsid w:val="003839C1"/>
    <w:rsid w:val="00384209"/>
    <w:rsid w:val="00384FE4"/>
    <w:rsid w:val="00385F3B"/>
    <w:rsid w:val="00386119"/>
    <w:rsid w:val="003868E3"/>
    <w:rsid w:val="00386C1A"/>
    <w:rsid w:val="00387607"/>
    <w:rsid w:val="003900AC"/>
    <w:rsid w:val="00390BF5"/>
    <w:rsid w:val="00390EB4"/>
    <w:rsid w:val="003917EC"/>
    <w:rsid w:val="00391F00"/>
    <w:rsid w:val="0039257B"/>
    <w:rsid w:val="00392A0B"/>
    <w:rsid w:val="00392DF0"/>
    <w:rsid w:val="003932A1"/>
    <w:rsid w:val="00393AF7"/>
    <w:rsid w:val="00393F44"/>
    <w:rsid w:val="00395517"/>
    <w:rsid w:val="00395D10"/>
    <w:rsid w:val="003966B0"/>
    <w:rsid w:val="00397F6D"/>
    <w:rsid w:val="003A0A17"/>
    <w:rsid w:val="003A0E49"/>
    <w:rsid w:val="003A10B5"/>
    <w:rsid w:val="003A1C56"/>
    <w:rsid w:val="003A2070"/>
    <w:rsid w:val="003A2237"/>
    <w:rsid w:val="003A2255"/>
    <w:rsid w:val="003A2355"/>
    <w:rsid w:val="003A3486"/>
    <w:rsid w:val="003A370B"/>
    <w:rsid w:val="003A3A64"/>
    <w:rsid w:val="003A3DF7"/>
    <w:rsid w:val="003A53B4"/>
    <w:rsid w:val="003A53CE"/>
    <w:rsid w:val="003A55B1"/>
    <w:rsid w:val="003A6946"/>
    <w:rsid w:val="003A6D93"/>
    <w:rsid w:val="003A70BD"/>
    <w:rsid w:val="003A70FA"/>
    <w:rsid w:val="003A7366"/>
    <w:rsid w:val="003B07EB"/>
    <w:rsid w:val="003B0AB2"/>
    <w:rsid w:val="003B0EF3"/>
    <w:rsid w:val="003B15CB"/>
    <w:rsid w:val="003B253A"/>
    <w:rsid w:val="003B4088"/>
    <w:rsid w:val="003B41FA"/>
    <w:rsid w:val="003B423D"/>
    <w:rsid w:val="003B42DD"/>
    <w:rsid w:val="003B4600"/>
    <w:rsid w:val="003B4E22"/>
    <w:rsid w:val="003B4F7E"/>
    <w:rsid w:val="003B53A1"/>
    <w:rsid w:val="003B5D85"/>
    <w:rsid w:val="003B65A8"/>
    <w:rsid w:val="003B66C8"/>
    <w:rsid w:val="003C04B5"/>
    <w:rsid w:val="003C0803"/>
    <w:rsid w:val="003C0A3B"/>
    <w:rsid w:val="003C0ED5"/>
    <w:rsid w:val="003C2202"/>
    <w:rsid w:val="003C3EC8"/>
    <w:rsid w:val="003C4BEB"/>
    <w:rsid w:val="003C5328"/>
    <w:rsid w:val="003C5743"/>
    <w:rsid w:val="003C622C"/>
    <w:rsid w:val="003C6BD7"/>
    <w:rsid w:val="003C7149"/>
    <w:rsid w:val="003C7DBF"/>
    <w:rsid w:val="003D4273"/>
    <w:rsid w:val="003D490B"/>
    <w:rsid w:val="003D506C"/>
    <w:rsid w:val="003D5D66"/>
    <w:rsid w:val="003D5FA2"/>
    <w:rsid w:val="003D748A"/>
    <w:rsid w:val="003E045A"/>
    <w:rsid w:val="003E0794"/>
    <w:rsid w:val="003E0F8B"/>
    <w:rsid w:val="003E1B4A"/>
    <w:rsid w:val="003E213A"/>
    <w:rsid w:val="003E21D6"/>
    <w:rsid w:val="003E27B0"/>
    <w:rsid w:val="003E2D70"/>
    <w:rsid w:val="003E320A"/>
    <w:rsid w:val="003E3D6B"/>
    <w:rsid w:val="003E41E0"/>
    <w:rsid w:val="003E4C48"/>
    <w:rsid w:val="003E4C7E"/>
    <w:rsid w:val="003E54A1"/>
    <w:rsid w:val="003E5683"/>
    <w:rsid w:val="003E615A"/>
    <w:rsid w:val="003E61A0"/>
    <w:rsid w:val="003E665F"/>
    <w:rsid w:val="003E6B81"/>
    <w:rsid w:val="003E7991"/>
    <w:rsid w:val="003E7A92"/>
    <w:rsid w:val="003E7AA7"/>
    <w:rsid w:val="003F02E6"/>
    <w:rsid w:val="003F060E"/>
    <w:rsid w:val="003F0FE9"/>
    <w:rsid w:val="003F11FE"/>
    <w:rsid w:val="003F1A8D"/>
    <w:rsid w:val="003F227D"/>
    <w:rsid w:val="003F397F"/>
    <w:rsid w:val="003F50F8"/>
    <w:rsid w:val="003F5363"/>
    <w:rsid w:val="003F565F"/>
    <w:rsid w:val="003F592D"/>
    <w:rsid w:val="003F6454"/>
    <w:rsid w:val="003F67B8"/>
    <w:rsid w:val="003F6D2A"/>
    <w:rsid w:val="003F7348"/>
    <w:rsid w:val="003F752C"/>
    <w:rsid w:val="0040022C"/>
    <w:rsid w:val="00400409"/>
    <w:rsid w:val="00400A21"/>
    <w:rsid w:val="00400F90"/>
    <w:rsid w:val="00401269"/>
    <w:rsid w:val="004014EB"/>
    <w:rsid w:val="004022C5"/>
    <w:rsid w:val="00402F66"/>
    <w:rsid w:val="004030C7"/>
    <w:rsid w:val="00403911"/>
    <w:rsid w:val="00404261"/>
    <w:rsid w:val="004049D1"/>
    <w:rsid w:val="004057F7"/>
    <w:rsid w:val="00406364"/>
    <w:rsid w:val="004066AE"/>
    <w:rsid w:val="004075B9"/>
    <w:rsid w:val="00407F00"/>
    <w:rsid w:val="004102D3"/>
    <w:rsid w:val="00410C62"/>
    <w:rsid w:val="00412310"/>
    <w:rsid w:val="00412919"/>
    <w:rsid w:val="00412CDA"/>
    <w:rsid w:val="0041355F"/>
    <w:rsid w:val="00416F85"/>
    <w:rsid w:val="004175C0"/>
    <w:rsid w:val="0041798C"/>
    <w:rsid w:val="00420BD7"/>
    <w:rsid w:val="00420D65"/>
    <w:rsid w:val="004211B8"/>
    <w:rsid w:val="00421459"/>
    <w:rsid w:val="004239FD"/>
    <w:rsid w:val="00423A95"/>
    <w:rsid w:val="00423EA8"/>
    <w:rsid w:val="0042443A"/>
    <w:rsid w:val="00424B53"/>
    <w:rsid w:val="00424C36"/>
    <w:rsid w:val="00427862"/>
    <w:rsid w:val="00427A8C"/>
    <w:rsid w:val="00427CB0"/>
    <w:rsid w:val="0043007C"/>
    <w:rsid w:val="00430351"/>
    <w:rsid w:val="004305C6"/>
    <w:rsid w:val="0043089F"/>
    <w:rsid w:val="00430BD7"/>
    <w:rsid w:val="00430FAB"/>
    <w:rsid w:val="00431CC1"/>
    <w:rsid w:val="0043229F"/>
    <w:rsid w:val="00432D4F"/>
    <w:rsid w:val="00433B19"/>
    <w:rsid w:val="00433B3F"/>
    <w:rsid w:val="00433E83"/>
    <w:rsid w:val="00434001"/>
    <w:rsid w:val="00434BAD"/>
    <w:rsid w:val="00434C91"/>
    <w:rsid w:val="00434E23"/>
    <w:rsid w:val="00434EA5"/>
    <w:rsid w:val="00435314"/>
    <w:rsid w:val="0043533A"/>
    <w:rsid w:val="004356F7"/>
    <w:rsid w:val="00435CFA"/>
    <w:rsid w:val="00436325"/>
    <w:rsid w:val="004372BA"/>
    <w:rsid w:val="004373D3"/>
    <w:rsid w:val="00441024"/>
    <w:rsid w:val="00441FA2"/>
    <w:rsid w:val="0044222F"/>
    <w:rsid w:val="00442A34"/>
    <w:rsid w:val="00442D06"/>
    <w:rsid w:val="004431E7"/>
    <w:rsid w:val="00443451"/>
    <w:rsid w:val="004437EF"/>
    <w:rsid w:val="004443B4"/>
    <w:rsid w:val="00445332"/>
    <w:rsid w:val="004455F8"/>
    <w:rsid w:val="004459AE"/>
    <w:rsid w:val="00446693"/>
    <w:rsid w:val="00446A5B"/>
    <w:rsid w:val="004502C4"/>
    <w:rsid w:val="0045031F"/>
    <w:rsid w:val="00450797"/>
    <w:rsid w:val="0045120C"/>
    <w:rsid w:val="00452659"/>
    <w:rsid w:val="00452800"/>
    <w:rsid w:val="0045293D"/>
    <w:rsid w:val="00453273"/>
    <w:rsid w:val="004539E1"/>
    <w:rsid w:val="00455179"/>
    <w:rsid w:val="00456377"/>
    <w:rsid w:val="004566FF"/>
    <w:rsid w:val="00457310"/>
    <w:rsid w:val="00457E41"/>
    <w:rsid w:val="00460581"/>
    <w:rsid w:val="00460D70"/>
    <w:rsid w:val="00461D50"/>
    <w:rsid w:val="00462B28"/>
    <w:rsid w:val="004641D7"/>
    <w:rsid w:val="00464FD1"/>
    <w:rsid w:val="0046513B"/>
    <w:rsid w:val="00465D87"/>
    <w:rsid w:val="004664AD"/>
    <w:rsid w:val="00466957"/>
    <w:rsid w:val="00466AA7"/>
    <w:rsid w:val="00466D18"/>
    <w:rsid w:val="00466D79"/>
    <w:rsid w:val="00466EFD"/>
    <w:rsid w:val="004702DD"/>
    <w:rsid w:val="00470A92"/>
    <w:rsid w:val="00470CD1"/>
    <w:rsid w:val="0047121B"/>
    <w:rsid w:val="00471404"/>
    <w:rsid w:val="0047174F"/>
    <w:rsid w:val="0047177E"/>
    <w:rsid w:val="004725E1"/>
    <w:rsid w:val="00472FF0"/>
    <w:rsid w:val="004733DE"/>
    <w:rsid w:val="00473738"/>
    <w:rsid w:val="004745DA"/>
    <w:rsid w:val="00475B21"/>
    <w:rsid w:val="0047630D"/>
    <w:rsid w:val="00476772"/>
    <w:rsid w:val="004773A5"/>
    <w:rsid w:val="00477CAD"/>
    <w:rsid w:val="00477E2E"/>
    <w:rsid w:val="004800AF"/>
    <w:rsid w:val="004804C6"/>
    <w:rsid w:val="004816A3"/>
    <w:rsid w:val="00481C75"/>
    <w:rsid w:val="0048230B"/>
    <w:rsid w:val="0048244D"/>
    <w:rsid w:val="004827D8"/>
    <w:rsid w:val="004828EF"/>
    <w:rsid w:val="00482C25"/>
    <w:rsid w:val="00482D23"/>
    <w:rsid w:val="004833B5"/>
    <w:rsid w:val="0048351E"/>
    <w:rsid w:val="00484247"/>
    <w:rsid w:val="00484388"/>
    <w:rsid w:val="00484BDE"/>
    <w:rsid w:val="00484D8D"/>
    <w:rsid w:val="00485CF6"/>
    <w:rsid w:val="00485E72"/>
    <w:rsid w:val="00485E98"/>
    <w:rsid w:val="004860CD"/>
    <w:rsid w:val="004861E7"/>
    <w:rsid w:val="004861FD"/>
    <w:rsid w:val="00486BCB"/>
    <w:rsid w:val="00487376"/>
    <w:rsid w:val="00487449"/>
    <w:rsid w:val="0048766B"/>
    <w:rsid w:val="004876A2"/>
    <w:rsid w:val="00487F73"/>
    <w:rsid w:val="0049028F"/>
    <w:rsid w:val="004903C8"/>
    <w:rsid w:val="004904FD"/>
    <w:rsid w:val="00490688"/>
    <w:rsid w:val="00490714"/>
    <w:rsid w:val="00490A3A"/>
    <w:rsid w:val="0049141C"/>
    <w:rsid w:val="0049360D"/>
    <w:rsid w:val="004937D0"/>
    <w:rsid w:val="004963E6"/>
    <w:rsid w:val="0049641F"/>
    <w:rsid w:val="00496929"/>
    <w:rsid w:val="004A0151"/>
    <w:rsid w:val="004A0552"/>
    <w:rsid w:val="004A0C91"/>
    <w:rsid w:val="004A0F2F"/>
    <w:rsid w:val="004A13E2"/>
    <w:rsid w:val="004A1618"/>
    <w:rsid w:val="004A1A9D"/>
    <w:rsid w:val="004A26D7"/>
    <w:rsid w:val="004A27A1"/>
    <w:rsid w:val="004A28BD"/>
    <w:rsid w:val="004A2ED4"/>
    <w:rsid w:val="004A33AA"/>
    <w:rsid w:val="004A3675"/>
    <w:rsid w:val="004A39F1"/>
    <w:rsid w:val="004A3F4A"/>
    <w:rsid w:val="004A421A"/>
    <w:rsid w:val="004A4746"/>
    <w:rsid w:val="004A5117"/>
    <w:rsid w:val="004A5385"/>
    <w:rsid w:val="004A5777"/>
    <w:rsid w:val="004A5825"/>
    <w:rsid w:val="004A5CDD"/>
    <w:rsid w:val="004A5DC1"/>
    <w:rsid w:val="004A61D5"/>
    <w:rsid w:val="004A6599"/>
    <w:rsid w:val="004A6ABC"/>
    <w:rsid w:val="004A6BDD"/>
    <w:rsid w:val="004B017E"/>
    <w:rsid w:val="004B04E4"/>
    <w:rsid w:val="004B0579"/>
    <w:rsid w:val="004B0593"/>
    <w:rsid w:val="004B0C6E"/>
    <w:rsid w:val="004B1041"/>
    <w:rsid w:val="004B130F"/>
    <w:rsid w:val="004B1E74"/>
    <w:rsid w:val="004B23D7"/>
    <w:rsid w:val="004B2CF0"/>
    <w:rsid w:val="004B2E61"/>
    <w:rsid w:val="004B3037"/>
    <w:rsid w:val="004B3358"/>
    <w:rsid w:val="004B3389"/>
    <w:rsid w:val="004B45A0"/>
    <w:rsid w:val="004B62F3"/>
    <w:rsid w:val="004B69D3"/>
    <w:rsid w:val="004B6A47"/>
    <w:rsid w:val="004B7074"/>
    <w:rsid w:val="004C1814"/>
    <w:rsid w:val="004C364B"/>
    <w:rsid w:val="004C383C"/>
    <w:rsid w:val="004C3BF4"/>
    <w:rsid w:val="004C4790"/>
    <w:rsid w:val="004C549A"/>
    <w:rsid w:val="004C5E7E"/>
    <w:rsid w:val="004C6421"/>
    <w:rsid w:val="004D0E04"/>
    <w:rsid w:val="004D12F7"/>
    <w:rsid w:val="004D1FE2"/>
    <w:rsid w:val="004D20C1"/>
    <w:rsid w:val="004D2BB5"/>
    <w:rsid w:val="004D2D3D"/>
    <w:rsid w:val="004D4380"/>
    <w:rsid w:val="004D55F8"/>
    <w:rsid w:val="004D6011"/>
    <w:rsid w:val="004D6856"/>
    <w:rsid w:val="004D6A47"/>
    <w:rsid w:val="004D6FDB"/>
    <w:rsid w:val="004D7197"/>
    <w:rsid w:val="004E0C0B"/>
    <w:rsid w:val="004E0D1E"/>
    <w:rsid w:val="004E13E1"/>
    <w:rsid w:val="004E1867"/>
    <w:rsid w:val="004E1893"/>
    <w:rsid w:val="004E1B67"/>
    <w:rsid w:val="004E1F09"/>
    <w:rsid w:val="004E27F3"/>
    <w:rsid w:val="004E34D8"/>
    <w:rsid w:val="004E4C19"/>
    <w:rsid w:val="004E4C96"/>
    <w:rsid w:val="004E4CB6"/>
    <w:rsid w:val="004E4DB3"/>
    <w:rsid w:val="004E4FA0"/>
    <w:rsid w:val="004E51D6"/>
    <w:rsid w:val="004E53F7"/>
    <w:rsid w:val="004E6364"/>
    <w:rsid w:val="004E64EE"/>
    <w:rsid w:val="004E6714"/>
    <w:rsid w:val="004F1201"/>
    <w:rsid w:val="004F17A7"/>
    <w:rsid w:val="004F241B"/>
    <w:rsid w:val="004F34D3"/>
    <w:rsid w:val="004F38A8"/>
    <w:rsid w:val="004F4412"/>
    <w:rsid w:val="004F4AFC"/>
    <w:rsid w:val="004F5997"/>
    <w:rsid w:val="004F5A29"/>
    <w:rsid w:val="004F5C56"/>
    <w:rsid w:val="004F5FE8"/>
    <w:rsid w:val="004F6199"/>
    <w:rsid w:val="004F6641"/>
    <w:rsid w:val="004F6765"/>
    <w:rsid w:val="004F7E4D"/>
    <w:rsid w:val="005002AE"/>
    <w:rsid w:val="005012E9"/>
    <w:rsid w:val="00501551"/>
    <w:rsid w:val="00501918"/>
    <w:rsid w:val="0050337C"/>
    <w:rsid w:val="00503533"/>
    <w:rsid w:val="00503E1D"/>
    <w:rsid w:val="00504390"/>
    <w:rsid w:val="00504A32"/>
    <w:rsid w:val="00504AAA"/>
    <w:rsid w:val="00504D57"/>
    <w:rsid w:val="0050593F"/>
    <w:rsid w:val="0050685A"/>
    <w:rsid w:val="00506C6F"/>
    <w:rsid w:val="00507050"/>
    <w:rsid w:val="00507EC2"/>
    <w:rsid w:val="0051025B"/>
    <w:rsid w:val="00510989"/>
    <w:rsid w:val="005116A7"/>
    <w:rsid w:val="005119F1"/>
    <w:rsid w:val="00511A02"/>
    <w:rsid w:val="00511FDD"/>
    <w:rsid w:val="00512CCF"/>
    <w:rsid w:val="0051392A"/>
    <w:rsid w:val="00513BF8"/>
    <w:rsid w:val="005143F7"/>
    <w:rsid w:val="0051450E"/>
    <w:rsid w:val="00514774"/>
    <w:rsid w:val="00514A20"/>
    <w:rsid w:val="00514EF7"/>
    <w:rsid w:val="005157E6"/>
    <w:rsid w:val="00515914"/>
    <w:rsid w:val="00516C86"/>
    <w:rsid w:val="00517419"/>
    <w:rsid w:val="00517D48"/>
    <w:rsid w:val="005201EF"/>
    <w:rsid w:val="0052026D"/>
    <w:rsid w:val="00520BE1"/>
    <w:rsid w:val="005210E6"/>
    <w:rsid w:val="00521591"/>
    <w:rsid w:val="00521737"/>
    <w:rsid w:val="0052254A"/>
    <w:rsid w:val="005228D3"/>
    <w:rsid w:val="00522EE7"/>
    <w:rsid w:val="005233CD"/>
    <w:rsid w:val="005237F5"/>
    <w:rsid w:val="00523A7D"/>
    <w:rsid w:val="00524524"/>
    <w:rsid w:val="00524A68"/>
    <w:rsid w:val="0052565E"/>
    <w:rsid w:val="00525721"/>
    <w:rsid w:val="00525CF0"/>
    <w:rsid w:val="0052614A"/>
    <w:rsid w:val="005261A1"/>
    <w:rsid w:val="005261A8"/>
    <w:rsid w:val="00526DA1"/>
    <w:rsid w:val="00527BB8"/>
    <w:rsid w:val="00527FE0"/>
    <w:rsid w:val="0053069D"/>
    <w:rsid w:val="00530B2A"/>
    <w:rsid w:val="00531295"/>
    <w:rsid w:val="00531852"/>
    <w:rsid w:val="00531999"/>
    <w:rsid w:val="005322D3"/>
    <w:rsid w:val="00533781"/>
    <w:rsid w:val="005343B4"/>
    <w:rsid w:val="00534695"/>
    <w:rsid w:val="00534E41"/>
    <w:rsid w:val="005353BB"/>
    <w:rsid w:val="005354D5"/>
    <w:rsid w:val="0053692E"/>
    <w:rsid w:val="00536B46"/>
    <w:rsid w:val="005379F8"/>
    <w:rsid w:val="00537D99"/>
    <w:rsid w:val="00540006"/>
    <w:rsid w:val="005403B4"/>
    <w:rsid w:val="0054084C"/>
    <w:rsid w:val="0054092C"/>
    <w:rsid w:val="00540BF9"/>
    <w:rsid w:val="005413A6"/>
    <w:rsid w:val="00541AF2"/>
    <w:rsid w:val="00541B94"/>
    <w:rsid w:val="005424E0"/>
    <w:rsid w:val="00543B2F"/>
    <w:rsid w:val="005446D8"/>
    <w:rsid w:val="00545399"/>
    <w:rsid w:val="005459AB"/>
    <w:rsid w:val="00545C5B"/>
    <w:rsid w:val="00546552"/>
    <w:rsid w:val="00546582"/>
    <w:rsid w:val="00550DAB"/>
    <w:rsid w:val="00550DC2"/>
    <w:rsid w:val="00551088"/>
    <w:rsid w:val="005510D9"/>
    <w:rsid w:val="00551490"/>
    <w:rsid w:val="0055203B"/>
    <w:rsid w:val="005536BE"/>
    <w:rsid w:val="0055390A"/>
    <w:rsid w:val="005539CD"/>
    <w:rsid w:val="00553C58"/>
    <w:rsid w:val="00554051"/>
    <w:rsid w:val="00554BA7"/>
    <w:rsid w:val="00554BD7"/>
    <w:rsid w:val="00554E1B"/>
    <w:rsid w:val="00556118"/>
    <w:rsid w:val="005561B2"/>
    <w:rsid w:val="00556556"/>
    <w:rsid w:val="005571CF"/>
    <w:rsid w:val="0055725A"/>
    <w:rsid w:val="00561A65"/>
    <w:rsid w:val="00561C79"/>
    <w:rsid w:val="00562ACE"/>
    <w:rsid w:val="00562B53"/>
    <w:rsid w:val="00562F9D"/>
    <w:rsid w:val="00563A63"/>
    <w:rsid w:val="00563B0D"/>
    <w:rsid w:val="005652B5"/>
    <w:rsid w:val="00565354"/>
    <w:rsid w:val="00565560"/>
    <w:rsid w:val="00565824"/>
    <w:rsid w:val="005658D0"/>
    <w:rsid w:val="0056613A"/>
    <w:rsid w:val="00566F05"/>
    <w:rsid w:val="00567024"/>
    <w:rsid w:val="00567C80"/>
    <w:rsid w:val="0057090F"/>
    <w:rsid w:val="005717E4"/>
    <w:rsid w:val="00571FE7"/>
    <w:rsid w:val="0057254B"/>
    <w:rsid w:val="00572F49"/>
    <w:rsid w:val="00573676"/>
    <w:rsid w:val="0057411C"/>
    <w:rsid w:val="00575249"/>
    <w:rsid w:val="00575835"/>
    <w:rsid w:val="00576066"/>
    <w:rsid w:val="00576B0C"/>
    <w:rsid w:val="00576D33"/>
    <w:rsid w:val="00577B3B"/>
    <w:rsid w:val="005802F9"/>
    <w:rsid w:val="005803CE"/>
    <w:rsid w:val="00581714"/>
    <w:rsid w:val="00581994"/>
    <w:rsid w:val="005823E0"/>
    <w:rsid w:val="00582509"/>
    <w:rsid w:val="005829F4"/>
    <w:rsid w:val="00583087"/>
    <w:rsid w:val="005830AB"/>
    <w:rsid w:val="005842F8"/>
    <w:rsid w:val="00584801"/>
    <w:rsid w:val="005851DC"/>
    <w:rsid w:val="0058521A"/>
    <w:rsid w:val="00585447"/>
    <w:rsid w:val="00585EC5"/>
    <w:rsid w:val="00585ECE"/>
    <w:rsid w:val="00586913"/>
    <w:rsid w:val="00586997"/>
    <w:rsid w:val="00586AEC"/>
    <w:rsid w:val="00586B2C"/>
    <w:rsid w:val="0058716C"/>
    <w:rsid w:val="0059014F"/>
    <w:rsid w:val="0059040A"/>
    <w:rsid w:val="00590D02"/>
    <w:rsid w:val="005924EF"/>
    <w:rsid w:val="005926FB"/>
    <w:rsid w:val="00592730"/>
    <w:rsid w:val="0059314D"/>
    <w:rsid w:val="00593E60"/>
    <w:rsid w:val="00594E94"/>
    <w:rsid w:val="005950A6"/>
    <w:rsid w:val="005950F4"/>
    <w:rsid w:val="005955E8"/>
    <w:rsid w:val="005959A3"/>
    <w:rsid w:val="00595D90"/>
    <w:rsid w:val="0059639F"/>
    <w:rsid w:val="005967D8"/>
    <w:rsid w:val="00597054"/>
    <w:rsid w:val="005970C5"/>
    <w:rsid w:val="005A026D"/>
    <w:rsid w:val="005A082B"/>
    <w:rsid w:val="005A0C64"/>
    <w:rsid w:val="005A2395"/>
    <w:rsid w:val="005A23CD"/>
    <w:rsid w:val="005A2B28"/>
    <w:rsid w:val="005A3772"/>
    <w:rsid w:val="005A3A1F"/>
    <w:rsid w:val="005A3B70"/>
    <w:rsid w:val="005A4657"/>
    <w:rsid w:val="005A48BF"/>
    <w:rsid w:val="005A4B0C"/>
    <w:rsid w:val="005A4ED2"/>
    <w:rsid w:val="005A4F29"/>
    <w:rsid w:val="005A4FF4"/>
    <w:rsid w:val="005A58B3"/>
    <w:rsid w:val="005A5902"/>
    <w:rsid w:val="005A5A89"/>
    <w:rsid w:val="005A6486"/>
    <w:rsid w:val="005A6B7A"/>
    <w:rsid w:val="005B04D5"/>
    <w:rsid w:val="005B05B1"/>
    <w:rsid w:val="005B1443"/>
    <w:rsid w:val="005B15A3"/>
    <w:rsid w:val="005B1BE4"/>
    <w:rsid w:val="005B2484"/>
    <w:rsid w:val="005B2684"/>
    <w:rsid w:val="005B271A"/>
    <w:rsid w:val="005B2B02"/>
    <w:rsid w:val="005B3252"/>
    <w:rsid w:val="005B3BBE"/>
    <w:rsid w:val="005B3D50"/>
    <w:rsid w:val="005B3E86"/>
    <w:rsid w:val="005B4497"/>
    <w:rsid w:val="005B491E"/>
    <w:rsid w:val="005B5199"/>
    <w:rsid w:val="005B6231"/>
    <w:rsid w:val="005B6580"/>
    <w:rsid w:val="005B694C"/>
    <w:rsid w:val="005B6D07"/>
    <w:rsid w:val="005B7BD4"/>
    <w:rsid w:val="005B7E60"/>
    <w:rsid w:val="005C0494"/>
    <w:rsid w:val="005C08A8"/>
    <w:rsid w:val="005C1177"/>
    <w:rsid w:val="005C12B8"/>
    <w:rsid w:val="005C1303"/>
    <w:rsid w:val="005C1B75"/>
    <w:rsid w:val="005C37FF"/>
    <w:rsid w:val="005C40C0"/>
    <w:rsid w:val="005C58E3"/>
    <w:rsid w:val="005C6862"/>
    <w:rsid w:val="005C6D0F"/>
    <w:rsid w:val="005D128F"/>
    <w:rsid w:val="005D147A"/>
    <w:rsid w:val="005D2036"/>
    <w:rsid w:val="005D41CD"/>
    <w:rsid w:val="005D45FB"/>
    <w:rsid w:val="005D4E1C"/>
    <w:rsid w:val="005D5202"/>
    <w:rsid w:val="005D5888"/>
    <w:rsid w:val="005D5B59"/>
    <w:rsid w:val="005D6498"/>
    <w:rsid w:val="005D6A5F"/>
    <w:rsid w:val="005D786C"/>
    <w:rsid w:val="005E05A9"/>
    <w:rsid w:val="005E121E"/>
    <w:rsid w:val="005E13FA"/>
    <w:rsid w:val="005E1433"/>
    <w:rsid w:val="005E24A9"/>
    <w:rsid w:val="005E2C99"/>
    <w:rsid w:val="005E3AE9"/>
    <w:rsid w:val="005E3C8C"/>
    <w:rsid w:val="005E47E7"/>
    <w:rsid w:val="005E4D5A"/>
    <w:rsid w:val="005E59DF"/>
    <w:rsid w:val="005E7631"/>
    <w:rsid w:val="005F0004"/>
    <w:rsid w:val="005F0E1D"/>
    <w:rsid w:val="005F1707"/>
    <w:rsid w:val="005F1A48"/>
    <w:rsid w:val="005F28C7"/>
    <w:rsid w:val="005F29E7"/>
    <w:rsid w:val="005F350B"/>
    <w:rsid w:val="005F3803"/>
    <w:rsid w:val="005F3868"/>
    <w:rsid w:val="005F3A46"/>
    <w:rsid w:val="005F464E"/>
    <w:rsid w:val="005F4E9E"/>
    <w:rsid w:val="005F4F34"/>
    <w:rsid w:val="005F5065"/>
    <w:rsid w:val="005F52C2"/>
    <w:rsid w:val="005F5826"/>
    <w:rsid w:val="005F5CB3"/>
    <w:rsid w:val="005F6A6D"/>
    <w:rsid w:val="005F7A69"/>
    <w:rsid w:val="005F7DD6"/>
    <w:rsid w:val="0060031B"/>
    <w:rsid w:val="006003BB"/>
    <w:rsid w:val="00600EAC"/>
    <w:rsid w:val="00601063"/>
    <w:rsid w:val="0060180F"/>
    <w:rsid w:val="00601AB4"/>
    <w:rsid w:val="00602283"/>
    <w:rsid w:val="006038D3"/>
    <w:rsid w:val="00605026"/>
    <w:rsid w:val="0060544C"/>
    <w:rsid w:val="006065E1"/>
    <w:rsid w:val="00606F91"/>
    <w:rsid w:val="0060727B"/>
    <w:rsid w:val="0061027F"/>
    <w:rsid w:val="006103EA"/>
    <w:rsid w:val="006103F6"/>
    <w:rsid w:val="00610DCB"/>
    <w:rsid w:val="006117BB"/>
    <w:rsid w:val="0061241B"/>
    <w:rsid w:val="0061255B"/>
    <w:rsid w:val="006125BE"/>
    <w:rsid w:val="00612BB5"/>
    <w:rsid w:val="006132A5"/>
    <w:rsid w:val="00613E03"/>
    <w:rsid w:val="006143F0"/>
    <w:rsid w:val="0061549F"/>
    <w:rsid w:val="006157BF"/>
    <w:rsid w:val="00615902"/>
    <w:rsid w:val="00616563"/>
    <w:rsid w:val="00617243"/>
    <w:rsid w:val="00617A5D"/>
    <w:rsid w:val="0062022D"/>
    <w:rsid w:val="0062092C"/>
    <w:rsid w:val="00620FBF"/>
    <w:rsid w:val="00621C4B"/>
    <w:rsid w:val="00621F9A"/>
    <w:rsid w:val="00622213"/>
    <w:rsid w:val="0062254E"/>
    <w:rsid w:val="00622AD5"/>
    <w:rsid w:val="00622C31"/>
    <w:rsid w:val="00622FF1"/>
    <w:rsid w:val="006230CC"/>
    <w:rsid w:val="006237BA"/>
    <w:rsid w:val="006237E5"/>
    <w:rsid w:val="00623845"/>
    <w:rsid w:val="00623B63"/>
    <w:rsid w:val="00623D54"/>
    <w:rsid w:val="00624013"/>
    <w:rsid w:val="00624824"/>
    <w:rsid w:val="0062497A"/>
    <w:rsid w:val="00624D60"/>
    <w:rsid w:val="00624FFB"/>
    <w:rsid w:val="006252AB"/>
    <w:rsid w:val="006255C8"/>
    <w:rsid w:val="00625EDA"/>
    <w:rsid w:val="00626F68"/>
    <w:rsid w:val="00630708"/>
    <w:rsid w:val="006309C3"/>
    <w:rsid w:val="00630A36"/>
    <w:rsid w:val="00630E22"/>
    <w:rsid w:val="00631D27"/>
    <w:rsid w:val="00631FEF"/>
    <w:rsid w:val="00632C15"/>
    <w:rsid w:val="00632DF3"/>
    <w:rsid w:val="00632EF8"/>
    <w:rsid w:val="0063376F"/>
    <w:rsid w:val="00633857"/>
    <w:rsid w:val="00634160"/>
    <w:rsid w:val="006351D6"/>
    <w:rsid w:val="00635895"/>
    <w:rsid w:val="00635CF3"/>
    <w:rsid w:val="00635F90"/>
    <w:rsid w:val="006365BD"/>
    <w:rsid w:val="00637164"/>
    <w:rsid w:val="006373B8"/>
    <w:rsid w:val="006407F6"/>
    <w:rsid w:val="00640B59"/>
    <w:rsid w:val="0064115A"/>
    <w:rsid w:val="00641394"/>
    <w:rsid w:val="00642A14"/>
    <w:rsid w:val="0064329A"/>
    <w:rsid w:val="00643B16"/>
    <w:rsid w:val="00643FF3"/>
    <w:rsid w:val="006444B9"/>
    <w:rsid w:val="0064527F"/>
    <w:rsid w:val="0064564F"/>
    <w:rsid w:val="00646E0A"/>
    <w:rsid w:val="00646FD5"/>
    <w:rsid w:val="006478BE"/>
    <w:rsid w:val="00647E35"/>
    <w:rsid w:val="00650461"/>
    <w:rsid w:val="006506FF"/>
    <w:rsid w:val="00650D97"/>
    <w:rsid w:val="00650D9E"/>
    <w:rsid w:val="00650E9F"/>
    <w:rsid w:val="00650FC9"/>
    <w:rsid w:val="006510F6"/>
    <w:rsid w:val="006526B3"/>
    <w:rsid w:val="00652BEB"/>
    <w:rsid w:val="0065309B"/>
    <w:rsid w:val="0065335B"/>
    <w:rsid w:val="006538E8"/>
    <w:rsid w:val="00654222"/>
    <w:rsid w:val="00655B95"/>
    <w:rsid w:val="00656BD8"/>
    <w:rsid w:val="00656CAB"/>
    <w:rsid w:val="006577BC"/>
    <w:rsid w:val="00657996"/>
    <w:rsid w:val="00657D9D"/>
    <w:rsid w:val="00660922"/>
    <w:rsid w:val="00661552"/>
    <w:rsid w:val="006627CB"/>
    <w:rsid w:val="006631C2"/>
    <w:rsid w:val="0066337D"/>
    <w:rsid w:val="006635A6"/>
    <w:rsid w:val="0066377B"/>
    <w:rsid w:val="00664362"/>
    <w:rsid w:val="006644F7"/>
    <w:rsid w:val="0066496B"/>
    <w:rsid w:val="00664AE0"/>
    <w:rsid w:val="00664CCA"/>
    <w:rsid w:val="0066534B"/>
    <w:rsid w:val="00665523"/>
    <w:rsid w:val="006655DB"/>
    <w:rsid w:val="0066599E"/>
    <w:rsid w:val="00666498"/>
    <w:rsid w:val="0066694D"/>
    <w:rsid w:val="006669CF"/>
    <w:rsid w:val="00666D30"/>
    <w:rsid w:val="00666F0E"/>
    <w:rsid w:val="00667335"/>
    <w:rsid w:val="0067097D"/>
    <w:rsid w:val="00670A67"/>
    <w:rsid w:val="00671086"/>
    <w:rsid w:val="00671287"/>
    <w:rsid w:val="006724A7"/>
    <w:rsid w:val="006729C2"/>
    <w:rsid w:val="00672A90"/>
    <w:rsid w:val="00672BBD"/>
    <w:rsid w:val="0067445E"/>
    <w:rsid w:val="00674A79"/>
    <w:rsid w:val="00674D29"/>
    <w:rsid w:val="006755DF"/>
    <w:rsid w:val="0067566B"/>
    <w:rsid w:val="00680179"/>
    <w:rsid w:val="006801EC"/>
    <w:rsid w:val="00680792"/>
    <w:rsid w:val="00680AEF"/>
    <w:rsid w:val="00680BDC"/>
    <w:rsid w:val="00680EB8"/>
    <w:rsid w:val="006810B2"/>
    <w:rsid w:val="00681346"/>
    <w:rsid w:val="006813C3"/>
    <w:rsid w:val="0068224E"/>
    <w:rsid w:val="006839E2"/>
    <w:rsid w:val="00685C93"/>
    <w:rsid w:val="00686F92"/>
    <w:rsid w:val="00687066"/>
    <w:rsid w:val="00687E43"/>
    <w:rsid w:val="00691487"/>
    <w:rsid w:val="006919EA"/>
    <w:rsid w:val="0069266B"/>
    <w:rsid w:val="006930AA"/>
    <w:rsid w:val="00693AC9"/>
    <w:rsid w:val="00695E9D"/>
    <w:rsid w:val="006962A0"/>
    <w:rsid w:val="0069642A"/>
    <w:rsid w:val="0069670F"/>
    <w:rsid w:val="00696CBE"/>
    <w:rsid w:val="006971E2"/>
    <w:rsid w:val="00697E3D"/>
    <w:rsid w:val="006A0639"/>
    <w:rsid w:val="006A06AE"/>
    <w:rsid w:val="006A0E6E"/>
    <w:rsid w:val="006A1F03"/>
    <w:rsid w:val="006A26AE"/>
    <w:rsid w:val="006A37D4"/>
    <w:rsid w:val="006A3D3A"/>
    <w:rsid w:val="006A3D50"/>
    <w:rsid w:val="006A407A"/>
    <w:rsid w:val="006A40EF"/>
    <w:rsid w:val="006A4B76"/>
    <w:rsid w:val="006A4C95"/>
    <w:rsid w:val="006A5176"/>
    <w:rsid w:val="006A5BCA"/>
    <w:rsid w:val="006A6884"/>
    <w:rsid w:val="006A68FE"/>
    <w:rsid w:val="006A6B92"/>
    <w:rsid w:val="006A7BF4"/>
    <w:rsid w:val="006A7D74"/>
    <w:rsid w:val="006B0921"/>
    <w:rsid w:val="006B1739"/>
    <w:rsid w:val="006B293F"/>
    <w:rsid w:val="006B398A"/>
    <w:rsid w:val="006B4EF3"/>
    <w:rsid w:val="006B54B6"/>
    <w:rsid w:val="006B5E83"/>
    <w:rsid w:val="006B602E"/>
    <w:rsid w:val="006B633F"/>
    <w:rsid w:val="006B6604"/>
    <w:rsid w:val="006B7023"/>
    <w:rsid w:val="006B72CD"/>
    <w:rsid w:val="006C09D7"/>
    <w:rsid w:val="006C0F23"/>
    <w:rsid w:val="006C0F61"/>
    <w:rsid w:val="006C1BAE"/>
    <w:rsid w:val="006C211D"/>
    <w:rsid w:val="006C21E3"/>
    <w:rsid w:val="006C25EF"/>
    <w:rsid w:val="006C3B38"/>
    <w:rsid w:val="006C3B56"/>
    <w:rsid w:val="006C3C46"/>
    <w:rsid w:val="006C4252"/>
    <w:rsid w:val="006C46BF"/>
    <w:rsid w:val="006C48D9"/>
    <w:rsid w:val="006C494F"/>
    <w:rsid w:val="006C5D5E"/>
    <w:rsid w:val="006C60D2"/>
    <w:rsid w:val="006C62EB"/>
    <w:rsid w:val="006C6FE1"/>
    <w:rsid w:val="006C704F"/>
    <w:rsid w:val="006C749D"/>
    <w:rsid w:val="006D0BEE"/>
    <w:rsid w:val="006D1A99"/>
    <w:rsid w:val="006D2A21"/>
    <w:rsid w:val="006D350B"/>
    <w:rsid w:val="006D3F85"/>
    <w:rsid w:val="006D5290"/>
    <w:rsid w:val="006D65B1"/>
    <w:rsid w:val="006D73E8"/>
    <w:rsid w:val="006D762F"/>
    <w:rsid w:val="006E0375"/>
    <w:rsid w:val="006E043B"/>
    <w:rsid w:val="006E090A"/>
    <w:rsid w:val="006E095B"/>
    <w:rsid w:val="006E09D1"/>
    <w:rsid w:val="006E0C01"/>
    <w:rsid w:val="006E0DF7"/>
    <w:rsid w:val="006E20EF"/>
    <w:rsid w:val="006E3660"/>
    <w:rsid w:val="006E4948"/>
    <w:rsid w:val="006E4D07"/>
    <w:rsid w:val="006E51CD"/>
    <w:rsid w:val="006E5225"/>
    <w:rsid w:val="006E58F1"/>
    <w:rsid w:val="006E5BD6"/>
    <w:rsid w:val="006E6278"/>
    <w:rsid w:val="006E7292"/>
    <w:rsid w:val="006E73F3"/>
    <w:rsid w:val="006E7597"/>
    <w:rsid w:val="006E7829"/>
    <w:rsid w:val="006E7EF2"/>
    <w:rsid w:val="006F0220"/>
    <w:rsid w:val="006F060E"/>
    <w:rsid w:val="006F0E56"/>
    <w:rsid w:val="006F3074"/>
    <w:rsid w:val="006F382E"/>
    <w:rsid w:val="006F3B5D"/>
    <w:rsid w:val="006F41C2"/>
    <w:rsid w:val="006F57CA"/>
    <w:rsid w:val="006F5D5B"/>
    <w:rsid w:val="006F6964"/>
    <w:rsid w:val="006F6D98"/>
    <w:rsid w:val="006F73BB"/>
    <w:rsid w:val="006F75D9"/>
    <w:rsid w:val="006F78F5"/>
    <w:rsid w:val="006F7D57"/>
    <w:rsid w:val="0070011E"/>
    <w:rsid w:val="00700904"/>
    <w:rsid w:val="007016BB"/>
    <w:rsid w:val="00702276"/>
    <w:rsid w:val="007026F1"/>
    <w:rsid w:val="00702B87"/>
    <w:rsid w:val="00702F60"/>
    <w:rsid w:val="00703373"/>
    <w:rsid w:val="0070592C"/>
    <w:rsid w:val="0070592E"/>
    <w:rsid w:val="0070598D"/>
    <w:rsid w:val="00705EA0"/>
    <w:rsid w:val="007066DE"/>
    <w:rsid w:val="00706769"/>
    <w:rsid w:val="007076E9"/>
    <w:rsid w:val="0071090D"/>
    <w:rsid w:val="0071165D"/>
    <w:rsid w:val="00711E46"/>
    <w:rsid w:val="0071350B"/>
    <w:rsid w:val="00713787"/>
    <w:rsid w:val="00713D6C"/>
    <w:rsid w:val="00713EBE"/>
    <w:rsid w:val="00714BA5"/>
    <w:rsid w:val="00714CB5"/>
    <w:rsid w:val="00715517"/>
    <w:rsid w:val="00715E8D"/>
    <w:rsid w:val="00715EAB"/>
    <w:rsid w:val="007160E0"/>
    <w:rsid w:val="007161CA"/>
    <w:rsid w:val="00716F1A"/>
    <w:rsid w:val="00717741"/>
    <w:rsid w:val="0072056F"/>
    <w:rsid w:val="00721CA1"/>
    <w:rsid w:val="0072216A"/>
    <w:rsid w:val="007223C1"/>
    <w:rsid w:val="00722A59"/>
    <w:rsid w:val="00722AB5"/>
    <w:rsid w:val="00723CE3"/>
    <w:rsid w:val="00724F0F"/>
    <w:rsid w:val="00724F87"/>
    <w:rsid w:val="0072520E"/>
    <w:rsid w:val="00725C11"/>
    <w:rsid w:val="00726314"/>
    <w:rsid w:val="00726C65"/>
    <w:rsid w:val="007275ED"/>
    <w:rsid w:val="00727B7E"/>
    <w:rsid w:val="00730286"/>
    <w:rsid w:val="0073053E"/>
    <w:rsid w:val="007307DE"/>
    <w:rsid w:val="0073190E"/>
    <w:rsid w:val="00731A02"/>
    <w:rsid w:val="00731E01"/>
    <w:rsid w:val="007321C7"/>
    <w:rsid w:val="0073398E"/>
    <w:rsid w:val="00733ACB"/>
    <w:rsid w:val="00733B2F"/>
    <w:rsid w:val="00735EA0"/>
    <w:rsid w:val="00735EF4"/>
    <w:rsid w:val="00735F2D"/>
    <w:rsid w:val="00736004"/>
    <w:rsid w:val="00736401"/>
    <w:rsid w:val="00736D4B"/>
    <w:rsid w:val="007370D6"/>
    <w:rsid w:val="00737286"/>
    <w:rsid w:val="007373AE"/>
    <w:rsid w:val="007373B0"/>
    <w:rsid w:val="007373D7"/>
    <w:rsid w:val="00741BDB"/>
    <w:rsid w:val="007427F8"/>
    <w:rsid w:val="00742BE5"/>
    <w:rsid w:val="00743D3C"/>
    <w:rsid w:val="00744D74"/>
    <w:rsid w:val="00745AB4"/>
    <w:rsid w:val="00745D05"/>
    <w:rsid w:val="00745D97"/>
    <w:rsid w:val="00746694"/>
    <w:rsid w:val="007469B0"/>
    <w:rsid w:val="00746A9A"/>
    <w:rsid w:val="00746F7A"/>
    <w:rsid w:val="00747584"/>
    <w:rsid w:val="0074771B"/>
    <w:rsid w:val="00750217"/>
    <w:rsid w:val="00750296"/>
    <w:rsid w:val="00750B7B"/>
    <w:rsid w:val="00751435"/>
    <w:rsid w:val="00751AC7"/>
    <w:rsid w:val="00752731"/>
    <w:rsid w:val="00753C40"/>
    <w:rsid w:val="00753CB1"/>
    <w:rsid w:val="00753D40"/>
    <w:rsid w:val="00754B44"/>
    <w:rsid w:val="00754C39"/>
    <w:rsid w:val="00754F3B"/>
    <w:rsid w:val="00755E7F"/>
    <w:rsid w:val="0075635D"/>
    <w:rsid w:val="007574C9"/>
    <w:rsid w:val="007578F4"/>
    <w:rsid w:val="00757EBE"/>
    <w:rsid w:val="00760408"/>
    <w:rsid w:val="00760513"/>
    <w:rsid w:val="00760847"/>
    <w:rsid w:val="00760E29"/>
    <w:rsid w:val="00761067"/>
    <w:rsid w:val="00761A97"/>
    <w:rsid w:val="00761C63"/>
    <w:rsid w:val="00762183"/>
    <w:rsid w:val="00762204"/>
    <w:rsid w:val="00762227"/>
    <w:rsid w:val="00762CAD"/>
    <w:rsid w:val="00764816"/>
    <w:rsid w:val="00764F14"/>
    <w:rsid w:val="00765EE9"/>
    <w:rsid w:val="007666CA"/>
    <w:rsid w:val="0076670E"/>
    <w:rsid w:val="007673DE"/>
    <w:rsid w:val="00767E18"/>
    <w:rsid w:val="0077229A"/>
    <w:rsid w:val="00772B67"/>
    <w:rsid w:val="00772CF3"/>
    <w:rsid w:val="0077302C"/>
    <w:rsid w:val="00773785"/>
    <w:rsid w:val="00773806"/>
    <w:rsid w:val="00773BF3"/>
    <w:rsid w:val="00774A80"/>
    <w:rsid w:val="007754D3"/>
    <w:rsid w:val="007755EB"/>
    <w:rsid w:val="0077570B"/>
    <w:rsid w:val="00775CE2"/>
    <w:rsid w:val="007766C6"/>
    <w:rsid w:val="00776B26"/>
    <w:rsid w:val="0077708E"/>
    <w:rsid w:val="007771CC"/>
    <w:rsid w:val="00780C9C"/>
    <w:rsid w:val="0078168B"/>
    <w:rsid w:val="00781CCB"/>
    <w:rsid w:val="00782821"/>
    <w:rsid w:val="00782916"/>
    <w:rsid w:val="00783ACB"/>
    <w:rsid w:val="00783B22"/>
    <w:rsid w:val="00783CA0"/>
    <w:rsid w:val="007847D0"/>
    <w:rsid w:val="00784874"/>
    <w:rsid w:val="007853FB"/>
    <w:rsid w:val="00785D6D"/>
    <w:rsid w:val="007863D1"/>
    <w:rsid w:val="00787674"/>
    <w:rsid w:val="00787AFE"/>
    <w:rsid w:val="00790385"/>
    <w:rsid w:val="0079207B"/>
    <w:rsid w:val="00792BC4"/>
    <w:rsid w:val="00792D26"/>
    <w:rsid w:val="007933CA"/>
    <w:rsid w:val="00793613"/>
    <w:rsid w:val="00794475"/>
    <w:rsid w:val="0079530A"/>
    <w:rsid w:val="00796339"/>
    <w:rsid w:val="00796FCE"/>
    <w:rsid w:val="00797B32"/>
    <w:rsid w:val="007A1795"/>
    <w:rsid w:val="007A2571"/>
    <w:rsid w:val="007A295E"/>
    <w:rsid w:val="007A2DD0"/>
    <w:rsid w:val="007A3C46"/>
    <w:rsid w:val="007A43D2"/>
    <w:rsid w:val="007A4E05"/>
    <w:rsid w:val="007A5822"/>
    <w:rsid w:val="007A589C"/>
    <w:rsid w:val="007A67E2"/>
    <w:rsid w:val="007A6D64"/>
    <w:rsid w:val="007A7062"/>
    <w:rsid w:val="007A7813"/>
    <w:rsid w:val="007B16A7"/>
    <w:rsid w:val="007B2424"/>
    <w:rsid w:val="007B2C4E"/>
    <w:rsid w:val="007B2F81"/>
    <w:rsid w:val="007B3149"/>
    <w:rsid w:val="007B360B"/>
    <w:rsid w:val="007B36EC"/>
    <w:rsid w:val="007B37DF"/>
    <w:rsid w:val="007B3861"/>
    <w:rsid w:val="007B389A"/>
    <w:rsid w:val="007B39D0"/>
    <w:rsid w:val="007B4396"/>
    <w:rsid w:val="007B44FF"/>
    <w:rsid w:val="007B6A06"/>
    <w:rsid w:val="007B6A16"/>
    <w:rsid w:val="007B6D14"/>
    <w:rsid w:val="007B7004"/>
    <w:rsid w:val="007B75A9"/>
    <w:rsid w:val="007B7CA6"/>
    <w:rsid w:val="007C012C"/>
    <w:rsid w:val="007C0F65"/>
    <w:rsid w:val="007C129F"/>
    <w:rsid w:val="007C12CD"/>
    <w:rsid w:val="007C1505"/>
    <w:rsid w:val="007C2526"/>
    <w:rsid w:val="007C2B71"/>
    <w:rsid w:val="007C347C"/>
    <w:rsid w:val="007C3BF4"/>
    <w:rsid w:val="007C471C"/>
    <w:rsid w:val="007C4935"/>
    <w:rsid w:val="007C57E4"/>
    <w:rsid w:val="007C5891"/>
    <w:rsid w:val="007C6160"/>
    <w:rsid w:val="007C63C6"/>
    <w:rsid w:val="007C6F41"/>
    <w:rsid w:val="007C722B"/>
    <w:rsid w:val="007D0F40"/>
    <w:rsid w:val="007D18E4"/>
    <w:rsid w:val="007D1BB5"/>
    <w:rsid w:val="007D49E0"/>
    <w:rsid w:val="007D4B26"/>
    <w:rsid w:val="007D4B2D"/>
    <w:rsid w:val="007D4BAD"/>
    <w:rsid w:val="007D5DEE"/>
    <w:rsid w:val="007D5F8C"/>
    <w:rsid w:val="007D62FD"/>
    <w:rsid w:val="007D6588"/>
    <w:rsid w:val="007D6823"/>
    <w:rsid w:val="007D6B89"/>
    <w:rsid w:val="007D6E1D"/>
    <w:rsid w:val="007D6FB4"/>
    <w:rsid w:val="007D71B0"/>
    <w:rsid w:val="007E04DA"/>
    <w:rsid w:val="007E1594"/>
    <w:rsid w:val="007E1DAC"/>
    <w:rsid w:val="007E236C"/>
    <w:rsid w:val="007E2587"/>
    <w:rsid w:val="007E261A"/>
    <w:rsid w:val="007E2AAF"/>
    <w:rsid w:val="007E2E8A"/>
    <w:rsid w:val="007E3A06"/>
    <w:rsid w:val="007E414A"/>
    <w:rsid w:val="007E4557"/>
    <w:rsid w:val="007E4776"/>
    <w:rsid w:val="007E4B3B"/>
    <w:rsid w:val="007E4C12"/>
    <w:rsid w:val="007E70AD"/>
    <w:rsid w:val="007E70DD"/>
    <w:rsid w:val="007E70E7"/>
    <w:rsid w:val="007E71B2"/>
    <w:rsid w:val="007E789B"/>
    <w:rsid w:val="007E7DB7"/>
    <w:rsid w:val="007E7EAD"/>
    <w:rsid w:val="007F025E"/>
    <w:rsid w:val="007F041E"/>
    <w:rsid w:val="007F084D"/>
    <w:rsid w:val="007F1432"/>
    <w:rsid w:val="007F14C7"/>
    <w:rsid w:val="007F19C0"/>
    <w:rsid w:val="007F2408"/>
    <w:rsid w:val="007F2CA2"/>
    <w:rsid w:val="007F314F"/>
    <w:rsid w:val="007F3706"/>
    <w:rsid w:val="007F3F35"/>
    <w:rsid w:val="007F45D0"/>
    <w:rsid w:val="007F4660"/>
    <w:rsid w:val="007F4679"/>
    <w:rsid w:val="007F4AE8"/>
    <w:rsid w:val="007F4B07"/>
    <w:rsid w:val="007F51B8"/>
    <w:rsid w:val="007F575A"/>
    <w:rsid w:val="007F5F8E"/>
    <w:rsid w:val="007F6129"/>
    <w:rsid w:val="007F7BF7"/>
    <w:rsid w:val="00800913"/>
    <w:rsid w:val="00800B59"/>
    <w:rsid w:val="00801201"/>
    <w:rsid w:val="00802A76"/>
    <w:rsid w:val="0080315C"/>
    <w:rsid w:val="00803655"/>
    <w:rsid w:val="008036DB"/>
    <w:rsid w:val="00804595"/>
    <w:rsid w:val="0080470C"/>
    <w:rsid w:val="00804C7A"/>
    <w:rsid w:val="00805814"/>
    <w:rsid w:val="008061CE"/>
    <w:rsid w:val="008065C6"/>
    <w:rsid w:val="00806B7D"/>
    <w:rsid w:val="0080753B"/>
    <w:rsid w:val="00807545"/>
    <w:rsid w:val="008103E6"/>
    <w:rsid w:val="0081081D"/>
    <w:rsid w:val="00810F73"/>
    <w:rsid w:val="0081165C"/>
    <w:rsid w:val="00811BC6"/>
    <w:rsid w:val="00811E9E"/>
    <w:rsid w:val="008129F8"/>
    <w:rsid w:val="00813015"/>
    <w:rsid w:val="008132EB"/>
    <w:rsid w:val="00813930"/>
    <w:rsid w:val="00813AB5"/>
    <w:rsid w:val="00814000"/>
    <w:rsid w:val="0081419F"/>
    <w:rsid w:val="008142D9"/>
    <w:rsid w:val="00814332"/>
    <w:rsid w:val="0081434D"/>
    <w:rsid w:val="00814729"/>
    <w:rsid w:val="0081548F"/>
    <w:rsid w:val="0081698D"/>
    <w:rsid w:val="00816B82"/>
    <w:rsid w:val="00817A3C"/>
    <w:rsid w:val="00817AC2"/>
    <w:rsid w:val="0082028D"/>
    <w:rsid w:val="00820A7B"/>
    <w:rsid w:val="008211F9"/>
    <w:rsid w:val="0082150E"/>
    <w:rsid w:val="008245BC"/>
    <w:rsid w:val="00825C82"/>
    <w:rsid w:val="00825DD4"/>
    <w:rsid w:val="00825E14"/>
    <w:rsid w:val="0082642A"/>
    <w:rsid w:val="00826BC5"/>
    <w:rsid w:val="0082745A"/>
    <w:rsid w:val="00827F14"/>
    <w:rsid w:val="008308BB"/>
    <w:rsid w:val="00830B46"/>
    <w:rsid w:val="00830E7E"/>
    <w:rsid w:val="00832503"/>
    <w:rsid w:val="00832579"/>
    <w:rsid w:val="0083268F"/>
    <w:rsid w:val="0083301F"/>
    <w:rsid w:val="00833163"/>
    <w:rsid w:val="0083345E"/>
    <w:rsid w:val="00833D6C"/>
    <w:rsid w:val="0083440D"/>
    <w:rsid w:val="00834884"/>
    <w:rsid w:val="00834EAF"/>
    <w:rsid w:val="00834FC8"/>
    <w:rsid w:val="008354CC"/>
    <w:rsid w:val="00835532"/>
    <w:rsid w:val="0083599E"/>
    <w:rsid w:val="00837054"/>
    <w:rsid w:val="0083741C"/>
    <w:rsid w:val="00840777"/>
    <w:rsid w:val="00841163"/>
    <w:rsid w:val="00841533"/>
    <w:rsid w:val="008423E7"/>
    <w:rsid w:val="0084252D"/>
    <w:rsid w:val="0084377B"/>
    <w:rsid w:val="008439E3"/>
    <w:rsid w:val="00843AF8"/>
    <w:rsid w:val="008443F6"/>
    <w:rsid w:val="0084447B"/>
    <w:rsid w:val="00844BB2"/>
    <w:rsid w:val="0084537A"/>
    <w:rsid w:val="008459C8"/>
    <w:rsid w:val="00845C60"/>
    <w:rsid w:val="00845CA2"/>
    <w:rsid w:val="00845CB1"/>
    <w:rsid w:val="00846666"/>
    <w:rsid w:val="00847302"/>
    <w:rsid w:val="00847802"/>
    <w:rsid w:val="00847872"/>
    <w:rsid w:val="00847B20"/>
    <w:rsid w:val="0085035A"/>
    <w:rsid w:val="0085104F"/>
    <w:rsid w:val="00853FD9"/>
    <w:rsid w:val="008542BC"/>
    <w:rsid w:val="00854D40"/>
    <w:rsid w:val="008550D7"/>
    <w:rsid w:val="008550EE"/>
    <w:rsid w:val="0085574F"/>
    <w:rsid w:val="0085580C"/>
    <w:rsid w:val="0085715D"/>
    <w:rsid w:val="00857279"/>
    <w:rsid w:val="00857EF9"/>
    <w:rsid w:val="00860EA4"/>
    <w:rsid w:val="00860FF3"/>
    <w:rsid w:val="0086100B"/>
    <w:rsid w:val="0086179B"/>
    <w:rsid w:val="00862FE4"/>
    <w:rsid w:val="008632EB"/>
    <w:rsid w:val="00863EF6"/>
    <w:rsid w:val="008645B8"/>
    <w:rsid w:val="00864703"/>
    <w:rsid w:val="00864B67"/>
    <w:rsid w:val="00865705"/>
    <w:rsid w:val="00865EA8"/>
    <w:rsid w:val="008663E0"/>
    <w:rsid w:val="00866A0E"/>
    <w:rsid w:val="00867D18"/>
    <w:rsid w:val="00867E5A"/>
    <w:rsid w:val="00870B20"/>
    <w:rsid w:val="008711D4"/>
    <w:rsid w:val="0087190A"/>
    <w:rsid w:val="00871F68"/>
    <w:rsid w:val="0087265E"/>
    <w:rsid w:val="008729DF"/>
    <w:rsid w:val="00872AC8"/>
    <w:rsid w:val="00872C5C"/>
    <w:rsid w:val="008739B1"/>
    <w:rsid w:val="00873C42"/>
    <w:rsid w:val="00874AA2"/>
    <w:rsid w:val="00874AB7"/>
    <w:rsid w:val="00875AC8"/>
    <w:rsid w:val="00876029"/>
    <w:rsid w:val="008760AD"/>
    <w:rsid w:val="0087693B"/>
    <w:rsid w:val="008769F1"/>
    <w:rsid w:val="00876E04"/>
    <w:rsid w:val="00877B37"/>
    <w:rsid w:val="008802AC"/>
    <w:rsid w:val="008807D1"/>
    <w:rsid w:val="00880AB5"/>
    <w:rsid w:val="00880C58"/>
    <w:rsid w:val="00880EAE"/>
    <w:rsid w:val="008824A9"/>
    <w:rsid w:val="00882559"/>
    <w:rsid w:val="00882D59"/>
    <w:rsid w:val="00883561"/>
    <w:rsid w:val="0088671C"/>
    <w:rsid w:val="00886E4C"/>
    <w:rsid w:val="008905B3"/>
    <w:rsid w:val="00890E31"/>
    <w:rsid w:val="00890F4E"/>
    <w:rsid w:val="0089171C"/>
    <w:rsid w:val="00891D4D"/>
    <w:rsid w:val="008925CE"/>
    <w:rsid w:val="008931B9"/>
    <w:rsid w:val="00893561"/>
    <w:rsid w:val="008944BE"/>
    <w:rsid w:val="00894CF3"/>
    <w:rsid w:val="00895570"/>
    <w:rsid w:val="00896255"/>
    <w:rsid w:val="00896451"/>
    <w:rsid w:val="00896D0F"/>
    <w:rsid w:val="00897019"/>
    <w:rsid w:val="008A08FC"/>
    <w:rsid w:val="008A0E45"/>
    <w:rsid w:val="008A23DC"/>
    <w:rsid w:val="008A2758"/>
    <w:rsid w:val="008A4151"/>
    <w:rsid w:val="008A4E64"/>
    <w:rsid w:val="008A6AAC"/>
    <w:rsid w:val="008A6AE6"/>
    <w:rsid w:val="008A70F0"/>
    <w:rsid w:val="008A7110"/>
    <w:rsid w:val="008A74CB"/>
    <w:rsid w:val="008A79B7"/>
    <w:rsid w:val="008B00B7"/>
    <w:rsid w:val="008B08FA"/>
    <w:rsid w:val="008B12D1"/>
    <w:rsid w:val="008B1586"/>
    <w:rsid w:val="008B18B1"/>
    <w:rsid w:val="008B1F5E"/>
    <w:rsid w:val="008B2454"/>
    <w:rsid w:val="008B2514"/>
    <w:rsid w:val="008B26BE"/>
    <w:rsid w:val="008B2942"/>
    <w:rsid w:val="008B382B"/>
    <w:rsid w:val="008B3F5F"/>
    <w:rsid w:val="008B4239"/>
    <w:rsid w:val="008B45DC"/>
    <w:rsid w:val="008B543A"/>
    <w:rsid w:val="008B5D19"/>
    <w:rsid w:val="008B647D"/>
    <w:rsid w:val="008B68F1"/>
    <w:rsid w:val="008B6CD4"/>
    <w:rsid w:val="008B739D"/>
    <w:rsid w:val="008B7DEA"/>
    <w:rsid w:val="008C034E"/>
    <w:rsid w:val="008C04C7"/>
    <w:rsid w:val="008C052E"/>
    <w:rsid w:val="008C1102"/>
    <w:rsid w:val="008C1210"/>
    <w:rsid w:val="008C1411"/>
    <w:rsid w:val="008C2594"/>
    <w:rsid w:val="008C2763"/>
    <w:rsid w:val="008C3CF5"/>
    <w:rsid w:val="008C3EBD"/>
    <w:rsid w:val="008C445C"/>
    <w:rsid w:val="008C4C4E"/>
    <w:rsid w:val="008C5050"/>
    <w:rsid w:val="008C532F"/>
    <w:rsid w:val="008C578D"/>
    <w:rsid w:val="008C7796"/>
    <w:rsid w:val="008D080E"/>
    <w:rsid w:val="008D08E1"/>
    <w:rsid w:val="008D1737"/>
    <w:rsid w:val="008D1A02"/>
    <w:rsid w:val="008D1CAC"/>
    <w:rsid w:val="008D2FF7"/>
    <w:rsid w:val="008D3365"/>
    <w:rsid w:val="008D3DE5"/>
    <w:rsid w:val="008D44C6"/>
    <w:rsid w:val="008D46EA"/>
    <w:rsid w:val="008D4DEB"/>
    <w:rsid w:val="008D6126"/>
    <w:rsid w:val="008D706F"/>
    <w:rsid w:val="008D7634"/>
    <w:rsid w:val="008D7837"/>
    <w:rsid w:val="008E04C5"/>
    <w:rsid w:val="008E09C2"/>
    <w:rsid w:val="008E1ED4"/>
    <w:rsid w:val="008E26CC"/>
    <w:rsid w:val="008E28F0"/>
    <w:rsid w:val="008E2EC1"/>
    <w:rsid w:val="008E3158"/>
    <w:rsid w:val="008E34F7"/>
    <w:rsid w:val="008E44E9"/>
    <w:rsid w:val="008E4A94"/>
    <w:rsid w:val="008E4F2C"/>
    <w:rsid w:val="008E5134"/>
    <w:rsid w:val="008E5AFD"/>
    <w:rsid w:val="008E5D18"/>
    <w:rsid w:val="008E5DC4"/>
    <w:rsid w:val="008E5E94"/>
    <w:rsid w:val="008E6413"/>
    <w:rsid w:val="008E64FE"/>
    <w:rsid w:val="008E696D"/>
    <w:rsid w:val="008E6F55"/>
    <w:rsid w:val="008E72F0"/>
    <w:rsid w:val="008E7DEF"/>
    <w:rsid w:val="008E7EF6"/>
    <w:rsid w:val="008F0308"/>
    <w:rsid w:val="008F138D"/>
    <w:rsid w:val="008F15D5"/>
    <w:rsid w:val="008F2085"/>
    <w:rsid w:val="008F2645"/>
    <w:rsid w:val="008F26C0"/>
    <w:rsid w:val="008F3006"/>
    <w:rsid w:val="008F39B6"/>
    <w:rsid w:val="008F3D8D"/>
    <w:rsid w:val="008F4071"/>
    <w:rsid w:val="008F44AE"/>
    <w:rsid w:val="008F4E1E"/>
    <w:rsid w:val="008F510E"/>
    <w:rsid w:val="008F68FE"/>
    <w:rsid w:val="008F6902"/>
    <w:rsid w:val="008F6C60"/>
    <w:rsid w:val="008F7C5A"/>
    <w:rsid w:val="008F7DB0"/>
    <w:rsid w:val="009004AF"/>
    <w:rsid w:val="0090144E"/>
    <w:rsid w:val="0090164B"/>
    <w:rsid w:val="00901762"/>
    <w:rsid w:val="00901C1F"/>
    <w:rsid w:val="00902470"/>
    <w:rsid w:val="00902DC5"/>
    <w:rsid w:val="0090303F"/>
    <w:rsid w:val="009038DF"/>
    <w:rsid w:val="00904A64"/>
    <w:rsid w:val="00904D38"/>
    <w:rsid w:val="00904FC5"/>
    <w:rsid w:val="009054DD"/>
    <w:rsid w:val="009056B9"/>
    <w:rsid w:val="009067CE"/>
    <w:rsid w:val="00906BAB"/>
    <w:rsid w:val="00907D3C"/>
    <w:rsid w:val="00910853"/>
    <w:rsid w:val="00910A50"/>
    <w:rsid w:val="0091124F"/>
    <w:rsid w:val="00911446"/>
    <w:rsid w:val="009116A6"/>
    <w:rsid w:val="00911A96"/>
    <w:rsid w:val="00911C81"/>
    <w:rsid w:val="00911E87"/>
    <w:rsid w:val="00912241"/>
    <w:rsid w:val="0091356F"/>
    <w:rsid w:val="009138A5"/>
    <w:rsid w:val="00913CD5"/>
    <w:rsid w:val="00914E2B"/>
    <w:rsid w:val="0091511F"/>
    <w:rsid w:val="00915950"/>
    <w:rsid w:val="00916310"/>
    <w:rsid w:val="009163D2"/>
    <w:rsid w:val="009165E2"/>
    <w:rsid w:val="009165F3"/>
    <w:rsid w:val="00917146"/>
    <w:rsid w:val="0091717A"/>
    <w:rsid w:val="009176CB"/>
    <w:rsid w:val="0091772E"/>
    <w:rsid w:val="009177BD"/>
    <w:rsid w:val="00921870"/>
    <w:rsid w:val="00921F69"/>
    <w:rsid w:val="00922503"/>
    <w:rsid w:val="009226CA"/>
    <w:rsid w:val="00922957"/>
    <w:rsid w:val="0092341C"/>
    <w:rsid w:val="00923C02"/>
    <w:rsid w:val="00923CBF"/>
    <w:rsid w:val="0092415A"/>
    <w:rsid w:val="00925D13"/>
    <w:rsid w:val="00927A34"/>
    <w:rsid w:val="00927B54"/>
    <w:rsid w:val="00927E28"/>
    <w:rsid w:val="00930D9A"/>
    <w:rsid w:val="00931445"/>
    <w:rsid w:val="00931474"/>
    <w:rsid w:val="00931A67"/>
    <w:rsid w:val="00931CBE"/>
    <w:rsid w:val="0093357B"/>
    <w:rsid w:val="0093438F"/>
    <w:rsid w:val="00934686"/>
    <w:rsid w:val="00934721"/>
    <w:rsid w:val="009349B5"/>
    <w:rsid w:val="00934C2E"/>
    <w:rsid w:val="00935F9A"/>
    <w:rsid w:val="009378A6"/>
    <w:rsid w:val="00937D9D"/>
    <w:rsid w:val="0094001C"/>
    <w:rsid w:val="0094087B"/>
    <w:rsid w:val="00940BA6"/>
    <w:rsid w:val="009416CF"/>
    <w:rsid w:val="00941D3B"/>
    <w:rsid w:val="00942243"/>
    <w:rsid w:val="0094417E"/>
    <w:rsid w:val="00944C76"/>
    <w:rsid w:val="0094502C"/>
    <w:rsid w:val="00945473"/>
    <w:rsid w:val="00945EC3"/>
    <w:rsid w:val="009461CA"/>
    <w:rsid w:val="009473F3"/>
    <w:rsid w:val="00947456"/>
    <w:rsid w:val="009511BB"/>
    <w:rsid w:val="00951788"/>
    <w:rsid w:val="00951901"/>
    <w:rsid w:val="00952E22"/>
    <w:rsid w:val="00954804"/>
    <w:rsid w:val="00954884"/>
    <w:rsid w:val="00954DC2"/>
    <w:rsid w:val="00955538"/>
    <w:rsid w:val="009557C5"/>
    <w:rsid w:val="00955F5A"/>
    <w:rsid w:val="00955F9B"/>
    <w:rsid w:val="00957623"/>
    <w:rsid w:val="00957E3D"/>
    <w:rsid w:val="00960795"/>
    <w:rsid w:val="00960AAB"/>
    <w:rsid w:val="00962255"/>
    <w:rsid w:val="009625DB"/>
    <w:rsid w:val="00962C7F"/>
    <w:rsid w:val="00962D50"/>
    <w:rsid w:val="00963357"/>
    <w:rsid w:val="009633C6"/>
    <w:rsid w:val="00963573"/>
    <w:rsid w:val="009636E8"/>
    <w:rsid w:val="00964058"/>
    <w:rsid w:val="00964BC5"/>
    <w:rsid w:val="0096506A"/>
    <w:rsid w:val="00965098"/>
    <w:rsid w:val="00965294"/>
    <w:rsid w:val="009653D8"/>
    <w:rsid w:val="0096572A"/>
    <w:rsid w:val="00966728"/>
    <w:rsid w:val="00966F83"/>
    <w:rsid w:val="00966FD9"/>
    <w:rsid w:val="00967266"/>
    <w:rsid w:val="009676BC"/>
    <w:rsid w:val="00967DCA"/>
    <w:rsid w:val="0097071B"/>
    <w:rsid w:val="00970AB1"/>
    <w:rsid w:val="00970F1A"/>
    <w:rsid w:val="00971859"/>
    <w:rsid w:val="0097195F"/>
    <w:rsid w:val="00971ADB"/>
    <w:rsid w:val="00972DAC"/>
    <w:rsid w:val="00973966"/>
    <w:rsid w:val="009747EC"/>
    <w:rsid w:val="009748C4"/>
    <w:rsid w:val="0097528B"/>
    <w:rsid w:val="00975437"/>
    <w:rsid w:val="009758F5"/>
    <w:rsid w:val="009760E0"/>
    <w:rsid w:val="00976B23"/>
    <w:rsid w:val="00977BEC"/>
    <w:rsid w:val="00977F28"/>
    <w:rsid w:val="00980434"/>
    <w:rsid w:val="009808E5"/>
    <w:rsid w:val="00980A63"/>
    <w:rsid w:val="009810B9"/>
    <w:rsid w:val="0098196D"/>
    <w:rsid w:val="00981B6F"/>
    <w:rsid w:val="0098258E"/>
    <w:rsid w:val="00984102"/>
    <w:rsid w:val="00984CC5"/>
    <w:rsid w:val="00984D83"/>
    <w:rsid w:val="00985938"/>
    <w:rsid w:val="009864A6"/>
    <w:rsid w:val="00986DD0"/>
    <w:rsid w:val="00987448"/>
    <w:rsid w:val="00987694"/>
    <w:rsid w:val="00987D67"/>
    <w:rsid w:val="00987F2D"/>
    <w:rsid w:val="00990149"/>
    <w:rsid w:val="009902CE"/>
    <w:rsid w:val="00990424"/>
    <w:rsid w:val="0099080D"/>
    <w:rsid w:val="00991BA6"/>
    <w:rsid w:val="009921C3"/>
    <w:rsid w:val="0099296E"/>
    <w:rsid w:val="00993370"/>
    <w:rsid w:val="009937AC"/>
    <w:rsid w:val="009939A1"/>
    <w:rsid w:val="009939A9"/>
    <w:rsid w:val="00995191"/>
    <w:rsid w:val="00995C8F"/>
    <w:rsid w:val="0099647B"/>
    <w:rsid w:val="009967B4"/>
    <w:rsid w:val="0099712B"/>
    <w:rsid w:val="009A0273"/>
    <w:rsid w:val="009A07BF"/>
    <w:rsid w:val="009A142F"/>
    <w:rsid w:val="009A190D"/>
    <w:rsid w:val="009A1AFB"/>
    <w:rsid w:val="009A30CD"/>
    <w:rsid w:val="009A32D3"/>
    <w:rsid w:val="009A36CC"/>
    <w:rsid w:val="009A3E09"/>
    <w:rsid w:val="009A415C"/>
    <w:rsid w:val="009A56FB"/>
    <w:rsid w:val="009A5C30"/>
    <w:rsid w:val="009A5F52"/>
    <w:rsid w:val="009A681D"/>
    <w:rsid w:val="009B023E"/>
    <w:rsid w:val="009B0A23"/>
    <w:rsid w:val="009B181F"/>
    <w:rsid w:val="009B1F71"/>
    <w:rsid w:val="009B36D4"/>
    <w:rsid w:val="009B48C8"/>
    <w:rsid w:val="009B4AFB"/>
    <w:rsid w:val="009B563E"/>
    <w:rsid w:val="009B58B0"/>
    <w:rsid w:val="009B70A9"/>
    <w:rsid w:val="009B7187"/>
    <w:rsid w:val="009B741C"/>
    <w:rsid w:val="009C0D9C"/>
    <w:rsid w:val="009C0E2C"/>
    <w:rsid w:val="009C117E"/>
    <w:rsid w:val="009C25AB"/>
    <w:rsid w:val="009C2A85"/>
    <w:rsid w:val="009C2F11"/>
    <w:rsid w:val="009C3BFF"/>
    <w:rsid w:val="009C464C"/>
    <w:rsid w:val="009C47F9"/>
    <w:rsid w:val="009C4902"/>
    <w:rsid w:val="009C4E93"/>
    <w:rsid w:val="009C4F6D"/>
    <w:rsid w:val="009C5054"/>
    <w:rsid w:val="009C50E0"/>
    <w:rsid w:val="009C519F"/>
    <w:rsid w:val="009C5F43"/>
    <w:rsid w:val="009C6190"/>
    <w:rsid w:val="009C6498"/>
    <w:rsid w:val="009C7627"/>
    <w:rsid w:val="009D12AA"/>
    <w:rsid w:val="009D1354"/>
    <w:rsid w:val="009D1520"/>
    <w:rsid w:val="009D1719"/>
    <w:rsid w:val="009D1C94"/>
    <w:rsid w:val="009D1F07"/>
    <w:rsid w:val="009D2650"/>
    <w:rsid w:val="009D2EE0"/>
    <w:rsid w:val="009D4D88"/>
    <w:rsid w:val="009D4FA1"/>
    <w:rsid w:val="009D539D"/>
    <w:rsid w:val="009D6433"/>
    <w:rsid w:val="009D6D34"/>
    <w:rsid w:val="009D7D08"/>
    <w:rsid w:val="009D7E22"/>
    <w:rsid w:val="009D7E2A"/>
    <w:rsid w:val="009E08E9"/>
    <w:rsid w:val="009E176E"/>
    <w:rsid w:val="009E3030"/>
    <w:rsid w:val="009E3E43"/>
    <w:rsid w:val="009E4653"/>
    <w:rsid w:val="009E48B2"/>
    <w:rsid w:val="009E4BE1"/>
    <w:rsid w:val="009E5504"/>
    <w:rsid w:val="009E5767"/>
    <w:rsid w:val="009E62D8"/>
    <w:rsid w:val="009E680F"/>
    <w:rsid w:val="009E79CE"/>
    <w:rsid w:val="009F03AE"/>
    <w:rsid w:val="009F1B9B"/>
    <w:rsid w:val="009F1E2F"/>
    <w:rsid w:val="009F1FBA"/>
    <w:rsid w:val="009F28CE"/>
    <w:rsid w:val="009F2F0F"/>
    <w:rsid w:val="009F31B8"/>
    <w:rsid w:val="009F3903"/>
    <w:rsid w:val="009F47E2"/>
    <w:rsid w:val="009F4C7A"/>
    <w:rsid w:val="009F54E8"/>
    <w:rsid w:val="009F596C"/>
    <w:rsid w:val="009F5C06"/>
    <w:rsid w:val="009F5DCB"/>
    <w:rsid w:val="009F69B1"/>
    <w:rsid w:val="009F6D95"/>
    <w:rsid w:val="009F6DED"/>
    <w:rsid w:val="009F7058"/>
    <w:rsid w:val="009F74C3"/>
    <w:rsid w:val="009F7520"/>
    <w:rsid w:val="00A009B3"/>
    <w:rsid w:val="00A01743"/>
    <w:rsid w:val="00A017B5"/>
    <w:rsid w:val="00A02329"/>
    <w:rsid w:val="00A02CA5"/>
    <w:rsid w:val="00A036D6"/>
    <w:rsid w:val="00A04ACA"/>
    <w:rsid w:val="00A04F9F"/>
    <w:rsid w:val="00A058D6"/>
    <w:rsid w:val="00A0606B"/>
    <w:rsid w:val="00A06941"/>
    <w:rsid w:val="00A0773D"/>
    <w:rsid w:val="00A07C7B"/>
    <w:rsid w:val="00A07F09"/>
    <w:rsid w:val="00A1041A"/>
    <w:rsid w:val="00A104E7"/>
    <w:rsid w:val="00A10ACE"/>
    <w:rsid w:val="00A11363"/>
    <w:rsid w:val="00A11833"/>
    <w:rsid w:val="00A118AE"/>
    <w:rsid w:val="00A11B65"/>
    <w:rsid w:val="00A121B6"/>
    <w:rsid w:val="00A12A44"/>
    <w:rsid w:val="00A12FD5"/>
    <w:rsid w:val="00A13106"/>
    <w:rsid w:val="00A131BE"/>
    <w:rsid w:val="00A1344C"/>
    <w:rsid w:val="00A134B6"/>
    <w:rsid w:val="00A13C4B"/>
    <w:rsid w:val="00A13E7B"/>
    <w:rsid w:val="00A13EBE"/>
    <w:rsid w:val="00A14826"/>
    <w:rsid w:val="00A14B41"/>
    <w:rsid w:val="00A14D7C"/>
    <w:rsid w:val="00A17BDA"/>
    <w:rsid w:val="00A17FBC"/>
    <w:rsid w:val="00A21163"/>
    <w:rsid w:val="00A2124E"/>
    <w:rsid w:val="00A2127E"/>
    <w:rsid w:val="00A2369A"/>
    <w:rsid w:val="00A24431"/>
    <w:rsid w:val="00A24F7E"/>
    <w:rsid w:val="00A2584E"/>
    <w:rsid w:val="00A260B8"/>
    <w:rsid w:val="00A26349"/>
    <w:rsid w:val="00A26D9D"/>
    <w:rsid w:val="00A27E10"/>
    <w:rsid w:val="00A30BE5"/>
    <w:rsid w:val="00A322C1"/>
    <w:rsid w:val="00A32534"/>
    <w:rsid w:val="00A33CAA"/>
    <w:rsid w:val="00A34483"/>
    <w:rsid w:val="00A34C6D"/>
    <w:rsid w:val="00A354E8"/>
    <w:rsid w:val="00A35D6E"/>
    <w:rsid w:val="00A3747D"/>
    <w:rsid w:val="00A37722"/>
    <w:rsid w:val="00A37A48"/>
    <w:rsid w:val="00A37B36"/>
    <w:rsid w:val="00A37E66"/>
    <w:rsid w:val="00A40123"/>
    <w:rsid w:val="00A40179"/>
    <w:rsid w:val="00A40831"/>
    <w:rsid w:val="00A40E6A"/>
    <w:rsid w:val="00A40FF9"/>
    <w:rsid w:val="00A418B9"/>
    <w:rsid w:val="00A42AE4"/>
    <w:rsid w:val="00A43264"/>
    <w:rsid w:val="00A43F0A"/>
    <w:rsid w:val="00A459FC"/>
    <w:rsid w:val="00A45A05"/>
    <w:rsid w:val="00A45BCF"/>
    <w:rsid w:val="00A45EBE"/>
    <w:rsid w:val="00A45F20"/>
    <w:rsid w:val="00A4606A"/>
    <w:rsid w:val="00A46996"/>
    <w:rsid w:val="00A46CF4"/>
    <w:rsid w:val="00A47A1E"/>
    <w:rsid w:val="00A516B5"/>
    <w:rsid w:val="00A51861"/>
    <w:rsid w:val="00A51C14"/>
    <w:rsid w:val="00A53619"/>
    <w:rsid w:val="00A53C32"/>
    <w:rsid w:val="00A53C88"/>
    <w:rsid w:val="00A5402C"/>
    <w:rsid w:val="00A54BC2"/>
    <w:rsid w:val="00A54D4B"/>
    <w:rsid w:val="00A54EC3"/>
    <w:rsid w:val="00A55A64"/>
    <w:rsid w:val="00A55A89"/>
    <w:rsid w:val="00A55C87"/>
    <w:rsid w:val="00A55FBA"/>
    <w:rsid w:val="00A574EC"/>
    <w:rsid w:val="00A575D8"/>
    <w:rsid w:val="00A57F63"/>
    <w:rsid w:val="00A60BEB"/>
    <w:rsid w:val="00A60DAB"/>
    <w:rsid w:val="00A61A16"/>
    <w:rsid w:val="00A62501"/>
    <w:rsid w:val="00A62B33"/>
    <w:rsid w:val="00A635B5"/>
    <w:rsid w:val="00A6390E"/>
    <w:rsid w:val="00A63F05"/>
    <w:rsid w:val="00A65661"/>
    <w:rsid w:val="00A66890"/>
    <w:rsid w:val="00A67409"/>
    <w:rsid w:val="00A67C08"/>
    <w:rsid w:val="00A67E2C"/>
    <w:rsid w:val="00A709C8"/>
    <w:rsid w:val="00A718C9"/>
    <w:rsid w:val="00A727F3"/>
    <w:rsid w:val="00A72835"/>
    <w:rsid w:val="00A728D0"/>
    <w:rsid w:val="00A72E3F"/>
    <w:rsid w:val="00A73D02"/>
    <w:rsid w:val="00A74E82"/>
    <w:rsid w:val="00A74FAA"/>
    <w:rsid w:val="00A751AA"/>
    <w:rsid w:val="00A753AD"/>
    <w:rsid w:val="00A7609A"/>
    <w:rsid w:val="00A7684D"/>
    <w:rsid w:val="00A7743D"/>
    <w:rsid w:val="00A80627"/>
    <w:rsid w:val="00A8192C"/>
    <w:rsid w:val="00A81C56"/>
    <w:rsid w:val="00A82FED"/>
    <w:rsid w:val="00A832D0"/>
    <w:rsid w:val="00A83601"/>
    <w:rsid w:val="00A838B9"/>
    <w:rsid w:val="00A83D71"/>
    <w:rsid w:val="00A840F9"/>
    <w:rsid w:val="00A8451C"/>
    <w:rsid w:val="00A8513F"/>
    <w:rsid w:val="00A85562"/>
    <w:rsid w:val="00A855CE"/>
    <w:rsid w:val="00A85E96"/>
    <w:rsid w:val="00A8634B"/>
    <w:rsid w:val="00A863FE"/>
    <w:rsid w:val="00A87429"/>
    <w:rsid w:val="00A9035B"/>
    <w:rsid w:val="00A90479"/>
    <w:rsid w:val="00A90B4B"/>
    <w:rsid w:val="00A90C43"/>
    <w:rsid w:val="00A91293"/>
    <w:rsid w:val="00A91680"/>
    <w:rsid w:val="00A91694"/>
    <w:rsid w:val="00A9291F"/>
    <w:rsid w:val="00A92C9A"/>
    <w:rsid w:val="00A93427"/>
    <w:rsid w:val="00A94576"/>
    <w:rsid w:val="00A94C7D"/>
    <w:rsid w:val="00A95C75"/>
    <w:rsid w:val="00A96D18"/>
    <w:rsid w:val="00A97083"/>
    <w:rsid w:val="00A97729"/>
    <w:rsid w:val="00A97818"/>
    <w:rsid w:val="00AA0800"/>
    <w:rsid w:val="00AA1435"/>
    <w:rsid w:val="00AA244C"/>
    <w:rsid w:val="00AA248F"/>
    <w:rsid w:val="00AA33BD"/>
    <w:rsid w:val="00AA35E5"/>
    <w:rsid w:val="00AA3635"/>
    <w:rsid w:val="00AA4B24"/>
    <w:rsid w:val="00AA6816"/>
    <w:rsid w:val="00AA68BF"/>
    <w:rsid w:val="00AA7B2B"/>
    <w:rsid w:val="00AB147F"/>
    <w:rsid w:val="00AB16B7"/>
    <w:rsid w:val="00AB1C69"/>
    <w:rsid w:val="00AB20F0"/>
    <w:rsid w:val="00AB23A1"/>
    <w:rsid w:val="00AB2C57"/>
    <w:rsid w:val="00AB2C95"/>
    <w:rsid w:val="00AB3554"/>
    <w:rsid w:val="00AB3930"/>
    <w:rsid w:val="00AB430F"/>
    <w:rsid w:val="00AB451C"/>
    <w:rsid w:val="00AB4A1E"/>
    <w:rsid w:val="00AB50D6"/>
    <w:rsid w:val="00AB653D"/>
    <w:rsid w:val="00AB6DEF"/>
    <w:rsid w:val="00AB7A38"/>
    <w:rsid w:val="00AC0322"/>
    <w:rsid w:val="00AC2A47"/>
    <w:rsid w:val="00AC2AD5"/>
    <w:rsid w:val="00AC329B"/>
    <w:rsid w:val="00AC35CD"/>
    <w:rsid w:val="00AC39AC"/>
    <w:rsid w:val="00AC3C65"/>
    <w:rsid w:val="00AC47BF"/>
    <w:rsid w:val="00AC4EB9"/>
    <w:rsid w:val="00AC5594"/>
    <w:rsid w:val="00AC5B7D"/>
    <w:rsid w:val="00AC6AC4"/>
    <w:rsid w:val="00AC723A"/>
    <w:rsid w:val="00AC74F7"/>
    <w:rsid w:val="00AC7658"/>
    <w:rsid w:val="00AC78AB"/>
    <w:rsid w:val="00AC7913"/>
    <w:rsid w:val="00AD0375"/>
    <w:rsid w:val="00AD0A14"/>
    <w:rsid w:val="00AD0EFD"/>
    <w:rsid w:val="00AD0FA9"/>
    <w:rsid w:val="00AD10DA"/>
    <w:rsid w:val="00AD1372"/>
    <w:rsid w:val="00AD2220"/>
    <w:rsid w:val="00AD2C8A"/>
    <w:rsid w:val="00AD3A86"/>
    <w:rsid w:val="00AD3A9B"/>
    <w:rsid w:val="00AD3D24"/>
    <w:rsid w:val="00AD4293"/>
    <w:rsid w:val="00AD49D3"/>
    <w:rsid w:val="00AD49F0"/>
    <w:rsid w:val="00AD4DE8"/>
    <w:rsid w:val="00AD4F7D"/>
    <w:rsid w:val="00AD5143"/>
    <w:rsid w:val="00AD5337"/>
    <w:rsid w:val="00AD5555"/>
    <w:rsid w:val="00AD5869"/>
    <w:rsid w:val="00AD5E75"/>
    <w:rsid w:val="00AD6079"/>
    <w:rsid w:val="00AD6EF3"/>
    <w:rsid w:val="00AD6F79"/>
    <w:rsid w:val="00AD73EB"/>
    <w:rsid w:val="00AE095D"/>
    <w:rsid w:val="00AE0C29"/>
    <w:rsid w:val="00AE1560"/>
    <w:rsid w:val="00AE18D8"/>
    <w:rsid w:val="00AE198B"/>
    <w:rsid w:val="00AE243F"/>
    <w:rsid w:val="00AE26BE"/>
    <w:rsid w:val="00AE30DB"/>
    <w:rsid w:val="00AE3300"/>
    <w:rsid w:val="00AE369E"/>
    <w:rsid w:val="00AE3DA9"/>
    <w:rsid w:val="00AE4BC2"/>
    <w:rsid w:val="00AE4F5E"/>
    <w:rsid w:val="00AE5E64"/>
    <w:rsid w:val="00AE5F27"/>
    <w:rsid w:val="00AE6476"/>
    <w:rsid w:val="00AE6D49"/>
    <w:rsid w:val="00AE6FC4"/>
    <w:rsid w:val="00AE7007"/>
    <w:rsid w:val="00AE707D"/>
    <w:rsid w:val="00AE754A"/>
    <w:rsid w:val="00AE760B"/>
    <w:rsid w:val="00AE7C43"/>
    <w:rsid w:val="00AF0769"/>
    <w:rsid w:val="00AF0DF5"/>
    <w:rsid w:val="00AF0E13"/>
    <w:rsid w:val="00AF22B4"/>
    <w:rsid w:val="00AF246D"/>
    <w:rsid w:val="00AF250C"/>
    <w:rsid w:val="00AF2A99"/>
    <w:rsid w:val="00AF2B60"/>
    <w:rsid w:val="00AF2C44"/>
    <w:rsid w:val="00AF2FD7"/>
    <w:rsid w:val="00AF3A5A"/>
    <w:rsid w:val="00AF44F1"/>
    <w:rsid w:val="00AF53F3"/>
    <w:rsid w:val="00AF631B"/>
    <w:rsid w:val="00B011A0"/>
    <w:rsid w:val="00B01725"/>
    <w:rsid w:val="00B018EE"/>
    <w:rsid w:val="00B01BFA"/>
    <w:rsid w:val="00B02192"/>
    <w:rsid w:val="00B02333"/>
    <w:rsid w:val="00B02DE8"/>
    <w:rsid w:val="00B0383F"/>
    <w:rsid w:val="00B03A54"/>
    <w:rsid w:val="00B03FEA"/>
    <w:rsid w:val="00B05207"/>
    <w:rsid w:val="00B05A3B"/>
    <w:rsid w:val="00B0692F"/>
    <w:rsid w:val="00B07D36"/>
    <w:rsid w:val="00B1080C"/>
    <w:rsid w:val="00B10BBB"/>
    <w:rsid w:val="00B11984"/>
    <w:rsid w:val="00B11D6C"/>
    <w:rsid w:val="00B137BA"/>
    <w:rsid w:val="00B143AA"/>
    <w:rsid w:val="00B1481F"/>
    <w:rsid w:val="00B14AF7"/>
    <w:rsid w:val="00B158B2"/>
    <w:rsid w:val="00B15B72"/>
    <w:rsid w:val="00B15CFE"/>
    <w:rsid w:val="00B15E52"/>
    <w:rsid w:val="00B168E6"/>
    <w:rsid w:val="00B16F76"/>
    <w:rsid w:val="00B1720C"/>
    <w:rsid w:val="00B176B9"/>
    <w:rsid w:val="00B202D2"/>
    <w:rsid w:val="00B20527"/>
    <w:rsid w:val="00B20C5B"/>
    <w:rsid w:val="00B2188C"/>
    <w:rsid w:val="00B23B2D"/>
    <w:rsid w:val="00B24571"/>
    <w:rsid w:val="00B24EC0"/>
    <w:rsid w:val="00B24F44"/>
    <w:rsid w:val="00B256E5"/>
    <w:rsid w:val="00B25A50"/>
    <w:rsid w:val="00B261D2"/>
    <w:rsid w:val="00B266DF"/>
    <w:rsid w:val="00B26701"/>
    <w:rsid w:val="00B27B21"/>
    <w:rsid w:val="00B30034"/>
    <w:rsid w:val="00B304A3"/>
    <w:rsid w:val="00B317AB"/>
    <w:rsid w:val="00B32EA2"/>
    <w:rsid w:val="00B3425E"/>
    <w:rsid w:val="00B34317"/>
    <w:rsid w:val="00B346C1"/>
    <w:rsid w:val="00B347FB"/>
    <w:rsid w:val="00B34D18"/>
    <w:rsid w:val="00B3553A"/>
    <w:rsid w:val="00B35E17"/>
    <w:rsid w:val="00B36565"/>
    <w:rsid w:val="00B36755"/>
    <w:rsid w:val="00B3682E"/>
    <w:rsid w:val="00B36DE7"/>
    <w:rsid w:val="00B3788E"/>
    <w:rsid w:val="00B402F4"/>
    <w:rsid w:val="00B405DF"/>
    <w:rsid w:val="00B4063B"/>
    <w:rsid w:val="00B407B6"/>
    <w:rsid w:val="00B408B9"/>
    <w:rsid w:val="00B409F4"/>
    <w:rsid w:val="00B40D4D"/>
    <w:rsid w:val="00B40F81"/>
    <w:rsid w:val="00B410DE"/>
    <w:rsid w:val="00B415A2"/>
    <w:rsid w:val="00B41614"/>
    <w:rsid w:val="00B41D6E"/>
    <w:rsid w:val="00B429D5"/>
    <w:rsid w:val="00B42CCA"/>
    <w:rsid w:val="00B43045"/>
    <w:rsid w:val="00B443C3"/>
    <w:rsid w:val="00B45065"/>
    <w:rsid w:val="00B4510A"/>
    <w:rsid w:val="00B459DF"/>
    <w:rsid w:val="00B4610C"/>
    <w:rsid w:val="00B4652E"/>
    <w:rsid w:val="00B46E5B"/>
    <w:rsid w:val="00B47160"/>
    <w:rsid w:val="00B475B4"/>
    <w:rsid w:val="00B47C0F"/>
    <w:rsid w:val="00B50003"/>
    <w:rsid w:val="00B50171"/>
    <w:rsid w:val="00B50776"/>
    <w:rsid w:val="00B50BC1"/>
    <w:rsid w:val="00B51498"/>
    <w:rsid w:val="00B5152D"/>
    <w:rsid w:val="00B51B1B"/>
    <w:rsid w:val="00B5208E"/>
    <w:rsid w:val="00B52435"/>
    <w:rsid w:val="00B52A76"/>
    <w:rsid w:val="00B53A67"/>
    <w:rsid w:val="00B53E87"/>
    <w:rsid w:val="00B548D2"/>
    <w:rsid w:val="00B55099"/>
    <w:rsid w:val="00B55138"/>
    <w:rsid w:val="00B555E7"/>
    <w:rsid w:val="00B562E5"/>
    <w:rsid w:val="00B5644B"/>
    <w:rsid w:val="00B569F7"/>
    <w:rsid w:val="00B57147"/>
    <w:rsid w:val="00B57DCF"/>
    <w:rsid w:val="00B6102E"/>
    <w:rsid w:val="00B611A8"/>
    <w:rsid w:val="00B611E2"/>
    <w:rsid w:val="00B612E7"/>
    <w:rsid w:val="00B61AAB"/>
    <w:rsid w:val="00B62ED4"/>
    <w:rsid w:val="00B6357F"/>
    <w:rsid w:val="00B64519"/>
    <w:rsid w:val="00B646F7"/>
    <w:rsid w:val="00B6475B"/>
    <w:rsid w:val="00B64EB1"/>
    <w:rsid w:val="00B64FBC"/>
    <w:rsid w:val="00B652CD"/>
    <w:rsid w:val="00B65421"/>
    <w:rsid w:val="00B65885"/>
    <w:rsid w:val="00B65FC8"/>
    <w:rsid w:val="00B66F9F"/>
    <w:rsid w:val="00B67CF8"/>
    <w:rsid w:val="00B67F4D"/>
    <w:rsid w:val="00B70C89"/>
    <w:rsid w:val="00B71477"/>
    <w:rsid w:val="00B732C4"/>
    <w:rsid w:val="00B73BEF"/>
    <w:rsid w:val="00B74559"/>
    <w:rsid w:val="00B74613"/>
    <w:rsid w:val="00B75940"/>
    <w:rsid w:val="00B7646D"/>
    <w:rsid w:val="00B76FDC"/>
    <w:rsid w:val="00B7758B"/>
    <w:rsid w:val="00B77603"/>
    <w:rsid w:val="00B776EF"/>
    <w:rsid w:val="00B77BEA"/>
    <w:rsid w:val="00B8039E"/>
    <w:rsid w:val="00B80846"/>
    <w:rsid w:val="00B81130"/>
    <w:rsid w:val="00B81829"/>
    <w:rsid w:val="00B81BAC"/>
    <w:rsid w:val="00B81E0D"/>
    <w:rsid w:val="00B82098"/>
    <w:rsid w:val="00B82340"/>
    <w:rsid w:val="00B8275B"/>
    <w:rsid w:val="00B83F7A"/>
    <w:rsid w:val="00B8478F"/>
    <w:rsid w:val="00B84BE7"/>
    <w:rsid w:val="00B8507D"/>
    <w:rsid w:val="00B85B21"/>
    <w:rsid w:val="00B86842"/>
    <w:rsid w:val="00B87E09"/>
    <w:rsid w:val="00B907CA"/>
    <w:rsid w:val="00B9185A"/>
    <w:rsid w:val="00B9193B"/>
    <w:rsid w:val="00B92A9E"/>
    <w:rsid w:val="00B932E0"/>
    <w:rsid w:val="00B9441E"/>
    <w:rsid w:val="00B945C5"/>
    <w:rsid w:val="00B94ED2"/>
    <w:rsid w:val="00B953A3"/>
    <w:rsid w:val="00B95CE0"/>
    <w:rsid w:val="00B95F67"/>
    <w:rsid w:val="00B9632B"/>
    <w:rsid w:val="00B968F2"/>
    <w:rsid w:val="00B97A73"/>
    <w:rsid w:val="00B97B53"/>
    <w:rsid w:val="00BA029A"/>
    <w:rsid w:val="00BA0741"/>
    <w:rsid w:val="00BA0EBC"/>
    <w:rsid w:val="00BA1886"/>
    <w:rsid w:val="00BA25D2"/>
    <w:rsid w:val="00BA2A16"/>
    <w:rsid w:val="00BA2C4B"/>
    <w:rsid w:val="00BA315B"/>
    <w:rsid w:val="00BA36E0"/>
    <w:rsid w:val="00BA3913"/>
    <w:rsid w:val="00BA3BCC"/>
    <w:rsid w:val="00BA4953"/>
    <w:rsid w:val="00BA4A6C"/>
    <w:rsid w:val="00BA4CEF"/>
    <w:rsid w:val="00BA5798"/>
    <w:rsid w:val="00BA5898"/>
    <w:rsid w:val="00BA5A38"/>
    <w:rsid w:val="00BA66CE"/>
    <w:rsid w:val="00BA683A"/>
    <w:rsid w:val="00BA7672"/>
    <w:rsid w:val="00BB02C4"/>
    <w:rsid w:val="00BB0500"/>
    <w:rsid w:val="00BB0579"/>
    <w:rsid w:val="00BB0EE9"/>
    <w:rsid w:val="00BB46F1"/>
    <w:rsid w:val="00BB5A36"/>
    <w:rsid w:val="00BB622B"/>
    <w:rsid w:val="00BB650C"/>
    <w:rsid w:val="00BB79A2"/>
    <w:rsid w:val="00BC0C16"/>
    <w:rsid w:val="00BC0E82"/>
    <w:rsid w:val="00BC0E84"/>
    <w:rsid w:val="00BC0F74"/>
    <w:rsid w:val="00BC1B1D"/>
    <w:rsid w:val="00BC28EF"/>
    <w:rsid w:val="00BC3680"/>
    <w:rsid w:val="00BC5179"/>
    <w:rsid w:val="00BC5509"/>
    <w:rsid w:val="00BC594D"/>
    <w:rsid w:val="00BC5A77"/>
    <w:rsid w:val="00BC5DA7"/>
    <w:rsid w:val="00BC5F2B"/>
    <w:rsid w:val="00BC62E8"/>
    <w:rsid w:val="00BC62EA"/>
    <w:rsid w:val="00BC6B59"/>
    <w:rsid w:val="00BC6EB4"/>
    <w:rsid w:val="00BC72BD"/>
    <w:rsid w:val="00BC74D4"/>
    <w:rsid w:val="00BD14E3"/>
    <w:rsid w:val="00BD1EE3"/>
    <w:rsid w:val="00BD2174"/>
    <w:rsid w:val="00BD2D8B"/>
    <w:rsid w:val="00BD2FC5"/>
    <w:rsid w:val="00BD45C9"/>
    <w:rsid w:val="00BD46F3"/>
    <w:rsid w:val="00BD6A4F"/>
    <w:rsid w:val="00BD6CFB"/>
    <w:rsid w:val="00BD6FAC"/>
    <w:rsid w:val="00BD71CF"/>
    <w:rsid w:val="00BD7665"/>
    <w:rsid w:val="00BE0A9B"/>
    <w:rsid w:val="00BE1916"/>
    <w:rsid w:val="00BE1CC0"/>
    <w:rsid w:val="00BE2B81"/>
    <w:rsid w:val="00BE378C"/>
    <w:rsid w:val="00BE3B89"/>
    <w:rsid w:val="00BE44DB"/>
    <w:rsid w:val="00BE5090"/>
    <w:rsid w:val="00BE5FC6"/>
    <w:rsid w:val="00BE707F"/>
    <w:rsid w:val="00BE7BEE"/>
    <w:rsid w:val="00BF03B4"/>
    <w:rsid w:val="00BF0811"/>
    <w:rsid w:val="00BF0FCC"/>
    <w:rsid w:val="00BF2196"/>
    <w:rsid w:val="00BF3899"/>
    <w:rsid w:val="00BF3D26"/>
    <w:rsid w:val="00BF3F2E"/>
    <w:rsid w:val="00BF4BFC"/>
    <w:rsid w:val="00BF619A"/>
    <w:rsid w:val="00BF6418"/>
    <w:rsid w:val="00BF66B1"/>
    <w:rsid w:val="00BF726E"/>
    <w:rsid w:val="00BF7B72"/>
    <w:rsid w:val="00BF7D44"/>
    <w:rsid w:val="00BF7F63"/>
    <w:rsid w:val="00C001C1"/>
    <w:rsid w:val="00C00C64"/>
    <w:rsid w:val="00C00E59"/>
    <w:rsid w:val="00C012C4"/>
    <w:rsid w:val="00C013FF"/>
    <w:rsid w:val="00C0180B"/>
    <w:rsid w:val="00C0205F"/>
    <w:rsid w:val="00C031B7"/>
    <w:rsid w:val="00C034CB"/>
    <w:rsid w:val="00C039DE"/>
    <w:rsid w:val="00C03D05"/>
    <w:rsid w:val="00C04646"/>
    <w:rsid w:val="00C05589"/>
    <w:rsid w:val="00C06229"/>
    <w:rsid w:val="00C066E6"/>
    <w:rsid w:val="00C10226"/>
    <w:rsid w:val="00C103B8"/>
    <w:rsid w:val="00C1063C"/>
    <w:rsid w:val="00C1157C"/>
    <w:rsid w:val="00C11D24"/>
    <w:rsid w:val="00C1207F"/>
    <w:rsid w:val="00C131F9"/>
    <w:rsid w:val="00C1358E"/>
    <w:rsid w:val="00C14D5A"/>
    <w:rsid w:val="00C15454"/>
    <w:rsid w:val="00C15985"/>
    <w:rsid w:val="00C15B25"/>
    <w:rsid w:val="00C15CA7"/>
    <w:rsid w:val="00C161C1"/>
    <w:rsid w:val="00C162CA"/>
    <w:rsid w:val="00C20059"/>
    <w:rsid w:val="00C2196B"/>
    <w:rsid w:val="00C23E25"/>
    <w:rsid w:val="00C23F74"/>
    <w:rsid w:val="00C241F4"/>
    <w:rsid w:val="00C24A0C"/>
    <w:rsid w:val="00C25C97"/>
    <w:rsid w:val="00C25F79"/>
    <w:rsid w:val="00C2615B"/>
    <w:rsid w:val="00C26DEC"/>
    <w:rsid w:val="00C26EE1"/>
    <w:rsid w:val="00C279CB"/>
    <w:rsid w:val="00C27B40"/>
    <w:rsid w:val="00C306C0"/>
    <w:rsid w:val="00C30B53"/>
    <w:rsid w:val="00C31AD7"/>
    <w:rsid w:val="00C31DFA"/>
    <w:rsid w:val="00C32516"/>
    <w:rsid w:val="00C3271E"/>
    <w:rsid w:val="00C32856"/>
    <w:rsid w:val="00C32B5E"/>
    <w:rsid w:val="00C34429"/>
    <w:rsid w:val="00C350C8"/>
    <w:rsid w:val="00C365F6"/>
    <w:rsid w:val="00C36977"/>
    <w:rsid w:val="00C36E63"/>
    <w:rsid w:val="00C401BF"/>
    <w:rsid w:val="00C4028D"/>
    <w:rsid w:val="00C40FFB"/>
    <w:rsid w:val="00C41285"/>
    <w:rsid w:val="00C41325"/>
    <w:rsid w:val="00C4175F"/>
    <w:rsid w:val="00C41B3B"/>
    <w:rsid w:val="00C42F10"/>
    <w:rsid w:val="00C43626"/>
    <w:rsid w:val="00C436A4"/>
    <w:rsid w:val="00C448D7"/>
    <w:rsid w:val="00C44D0E"/>
    <w:rsid w:val="00C453CC"/>
    <w:rsid w:val="00C45697"/>
    <w:rsid w:val="00C45B12"/>
    <w:rsid w:val="00C467D7"/>
    <w:rsid w:val="00C475B8"/>
    <w:rsid w:val="00C5053D"/>
    <w:rsid w:val="00C51F1A"/>
    <w:rsid w:val="00C52487"/>
    <w:rsid w:val="00C52961"/>
    <w:rsid w:val="00C52F85"/>
    <w:rsid w:val="00C53063"/>
    <w:rsid w:val="00C5339B"/>
    <w:rsid w:val="00C534F6"/>
    <w:rsid w:val="00C5404D"/>
    <w:rsid w:val="00C55491"/>
    <w:rsid w:val="00C55937"/>
    <w:rsid w:val="00C55CC5"/>
    <w:rsid w:val="00C56B27"/>
    <w:rsid w:val="00C57170"/>
    <w:rsid w:val="00C5786D"/>
    <w:rsid w:val="00C602CB"/>
    <w:rsid w:val="00C602E7"/>
    <w:rsid w:val="00C622EE"/>
    <w:rsid w:val="00C623B4"/>
    <w:rsid w:val="00C627EA"/>
    <w:rsid w:val="00C62DEB"/>
    <w:rsid w:val="00C63E82"/>
    <w:rsid w:val="00C640DD"/>
    <w:rsid w:val="00C6474D"/>
    <w:rsid w:val="00C6493C"/>
    <w:rsid w:val="00C64AD0"/>
    <w:rsid w:val="00C64BDF"/>
    <w:rsid w:val="00C650D2"/>
    <w:rsid w:val="00C65ADB"/>
    <w:rsid w:val="00C66B3A"/>
    <w:rsid w:val="00C66F1F"/>
    <w:rsid w:val="00C66F89"/>
    <w:rsid w:val="00C672D5"/>
    <w:rsid w:val="00C673EB"/>
    <w:rsid w:val="00C67AF2"/>
    <w:rsid w:val="00C67E7E"/>
    <w:rsid w:val="00C702F5"/>
    <w:rsid w:val="00C704C8"/>
    <w:rsid w:val="00C70B8D"/>
    <w:rsid w:val="00C71463"/>
    <w:rsid w:val="00C716D8"/>
    <w:rsid w:val="00C7231E"/>
    <w:rsid w:val="00C72521"/>
    <w:rsid w:val="00C7263E"/>
    <w:rsid w:val="00C73FFA"/>
    <w:rsid w:val="00C754E1"/>
    <w:rsid w:val="00C7645E"/>
    <w:rsid w:val="00C7691E"/>
    <w:rsid w:val="00C76CB0"/>
    <w:rsid w:val="00C76F31"/>
    <w:rsid w:val="00C80114"/>
    <w:rsid w:val="00C80445"/>
    <w:rsid w:val="00C80FEF"/>
    <w:rsid w:val="00C81382"/>
    <w:rsid w:val="00C8140C"/>
    <w:rsid w:val="00C81AD4"/>
    <w:rsid w:val="00C82462"/>
    <w:rsid w:val="00C824B8"/>
    <w:rsid w:val="00C82818"/>
    <w:rsid w:val="00C82A0D"/>
    <w:rsid w:val="00C82E0D"/>
    <w:rsid w:val="00C830A1"/>
    <w:rsid w:val="00C83F97"/>
    <w:rsid w:val="00C841A1"/>
    <w:rsid w:val="00C84E46"/>
    <w:rsid w:val="00C853D1"/>
    <w:rsid w:val="00C8626A"/>
    <w:rsid w:val="00C86A0B"/>
    <w:rsid w:val="00C86A18"/>
    <w:rsid w:val="00C86A5E"/>
    <w:rsid w:val="00C87AE7"/>
    <w:rsid w:val="00C90F8F"/>
    <w:rsid w:val="00C9158D"/>
    <w:rsid w:val="00C91957"/>
    <w:rsid w:val="00C9232A"/>
    <w:rsid w:val="00C92B05"/>
    <w:rsid w:val="00C934E1"/>
    <w:rsid w:val="00C94A32"/>
    <w:rsid w:val="00C959D6"/>
    <w:rsid w:val="00C95BD3"/>
    <w:rsid w:val="00C95C2A"/>
    <w:rsid w:val="00C9660F"/>
    <w:rsid w:val="00C967ED"/>
    <w:rsid w:val="00C9766A"/>
    <w:rsid w:val="00C97CEC"/>
    <w:rsid w:val="00CA117D"/>
    <w:rsid w:val="00CA1A3C"/>
    <w:rsid w:val="00CA1AA2"/>
    <w:rsid w:val="00CA2914"/>
    <w:rsid w:val="00CA333C"/>
    <w:rsid w:val="00CA3D71"/>
    <w:rsid w:val="00CA41C0"/>
    <w:rsid w:val="00CA43BB"/>
    <w:rsid w:val="00CA4C8D"/>
    <w:rsid w:val="00CA4FEC"/>
    <w:rsid w:val="00CA500D"/>
    <w:rsid w:val="00CA508C"/>
    <w:rsid w:val="00CA5A4E"/>
    <w:rsid w:val="00CA63A6"/>
    <w:rsid w:val="00CB0AC7"/>
    <w:rsid w:val="00CB1769"/>
    <w:rsid w:val="00CB217C"/>
    <w:rsid w:val="00CB2444"/>
    <w:rsid w:val="00CB29F7"/>
    <w:rsid w:val="00CB2AA5"/>
    <w:rsid w:val="00CB2ADD"/>
    <w:rsid w:val="00CB2B39"/>
    <w:rsid w:val="00CB380B"/>
    <w:rsid w:val="00CB38DE"/>
    <w:rsid w:val="00CB490C"/>
    <w:rsid w:val="00CB5692"/>
    <w:rsid w:val="00CB5B1F"/>
    <w:rsid w:val="00CB6B53"/>
    <w:rsid w:val="00CB7407"/>
    <w:rsid w:val="00CB741B"/>
    <w:rsid w:val="00CB79C0"/>
    <w:rsid w:val="00CB7DFA"/>
    <w:rsid w:val="00CC04BD"/>
    <w:rsid w:val="00CC1375"/>
    <w:rsid w:val="00CC13CF"/>
    <w:rsid w:val="00CC17BD"/>
    <w:rsid w:val="00CC1ADB"/>
    <w:rsid w:val="00CC1DCE"/>
    <w:rsid w:val="00CC20ED"/>
    <w:rsid w:val="00CC25E2"/>
    <w:rsid w:val="00CC2C89"/>
    <w:rsid w:val="00CC32E7"/>
    <w:rsid w:val="00CC388C"/>
    <w:rsid w:val="00CC4DA0"/>
    <w:rsid w:val="00CC5B5E"/>
    <w:rsid w:val="00CC6B8E"/>
    <w:rsid w:val="00CC6F0B"/>
    <w:rsid w:val="00CC7E00"/>
    <w:rsid w:val="00CD04C2"/>
    <w:rsid w:val="00CD0931"/>
    <w:rsid w:val="00CD100B"/>
    <w:rsid w:val="00CD105B"/>
    <w:rsid w:val="00CD1861"/>
    <w:rsid w:val="00CD2A5F"/>
    <w:rsid w:val="00CD2ECB"/>
    <w:rsid w:val="00CD3A81"/>
    <w:rsid w:val="00CD3C2D"/>
    <w:rsid w:val="00CD415F"/>
    <w:rsid w:val="00CD4B88"/>
    <w:rsid w:val="00CD5E40"/>
    <w:rsid w:val="00CD5E71"/>
    <w:rsid w:val="00CD62B0"/>
    <w:rsid w:val="00CD638D"/>
    <w:rsid w:val="00CD67B1"/>
    <w:rsid w:val="00CD6F7F"/>
    <w:rsid w:val="00CD7250"/>
    <w:rsid w:val="00CD7E5F"/>
    <w:rsid w:val="00CE1E7D"/>
    <w:rsid w:val="00CE2490"/>
    <w:rsid w:val="00CE26C7"/>
    <w:rsid w:val="00CE2B4F"/>
    <w:rsid w:val="00CE360E"/>
    <w:rsid w:val="00CE3A45"/>
    <w:rsid w:val="00CE3B9B"/>
    <w:rsid w:val="00CE3C02"/>
    <w:rsid w:val="00CE4424"/>
    <w:rsid w:val="00CE5132"/>
    <w:rsid w:val="00CE66ED"/>
    <w:rsid w:val="00CF0E75"/>
    <w:rsid w:val="00CF2208"/>
    <w:rsid w:val="00CF221C"/>
    <w:rsid w:val="00CF2C36"/>
    <w:rsid w:val="00CF39D0"/>
    <w:rsid w:val="00CF443A"/>
    <w:rsid w:val="00CF52E9"/>
    <w:rsid w:val="00CF58FA"/>
    <w:rsid w:val="00CF6853"/>
    <w:rsid w:val="00CF770F"/>
    <w:rsid w:val="00D00743"/>
    <w:rsid w:val="00D01182"/>
    <w:rsid w:val="00D015D8"/>
    <w:rsid w:val="00D01BC2"/>
    <w:rsid w:val="00D01F8C"/>
    <w:rsid w:val="00D02168"/>
    <w:rsid w:val="00D02FF8"/>
    <w:rsid w:val="00D03155"/>
    <w:rsid w:val="00D03AE1"/>
    <w:rsid w:val="00D040EB"/>
    <w:rsid w:val="00D0437E"/>
    <w:rsid w:val="00D048C9"/>
    <w:rsid w:val="00D05328"/>
    <w:rsid w:val="00D05901"/>
    <w:rsid w:val="00D05DBC"/>
    <w:rsid w:val="00D05EA9"/>
    <w:rsid w:val="00D068D9"/>
    <w:rsid w:val="00D06D05"/>
    <w:rsid w:val="00D072D2"/>
    <w:rsid w:val="00D07404"/>
    <w:rsid w:val="00D07B27"/>
    <w:rsid w:val="00D07CD6"/>
    <w:rsid w:val="00D102C4"/>
    <w:rsid w:val="00D106F7"/>
    <w:rsid w:val="00D11143"/>
    <w:rsid w:val="00D11BE7"/>
    <w:rsid w:val="00D12549"/>
    <w:rsid w:val="00D12EEE"/>
    <w:rsid w:val="00D12FB1"/>
    <w:rsid w:val="00D13661"/>
    <w:rsid w:val="00D136B8"/>
    <w:rsid w:val="00D13C95"/>
    <w:rsid w:val="00D145BA"/>
    <w:rsid w:val="00D14CEC"/>
    <w:rsid w:val="00D15AAA"/>
    <w:rsid w:val="00D16904"/>
    <w:rsid w:val="00D16B09"/>
    <w:rsid w:val="00D16BE8"/>
    <w:rsid w:val="00D16E37"/>
    <w:rsid w:val="00D16F21"/>
    <w:rsid w:val="00D171E1"/>
    <w:rsid w:val="00D17871"/>
    <w:rsid w:val="00D17B16"/>
    <w:rsid w:val="00D17DB7"/>
    <w:rsid w:val="00D20C11"/>
    <w:rsid w:val="00D21230"/>
    <w:rsid w:val="00D21B4A"/>
    <w:rsid w:val="00D21CAB"/>
    <w:rsid w:val="00D21F8F"/>
    <w:rsid w:val="00D22AE7"/>
    <w:rsid w:val="00D25403"/>
    <w:rsid w:val="00D2599B"/>
    <w:rsid w:val="00D30290"/>
    <w:rsid w:val="00D30367"/>
    <w:rsid w:val="00D30752"/>
    <w:rsid w:val="00D3089F"/>
    <w:rsid w:val="00D308DC"/>
    <w:rsid w:val="00D31B9E"/>
    <w:rsid w:val="00D32B33"/>
    <w:rsid w:val="00D333E6"/>
    <w:rsid w:val="00D35C5F"/>
    <w:rsid w:val="00D4044F"/>
    <w:rsid w:val="00D411A3"/>
    <w:rsid w:val="00D412D6"/>
    <w:rsid w:val="00D419F7"/>
    <w:rsid w:val="00D442FC"/>
    <w:rsid w:val="00D443C9"/>
    <w:rsid w:val="00D45C0C"/>
    <w:rsid w:val="00D46068"/>
    <w:rsid w:val="00D46084"/>
    <w:rsid w:val="00D47070"/>
    <w:rsid w:val="00D474AF"/>
    <w:rsid w:val="00D5022E"/>
    <w:rsid w:val="00D504A2"/>
    <w:rsid w:val="00D5095F"/>
    <w:rsid w:val="00D50ABD"/>
    <w:rsid w:val="00D5176F"/>
    <w:rsid w:val="00D52220"/>
    <w:rsid w:val="00D52B04"/>
    <w:rsid w:val="00D537FF"/>
    <w:rsid w:val="00D53837"/>
    <w:rsid w:val="00D545FE"/>
    <w:rsid w:val="00D548BA"/>
    <w:rsid w:val="00D54A4F"/>
    <w:rsid w:val="00D5509A"/>
    <w:rsid w:val="00D56453"/>
    <w:rsid w:val="00D56E04"/>
    <w:rsid w:val="00D57314"/>
    <w:rsid w:val="00D57DD5"/>
    <w:rsid w:val="00D60B5A"/>
    <w:rsid w:val="00D60D48"/>
    <w:rsid w:val="00D60EF7"/>
    <w:rsid w:val="00D610D2"/>
    <w:rsid w:val="00D6159A"/>
    <w:rsid w:val="00D61AA5"/>
    <w:rsid w:val="00D63829"/>
    <w:rsid w:val="00D64421"/>
    <w:rsid w:val="00D64D65"/>
    <w:rsid w:val="00D65558"/>
    <w:rsid w:val="00D6667C"/>
    <w:rsid w:val="00D67101"/>
    <w:rsid w:val="00D671EA"/>
    <w:rsid w:val="00D67319"/>
    <w:rsid w:val="00D67F37"/>
    <w:rsid w:val="00D70820"/>
    <w:rsid w:val="00D713D8"/>
    <w:rsid w:val="00D71A29"/>
    <w:rsid w:val="00D71FE3"/>
    <w:rsid w:val="00D720A9"/>
    <w:rsid w:val="00D72349"/>
    <w:rsid w:val="00D72756"/>
    <w:rsid w:val="00D728C8"/>
    <w:rsid w:val="00D7292E"/>
    <w:rsid w:val="00D72BB4"/>
    <w:rsid w:val="00D72E00"/>
    <w:rsid w:val="00D72E2A"/>
    <w:rsid w:val="00D72F0E"/>
    <w:rsid w:val="00D7316E"/>
    <w:rsid w:val="00D73232"/>
    <w:rsid w:val="00D7331F"/>
    <w:rsid w:val="00D73368"/>
    <w:rsid w:val="00D73876"/>
    <w:rsid w:val="00D73993"/>
    <w:rsid w:val="00D747C5"/>
    <w:rsid w:val="00D74D21"/>
    <w:rsid w:val="00D74F58"/>
    <w:rsid w:val="00D75652"/>
    <w:rsid w:val="00D76A1F"/>
    <w:rsid w:val="00D77F27"/>
    <w:rsid w:val="00D800A1"/>
    <w:rsid w:val="00D805B5"/>
    <w:rsid w:val="00D80E85"/>
    <w:rsid w:val="00D80E9E"/>
    <w:rsid w:val="00D81343"/>
    <w:rsid w:val="00D81E22"/>
    <w:rsid w:val="00D82D56"/>
    <w:rsid w:val="00D82DA3"/>
    <w:rsid w:val="00D83654"/>
    <w:rsid w:val="00D847AA"/>
    <w:rsid w:val="00D8482C"/>
    <w:rsid w:val="00D84972"/>
    <w:rsid w:val="00D84FF8"/>
    <w:rsid w:val="00D85185"/>
    <w:rsid w:val="00D85D14"/>
    <w:rsid w:val="00D85DD7"/>
    <w:rsid w:val="00D86031"/>
    <w:rsid w:val="00D861F0"/>
    <w:rsid w:val="00D86CD7"/>
    <w:rsid w:val="00D86DB8"/>
    <w:rsid w:val="00D874FC"/>
    <w:rsid w:val="00D8787C"/>
    <w:rsid w:val="00D879C5"/>
    <w:rsid w:val="00D87DDD"/>
    <w:rsid w:val="00D90140"/>
    <w:rsid w:val="00D9052A"/>
    <w:rsid w:val="00D90B72"/>
    <w:rsid w:val="00D90BE5"/>
    <w:rsid w:val="00D91BBD"/>
    <w:rsid w:val="00D91D53"/>
    <w:rsid w:val="00D91FD4"/>
    <w:rsid w:val="00D92279"/>
    <w:rsid w:val="00D92568"/>
    <w:rsid w:val="00D936A1"/>
    <w:rsid w:val="00D93B8B"/>
    <w:rsid w:val="00D93C25"/>
    <w:rsid w:val="00D94583"/>
    <w:rsid w:val="00D95346"/>
    <w:rsid w:val="00D95C51"/>
    <w:rsid w:val="00D96C51"/>
    <w:rsid w:val="00D972F1"/>
    <w:rsid w:val="00D97500"/>
    <w:rsid w:val="00DA0815"/>
    <w:rsid w:val="00DA1B02"/>
    <w:rsid w:val="00DA2997"/>
    <w:rsid w:val="00DA2CEC"/>
    <w:rsid w:val="00DA2D69"/>
    <w:rsid w:val="00DA3177"/>
    <w:rsid w:val="00DA4614"/>
    <w:rsid w:val="00DA5843"/>
    <w:rsid w:val="00DA5AA5"/>
    <w:rsid w:val="00DA5C60"/>
    <w:rsid w:val="00DA647D"/>
    <w:rsid w:val="00DA652D"/>
    <w:rsid w:val="00DA6843"/>
    <w:rsid w:val="00DA69A4"/>
    <w:rsid w:val="00DA6D45"/>
    <w:rsid w:val="00DA6F8E"/>
    <w:rsid w:val="00DA79D1"/>
    <w:rsid w:val="00DA7B0D"/>
    <w:rsid w:val="00DA7D6B"/>
    <w:rsid w:val="00DB0D6D"/>
    <w:rsid w:val="00DB178A"/>
    <w:rsid w:val="00DB2880"/>
    <w:rsid w:val="00DB4293"/>
    <w:rsid w:val="00DB452F"/>
    <w:rsid w:val="00DB4E53"/>
    <w:rsid w:val="00DB4EDD"/>
    <w:rsid w:val="00DB4F20"/>
    <w:rsid w:val="00DB545B"/>
    <w:rsid w:val="00DB5D6E"/>
    <w:rsid w:val="00DB64E0"/>
    <w:rsid w:val="00DB6611"/>
    <w:rsid w:val="00DB6CCF"/>
    <w:rsid w:val="00DC053D"/>
    <w:rsid w:val="00DC0738"/>
    <w:rsid w:val="00DC0844"/>
    <w:rsid w:val="00DC0AD1"/>
    <w:rsid w:val="00DC0B08"/>
    <w:rsid w:val="00DC0D26"/>
    <w:rsid w:val="00DC0EC1"/>
    <w:rsid w:val="00DC1A94"/>
    <w:rsid w:val="00DC1D09"/>
    <w:rsid w:val="00DC1DFD"/>
    <w:rsid w:val="00DC36D0"/>
    <w:rsid w:val="00DC44A3"/>
    <w:rsid w:val="00DC44D7"/>
    <w:rsid w:val="00DC4630"/>
    <w:rsid w:val="00DC48F3"/>
    <w:rsid w:val="00DC4AD9"/>
    <w:rsid w:val="00DC532E"/>
    <w:rsid w:val="00DC5C51"/>
    <w:rsid w:val="00DC654D"/>
    <w:rsid w:val="00DC6889"/>
    <w:rsid w:val="00DC6BE4"/>
    <w:rsid w:val="00DC6E74"/>
    <w:rsid w:val="00DC711A"/>
    <w:rsid w:val="00DC763B"/>
    <w:rsid w:val="00DD0718"/>
    <w:rsid w:val="00DD1404"/>
    <w:rsid w:val="00DD2361"/>
    <w:rsid w:val="00DD2BB9"/>
    <w:rsid w:val="00DD422A"/>
    <w:rsid w:val="00DD468B"/>
    <w:rsid w:val="00DD4A9D"/>
    <w:rsid w:val="00DD5EB7"/>
    <w:rsid w:val="00DD5F37"/>
    <w:rsid w:val="00DD5F70"/>
    <w:rsid w:val="00DD60BE"/>
    <w:rsid w:val="00DD634E"/>
    <w:rsid w:val="00DD63B1"/>
    <w:rsid w:val="00DD64C7"/>
    <w:rsid w:val="00DD664F"/>
    <w:rsid w:val="00DD6F85"/>
    <w:rsid w:val="00DD7203"/>
    <w:rsid w:val="00DD7755"/>
    <w:rsid w:val="00DD77D1"/>
    <w:rsid w:val="00DD7CA3"/>
    <w:rsid w:val="00DD7EF9"/>
    <w:rsid w:val="00DE01B7"/>
    <w:rsid w:val="00DE0666"/>
    <w:rsid w:val="00DE0ACB"/>
    <w:rsid w:val="00DE1A5E"/>
    <w:rsid w:val="00DE1C0F"/>
    <w:rsid w:val="00DE28EA"/>
    <w:rsid w:val="00DE2EB7"/>
    <w:rsid w:val="00DE2F3A"/>
    <w:rsid w:val="00DE3202"/>
    <w:rsid w:val="00DE3EE8"/>
    <w:rsid w:val="00DE4521"/>
    <w:rsid w:val="00DE504B"/>
    <w:rsid w:val="00DE51DF"/>
    <w:rsid w:val="00DE62CF"/>
    <w:rsid w:val="00DE6453"/>
    <w:rsid w:val="00DE6DED"/>
    <w:rsid w:val="00DE792F"/>
    <w:rsid w:val="00DE7952"/>
    <w:rsid w:val="00DF0B3C"/>
    <w:rsid w:val="00DF0CB7"/>
    <w:rsid w:val="00DF16C8"/>
    <w:rsid w:val="00DF19B2"/>
    <w:rsid w:val="00DF1D55"/>
    <w:rsid w:val="00DF200F"/>
    <w:rsid w:val="00DF2D95"/>
    <w:rsid w:val="00DF3304"/>
    <w:rsid w:val="00DF38C7"/>
    <w:rsid w:val="00DF4991"/>
    <w:rsid w:val="00DF602B"/>
    <w:rsid w:val="00DF6562"/>
    <w:rsid w:val="00DF6B01"/>
    <w:rsid w:val="00DF6E93"/>
    <w:rsid w:val="00DF76BD"/>
    <w:rsid w:val="00DF7E91"/>
    <w:rsid w:val="00E00101"/>
    <w:rsid w:val="00E0286B"/>
    <w:rsid w:val="00E031B6"/>
    <w:rsid w:val="00E03BAC"/>
    <w:rsid w:val="00E040E6"/>
    <w:rsid w:val="00E041F1"/>
    <w:rsid w:val="00E0434D"/>
    <w:rsid w:val="00E04F58"/>
    <w:rsid w:val="00E0543A"/>
    <w:rsid w:val="00E05565"/>
    <w:rsid w:val="00E0573F"/>
    <w:rsid w:val="00E05B03"/>
    <w:rsid w:val="00E06405"/>
    <w:rsid w:val="00E06D65"/>
    <w:rsid w:val="00E06E4E"/>
    <w:rsid w:val="00E06F72"/>
    <w:rsid w:val="00E0707A"/>
    <w:rsid w:val="00E102AD"/>
    <w:rsid w:val="00E108EA"/>
    <w:rsid w:val="00E11A2A"/>
    <w:rsid w:val="00E11A93"/>
    <w:rsid w:val="00E1258F"/>
    <w:rsid w:val="00E12BF0"/>
    <w:rsid w:val="00E138EA"/>
    <w:rsid w:val="00E13C61"/>
    <w:rsid w:val="00E13D1A"/>
    <w:rsid w:val="00E14F75"/>
    <w:rsid w:val="00E15757"/>
    <w:rsid w:val="00E166E9"/>
    <w:rsid w:val="00E20ECF"/>
    <w:rsid w:val="00E20EFB"/>
    <w:rsid w:val="00E20F44"/>
    <w:rsid w:val="00E21993"/>
    <w:rsid w:val="00E21AFC"/>
    <w:rsid w:val="00E223ED"/>
    <w:rsid w:val="00E22482"/>
    <w:rsid w:val="00E229EF"/>
    <w:rsid w:val="00E22AE4"/>
    <w:rsid w:val="00E235C1"/>
    <w:rsid w:val="00E23B50"/>
    <w:rsid w:val="00E24EBF"/>
    <w:rsid w:val="00E25B50"/>
    <w:rsid w:val="00E25C70"/>
    <w:rsid w:val="00E25D23"/>
    <w:rsid w:val="00E2625D"/>
    <w:rsid w:val="00E26284"/>
    <w:rsid w:val="00E27A41"/>
    <w:rsid w:val="00E303B2"/>
    <w:rsid w:val="00E30731"/>
    <w:rsid w:val="00E30E77"/>
    <w:rsid w:val="00E316AC"/>
    <w:rsid w:val="00E31A93"/>
    <w:rsid w:val="00E31FDC"/>
    <w:rsid w:val="00E32BC6"/>
    <w:rsid w:val="00E33315"/>
    <w:rsid w:val="00E33BEE"/>
    <w:rsid w:val="00E33D36"/>
    <w:rsid w:val="00E34050"/>
    <w:rsid w:val="00E3440D"/>
    <w:rsid w:val="00E35270"/>
    <w:rsid w:val="00E35B3B"/>
    <w:rsid w:val="00E35E9A"/>
    <w:rsid w:val="00E37F93"/>
    <w:rsid w:val="00E40B40"/>
    <w:rsid w:val="00E415D4"/>
    <w:rsid w:val="00E415F9"/>
    <w:rsid w:val="00E41A1B"/>
    <w:rsid w:val="00E42220"/>
    <w:rsid w:val="00E4276C"/>
    <w:rsid w:val="00E42A03"/>
    <w:rsid w:val="00E440B6"/>
    <w:rsid w:val="00E45409"/>
    <w:rsid w:val="00E45734"/>
    <w:rsid w:val="00E46283"/>
    <w:rsid w:val="00E4797D"/>
    <w:rsid w:val="00E5009A"/>
    <w:rsid w:val="00E50124"/>
    <w:rsid w:val="00E502A8"/>
    <w:rsid w:val="00E51C22"/>
    <w:rsid w:val="00E521DD"/>
    <w:rsid w:val="00E52314"/>
    <w:rsid w:val="00E5339E"/>
    <w:rsid w:val="00E536F3"/>
    <w:rsid w:val="00E551E5"/>
    <w:rsid w:val="00E558E0"/>
    <w:rsid w:val="00E5639E"/>
    <w:rsid w:val="00E564CB"/>
    <w:rsid w:val="00E57335"/>
    <w:rsid w:val="00E5782A"/>
    <w:rsid w:val="00E57E0C"/>
    <w:rsid w:val="00E60233"/>
    <w:rsid w:val="00E610CA"/>
    <w:rsid w:val="00E61460"/>
    <w:rsid w:val="00E61B04"/>
    <w:rsid w:val="00E61C5D"/>
    <w:rsid w:val="00E626C6"/>
    <w:rsid w:val="00E637B8"/>
    <w:rsid w:val="00E63B32"/>
    <w:rsid w:val="00E64758"/>
    <w:rsid w:val="00E65161"/>
    <w:rsid w:val="00E6581C"/>
    <w:rsid w:val="00E65A60"/>
    <w:rsid w:val="00E669B9"/>
    <w:rsid w:val="00E66C69"/>
    <w:rsid w:val="00E66C76"/>
    <w:rsid w:val="00E7047D"/>
    <w:rsid w:val="00E70480"/>
    <w:rsid w:val="00E70A10"/>
    <w:rsid w:val="00E723DC"/>
    <w:rsid w:val="00E72562"/>
    <w:rsid w:val="00E7267A"/>
    <w:rsid w:val="00E72BEF"/>
    <w:rsid w:val="00E72DDD"/>
    <w:rsid w:val="00E7310D"/>
    <w:rsid w:val="00E73B57"/>
    <w:rsid w:val="00E73D51"/>
    <w:rsid w:val="00E74745"/>
    <w:rsid w:val="00E74C13"/>
    <w:rsid w:val="00E7537B"/>
    <w:rsid w:val="00E75427"/>
    <w:rsid w:val="00E755DF"/>
    <w:rsid w:val="00E769D0"/>
    <w:rsid w:val="00E77161"/>
    <w:rsid w:val="00E80BC4"/>
    <w:rsid w:val="00E8166E"/>
    <w:rsid w:val="00E81D96"/>
    <w:rsid w:val="00E821DD"/>
    <w:rsid w:val="00E82746"/>
    <w:rsid w:val="00E82FD4"/>
    <w:rsid w:val="00E842F1"/>
    <w:rsid w:val="00E851E2"/>
    <w:rsid w:val="00E8589E"/>
    <w:rsid w:val="00E85A12"/>
    <w:rsid w:val="00E85C3F"/>
    <w:rsid w:val="00E86224"/>
    <w:rsid w:val="00E86670"/>
    <w:rsid w:val="00E86905"/>
    <w:rsid w:val="00E87A2A"/>
    <w:rsid w:val="00E87B1D"/>
    <w:rsid w:val="00E87ECC"/>
    <w:rsid w:val="00E903D1"/>
    <w:rsid w:val="00E904B5"/>
    <w:rsid w:val="00E9108C"/>
    <w:rsid w:val="00E91F6B"/>
    <w:rsid w:val="00E91FF4"/>
    <w:rsid w:val="00E93337"/>
    <w:rsid w:val="00E959E8"/>
    <w:rsid w:val="00E9624F"/>
    <w:rsid w:val="00E9627E"/>
    <w:rsid w:val="00E969A0"/>
    <w:rsid w:val="00E96B68"/>
    <w:rsid w:val="00E96FFA"/>
    <w:rsid w:val="00E970C3"/>
    <w:rsid w:val="00E97388"/>
    <w:rsid w:val="00E97BC1"/>
    <w:rsid w:val="00EA018E"/>
    <w:rsid w:val="00EA040F"/>
    <w:rsid w:val="00EA1912"/>
    <w:rsid w:val="00EA2A4C"/>
    <w:rsid w:val="00EA3361"/>
    <w:rsid w:val="00EA3B62"/>
    <w:rsid w:val="00EA52D2"/>
    <w:rsid w:val="00EA52E9"/>
    <w:rsid w:val="00EA55BF"/>
    <w:rsid w:val="00EA5C1D"/>
    <w:rsid w:val="00EA7139"/>
    <w:rsid w:val="00EA75FB"/>
    <w:rsid w:val="00EA7600"/>
    <w:rsid w:val="00EA76ED"/>
    <w:rsid w:val="00EA7A1E"/>
    <w:rsid w:val="00EB010D"/>
    <w:rsid w:val="00EB033D"/>
    <w:rsid w:val="00EB0E96"/>
    <w:rsid w:val="00EB0FB7"/>
    <w:rsid w:val="00EB1FAC"/>
    <w:rsid w:val="00EB2BE0"/>
    <w:rsid w:val="00EB2D45"/>
    <w:rsid w:val="00EB30BA"/>
    <w:rsid w:val="00EB32AB"/>
    <w:rsid w:val="00EB36A4"/>
    <w:rsid w:val="00EB43CB"/>
    <w:rsid w:val="00EB4C89"/>
    <w:rsid w:val="00EB4CB5"/>
    <w:rsid w:val="00EB52D7"/>
    <w:rsid w:val="00EB6486"/>
    <w:rsid w:val="00EB6EB2"/>
    <w:rsid w:val="00EB71A0"/>
    <w:rsid w:val="00EB7FB7"/>
    <w:rsid w:val="00EC0540"/>
    <w:rsid w:val="00EC05A2"/>
    <w:rsid w:val="00EC06D6"/>
    <w:rsid w:val="00EC0902"/>
    <w:rsid w:val="00EC1FE8"/>
    <w:rsid w:val="00EC2577"/>
    <w:rsid w:val="00EC27F5"/>
    <w:rsid w:val="00EC2DEC"/>
    <w:rsid w:val="00EC3A71"/>
    <w:rsid w:val="00EC3F56"/>
    <w:rsid w:val="00EC44FF"/>
    <w:rsid w:val="00EC50F4"/>
    <w:rsid w:val="00EC5651"/>
    <w:rsid w:val="00EC64EF"/>
    <w:rsid w:val="00EC651F"/>
    <w:rsid w:val="00EC731C"/>
    <w:rsid w:val="00EC7DB7"/>
    <w:rsid w:val="00ED02F1"/>
    <w:rsid w:val="00ED0772"/>
    <w:rsid w:val="00ED0C73"/>
    <w:rsid w:val="00ED1193"/>
    <w:rsid w:val="00ED1317"/>
    <w:rsid w:val="00ED17BF"/>
    <w:rsid w:val="00ED2566"/>
    <w:rsid w:val="00ED25B0"/>
    <w:rsid w:val="00ED2A85"/>
    <w:rsid w:val="00ED2AEC"/>
    <w:rsid w:val="00ED31F8"/>
    <w:rsid w:val="00ED333A"/>
    <w:rsid w:val="00ED3479"/>
    <w:rsid w:val="00ED6217"/>
    <w:rsid w:val="00ED6309"/>
    <w:rsid w:val="00ED7443"/>
    <w:rsid w:val="00ED7E32"/>
    <w:rsid w:val="00EE078C"/>
    <w:rsid w:val="00EE085D"/>
    <w:rsid w:val="00EE126C"/>
    <w:rsid w:val="00EE19DF"/>
    <w:rsid w:val="00EE1E61"/>
    <w:rsid w:val="00EE24D6"/>
    <w:rsid w:val="00EE2CD1"/>
    <w:rsid w:val="00EE351B"/>
    <w:rsid w:val="00EE3627"/>
    <w:rsid w:val="00EE3A54"/>
    <w:rsid w:val="00EE496D"/>
    <w:rsid w:val="00EE4C57"/>
    <w:rsid w:val="00EE4F45"/>
    <w:rsid w:val="00EE6E57"/>
    <w:rsid w:val="00EE6FE8"/>
    <w:rsid w:val="00EF0F12"/>
    <w:rsid w:val="00EF13EE"/>
    <w:rsid w:val="00EF17EB"/>
    <w:rsid w:val="00EF1C96"/>
    <w:rsid w:val="00EF21AD"/>
    <w:rsid w:val="00EF22D1"/>
    <w:rsid w:val="00EF275A"/>
    <w:rsid w:val="00EF2A95"/>
    <w:rsid w:val="00EF2D0C"/>
    <w:rsid w:val="00EF38B9"/>
    <w:rsid w:val="00EF43D2"/>
    <w:rsid w:val="00EF466E"/>
    <w:rsid w:val="00EF478F"/>
    <w:rsid w:val="00EF4AAF"/>
    <w:rsid w:val="00EF55C6"/>
    <w:rsid w:val="00EF62A5"/>
    <w:rsid w:val="00EF6841"/>
    <w:rsid w:val="00EF6E58"/>
    <w:rsid w:val="00F0012A"/>
    <w:rsid w:val="00F00D6E"/>
    <w:rsid w:val="00F023E6"/>
    <w:rsid w:val="00F02899"/>
    <w:rsid w:val="00F0344D"/>
    <w:rsid w:val="00F03635"/>
    <w:rsid w:val="00F038B0"/>
    <w:rsid w:val="00F03D85"/>
    <w:rsid w:val="00F05159"/>
    <w:rsid w:val="00F05228"/>
    <w:rsid w:val="00F0533B"/>
    <w:rsid w:val="00F05717"/>
    <w:rsid w:val="00F05815"/>
    <w:rsid w:val="00F05DA3"/>
    <w:rsid w:val="00F06E0D"/>
    <w:rsid w:val="00F0745B"/>
    <w:rsid w:val="00F103B2"/>
    <w:rsid w:val="00F1084C"/>
    <w:rsid w:val="00F11634"/>
    <w:rsid w:val="00F1259C"/>
    <w:rsid w:val="00F126D8"/>
    <w:rsid w:val="00F13472"/>
    <w:rsid w:val="00F1486C"/>
    <w:rsid w:val="00F14A24"/>
    <w:rsid w:val="00F15290"/>
    <w:rsid w:val="00F152DB"/>
    <w:rsid w:val="00F15A23"/>
    <w:rsid w:val="00F15F4A"/>
    <w:rsid w:val="00F163BE"/>
    <w:rsid w:val="00F167E3"/>
    <w:rsid w:val="00F170C3"/>
    <w:rsid w:val="00F17422"/>
    <w:rsid w:val="00F17BD8"/>
    <w:rsid w:val="00F20F4D"/>
    <w:rsid w:val="00F20F9E"/>
    <w:rsid w:val="00F2101C"/>
    <w:rsid w:val="00F21183"/>
    <w:rsid w:val="00F21319"/>
    <w:rsid w:val="00F218B4"/>
    <w:rsid w:val="00F21995"/>
    <w:rsid w:val="00F2231F"/>
    <w:rsid w:val="00F22A4B"/>
    <w:rsid w:val="00F22B6E"/>
    <w:rsid w:val="00F24302"/>
    <w:rsid w:val="00F24DF3"/>
    <w:rsid w:val="00F25060"/>
    <w:rsid w:val="00F25483"/>
    <w:rsid w:val="00F25A60"/>
    <w:rsid w:val="00F26874"/>
    <w:rsid w:val="00F26A54"/>
    <w:rsid w:val="00F277CF"/>
    <w:rsid w:val="00F27C29"/>
    <w:rsid w:val="00F30F32"/>
    <w:rsid w:val="00F3165D"/>
    <w:rsid w:val="00F322A5"/>
    <w:rsid w:val="00F323F1"/>
    <w:rsid w:val="00F32A20"/>
    <w:rsid w:val="00F32DC0"/>
    <w:rsid w:val="00F33393"/>
    <w:rsid w:val="00F33820"/>
    <w:rsid w:val="00F33C69"/>
    <w:rsid w:val="00F33E2B"/>
    <w:rsid w:val="00F344E7"/>
    <w:rsid w:val="00F34D10"/>
    <w:rsid w:val="00F35D6B"/>
    <w:rsid w:val="00F35E44"/>
    <w:rsid w:val="00F377A3"/>
    <w:rsid w:val="00F37991"/>
    <w:rsid w:val="00F37F60"/>
    <w:rsid w:val="00F40015"/>
    <w:rsid w:val="00F40265"/>
    <w:rsid w:val="00F409F1"/>
    <w:rsid w:val="00F41342"/>
    <w:rsid w:val="00F414F8"/>
    <w:rsid w:val="00F41A16"/>
    <w:rsid w:val="00F41C96"/>
    <w:rsid w:val="00F42771"/>
    <w:rsid w:val="00F42CF1"/>
    <w:rsid w:val="00F4323D"/>
    <w:rsid w:val="00F43731"/>
    <w:rsid w:val="00F43DC4"/>
    <w:rsid w:val="00F446C2"/>
    <w:rsid w:val="00F454B7"/>
    <w:rsid w:val="00F45C0A"/>
    <w:rsid w:val="00F46185"/>
    <w:rsid w:val="00F46CD5"/>
    <w:rsid w:val="00F471F4"/>
    <w:rsid w:val="00F50461"/>
    <w:rsid w:val="00F50800"/>
    <w:rsid w:val="00F50849"/>
    <w:rsid w:val="00F51631"/>
    <w:rsid w:val="00F5172C"/>
    <w:rsid w:val="00F51740"/>
    <w:rsid w:val="00F51B51"/>
    <w:rsid w:val="00F52A71"/>
    <w:rsid w:val="00F53341"/>
    <w:rsid w:val="00F534E3"/>
    <w:rsid w:val="00F53820"/>
    <w:rsid w:val="00F53D42"/>
    <w:rsid w:val="00F54599"/>
    <w:rsid w:val="00F546FF"/>
    <w:rsid w:val="00F55074"/>
    <w:rsid w:val="00F55495"/>
    <w:rsid w:val="00F5767C"/>
    <w:rsid w:val="00F57990"/>
    <w:rsid w:val="00F606EB"/>
    <w:rsid w:val="00F6084C"/>
    <w:rsid w:val="00F60866"/>
    <w:rsid w:val="00F61000"/>
    <w:rsid w:val="00F6140C"/>
    <w:rsid w:val="00F615FB"/>
    <w:rsid w:val="00F61B53"/>
    <w:rsid w:val="00F62AA4"/>
    <w:rsid w:val="00F63845"/>
    <w:rsid w:val="00F63F58"/>
    <w:rsid w:val="00F64023"/>
    <w:rsid w:val="00F640A5"/>
    <w:rsid w:val="00F6468C"/>
    <w:rsid w:val="00F64726"/>
    <w:rsid w:val="00F64B15"/>
    <w:rsid w:val="00F65C27"/>
    <w:rsid w:val="00F66364"/>
    <w:rsid w:val="00F6636C"/>
    <w:rsid w:val="00F663DB"/>
    <w:rsid w:val="00F6688C"/>
    <w:rsid w:val="00F66F6F"/>
    <w:rsid w:val="00F670FA"/>
    <w:rsid w:val="00F7005C"/>
    <w:rsid w:val="00F714C1"/>
    <w:rsid w:val="00F71D5E"/>
    <w:rsid w:val="00F72690"/>
    <w:rsid w:val="00F73A38"/>
    <w:rsid w:val="00F73B11"/>
    <w:rsid w:val="00F74834"/>
    <w:rsid w:val="00F74945"/>
    <w:rsid w:val="00F75090"/>
    <w:rsid w:val="00F75208"/>
    <w:rsid w:val="00F76186"/>
    <w:rsid w:val="00F7619E"/>
    <w:rsid w:val="00F76588"/>
    <w:rsid w:val="00F765F7"/>
    <w:rsid w:val="00F77402"/>
    <w:rsid w:val="00F77459"/>
    <w:rsid w:val="00F80359"/>
    <w:rsid w:val="00F8067B"/>
    <w:rsid w:val="00F807F4"/>
    <w:rsid w:val="00F81AE9"/>
    <w:rsid w:val="00F8270B"/>
    <w:rsid w:val="00F827DA"/>
    <w:rsid w:val="00F82957"/>
    <w:rsid w:val="00F832A4"/>
    <w:rsid w:val="00F83C53"/>
    <w:rsid w:val="00F84277"/>
    <w:rsid w:val="00F84301"/>
    <w:rsid w:val="00F84600"/>
    <w:rsid w:val="00F84AE7"/>
    <w:rsid w:val="00F84B85"/>
    <w:rsid w:val="00F853B7"/>
    <w:rsid w:val="00F85D61"/>
    <w:rsid w:val="00F86326"/>
    <w:rsid w:val="00F86C52"/>
    <w:rsid w:val="00F87239"/>
    <w:rsid w:val="00F9082E"/>
    <w:rsid w:val="00F912B7"/>
    <w:rsid w:val="00F9138F"/>
    <w:rsid w:val="00F91A29"/>
    <w:rsid w:val="00F91CE6"/>
    <w:rsid w:val="00F923AC"/>
    <w:rsid w:val="00F924F0"/>
    <w:rsid w:val="00F92BEE"/>
    <w:rsid w:val="00F92D56"/>
    <w:rsid w:val="00F94128"/>
    <w:rsid w:val="00F9436D"/>
    <w:rsid w:val="00F94860"/>
    <w:rsid w:val="00F95C37"/>
    <w:rsid w:val="00F962E2"/>
    <w:rsid w:val="00F96B7E"/>
    <w:rsid w:val="00F96EFA"/>
    <w:rsid w:val="00F96F7C"/>
    <w:rsid w:val="00F97116"/>
    <w:rsid w:val="00F972B1"/>
    <w:rsid w:val="00F97446"/>
    <w:rsid w:val="00F97EBA"/>
    <w:rsid w:val="00FA1A1B"/>
    <w:rsid w:val="00FA1AB2"/>
    <w:rsid w:val="00FA2B1A"/>
    <w:rsid w:val="00FA46BC"/>
    <w:rsid w:val="00FA47A5"/>
    <w:rsid w:val="00FA64DE"/>
    <w:rsid w:val="00FA74D1"/>
    <w:rsid w:val="00FA751F"/>
    <w:rsid w:val="00FA7DAB"/>
    <w:rsid w:val="00FB1664"/>
    <w:rsid w:val="00FB24AE"/>
    <w:rsid w:val="00FB2531"/>
    <w:rsid w:val="00FB258B"/>
    <w:rsid w:val="00FB2894"/>
    <w:rsid w:val="00FB2BC8"/>
    <w:rsid w:val="00FB3743"/>
    <w:rsid w:val="00FB4110"/>
    <w:rsid w:val="00FB4138"/>
    <w:rsid w:val="00FB57BE"/>
    <w:rsid w:val="00FB59A6"/>
    <w:rsid w:val="00FB6276"/>
    <w:rsid w:val="00FB6A47"/>
    <w:rsid w:val="00FB6F0B"/>
    <w:rsid w:val="00FB72EB"/>
    <w:rsid w:val="00FB7B05"/>
    <w:rsid w:val="00FB7E75"/>
    <w:rsid w:val="00FB7FFC"/>
    <w:rsid w:val="00FC0017"/>
    <w:rsid w:val="00FC0E89"/>
    <w:rsid w:val="00FC1107"/>
    <w:rsid w:val="00FC118E"/>
    <w:rsid w:val="00FC1C7C"/>
    <w:rsid w:val="00FC1EB3"/>
    <w:rsid w:val="00FC24C0"/>
    <w:rsid w:val="00FC2EDB"/>
    <w:rsid w:val="00FC2FA4"/>
    <w:rsid w:val="00FC4F2C"/>
    <w:rsid w:val="00FC52BF"/>
    <w:rsid w:val="00FC5329"/>
    <w:rsid w:val="00FC652A"/>
    <w:rsid w:val="00FC6750"/>
    <w:rsid w:val="00FC6A70"/>
    <w:rsid w:val="00FC7A04"/>
    <w:rsid w:val="00FC7E4B"/>
    <w:rsid w:val="00FD073C"/>
    <w:rsid w:val="00FD0E68"/>
    <w:rsid w:val="00FD138C"/>
    <w:rsid w:val="00FD15FA"/>
    <w:rsid w:val="00FD21ED"/>
    <w:rsid w:val="00FD30ED"/>
    <w:rsid w:val="00FD3CEF"/>
    <w:rsid w:val="00FD3D85"/>
    <w:rsid w:val="00FD4086"/>
    <w:rsid w:val="00FD4942"/>
    <w:rsid w:val="00FD4A13"/>
    <w:rsid w:val="00FD53E6"/>
    <w:rsid w:val="00FD634D"/>
    <w:rsid w:val="00FD667A"/>
    <w:rsid w:val="00FD68BC"/>
    <w:rsid w:val="00FD6E6F"/>
    <w:rsid w:val="00FD6F46"/>
    <w:rsid w:val="00FD7824"/>
    <w:rsid w:val="00FD7FF9"/>
    <w:rsid w:val="00FE079C"/>
    <w:rsid w:val="00FE0B37"/>
    <w:rsid w:val="00FE0BCF"/>
    <w:rsid w:val="00FE172E"/>
    <w:rsid w:val="00FE1760"/>
    <w:rsid w:val="00FE2061"/>
    <w:rsid w:val="00FE2CA6"/>
    <w:rsid w:val="00FE2E4E"/>
    <w:rsid w:val="00FE33B0"/>
    <w:rsid w:val="00FE3EE3"/>
    <w:rsid w:val="00FE40DE"/>
    <w:rsid w:val="00FE4C30"/>
    <w:rsid w:val="00FE6C4C"/>
    <w:rsid w:val="00FE7637"/>
    <w:rsid w:val="00FE7859"/>
    <w:rsid w:val="00FE7B66"/>
    <w:rsid w:val="00FE7CF5"/>
    <w:rsid w:val="00FE7E9B"/>
    <w:rsid w:val="00FF049F"/>
    <w:rsid w:val="00FF08B2"/>
    <w:rsid w:val="00FF0D12"/>
    <w:rsid w:val="00FF1112"/>
    <w:rsid w:val="00FF1C07"/>
    <w:rsid w:val="00FF1ED3"/>
    <w:rsid w:val="00FF31A2"/>
    <w:rsid w:val="00FF37CF"/>
    <w:rsid w:val="00FF3E0D"/>
    <w:rsid w:val="00FF47E0"/>
    <w:rsid w:val="00FF4A96"/>
    <w:rsid w:val="00FF4F51"/>
    <w:rsid w:val="00FF525B"/>
    <w:rsid w:val="00FF66A8"/>
    <w:rsid w:val="00FF6CEC"/>
    <w:rsid w:val="00FF6D59"/>
    <w:rsid w:val="00FF71F4"/>
    <w:rsid w:val="00FF748E"/>
    <w:rsid w:val="00FF7A64"/>
    <w:rsid w:val="00FF7BC0"/>
    <w:rsid w:val="4E6F4EAE"/>
    <w:rsid w:val="73A0008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2"/>
    </o:shapelayout>
  </w:shapeDefaults>
  <w:decimalSymbol w:val=","/>
  <w:listSeparator w:val=";"/>
  <w14:docId w14:val="09996183"/>
  <w15:docId w15:val="{66E382EB-4C21-4A88-88A5-D8C852470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92D"/>
    <w:pPr>
      <w:spacing w:after="200"/>
    </w:pPr>
    <w:rPr>
      <w:rFonts w:ascii="Arial" w:hAnsi="Arial"/>
      <w:color w:val="595959"/>
      <w:szCs w:val="24"/>
      <w:lang w:eastAsia="en-US"/>
    </w:rPr>
  </w:style>
  <w:style w:type="paragraph" w:styleId="Heading1">
    <w:name w:val="heading 1"/>
    <w:basedOn w:val="Normal"/>
    <w:next w:val="Normal"/>
    <w:link w:val="Heading1Char"/>
    <w:uiPriority w:val="99"/>
    <w:qFormat/>
    <w:rsid w:val="001E7081"/>
    <w:pPr>
      <w:autoSpaceDE w:val="0"/>
      <w:autoSpaceDN w:val="0"/>
      <w:adjustRightInd w:val="0"/>
      <w:jc w:val="center"/>
      <w:outlineLvl w:val="0"/>
    </w:pPr>
    <w:rPr>
      <w:rFonts w:cs="Arial"/>
      <w:b/>
      <w:caps/>
      <w:color w:val="A50021"/>
      <w:sz w:val="22"/>
      <w:szCs w:val="22"/>
      <w:shd w:val="clear" w:color="auto" w:fill="FFFFFF"/>
      <w:lang w:eastAsia="it-IT"/>
    </w:rPr>
  </w:style>
  <w:style w:type="paragraph" w:styleId="Heading2">
    <w:name w:val="heading 2"/>
    <w:basedOn w:val="Heading1"/>
    <w:next w:val="Normal"/>
    <w:link w:val="Heading2Char"/>
    <w:uiPriority w:val="9"/>
    <w:unhideWhenUsed/>
    <w:qFormat/>
    <w:locked/>
    <w:rsid w:val="00F55495"/>
    <w:pPr>
      <w:spacing w:before="240" w:after="240"/>
      <w:jc w:val="left"/>
      <w:outlineLvl w:val="1"/>
    </w:pPr>
  </w:style>
  <w:style w:type="paragraph" w:styleId="Heading3">
    <w:name w:val="heading 3"/>
    <w:basedOn w:val="Heading2"/>
    <w:next w:val="Normal"/>
    <w:link w:val="Heading3Char"/>
    <w:autoRedefine/>
    <w:uiPriority w:val="99"/>
    <w:qFormat/>
    <w:rsid w:val="0024553D"/>
    <w:pPr>
      <w:spacing w:before="0" w:after="200"/>
      <w:outlineLvl w:val="2"/>
    </w:pPr>
    <w:rPr>
      <w:caps w:val="0"/>
      <w:sz w:val="20"/>
    </w:rPr>
  </w:style>
  <w:style w:type="paragraph" w:styleId="Heading4">
    <w:name w:val="heading 4"/>
    <w:basedOn w:val="Heading3"/>
    <w:next w:val="Normal"/>
    <w:link w:val="Heading4Char"/>
    <w:autoRedefine/>
    <w:uiPriority w:val="99"/>
    <w:qFormat/>
    <w:rsid w:val="00EF22D1"/>
    <w:pPr>
      <w:outlineLvl w:val="3"/>
    </w:pPr>
    <w:rPr>
      <w:b w:val="0"/>
      <w:i/>
    </w:rPr>
  </w:style>
  <w:style w:type="paragraph" w:styleId="Heading9">
    <w:name w:val="heading 9"/>
    <w:basedOn w:val="Normal"/>
    <w:next w:val="Normal"/>
    <w:link w:val="Heading9Char"/>
    <w:uiPriority w:val="9"/>
    <w:semiHidden/>
    <w:unhideWhenUsed/>
    <w:qFormat/>
    <w:locked/>
    <w:rsid w:val="001A59A5"/>
    <w:pPr>
      <w:keepNext/>
      <w:keepLines/>
      <w:spacing w:before="40" w:after="0"/>
      <w:outlineLvl w:val="8"/>
    </w:pPr>
    <w:rPr>
      <w:rFonts w:asciiTheme="majorHAnsi" w:eastAsiaTheme="majorEastAsia" w:hAnsiTheme="majorHAns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E7081"/>
    <w:rPr>
      <w:rFonts w:ascii="Arial" w:hAnsi="Arial" w:cs="Times New Roman"/>
      <w:b/>
      <w:caps/>
      <w:color w:val="A50021"/>
      <w:sz w:val="22"/>
      <w:lang w:val="x-none" w:eastAsia="it-IT"/>
    </w:rPr>
  </w:style>
  <w:style w:type="character" w:customStyle="1" w:styleId="Heading2Char">
    <w:name w:val="Heading 2 Char"/>
    <w:basedOn w:val="DefaultParagraphFont"/>
    <w:link w:val="Heading2"/>
    <w:uiPriority w:val="9"/>
    <w:locked/>
    <w:rsid w:val="00F55495"/>
    <w:rPr>
      <w:rFonts w:ascii="Arial" w:hAnsi="Arial" w:cs="Times New Roman"/>
      <w:b/>
      <w:caps/>
      <w:color w:val="A50021"/>
      <w:sz w:val="28"/>
      <w:lang w:val="x-none" w:eastAsia="en-US"/>
    </w:rPr>
  </w:style>
  <w:style w:type="character" w:customStyle="1" w:styleId="Heading3Char">
    <w:name w:val="Heading 3 Char"/>
    <w:basedOn w:val="DefaultParagraphFont"/>
    <w:link w:val="Heading3"/>
    <w:uiPriority w:val="99"/>
    <w:locked/>
    <w:rsid w:val="0024553D"/>
    <w:rPr>
      <w:rFonts w:ascii="Arial" w:hAnsi="Arial" w:cs="Arial"/>
      <w:b/>
      <w:color w:val="A50021"/>
      <w:szCs w:val="22"/>
      <w:lang w:eastAsia="it-IT"/>
    </w:rPr>
  </w:style>
  <w:style w:type="character" w:customStyle="1" w:styleId="Heading4Char">
    <w:name w:val="Heading 4 Char"/>
    <w:basedOn w:val="DefaultParagraphFont"/>
    <w:link w:val="Heading4"/>
    <w:uiPriority w:val="99"/>
    <w:locked/>
    <w:rsid w:val="00EF22D1"/>
    <w:rPr>
      <w:rFonts w:ascii="Arial" w:hAnsi="Arial" w:cs="Arial"/>
      <w:i/>
      <w:color w:val="A50021"/>
      <w:szCs w:val="22"/>
      <w:lang w:eastAsia="it-IT"/>
    </w:rPr>
  </w:style>
  <w:style w:type="character" w:customStyle="1" w:styleId="Heading9Char">
    <w:name w:val="Heading 9 Char"/>
    <w:basedOn w:val="DefaultParagraphFont"/>
    <w:link w:val="Heading9"/>
    <w:uiPriority w:val="9"/>
    <w:locked/>
    <w:rsid w:val="001A59A5"/>
    <w:rPr>
      <w:rFonts w:asciiTheme="majorHAnsi" w:eastAsiaTheme="majorEastAsia" w:hAnsiTheme="majorHAnsi" w:cs="Times New Roman"/>
      <w:i/>
      <w:iCs/>
      <w:color w:val="272727" w:themeColor="text1" w:themeTint="D8"/>
      <w:sz w:val="21"/>
      <w:szCs w:val="21"/>
      <w:lang w:val="x-none" w:eastAsia="en-US"/>
    </w:rPr>
  </w:style>
  <w:style w:type="paragraph" w:styleId="Footer">
    <w:name w:val="footer"/>
    <w:basedOn w:val="Normal"/>
    <w:link w:val="FooterChar"/>
    <w:uiPriority w:val="99"/>
    <w:rsid w:val="00A90B4B"/>
    <w:pPr>
      <w:tabs>
        <w:tab w:val="center" w:pos="4677"/>
        <w:tab w:val="right" w:pos="9355"/>
      </w:tabs>
    </w:pPr>
  </w:style>
  <w:style w:type="character" w:customStyle="1" w:styleId="FooterChar">
    <w:name w:val="Footer Char"/>
    <w:basedOn w:val="DefaultParagraphFont"/>
    <w:link w:val="Footer"/>
    <w:uiPriority w:val="99"/>
    <w:locked/>
    <w:rPr>
      <w:rFonts w:ascii="Arial" w:hAnsi="Arial" w:cs="Times New Roman"/>
      <w:sz w:val="24"/>
      <w:lang w:val="en-GB" w:eastAsia="en-US"/>
    </w:rPr>
  </w:style>
  <w:style w:type="character" w:styleId="PageNumber">
    <w:name w:val="page number"/>
    <w:basedOn w:val="DefaultParagraphFont"/>
    <w:uiPriority w:val="99"/>
    <w:rsid w:val="00A90B4B"/>
    <w:rPr>
      <w:rFonts w:cs="Times New Roman"/>
    </w:rPr>
  </w:style>
  <w:style w:type="table" w:styleId="TableGrid">
    <w:name w:val="Table Grid"/>
    <w:basedOn w:val="TableNormal"/>
    <w:uiPriority w:val="39"/>
    <w:rsid w:val="00E40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0D5B39"/>
    <w:rPr>
      <w:rFonts w:ascii="Times New Roman" w:hAnsi="Times New Roman"/>
      <w:szCs w:val="20"/>
    </w:rPr>
  </w:style>
  <w:style w:type="character" w:customStyle="1" w:styleId="FootnoteTextChar">
    <w:name w:val="Footnote Text Char"/>
    <w:basedOn w:val="DefaultParagraphFont"/>
    <w:link w:val="FootnoteText"/>
    <w:uiPriority w:val="99"/>
    <w:semiHidden/>
    <w:locked/>
    <w:rPr>
      <w:rFonts w:ascii="Arial" w:hAnsi="Arial" w:cs="Times New Roman"/>
      <w:sz w:val="20"/>
      <w:lang w:val="en-GB" w:eastAsia="en-US"/>
    </w:rPr>
  </w:style>
  <w:style w:type="character" w:styleId="FootnoteReference">
    <w:name w:val="footnote reference"/>
    <w:aliases w:val="Footnote symbol,Footnote reference number,Footnote,Times 10 Point,Exposant 3 Point,Ref,de nota al pie,note TESI,SUPERS,EN Footnote Reference,EN Footnote text,Footnote number,Footnote Reference Number,BVI fnr,BVI fn"/>
    <w:basedOn w:val="DefaultParagraphFont"/>
    <w:link w:val="1"/>
    <w:uiPriority w:val="99"/>
    <w:locked/>
    <w:rsid w:val="000D5B39"/>
    <w:rPr>
      <w:rFonts w:cs="Times New Roman"/>
      <w:vertAlign w:val="superscript"/>
    </w:rPr>
  </w:style>
  <w:style w:type="paragraph" w:customStyle="1" w:styleId="Text1">
    <w:name w:val="Text 1"/>
    <w:uiPriority w:val="99"/>
    <w:rsid w:val="00873C42"/>
    <w:pPr>
      <w:widowControl w:val="0"/>
      <w:tabs>
        <w:tab w:val="left" w:pos="-720"/>
      </w:tabs>
      <w:suppressAutoHyphens/>
      <w:jc w:val="both"/>
    </w:pPr>
    <w:rPr>
      <w:rFonts w:ascii="Courier New" w:hAnsi="Courier New"/>
      <w:spacing w:val="-3"/>
      <w:sz w:val="24"/>
      <w:lang w:eastAsia="en-US"/>
    </w:rPr>
  </w:style>
  <w:style w:type="character" w:styleId="Hyperlink">
    <w:name w:val="Hyperlink"/>
    <w:basedOn w:val="DefaultParagraphFont"/>
    <w:uiPriority w:val="99"/>
    <w:rsid w:val="00BE707F"/>
    <w:rPr>
      <w:rFonts w:cs="Times New Roman"/>
      <w:color w:val="0088CC"/>
      <w:u w:val="single"/>
    </w:rPr>
  </w:style>
  <w:style w:type="paragraph" w:styleId="BodyTextIndent">
    <w:name w:val="Body Text Indent"/>
    <w:basedOn w:val="Normal"/>
    <w:link w:val="BodyTextIndentChar"/>
    <w:uiPriority w:val="99"/>
    <w:rsid w:val="006A6884"/>
    <w:pPr>
      <w:ind w:left="-360"/>
      <w:jc w:val="both"/>
    </w:pPr>
    <w:rPr>
      <w:rFonts w:ascii="Times New Roman" w:hAnsi="Times New Roman"/>
      <w:noProof/>
      <w:sz w:val="22"/>
      <w:lang w:val="en-US"/>
    </w:rPr>
  </w:style>
  <w:style w:type="character" w:customStyle="1" w:styleId="BodyTextIndentChar">
    <w:name w:val="Body Text Indent Char"/>
    <w:basedOn w:val="DefaultParagraphFont"/>
    <w:link w:val="BodyTextIndent"/>
    <w:uiPriority w:val="99"/>
    <w:locked/>
    <w:rsid w:val="000B0700"/>
    <w:rPr>
      <w:rFonts w:cs="Times New Roman"/>
      <w:noProof/>
      <w:sz w:val="24"/>
      <w:lang w:val="en-US" w:eastAsia="en-US"/>
    </w:rPr>
  </w:style>
  <w:style w:type="paragraph" w:styleId="DocumentMap">
    <w:name w:val="Document Map"/>
    <w:basedOn w:val="Normal"/>
    <w:link w:val="DocumentMapChar"/>
    <w:uiPriority w:val="99"/>
    <w:semiHidden/>
    <w:rsid w:val="00BB46F1"/>
    <w:pPr>
      <w:shd w:val="clear" w:color="auto" w:fill="000080"/>
    </w:pPr>
    <w:rPr>
      <w:rFonts w:ascii="Tahoma" w:hAnsi="Tahoma" w:cs="Tahoma"/>
      <w:szCs w:val="20"/>
    </w:rPr>
  </w:style>
  <w:style w:type="character" w:customStyle="1" w:styleId="DocumentMapChar">
    <w:name w:val="Document Map Char"/>
    <w:basedOn w:val="DefaultParagraphFont"/>
    <w:link w:val="DocumentMap"/>
    <w:uiPriority w:val="99"/>
    <w:semiHidden/>
    <w:locked/>
    <w:rPr>
      <w:rFonts w:cs="Times New Roman"/>
      <w:sz w:val="2"/>
      <w:lang w:val="en-GB" w:eastAsia="en-US"/>
    </w:rPr>
  </w:style>
  <w:style w:type="paragraph" w:customStyle="1" w:styleId="ZCom">
    <w:name w:val="Z_Com"/>
    <w:basedOn w:val="Normal"/>
    <w:next w:val="ZDGName"/>
    <w:uiPriority w:val="99"/>
    <w:locked/>
    <w:rsid w:val="0052565E"/>
    <w:pPr>
      <w:widowControl w:val="0"/>
      <w:ind w:right="85"/>
      <w:jc w:val="both"/>
    </w:pPr>
    <w:rPr>
      <w:szCs w:val="20"/>
      <w:lang w:val="en-US" w:eastAsia="fr-FR"/>
    </w:rPr>
  </w:style>
  <w:style w:type="paragraph" w:customStyle="1" w:styleId="ZDGName">
    <w:name w:val="Z_DGName"/>
    <w:basedOn w:val="Normal"/>
    <w:uiPriority w:val="99"/>
    <w:locked/>
    <w:rsid w:val="0052565E"/>
    <w:pPr>
      <w:widowControl w:val="0"/>
      <w:ind w:right="85"/>
      <w:jc w:val="both"/>
    </w:pPr>
    <w:rPr>
      <w:sz w:val="16"/>
      <w:szCs w:val="20"/>
      <w:lang w:val="en-US" w:eastAsia="fr-FR"/>
    </w:rPr>
  </w:style>
  <w:style w:type="character" w:customStyle="1" w:styleId="tw4winMark">
    <w:name w:val="tw4winMark"/>
    <w:uiPriority w:val="99"/>
    <w:locked/>
    <w:rsid w:val="0052565E"/>
    <w:rPr>
      <w:rFonts w:ascii="Times New Roman" w:hAnsi="Times New Roman"/>
      <w:vanish/>
      <w:color w:val="800080"/>
      <w:sz w:val="24"/>
      <w:vertAlign w:val="subscript"/>
    </w:rPr>
  </w:style>
  <w:style w:type="paragraph" w:styleId="Header">
    <w:name w:val="header"/>
    <w:basedOn w:val="Normal"/>
    <w:link w:val="HeaderChar"/>
    <w:uiPriority w:val="99"/>
    <w:rsid w:val="00390BF5"/>
    <w:pPr>
      <w:tabs>
        <w:tab w:val="center" w:pos="4536"/>
        <w:tab w:val="right" w:pos="9072"/>
      </w:tabs>
    </w:pPr>
  </w:style>
  <w:style w:type="character" w:customStyle="1" w:styleId="HeaderChar">
    <w:name w:val="Header Char"/>
    <w:basedOn w:val="DefaultParagraphFont"/>
    <w:link w:val="Header"/>
    <w:uiPriority w:val="99"/>
    <w:locked/>
    <w:rPr>
      <w:rFonts w:ascii="Arial" w:hAnsi="Arial" w:cs="Times New Roman"/>
      <w:sz w:val="24"/>
      <w:lang w:val="en-GB" w:eastAsia="en-US"/>
    </w:rPr>
  </w:style>
  <w:style w:type="paragraph" w:styleId="BalloonText">
    <w:name w:val="Balloon Text"/>
    <w:basedOn w:val="Normal"/>
    <w:link w:val="BalloonTextChar"/>
    <w:uiPriority w:val="99"/>
    <w:semiHidden/>
    <w:rsid w:val="00747584"/>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lang w:val="en-GB" w:eastAsia="en-US"/>
    </w:rPr>
  </w:style>
  <w:style w:type="character" w:styleId="CommentReference">
    <w:name w:val="annotation reference"/>
    <w:basedOn w:val="DefaultParagraphFont"/>
    <w:uiPriority w:val="99"/>
    <w:rsid w:val="00D85DD7"/>
    <w:rPr>
      <w:rFonts w:cs="Times New Roman"/>
      <w:sz w:val="16"/>
    </w:rPr>
  </w:style>
  <w:style w:type="paragraph" w:styleId="CommentText">
    <w:name w:val="annotation text"/>
    <w:basedOn w:val="Normal"/>
    <w:link w:val="CommentTextChar"/>
    <w:uiPriority w:val="99"/>
    <w:rsid w:val="00D85DD7"/>
    <w:rPr>
      <w:szCs w:val="20"/>
    </w:rPr>
  </w:style>
  <w:style w:type="character" w:customStyle="1" w:styleId="CommentTextChar">
    <w:name w:val="Comment Text Char"/>
    <w:basedOn w:val="DefaultParagraphFont"/>
    <w:link w:val="CommentText"/>
    <w:uiPriority w:val="99"/>
    <w:locked/>
    <w:rPr>
      <w:rFonts w:ascii="Arial" w:hAnsi="Arial" w:cs="Times New Roman"/>
      <w:sz w:val="20"/>
      <w:lang w:val="en-GB" w:eastAsia="en-US"/>
    </w:rPr>
  </w:style>
  <w:style w:type="paragraph" w:styleId="CommentSubject">
    <w:name w:val="annotation subject"/>
    <w:basedOn w:val="CommentText"/>
    <w:next w:val="CommentText"/>
    <w:link w:val="CommentSubjectChar"/>
    <w:uiPriority w:val="99"/>
    <w:semiHidden/>
    <w:rsid w:val="00D85DD7"/>
    <w:rPr>
      <w:b/>
      <w:bCs/>
    </w:rPr>
  </w:style>
  <w:style w:type="character" w:customStyle="1" w:styleId="CommentSubjectChar">
    <w:name w:val="Comment Subject Char"/>
    <w:basedOn w:val="CommentTextChar"/>
    <w:link w:val="CommentSubject"/>
    <w:uiPriority w:val="99"/>
    <w:semiHidden/>
    <w:locked/>
    <w:rPr>
      <w:rFonts w:ascii="Arial" w:hAnsi="Arial" w:cs="Times New Roman"/>
      <w:b/>
      <w:sz w:val="20"/>
      <w:lang w:val="en-GB" w:eastAsia="en-US"/>
    </w:rPr>
  </w:style>
  <w:style w:type="paragraph" w:styleId="ListBullet">
    <w:name w:val="List Bullet"/>
    <w:basedOn w:val="Normal"/>
    <w:uiPriority w:val="99"/>
    <w:rsid w:val="00E11A93"/>
    <w:pPr>
      <w:numPr>
        <w:numId w:val="5"/>
      </w:numPr>
      <w:spacing w:after="240"/>
      <w:jc w:val="both"/>
    </w:pPr>
    <w:rPr>
      <w:rFonts w:ascii="Times New Roman" w:hAnsi="Times New Roman"/>
      <w:szCs w:val="20"/>
    </w:rPr>
  </w:style>
  <w:style w:type="character" w:styleId="FollowedHyperlink">
    <w:name w:val="FollowedHyperlink"/>
    <w:basedOn w:val="DefaultParagraphFont"/>
    <w:uiPriority w:val="99"/>
    <w:semiHidden/>
    <w:unhideWhenUsed/>
    <w:rsid w:val="00B569F7"/>
    <w:rPr>
      <w:rFonts w:cs="Times New Roman"/>
      <w:color w:val="800080"/>
      <w:u w:val="single"/>
    </w:rPr>
  </w:style>
  <w:style w:type="paragraph" w:customStyle="1" w:styleId="font5">
    <w:name w:val="font5"/>
    <w:basedOn w:val="Normal"/>
    <w:rsid w:val="00B569F7"/>
    <w:pPr>
      <w:spacing w:before="100" w:beforeAutospacing="1" w:after="100" w:afterAutospacing="1"/>
    </w:pPr>
    <w:rPr>
      <w:rFonts w:cs="Arial"/>
      <w:b/>
      <w:bCs/>
      <w:sz w:val="32"/>
      <w:szCs w:val="32"/>
      <w:lang w:eastAsia="en-GB"/>
    </w:rPr>
  </w:style>
  <w:style w:type="paragraph" w:customStyle="1" w:styleId="font6">
    <w:name w:val="font6"/>
    <w:basedOn w:val="Normal"/>
    <w:rsid w:val="00B569F7"/>
    <w:pPr>
      <w:spacing w:before="100" w:beforeAutospacing="1" w:after="100" w:afterAutospacing="1"/>
    </w:pPr>
    <w:rPr>
      <w:rFonts w:cs="Arial"/>
      <w:b/>
      <w:bCs/>
      <w:color w:val="FF0000"/>
      <w:sz w:val="32"/>
      <w:szCs w:val="32"/>
      <w:lang w:eastAsia="en-GB"/>
    </w:rPr>
  </w:style>
  <w:style w:type="paragraph" w:customStyle="1" w:styleId="xl69">
    <w:name w:val="xl69"/>
    <w:basedOn w:val="Normal"/>
    <w:rsid w:val="00B569F7"/>
    <w:pPr>
      <w:pBdr>
        <w:top w:val="single" w:sz="12" w:space="0" w:color="auto"/>
        <w:left w:val="single" w:sz="12" w:space="0" w:color="auto"/>
        <w:bottom w:val="single" w:sz="4" w:space="0" w:color="auto"/>
      </w:pBdr>
      <w:spacing w:before="100" w:beforeAutospacing="1" w:after="100" w:afterAutospacing="1"/>
      <w:jc w:val="right"/>
      <w:textAlignment w:val="center"/>
    </w:pPr>
    <w:rPr>
      <w:rFonts w:cs="Arial"/>
      <w:b/>
      <w:bCs/>
      <w:sz w:val="32"/>
      <w:szCs w:val="32"/>
      <w:lang w:eastAsia="en-GB"/>
    </w:rPr>
  </w:style>
  <w:style w:type="paragraph" w:customStyle="1" w:styleId="xl70">
    <w:name w:val="xl70"/>
    <w:basedOn w:val="Normal"/>
    <w:rsid w:val="00B569F7"/>
    <w:pPr>
      <w:pBdr>
        <w:top w:val="single" w:sz="4" w:space="0" w:color="auto"/>
        <w:left w:val="single" w:sz="12" w:space="0" w:color="auto"/>
        <w:bottom w:val="single" w:sz="12" w:space="0" w:color="auto"/>
      </w:pBdr>
      <w:spacing w:before="100" w:beforeAutospacing="1" w:after="100" w:afterAutospacing="1"/>
      <w:jc w:val="right"/>
      <w:textAlignment w:val="center"/>
    </w:pPr>
    <w:rPr>
      <w:rFonts w:cs="Arial"/>
      <w:b/>
      <w:bCs/>
      <w:sz w:val="32"/>
      <w:szCs w:val="32"/>
      <w:lang w:eastAsia="en-GB"/>
    </w:rPr>
  </w:style>
  <w:style w:type="paragraph" w:customStyle="1" w:styleId="xl71">
    <w:name w:val="xl71"/>
    <w:basedOn w:val="Normal"/>
    <w:rsid w:val="00B569F7"/>
    <w:pPr>
      <w:spacing w:before="100" w:beforeAutospacing="1" w:after="100" w:afterAutospacing="1"/>
      <w:jc w:val="center"/>
    </w:pPr>
    <w:rPr>
      <w:rFonts w:cs="Arial"/>
      <w:b/>
      <w:bCs/>
      <w:lang w:eastAsia="en-GB"/>
    </w:rPr>
  </w:style>
  <w:style w:type="paragraph" w:customStyle="1" w:styleId="xl72">
    <w:name w:val="xl72"/>
    <w:basedOn w:val="Normal"/>
    <w:rsid w:val="00B569F7"/>
    <w:pPr>
      <w:spacing w:before="100" w:beforeAutospacing="1" w:after="100" w:afterAutospacing="1"/>
    </w:pPr>
    <w:rPr>
      <w:rFonts w:cs="Arial"/>
      <w:b/>
      <w:bCs/>
      <w:lang w:eastAsia="en-GB"/>
    </w:rPr>
  </w:style>
  <w:style w:type="paragraph" w:customStyle="1" w:styleId="xl73">
    <w:name w:val="xl73"/>
    <w:basedOn w:val="Normal"/>
    <w:rsid w:val="00B569F7"/>
    <w:pPr>
      <w:spacing w:before="100" w:beforeAutospacing="1" w:after="100" w:afterAutospacing="1"/>
    </w:pPr>
    <w:rPr>
      <w:rFonts w:cs="Arial"/>
      <w:lang w:eastAsia="en-GB"/>
    </w:rPr>
  </w:style>
  <w:style w:type="paragraph" w:customStyle="1" w:styleId="xl74">
    <w:name w:val="xl74"/>
    <w:basedOn w:val="Normal"/>
    <w:rsid w:val="00B569F7"/>
    <w:pPr>
      <w:pBdr>
        <w:top w:val="single" w:sz="8" w:space="0" w:color="auto"/>
        <w:left w:val="single" w:sz="8" w:space="0" w:color="auto"/>
      </w:pBdr>
      <w:spacing w:before="100" w:beforeAutospacing="1" w:after="100" w:afterAutospacing="1"/>
    </w:pPr>
    <w:rPr>
      <w:rFonts w:cs="Arial"/>
      <w:b/>
      <w:bCs/>
      <w:lang w:eastAsia="en-GB"/>
    </w:rPr>
  </w:style>
  <w:style w:type="paragraph" w:customStyle="1" w:styleId="xl75">
    <w:name w:val="xl75"/>
    <w:basedOn w:val="Normal"/>
    <w:rsid w:val="00B569F7"/>
    <w:pPr>
      <w:spacing w:before="100" w:beforeAutospacing="1" w:after="100" w:afterAutospacing="1"/>
    </w:pPr>
    <w:rPr>
      <w:rFonts w:cs="Arial"/>
      <w:b/>
      <w:bCs/>
      <w:lang w:eastAsia="en-GB"/>
    </w:rPr>
  </w:style>
  <w:style w:type="paragraph" w:customStyle="1" w:styleId="xl76">
    <w:name w:val="xl76"/>
    <w:basedOn w:val="Normal"/>
    <w:rsid w:val="00B569F7"/>
    <w:pPr>
      <w:pBdr>
        <w:top w:val="single" w:sz="12" w:space="0" w:color="auto"/>
        <w:left w:val="single" w:sz="12" w:space="0" w:color="auto"/>
        <w:bottom w:val="single" w:sz="8" w:space="0" w:color="auto"/>
        <w:right w:val="single" w:sz="8" w:space="0" w:color="auto"/>
      </w:pBdr>
      <w:spacing w:before="100" w:beforeAutospacing="1" w:after="100" w:afterAutospacing="1"/>
      <w:jc w:val="center"/>
      <w:textAlignment w:val="center"/>
    </w:pPr>
    <w:rPr>
      <w:rFonts w:cs="Arial"/>
      <w:b/>
      <w:bCs/>
      <w:sz w:val="28"/>
      <w:szCs w:val="28"/>
      <w:lang w:eastAsia="en-GB"/>
    </w:rPr>
  </w:style>
  <w:style w:type="paragraph" w:customStyle="1" w:styleId="xl77">
    <w:name w:val="xl77"/>
    <w:basedOn w:val="Normal"/>
    <w:rsid w:val="00B569F7"/>
    <w:pPr>
      <w:pBdr>
        <w:top w:val="single" w:sz="12" w:space="0" w:color="auto"/>
        <w:left w:val="single" w:sz="8" w:space="0" w:color="auto"/>
        <w:bottom w:val="single" w:sz="8" w:space="0" w:color="auto"/>
        <w:right w:val="single" w:sz="4" w:space="0" w:color="auto"/>
      </w:pBdr>
      <w:spacing w:before="100" w:beforeAutospacing="1" w:after="100" w:afterAutospacing="1"/>
      <w:jc w:val="center"/>
    </w:pPr>
    <w:rPr>
      <w:rFonts w:cs="Arial"/>
      <w:b/>
      <w:bCs/>
      <w:lang w:eastAsia="en-GB"/>
    </w:rPr>
  </w:style>
  <w:style w:type="paragraph" w:customStyle="1" w:styleId="xl78">
    <w:name w:val="xl78"/>
    <w:basedOn w:val="Normal"/>
    <w:rsid w:val="00B569F7"/>
    <w:pPr>
      <w:pBdr>
        <w:top w:val="single" w:sz="12" w:space="0" w:color="auto"/>
        <w:left w:val="single" w:sz="4" w:space="0" w:color="auto"/>
        <w:bottom w:val="single" w:sz="8" w:space="0" w:color="auto"/>
        <w:right w:val="single" w:sz="4" w:space="0" w:color="auto"/>
      </w:pBdr>
      <w:spacing w:before="100" w:beforeAutospacing="1" w:after="100" w:afterAutospacing="1"/>
      <w:jc w:val="center"/>
    </w:pPr>
    <w:rPr>
      <w:rFonts w:cs="Arial"/>
      <w:b/>
      <w:bCs/>
      <w:lang w:eastAsia="en-GB"/>
    </w:rPr>
  </w:style>
  <w:style w:type="paragraph" w:customStyle="1" w:styleId="xl79">
    <w:name w:val="xl79"/>
    <w:basedOn w:val="Normal"/>
    <w:rsid w:val="00B569F7"/>
    <w:pPr>
      <w:pBdr>
        <w:top w:val="single" w:sz="12" w:space="0" w:color="auto"/>
        <w:left w:val="single" w:sz="4" w:space="0" w:color="auto"/>
        <w:bottom w:val="single" w:sz="8" w:space="0" w:color="auto"/>
      </w:pBdr>
      <w:spacing w:before="100" w:beforeAutospacing="1" w:after="100" w:afterAutospacing="1"/>
      <w:jc w:val="center"/>
    </w:pPr>
    <w:rPr>
      <w:rFonts w:cs="Arial"/>
      <w:b/>
      <w:bCs/>
      <w:lang w:eastAsia="en-GB"/>
    </w:rPr>
  </w:style>
  <w:style w:type="paragraph" w:customStyle="1" w:styleId="xl80">
    <w:name w:val="xl80"/>
    <w:basedOn w:val="Normal"/>
    <w:rsid w:val="00B569F7"/>
    <w:pPr>
      <w:pBdr>
        <w:top w:val="single" w:sz="12" w:space="0" w:color="auto"/>
        <w:left w:val="single" w:sz="4" w:space="0" w:color="auto"/>
        <w:bottom w:val="single" w:sz="8" w:space="0" w:color="auto"/>
        <w:right w:val="single" w:sz="12" w:space="0" w:color="auto"/>
      </w:pBdr>
      <w:spacing w:before="100" w:beforeAutospacing="1" w:after="100" w:afterAutospacing="1"/>
      <w:jc w:val="center"/>
    </w:pPr>
    <w:rPr>
      <w:rFonts w:cs="Arial"/>
      <w:b/>
      <w:bCs/>
      <w:lang w:eastAsia="en-GB"/>
    </w:rPr>
  </w:style>
  <w:style w:type="paragraph" w:customStyle="1" w:styleId="xl81">
    <w:name w:val="xl81"/>
    <w:basedOn w:val="Normal"/>
    <w:rsid w:val="00B569F7"/>
    <w:pPr>
      <w:pBdr>
        <w:left w:val="single" w:sz="12" w:space="0" w:color="auto"/>
        <w:bottom w:val="single" w:sz="4" w:space="0" w:color="auto"/>
        <w:right w:val="single" w:sz="8" w:space="0" w:color="auto"/>
      </w:pBdr>
      <w:spacing w:before="100" w:beforeAutospacing="1" w:after="100" w:afterAutospacing="1"/>
      <w:textAlignment w:val="center"/>
    </w:pPr>
    <w:rPr>
      <w:rFonts w:cs="Arial"/>
      <w:sz w:val="28"/>
      <w:szCs w:val="28"/>
      <w:lang w:eastAsia="en-GB"/>
    </w:rPr>
  </w:style>
  <w:style w:type="paragraph" w:customStyle="1" w:styleId="xl82">
    <w:name w:val="xl82"/>
    <w:basedOn w:val="Normal"/>
    <w:rsid w:val="00B569F7"/>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cs="Arial"/>
      <w:b/>
      <w:bCs/>
      <w:sz w:val="18"/>
      <w:szCs w:val="18"/>
      <w:lang w:eastAsia="en-GB"/>
    </w:rPr>
  </w:style>
  <w:style w:type="paragraph" w:customStyle="1" w:styleId="xl83">
    <w:name w:val="xl83"/>
    <w:basedOn w:val="Normal"/>
    <w:rsid w:val="00B569F7"/>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cs="Arial"/>
      <w:b/>
      <w:bCs/>
      <w:sz w:val="18"/>
      <w:szCs w:val="18"/>
      <w:lang w:eastAsia="en-GB"/>
    </w:rPr>
  </w:style>
  <w:style w:type="paragraph" w:customStyle="1" w:styleId="xl84">
    <w:name w:val="xl84"/>
    <w:basedOn w:val="Normal"/>
    <w:rsid w:val="00B569F7"/>
    <w:pPr>
      <w:pBdr>
        <w:top w:val="single" w:sz="8" w:space="0" w:color="auto"/>
        <w:left w:val="single" w:sz="4" w:space="0" w:color="auto"/>
        <w:bottom w:val="single" w:sz="4" w:space="0" w:color="auto"/>
        <w:right w:val="single" w:sz="4" w:space="0" w:color="auto"/>
      </w:pBdr>
      <w:spacing w:before="100" w:beforeAutospacing="1" w:after="100" w:afterAutospacing="1"/>
    </w:pPr>
    <w:rPr>
      <w:rFonts w:cs="Arial"/>
      <w:b/>
      <w:bCs/>
      <w:sz w:val="18"/>
      <w:szCs w:val="18"/>
      <w:lang w:eastAsia="en-GB"/>
    </w:rPr>
  </w:style>
  <w:style w:type="paragraph" w:customStyle="1" w:styleId="xl85">
    <w:name w:val="xl85"/>
    <w:basedOn w:val="Normal"/>
    <w:rsid w:val="00B569F7"/>
    <w:pPr>
      <w:pBdr>
        <w:top w:val="single" w:sz="8" w:space="0" w:color="auto"/>
        <w:left w:val="single" w:sz="4" w:space="0" w:color="auto"/>
        <w:bottom w:val="single" w:sz="4" w:space="0" w:color="auto"/>
        <w:right w:val="single" w:sz="12" w:space="0" w:color="auto"/>
      </w:pBdr>
      <w:spacing w:before="100" w:beforeAutospacing="1" w:after="100" w:afterAutospacing="1"/>
    </w:pPr>
    <w:rPr>
      <w:rFonts w:cs="Arial"/>
      <w:b/>
      <w:bCs/>
      <w:sz w:val="18"/>
      <w:szCs w:val="18"/>
      <w:lang w:eastAsia="en-GB"/>
    </w:rPr>
  </w:style>
  <w:style w:type="paragraph" w:customStyle="1" w:styleId="xl86">
    <w:name w:val="xl86"/>
    <w:basedOn w:val="Normal"/>
    <w:rsid w:val="00B569F7"/>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cs="Arial"/>
      <w:b/>
      <w:bCs/>
      <w:sz w:val="18"/>
      <w:szCs w:val="18"/>
      <w:lang w:eastAsia="en-GB"/>
    </w:rPr>
  </w:style>
  <w:style w:type="paragraph" w:customStyle="1" w:styleId="xl87">
    <w:name w:val="xl87"/>
    <w:basedOn w:val="Normal"/>
    <w:rsid w:val="00B569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18"/>
      <w:szCs w:val="18"/>
      <w:lang w:eastAsia="en-GB"/>
    </w:rPr>
  </w:style>
  <w:style w:type="paragraph" w:customStyle="1" w:styleId="xl88">
    <w:name w:val="xl88"/>
    <w:basedOn w:val="Normal"/>
    <w:rsid w:val="00B569F7"/>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 w:val="18"/>
      <w:szCs w:val="18"/>
      <w:lang w:eastAsia="en-GB"/>
    </w:rPr>
  </w:style>
  <w:style w:type="paragraph" w:customStyle="1" w:styleId="xl89">
    <w:name w:val="xl89"/>
    <w:basedOn w:val="Normal"/>
    <w:rsid w:val="00B569F7"/>
    <w:pPr>
      <w:pBdr>
        <w:top w:val="single" w:sz="4" w:space="0" w:color="auto"/>
        <w:left w:val="single" w:sz="4" w:space="0" w:color="auto"/>
        <w:bottom w:val="single" w:sz="4" w:space="0" w:color="auto"/>
        <w:right w:val="single" w:sz="12" w:space="0" w:color="auto"/>
      </w:pBdr>
      <w:spacing w:before="100" w:beforeAutospacing="1" w:after="100" w:afterAutospacing="1"/>
    </w:pPr>
    <w:rPr>
      <w:rFonts w:cs="Arial"/>
      <w:b/>
      <w:bCs/>
      <w:sz w:val="18"/>
      <w:szCs w:val="18"/>
      <w:lang w:eastAsia="en-GB"/>
    </w:rPr>
  </w:style>
  <w:style w:type="paragraph" w:customStyle="1" w:styleId="xl90">
    <w:name w:val="xl90"/>
    <w:basedOn w:val="Normal"/>
    <w:rsid w:val="00B569F7"/>
    <w:pPr>
      <w:pBdr>
        <w:left w:val="single" w:sz="12" w:space="0" w:color="auto"/>
        <w:bottom w:val="single" w:sz="12" w:space="0" w:color="auto"/>
        <w:right w:val="single" w:sz="8" w:space="0" w:color="auto"/>
      </w:pBdr>
      <w:spacing w:before="100" w:beforeAutospacing="1" w:after="100" w:afterAutospacing="1"/>
      <w:textAlignment w:val="center"/>
    </w:pPr>
    <w:rPr>
      <w:rFonts w:cs="Arial"/>
      <w:sz w:val="28"/>
      <w:szCs w:val="28"/>
      <w:lang w:eastAsia="en-GB"/>
    </w:rPr>
  </w:style>
  <w:style w:type="paragraph" w:customStyle="1" w:styleId="xl91">
    <w:name w:val="xl91"/>
    <w:basedOn w:val="Normal"/>
    <w:rsid w:val="00B569F7"/>
    <w:pPr>
      <w:pBdr>
        <w:top w:val="single" w:sz="4" w:space="0" w:color="auto"/>
        <w:left w:val="single" w:sz="8" w:space="0" w:color="auto"/>
        <w:bottom w:val="single" w:sz="12" w:space="0" w:color="auto"/>
        <w:right w:val="single" w:sz="4" w:space="0" w:color="auto"/>
      </w:pBdr>
      <w:spacing w:before="100" w:beforeAutospacing="1" w:after="100" w:afterAutospacing="1"/>
      <w:jc w:val="center"/>
    </w:pPr>
    <w:rPr>
      <w:rFonts w:cs="Arial"/>
      <w:b/>
      <w:bCs/>
      <w:sz w:val="18"/>
      <w:szCs w:val="18"/>
      <w:lang w:eastAsia="en-GB"/>
    </w:rPr>
  </w:style>
  <w:style w:type="paragraph" w:customStyle="1" w:styleId="xl92">
    <w:name w:val="xl92"/>
    <w:basedOn w:val="Normal"/>
    <w:rsid w:val="00B569F7"/>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cs="Arial"/>
      <w:b/>
      <w:bCs/>
      <w:sz w:val="18"/>
      <w:szCs w:val="18"/>
      <w:lang w:eastAsia="en-GB"/>
    </w:rPr>
  </w:style>
  <w:style w:type="paragraph" w:customStyle="1" w:styleId="xl93">
    <w:name w:val="xl93"/>
    <w:basedOn w:val="Normal"/>
    <w:rsid w:val="00B569F7"/>
    <w:pPr>
      <w:pBdr>
        <w:top w:val="single" w:sz="4" w:space="0" w:color="auto"/>
        <w:left w:val="single" w:sz="4" w:space="0" w:color="auto"/>
        <w:bottom w:val="single" w:sz="12" w:space="0" w:color="auto"/>
        <w:right w:val="single" w:sz="4" w:space="0" w:color="auto"/>
      </w:pBdr>
      <w:spacing w:before="100" w:beforeAutospacing="1" w:after="100" w:afterAutospacing="1"/>
    </w:pPr>
    <w:rPr>
      <w:rFonts w:cs="Arial"/>
      <w:b/>
      <w:bCs/>
      <w:sz w:val="18"/>
      <w:szCs w:val="18"/>
      <w:lang w:eastAsia="en-GB"/>
    </w:rPr>
  </w:style>
  <w:style w:type="paragraph" w:customStyle="1" w:styleId="xl94">
    <w:name w:val="xl94"/>
    <w:basedOn w:val="Normal"/>
    <w:rsid w:val="00B569F7"/>
    <w:pPr>
      <w:pBdr>
        <w:top w:val="single" w:sz="4" w:space="0" w:color="auto"/>
        <w:left w:val="single" w:sz="4" w:space="0" w:color="auto"/>
        <w:bottom w:val="single" w:sz="12" w:space="0" w:color="auto"/>
        <w:right w:val="single" w:sz="12" w:space="0" w:color="auto"/>
      </w:pBdr>
      <w:spacing w:before="100" w:beforeAutospacing="1" w:after="100" w:afterAutospacing="1"/>
    </w:pPr>
    <w:rPr>
      <w:rFonts w:cs="Arial"/>
      <w:b/>
      <w:bCs/>
      <w:sz w:val="18"/>
      <w:szCs w:val="18"/>
      <w:lang w:eastAsia="en-GB"/>
    </w:rPr>
  </w:style>
  <w:style w:type="paragraph" w:customStyle="1" w:styleId="xl95">
    <w:name w:val="xl95"/>
    <w:basedOn w:val="Normal"/>
    <w:rsid w:val="00B569F7"/>
    <w:pPr>
      <w:spacing w:before="100" w:beforeAutospacing="1" w:after="100" w:afterAutospacing="1"/>
    </w:pPr>
    <w:rPr>
      <w:rFonts w:cs="Arial"/>
      <w:b/>
      <w:bCs/>
      <w:sz w:val="48"/>
      <w:szCs w:val="48"/>
      <w:lang w:eastAsia="en-GB"/>
    </w:rPr>
  </w:style>
  <w:style w:type="paragraph" w:customStyle="1" w:styleId="xl96">
    <w:name w:val="xl96"/>
    <w:basedOn w:val="Normal"/>
    <w:rsid w:val="00B569F7"/>
    <w:pPr>
      <w:spacing w:before="100" w:beforeAutospacing="1" w:after="100" w:afterAutospacing="1"/>
    </w:pPr>
    <w:rPr>
      <w:rFonts w:cs="Arial"/>
      <w:b/>
      <w:bCs/>
      <w:sz w:val="32"/>
      <w:szCs w:val="32"/>
      <w:lang w:eastAsia="en-GB"/>
    </w:rPr>
  </w:style>
  <w:style w:type="paragraph" w:customStyle="1" w:styleId="xl97">
    <w:name w:val="xl97"/>
    <w:basedOn w:val="Normal"/>
    <w:rsid w:val="00B569F7"/>
    <w:pPr>
      <w:pBdr>
        <w:top w:val="single" w:sz="8" w:space="0" w:color="auto"/>
        <w:left w:val="single" w:sz="8" w:space="0" w:color="auto"/>
      </w:pBdr>
      <w:spacing w:before="100" w:beforeAutospacing="1" w:after="100" w:afterAutospacing="1"/>
      <w:jc w:val="center"/>
    </w:pPr>
    <w:rPr>
      <w:rFonts w:cs="Arial"/>
      <w:b/>
      <w:bCs/>
      <w:lang w:eastAsia="en-GB"/>
    </w:rPr>
  </w:style>
  <w:style w:type="paragraph" w:customStyle="1" w:styleId="xl98">
    <w:name w:val="xl98"/>
    <w:basedOn w:val="Normal"/>
    <w:rsid w:val="00B569F7"/>
    <w:pPr>
      <w:pBdr>
        <w:top w:val="single" w:sz="8" w:space="0" w:color="auto"/>
      </w:pBdr>
      <w:spacing w:before="100" w:beforeAutospacing="1" w:after="100" w:afterAutospacing="1"/>
      <w:jc w:val="center"/>
    </w:pPr>
    <w:rPr>
      <w:rFonts w:cs="Arial"/>
      <w:b/>
      <w:bCs/>
      <w:lang w:eastAsia="en-GB"/>
    </w:rPr>
  </w:style>
  <w:style w:type="paragraph" w:customStyle="1" w:styleId="xl99">
    <w:name w:val="xl99"/>
    <w:basedOn w:val="Normal"/>
    <w:rsid w:val="00B569F7"/>
    <w:pPr>
      <w:pBdr>
        <w:top w:val="single" w:sz="8" w:space="0" w:color="auto"/>
        <w:right w:val="single" w:sz="8" w:space="0" w:color="auto"/>
      </w:pBdr>
      <w:spacing w:before="100" w:beforeAutospacing="1" w:after="100" w:afterAutospacing="1"/>
      <w:jc w:val="center"/>
    </w:pPr>
    <w:rPr>
      <w:rFonts w:cs="Arial"/>
      <w:b/>
      <w:bCs/>
      <w:lang w:eastAsia="en-GB"/>
    </w:rPr>
  </w:style>
  <w:style w:type="paragraph" w:customStyle="1" w:styleId="xl100">
    <w:name w:val="xl100"/>
    <w:basedOn w:val="Normal"/>
    <w:rsid w:val="00B569F7"/>
    <w:pPr>
      <w:pBdr>
        <w:top w:val="single" w:sz="12" w:space="0" w:color="auto"/>
        <w:left w:val="single" w:sz="8" w:space="0" w:color="auto"/>
        <w:bottom w:val="single" w:sz="4" w:space="0" w:color="auto"/>
        <w:right w:val="single" w:sz="4" w:space="0" w:color="auto"/>
      </w:pBdr>
      <w:spacing w:before="100" w:beforeAutospacing="1" w:after="100" w:afterAutospacing="1"/>
      <w:textAlignment w:val="center"/>
    </w:pPr>
    <w:rPr>
      <w:rFonts w:cs="Arial"/>
      <w:b/>
      <w:bCs/>
      <w:sz w:val="32"/>
      <w:szCs w:val="32"/>
      <w:lang w:eastAsia="en-GB"/>
    </w:rPr>
  </w:style>
  <w:style w:type="paragraph" w:customStyle="1" w:styleId="xl101">
    <w:name w:val="xl101"/>
    <w:basedOn w:val="Normal"/>
    <w:rsid w:val="00B569F7"/>
    <w:pPr>
      <w:pBdr>
        <w:top w:val="single" w:sz="12"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32"/>
      <w:szCs w:val="32"/>
      <w:lang w:eastAsia="en-GB"/>
    </w:rPr>
  </w:style>
  <w:style w:type="paragraph" w:customStyle="1" w:styleId="xl102">
    <w:name w:val="xl102"/>
    <w:basedOn w:val="Normal"/>
    <w:rsid w:val="00B569F7"/>
    <w:pPr>
      <w:pBdr>
        <w:top w:val="single" w:sz="12" w:space="0" w:color="auto"/>
        <w:left w:val="single" w:sz="4" w:space="0" w:color="auto"/>
        <w:bottom w:val="single" w:sz="4" w:space="0" w:color="auto"/>
        <w:right w:val="single" w:sz="12" w:space="0" w:color="auto"/>
      </w:pBdr>
      <w:spacing w:before="100" w:beforeAutospacing="1" w:after="100" w:afterAutospacing="1"/>
      <w:textAlignment w:val="center"/>
    </w:pPr>
    <w:rPr>
      <w:rFonts w:cs="Arial"/>
      <w:b/>
      <w:bCs/>
      <w:sz w:val="32"/>
      <w:szCs w:val="32"/>
      <w:lang w:eastAsia="en-GB"/>
    </w:rPr>
  </w:style>
  <w:style w:type="paragraph" w:customStyle="1" w:styleId="xl103">
    <w:name w:val="xl103"/>
    <w:basedOn w:val="Normal"/>
    <w:rsid w:val="00B569F7"/>
    <w:pPr>
      <w:pBdr>
        <w:top w:val="single" w:sz="4" w:space="0" w:color="auto"/>
        <w:left w:val="single" w:sz="8" w:space="0" w:color="auto"/>
        <w:bottom w:val="single" w:sz="12" w:space="0" w:color="auto"/>
        <w:right w:val="single" w:sz="4" w:space="0" w:color="auto"/>
      </w:pBdr>
      <w:spacing w:before="100" w:beforeAutospacing="1" w:after="100" w:afterAutospacing="1"/>
      <w:textAlignment w:val="center"/>
    </w:pPr>
    <w:rPr>
      <w:rFonts w:cs="Arial"/>
      <w:b/>
      <w:bCs/>
      <w:sz w:val="32"/>
      <w:szCs w:val="32"/>
      <w:lang w:eastAsia="en-GB"/>
    </w:rPr>
  </w:style>
  <w:style w:type="paragraph" w:customStyle="1" w:styleId="xl104">
    <w:name w:val="xl104"/>
    <w:basedOn w:val="Normal"/>
    <w:rsid w:val="00B569F7"/>
    <w:pPr>
      <w:pBdr>
        <w:top w:val="single" w:sz="4" w:space="0" w:color="auto"/>
        <w:left w:val="single" w:sz="4" w:space="0" w:color="auto"/>
        <w:bottom w:val="single" w:sz="12" w:space="0" w:color="auto"/>
        <w:right w:val="single" w:sz="4" w:space="0" w:color="auto"/>
      </w:pBdr>
      <w:spacing w:before="100" w:beforeAutospacing="1" w:after="100" w:afterAutospacing="1"/>
      <w:textAlignment w:val="center"/>
    </w:pPr>
    <w:rPr>
      <w:rFonts w:cs="Arial"/>
      <w:b/>
      <w:bCs/>
      <w:sz w:val="32"/>
      <w:szCs w:val="32"/>
      <w:lang w:eastAsia="en-GB"/>
    </w:rPr>
  </w:style>
  <w:style w:type="paragraph" w:customStyle="1" w:styleId="xl105">
    <w:name w:val="xl105"/>
    <w:basedOn w:val="Normal"/>
    <w:rsid w:val="00B569F7"/>
    <w:pPr>
      <w:pBdr>
        <w:top w:val="single" w:sz="4" w:space="0" w:color="auto"/>
        <w:left w:val="single" w:sz="4" w:space="0" w:color="auto"/>
        <w:bottom w:val="single" w:sz="12" w:space="0" w:color="auto"/>
        <w:right w:val="single" w:sz="12" w:space="0" w:color="auto"/>
      </w:pBdr>
      <w:spacing w:before="100" w:beforeAutospacing="1" w:after="100" w:afterAutospacing="1"/>
      <w:textAlignment w:val="center"/>
    </w:pPr>
    <w:rPr>
      <w:rFonts w:cs="Arial"/>
      <w:b/>
      <w:bCs/>
      <w:sz w:val="32"/>
      <w:szCs w:val="32"/>
      <w:lang w:eastAsia="en-GB"/>
    </w:rPr>
  </w:style>
  <w:style w:type="paragraph" w:customStyle="1" w:styleId="xl106">
    <w:name w:val="xl106"/>
    <w:basedOn w:val="Normal"/>
    <w:rsid w:val="00B569F7"/>
    <w:pPr>
      <w:pBdr>
        <w:top w:val="single" w:sz="8" w:space="0" w:color="auto"/>
        <w:left w:val="single" w:sz="8" w:space="0" w:color="auto"/>
        <w:bottom w:val="single" w:sz="8" w:space="0" w:color="auto"/>
      </w:pBdr>
      <w:shd w:val="clear" w:color="000000" w:fill="FF6600"/>
      <w:spacing w:before="100" w:beforeAutospacing="1" w:after="100" w:afterAutospacing="1"/>
      <w:textAlignment w:val="center"/>
    </w:pPr>
    <w:rPr>
      <w:rFonts w:cs="Arial"/>
      <w:b/>
      <w:bCs/>
      <w:sz w:val="32"/>
      <w:szCs w:val="32"/>
      <w:lang w:eastAsia="en-GB"/>
    </w:rPr>
  </w:style>
  <w:style w:type="paragraph" w:customStyle="1" w:styleId="xl107">
    <w:name w:val="xl107"/>
    <w:basedOn w:val="Normal"/>
    <w:rsid w:val="00B569F7"/>
    <w:pPr>
      <w:pBdr>
        <w:top w:val="single" w:sz="8" w:space="0" w:color="auto"/>
        <w:bottom w:val="single" w:sz="8" w:space="0" w:color="auto"/>
      </w:pBdr>
      <w:shd w:val="clear" w:color="000000" w:fill="FF6600"/>
      <w:spacing w:before="100" w:beforeAutospacing="1" w:after="100" w:afterAutospacing="1"/>
      <w:textAlignment w:val="center"/>
    </w:pPr>
    <w:rPr>
      <w:rFonts w:cs="Arial"/>
      <w:b/>
      <w:bCs/>
      <w:sz w:val="32"/>
      <w:szCs w:val="32"/>
      <w:lang w:eastAsia="en-GB"/>
    </w:rPr>
  </w:style>
  <w:style w:type="paragraph" w:customStyle="1" w:styleId="xl108">
    <w:name w:val="xl108"/>
    <w:basedOn w:val="Normal"/>
    <w:rsid w:val="00B569F7"/>
    <w:pPr>
      <w:pBdr>
        <w:top w:val="single" w:sz="8" w:space="0" w:color="auto"/>
        <w:bottom w:val="single" w:sz="8" w:space="0" w:color="auto"/>
        <w:right w:val="single" w:sz="8" w:space="0" w:color="auto"/>
      </w:pBdr>
      <w:shd w:val="clear" w:color="000000" w:fill="FF6600"/>
      <w:spacing w:before="100" w:beforeAutospacing="1" w:after="100" w:afterAutospacing="1"/>
      <w:textAlignment w:val="center"/>
    </w:pPr>
    <w:rPr>
      <w:rFonts w:cs="Arial"/>
      <w:b/>
      <w:bCs/>
      <w:sz w:val="32"/>
      <w:szCs w:val="32"/>
      <w:lang w:eastAsia="en-GB"/>
    </w:rPr>
  </w:style>
  <w:style w:type="paragraph" w:customStyle="1" w:styleId="xl109">
    <w:name w:val="xl109"/>
    <w:basedOn w:val="Normal"/>
    <w:rsid w:val="00B569F7"/>
    <w:pPr>
      <w:pBdr>
        <w:top w:val="single" w:sz="8" w:space="0" w:color="auto"/>
        <w:left w:val="single" w:sz="8" w:space="0" w:color="auto"/>
        <w:bottom w:val="single" w:sz="8" w:space="0" w:color="auto"/>
      </w:pBdr>
      <w:shd w:val="clear" w:color="000000" w:fill="FF6600"/>
      <w:spacing w:before="100" w:beforeAutospacing="1" w:after="100" w:afterAutospacing="1"/>
      <w:jc w:val="center"/>
      <w:textAlignment w:val="center"/>
    </w:pPr>
    <w:rPr>
      <w:rFonts w:cs="Arial"/>
      <w:sz w:val="32"/>
      <w:szCs w:val="32"/>
      <w:lang w:eastAsia="en-GB"/>
    </w:rPr>
  </w:style>
  <w:style w:type="paragraph" w:customStyle="1" w:styleId="xl110">
    <w:name w:val="xl110"/>
    <w:basedOn w:val="Normal"/>
    <w:rsid w:val="00B569F7"/>
    <w:pPr>
      <w:pBdr>
        <w:top w:val="single" w:sz="8" w:space="0" w:color="auto"/>
        <w:bottom w:val="single" w:sz="8" w:space="0" w:color="auto"/>
      </w:pBdr>
      <w:shd w:val="clear" w:color="000000" w:fill="FF6600"/>
      <w:spacing w:before="100" w:beforeAutospacing="1" w:after="100" w:afterAutospacing="1"/>
      <w:jc w:val="center"/>
      <w:textAlignment w:val="center"/>
    </w:pPr>
    <w:rPr>
      <w:rFonts w:cs="Arial"/>
      <w:sz w:val="32"/>
      <w:szCs w:val="32"/>
      <w:lang w:eastAsia="en-GB"/>
    </w:rPr>
  </w:style>
  <w:style w:type="paragraph" w:customStyle="1" w:styleId="xl111">
    <w:name w:val="xl111"/>
    <w:basedOn w:val="Normal"/>
    <w:rsid w:val="00B569F7"/>
    <w:pPr>
      <w:pBdr>
        <w:top w:val="single" w:sz="8" w:space="0" w:color="auto"/>
        <w:bottom w:val="single" w:sz="8" w:space="0" w:color="auto"/>
        <w:right w:val="single" w:sz="8" w:space="0" w:color="auto"/>
      </w:pBdr>
      <w:shd w:val="clear" w:color="000000" w:fill="FF6600"/>
      <w:spacing w:before="100" w:beforeAutospacing="1" w:after="100" w:afterAutospacing="1"/>
      <w:jc w:val="center"/>
      <w:textAlignment w:val="center"/>
    </w:pPr>
    <w:rPr>
      <w:rFonts w:cs="Arial"/>
      <w:sz w:val="32"/>
      <w:szCs w:val="32"/>
      <w:lang w:eastAsia="en-GB"/>
    </w:rPr>
  </w:style>
  <w:style w:type="paragraph" w:styleId="Revision">
    <w:name w:val="Revision"/>
    <w:hidden/>
    <w:uiPriority w:val="99"/>
    <w:semiHidden/>
    <w:rsid w:val="00AC3C65"/>
    <w:rPr>
      <w:rFonts w:ascii="Arial" w:hAnsi="Arial"/>
      <w:sz w:val="24"/>
      <w:szCs w:val="24"/>
      <w:lang w:eastAsia="en-US"/>
    </w:rPr>
  </w:style>
  <w:style w:type="paragraph" w:customStyle="1" w:styleId="Default">
    <w:name w:val="Default"/>
    <w:rsid w:val="00B6357F"/>
    <w:pPr>
      <w:autoSpaceDE w:val="0"/>
      <w:autoSpaceDN w:val="0"/>
      <w:adjustRightInd w:val="0"/>
    </w:pPr>
    <w:rPr>
      <w:color w:val="000000"/>
      <w:sz w:val="24"/>
      <w:szCs w:val="24"/>
    </w:rPr>
  </w:style>
  <w:style w:type="paragraph" w:customStyle="1" w:styleId="Text3">
    <w:name w:val="Text 3"/>
    <w:basedOn w:val="Normal"/>
    <w:rsid w:val="0005085F"/>
    <w:pPr>
      <w:tabs>
        <w:tab w:val="left" w:pos="2160"/>
      </w:tabs>
      <w:spacing w:after="240"/>
      <w:ind w:left="1440"/>
      <w:jc w:val="both"/>
    </w:pPr>
    <w:rPr>
      <w:rFonts w:ascii="Times New Roman" w:hAnsi="Times New Roman"/>
      <w:sz w:val="28"/>
      <w:szCs w:val="20"/>
    </w:rPr>
  </w:style>
  <w:style w:type="character" w:customStyle="1" w:styleId="Corpsdutexte">
    <w:name w:val="Corps du texte_"/>
    <w:link w:val="Corpsdutexte1"/>
    <w:uiPriority w:val="99"/>
    <w:locked/>
    <w:rsid w:val="00565824"/>
    <w:rPr>
      <w:sz w:val="23"/>
      <w:shd w:val="clear" w:color="auto" w:fill="FFFFFF"/>
    </w:rPr>
  </w:style>
  <w:style w:type="paragraph" w:customStyle="1" w:styleId="Corpsdutexte1">
    <w:name w:val="Corps du texte1"/>
    <w:basedOn w:val="Normal"/>
    <w:link w:val="Corpsdutexte"/>
    <w:uiPriority w:val="99"/>
    <w:rsid w:val="00565824"/>
    <w:pPr>
      <w:widowControl w:val="0"/>
      <w:shd w:val="clear" w:color="auto" w:fill="FFFFFF"/>
      <w:spacing w:before="780" w:after="180" w:line="274" w:lineRule="exact"/>
      <w:ind w:hanging="380"/>
      <w:jc w:val="both"/>
    </w:pPr>
    <w:rPr>
      <w:rFonts w:ascii="Times New Roman" w:hAnsi="Times New Roman"/>
      <w:sz w:val="23"/>
      <w:szCs w:val="23"/>
      <w:lang w:eastAsia="zh-CN"/>
    </w:rPr>
  </w:style>
  <w:style w:type="character" w:customStyle="1" w:styleId="Corpsdutexte0">
    <w:name w:val="Corps du texte"/>
    <w:uiPriority w:val="99"/>
    <w:rsid w:val="00565824"/>
    <w:rPr>
      <w:sz w:val="23"/>
      <w:u w:val="single"/>
      <w:shd w:val="clear" w:color="auto" w:fill="FFFFFF"/>
    </w:rPr>
  </w:style>
  <w:style w:type="character" w:customStyle="1" w:styleId="Corpsdutexte4">
    <w:name w:val="Corps du texte (4)_"/>
    <w:link w:val="Corpsdutexte40"/>
    <w:uiPriority w:val="99"/>
    <w:locked/>
    <w:rsid w:val="001E22E5"/>
    <w:rPr>
      <w:b/>
      <w:sz w:val="23"/>
      <w:shd w:val="clear" w:color="auto" w:fill="FFFFFF"/>
    </w:rPr>
  </w:style>
  <w:style w:type="paragraph" w:customStyle="1" w:styleId="Corpsdutexte40">
    <w:name w:val="Corps du texte (4)"/>
    <w:basedOn w:val="Normal"/>
    <w:link w:val="Corpsdutexte4"/>
    <w:uiPriority w:val="99"/>
    <w:rsid w:val="001E22E5"/>
    <w:pPr>
      <w:widowControl w:val="0"/>
      <w:shd w:val="clear" w:color="auto" w:fill="FFFFFF"/>
      <w:spacing w:line="240" w:lineRule="atLeast"/>
    </w:pPr>
    <w:rPr>
      <w:rFonts w:ascii="Times New Roman" w:hAnsi="Times New Roman"/>
      <w:b/>
      <w:bCs/>
      <w:sz w:val="23"/>
      <w:szCs w:val="23"/>
      <w:lang w:eastAsia="zh-CN"/>
    </w:rPr>
  </w:style>
  <w:style w:type="table" w:customStyle="1" w:styleId="TableGrid1">
    <w:name w:val="Table Grid1"/>
    <w:basedOn w:val="TableNormal"/>
    <w:next w:val="TableGrid"/>
    <w:uiPriority w:val="59"/>
    <w:rsid w:val="001E22E5"/>
    <w:pPr>
      <w:widowControl w:val="0"/>
    </w:pPr>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locked/>
    <w:rsid w:val="00B20C5B"/>
    <w:rPr>
      <w:rFonts w:cs="Times New Roman"/>
      <w:b/>
    </w:rPr>
  </w:style>
  <w:style w:type="paragraph" w:styleId="TOC1">
    <w:name w:val="toc 1"/>
    <w:basedOn w:val="Normal"/>
    <w:next w:val="Normal"/>
    <w:autoRedefine/>
    <w:uiPriority w:val="39"/>
    <w:locked/>
    <w:rsid w:val="0024553D"/>
    <w:pPr>
      <w:tabs>
        <w:tab w:val="right" w:leader="dot" w:pos="8505"/>
      </w:tabs>
      <w:spacing w:before="60" w:after="60"/>
      <w:ind w:right="509"/>
    </w:pPr>
    <w:rPr>
      <w:b/>
      <w:caps/>
      <w:noProof/>
      <w:sz w:val="16"/>
    </w:rPr>
  </w:style>
  <w:style w:type="paragraph" w:styleId="TOC2">
    <w:name w:val="toc 2"/>
    <w:basedOn w:val="Normal"/>
    <w:next w:val="Normal"/>
    <w:autoRedefine/>
    <w:uiPriority w:val="39"/>
    <w:locked/>
    <w:rsid w:val="00B732C4"/>
    <w:pPr>
      <w:tabs>
        <w:tab w:val="right" w:leader="dot" w:pos="8505"/>
      </w:tabs>
      <w:spacing w:before="60" w:after="60"/>
      <w:ind w:left="140"/>
    </w:pPr>
    <w:rPr>
      <w:b/>
      <w:sz w:val="16"/>
    </w:rPr>
  </w:style>
  <w:style w:type="paragraph" w:styleId="TOC3">
    <w:name w:val="toc 3"/>
    <w:basedOn w:val="Normal"/>
    <w:next w:val="Normal"/>
    <w:autoRedefine/>
    <w:uiPriority w:val="39"/>
    <w:locked/>
    <w:rsid w:val="00B732C4"/>
    <w:pPr>
      <w:tabs>
        <w:tab w:val="right" w:leader="dot" w:pos="8505"/>
      </w:tabs>
      <w:spacing w:before="60" w:after="60"/>
      <w:ind w:left="300"/>
    </w:pPr>
    <w:rPr>
      <w:sz w:val="16"/>
    </w:rPr>
  </w:style>
  <w:style w:type="paragraph" w:styleId="TOC4">
    <w:name w:val="toc 4"/>
    <w:basedOn w:val="Normal"/>
    <w:next w:val="Normal"/>
    <w:autoRedefine/>
    <w:uiPriority w:val="39"/>
    <w:locked/>
    <w:rsid w:val="00CB1769"/>
    <w:pPr>
      <w:tabs>
        <w:tab w:val="right" w:leader="dot" w:pos="8505"/>
      </w:tabs>
      <w:spacing w:before="60" w:after="60"/>
      <w:ind w:left="600"/>
    </w:pPr>
    <w:rPr>
      <w:i/>
      <w:sz w:val="16"/>
    </w:rPr>
  </w:style>
  <w:style w:type="paragraph" w:customStyle="1" w:styleId="1">
    <w:name w:val="1"/>
    <w:basedOn w:val="Normal"/>
    <w:link w:val="FootnoteReference"/>
    <w:uiPriority w:val="99"/>
    <w:qFormat/>
    <w:rsid w:val="00427862"/>
    <w:pPr>
      <w:spacing w:after="160" w:line="240" w:lineRule="exact"/>
    </w:pPr>
    <w:rPr>
      <w:rFonts w:ascii="Times New Roman" w:hAnsi="Times New Roman"/>
      <w:color w:val="auto"/>
      <w:szCs w:val="20"/>
      <w:vertAlign w:val="superscript"/>
      <w:lang w:eastAsia="en-GB"/>
    </w:rPr>
  </w:style>
  <w:style w:type="paragraph" w:styleId="BodyTextIndent3">
    <w:name w:val="Body Text Indent 3"/>
    <w:basedOn w:val="Normal"/>
    <w:link w:val="BodyTextIndent3Char"/>
    <w:uiPriority w:val="99"/>
    <w:semiHidden/>
    <w:unhideWhenUsed/>
    <w:rsid w:val="003B4E22"/>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3B4E22"/>
    <w:rPr>
      <w:rFonts w:ascii="Arial" w:hAnsi="Arial" w:cs="Times New Roman"/>
      <w:color w:val="595959"/>
      <w:sz w:val="16"/>
      <w:szCs w:val="16"/>
      <w:lang w:val="x-none" w:eastAsia="en-US"/>
    </w:rPr>
  </w:style>
  <w:style w:type="paragraph" w:customStyle="1" w:styleId="Tags">
    <w:name w:val="Tags"/>
    <w:basedOn w:val="Normal"/>
    <w:link w:val="TagsChar"/>
    <w:qFormat/>
    <w:rsid w:val="00FD073C"/>
    <w:rPr>
      <w:rFonts w:cs="Arial"/>
      <w:color w:val="B5B5B5"/>
      <w:sz w:val="16"/>
      <w:szCs w:val="16"/>
    </w:rPr>
  </w:style>
  <w:style w:type="character" w:customStyle="1" w:styleId="TagsChar">
    <w:name w:val="Tags Char"/>
    <w:basedOn w:val="Heading2Char"/>
    <w:link w:val="Tags"/>
    <w:locked/>
    <w:rsid w:val="00FD073C"/>
    <w:rPr>
      <w:rFonts w:ascii="Arial" w:hAnsi="Arial" w:cs="Arial"/>
      <w:b w:val="0"/>
      <w:caps w:val="0"/>
      <w:color w:val="B5B5B5"/>
      <w:sz w:val="16"/>
      <w:szCs w:val="16"/>
      <w:lang w:val="x-none" w:eastAsia="en-US"/>
    </w:rPr>
  </w:style>
  <w:style w:type="paragraph" w:customStyle="1" w:styleId="Tag">
    <w:name w:val="Tag"/>
    <w:basedOn w:val="Normal"/>
    <w:link w:val="TagChar"/>
    <w:rsid w:val="00EB0E96"/>
    <w:pPr>
      <w:spacing w:before="120" w:after="120"/>
    </w:pPr>
    <w:rPr>
      <w:rFonts w:cs="Arial"/>
      <w:noProof/>
      <w:color w:val="B5B5B5"/>
      <w:sz w:val="16"/>
      <w:szCs w:val="16"/>
      <w:lang w:val="en-US"/>
    </w:rPr>
  </w:style>
  <w:style w:type="character" w:customStyle="1" w:styleId="TagChar">
    <w:name w:val="Tag Char"/>
    <w:basedOn w:val="BodyTextIndentChar"/>
    <w:link w:val="Tag"/>
    <w:locked/>
    <w:rsid w:val="00EB0E96"/>
    <w:rPr>
      <w:rFonts w:ascii="Arial" w:hAnsi="Arial" w:cs="Arial"/>
      <w:noProof/>
      <w:color w:val="B5B5B5"/>
      <w:sz w:val="16"/>
      <w:szCs w:val="16"/>
      <w:lang w:val="en-US" w:eastAsia="en-US"/>
    </w:rPr>
  </w:style>
  <w:style w:type="paragraph" w:customStyle="1" w:styleId="paragraph">
    <w:name w:val="paragraph"/>
    <w:basedOn w:val="Normal"/>
    <w:rsid w:val="00563B0D"/>
    <w:pPr>
      <w:spacing w:before="100" w:beforeAutospacing="1" w:after="100" w:afterAutospacing="1"/>
    </w:pPr>
    <w:rPr>
      <w:rFonts w:ascii="Times New Roman" w:hAnsi="Times New Roman"/>
      <w:color w:val="auto"/>
      <w:sz w:val="24"/>
      <w:lang w:eastAsia="en-GB"/>
    </w:rPr>
  </w:style>
  <w:style w:type="character" w:customStyle="1" w:styleId="normaltextrun">
    <w:name w:val="normaltextrun"/>
    <w:basedOn w:val="DefaultParagraphFont"/>
    <w:rsid w:val="00563B0D"/>
  </w:style>
  <w:style w:type="character" w:customStyle="1" w:styleId="tabchar">
    <w:name w:val="tabchar"/>
    <w:basedOn w:val="DefaultParagraphFont"/>
    <w:rsid w:val="00563B0D"/>
  </w:style>
  <w:style w:type="character" w:customStyle="1" w:styleId="eop">
    <w:name w:val="eop"/>
    <w:basedOn w:val="DefaultParagraphFont"/>
    <w:rsid w:val="00563B0D"/>
  </w:style>
  <w:style w:type="paragraph" w:styleId="ListParagraph">
    <w:name w:val="List Paragraph"/>
    <w:aliases w:val="Bullet List,FooterText,List Paragraph1,numbered,Paragraphe de liste1,Bulletr List Paragraph,列出段落1,List Paragraph21,Listeafsnit1,Parágrafo da Lista1,List Paragraph11,列?出?段?落,列?出?段?落1,Párrafo de lista1,リスト段落1,List Paragraph2,????1,???????"/>
    <w:basedOn w:val="Normal"/>
    <w:link w:val="ListParagraphChar"/>
    <w:uiPriority w:val="34"/>
    <w:qFormat/>
    <w:rsid w:val="00563B0D"/>
    <w:pPr>
      <w:ind w:left="720"/>
      <w:contextualSpacing/>
    </w:pPr>
  </w:style>
  <w:style w:type="character" w:customStyle="1" w:styleId="ui-provider">
    <w:name w:val="ui-provider"/>
    <w:basedOn w:val="DefaultParagraphFont"/>
    <w:rsid w:val="00F8270B"/>
  </w:style>
  <w:style w:type="character" w:styleId="UnresolvedMention">
    <w:name w:val="Unresolved Mention"/>
    <w:basedOn w:val="DefaultParagraphFont"/>
    <w:uiPriority w:val="99"/>
    <w:semiHidden/>
    <w:unhideWhenUsed/>
    <w:rsid w:val="00024C42"/>
    <w:rPr>
      <w:color w:val="605E5C"/>
      <w:shd w:val="clear" w:color="auto" w:fill="E1DFDD"/>
    </w:rPr>
  </w:style>
  <w:style w:type="character" w:customStyle="1" w:styleId="ListParagraphChar">
    <w:name w:val="List Paragraph Char"/>
    <w:aliases w:val="Bullet List Char,FooterText Char,List Paragraph1 Char,numbered Char,Paragraphe de liste1 Char,Bulletr List Paragraph Char,列出段落1 Char,List Paragraph21 Char,Listeafsnit1 Char,Parágrafo da Lista1 Char,List Paragraph11 Char,列?出?段?落 Char"/>
    <w:link w:val="ListParagraph"/>
    <w:uiPriority w:val="34"/>
    <w:rsid w:val="00550DAB"/>
    <w:rPr>
      <w:rFonts w:ascii="Arial" w:hAnsi="Arial"/>
      <w:color w:val="595959"/>
      <w:szCs w:val="24"/>
      <w:lang w:eastAsia="en-US"/>
    </w:rPr>
  </w:style>
  <w:style w:type="paragraph" w:customStyle="1" w:styleId="B1">
    <w:name w:val="B1"/>
    <w:basedOn w:val="Normal"/>
    <w:link w:val="B1Char"/>
    <w:qFormat/>
    <w:rsid w:val="005830AB"/>
    <w:pPr>
      <w:keepNext/>
      <w:keepLines/>
      <w:numPr>
        <w:numId w:val="34"/>
      </w:numPr>
      <w:tabs>
        <w:tab w:val="left" w:pos="567"/>
        <w:tab w:val="left" w:pos="3402"/>
      </w:tabs>
      <w:overflowPunct w:val="0"/>
      <w:autoSpaceDE w:val="0"/>
      <w:autoSpaceDN w:val="0"/>
      <w:adjustRightInd w:val="0"/>
      <w:spacing w:after="0"/>
      <w:textAlignment w:val="baseline"/>
    </w:pPr>
    <w:rPr>
      <w:color w:val="auto"/>
      <w:szCs w:val="20"/>
    </w:rPr>
  </w:style>
  <w:style w:type="paragraph" w:customStyle="1" w:styleId="B0">
    <w:name w:val="B0"/>
    <w:basedOn w:val="Normal"/>
    <w:next w:val="B1"/>
    <w:qFormat/>
    <w:rsid w:val="005830AB"/>
    <w:pPr>
      <w:keepNext/>
      <w:keepLines/>
      <w:tabs>
        <w:tab w:val="left" w:pos="567"/>
        <w:tab w:val="left" w:pos="1418"/>
        <w:tab w:val="left" w:pos="4678"/>
        <w:tab w:val="left" w:pos="5954"/>
        <w:tab w:val="left" w:pos="7088"/>
      </w:tabs>
      <w:overflowPunct w:val="0"/>
      <w:autoSpaceDE w:val="0"/>
      <w:autoSpaceDN w:val="0"/>
      <w:adjustRightInd w:val="0"/>
      <w:spacing w:after="120"/>
      <w:jc w:val="both"/>
      <w:textAlignment w:val="baseline"/>
      <w:outlineLvl w:val="0"/>
    </w:pPr>
    <w:rPr>
      <w:color w:val="auto"/>
      <w:szCs w:val="20"/>
    </w:rPr>
  </w:style>
  <w:style w:type="paragraph" w:customStyle="1" w:styleId="Annex">
    <w:name w:val="Annex"/>
    <w:basedOn w:val="Normal"/>
    <w:next w:val="Normal"/>
    <w:qFormat/>
    <w:rsid w:val="005830AB"/>
    <w:pPr>
      <w:tabs>
        <w:tab w:val="left" w:pos="1418"/>
        <w:tab w:val="left" w:pos="4678"/>
        <w:tab w:val="left" w:pos="5954"/>
        <w:tab w:val="left" w:pos="7088"/>
      </w:tabs>
      <w:spacing w:after="240"/>
      <w:jc w:val="center"/>
    </w:pPr>
    <w:rPr>
      <w:b/>
      <w:bCs/>
      <w:color w:val="auto"/>
      <w:sz w:val="28"/>
      <w:szCs w:val="28"/>
    </w:rPr>
  </w:style>
  <w:style w:type="character" w:customStyle="1" w:styleId="B1Char">
    <w:name w:val="B1 Char"/>
    <w:link w:val="B1"/>
    <w:rsid w:val="005830AB"/>
    <w:rPr>
      <w:rFonts w:ascii="Arial" w:hAnsi="Arial"/>
      <w:lang w:eastAsia="en-US"/>
    </w:rPr>
  </w:style>
  <w:style w:type="paragraph" w:customStyle="1" w:styleId="GuidelineB0">
    <w:name w:val="Guideline B0"/>
    <w:basedOn w:val="B0"/>
    <w:rsid w:val="005830AB"/>
    <w:pPr>
      <w:tabs>
        <w:tab w:val="clear" w:pos="567"/>
        <w:tab w:val="clear" w:pos="1418"/>
        <w:tab w:val="left" w:pos="2268"/>
      </w:tabs>
    </w:pPr>
    <w:rPr>
      <w:i/>
      <w:iCs/>
    </w:rPr>
  </w:style>
  <w:style w:type="table" w:styleId="GridTable4">
    <w:name w:val="Grid Table 4"/>
    <w:basedOn w:val="TableNormal"/>
    <w:uiPriority w:val="49"/>
    <w:rsid w:val="005830AB"/>
    <w:rPr>
      <w:lang w:val="en-US"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92039">
      <w:bodyDiv w:val="1"/>
      <w:marLeft w:val="0"/>
      <w:marRight w:val="0"/>
      <w:marTop w:val="0"/>
      <w:marBottom w:val="0"/>
      <w:divBdr>
        <w:top w:val="none" w:sz="0" w:space="0" w:color="auto"/>
        <w:left w:val="none" w:sz="0" w:space="0" w:color="auto"/>
        <w:bottom w:val="none" w:sz="0" w:space="0" w:color="auto"/>
        <w:right w:val="none" w:sz="0" w:space="0" w:color="auto"/>
      </w:divBdr>
    </w:div>
    <w:div w:id="62025940">
      <w:bodyDiv w:val="1"/>
      <w:marLeft w:val="0"/>
      <w:marRight w:val="0"/>
      <w:marTop w:val="0"/>
      <w:marBottom w:val="0"/>
      <w:divBdr>
        <w:top w:val="none" w:sz="0" w:space="0" w:color="auto"/>
        <w:left w:val="none" w:sz="0" w:space="0" w:color="auto"/>
        <w:bottom w:val="none" w:sz="0" w:space="0" w:color="auto"/>
        <w:right w:val="none" w:sz="0" w:space="0" w:color="auto"/>
      </w:divBdr>
    </w:div>
    <w:div w:id="62921917">
      <w:bodyDiv w:val="1"/>
      <w:marLeft w:val="0"/>
      <w:marRight w:val="0"/>
      <w:marTop w:val="0"/>
      <w:marBottom w:val="0"/>
      <w:divBdr>
        <w:top w:val="none" w:sz="0" w:space="0" w:color="auto"/>
        <w:left w:val="none" w:sz="0" w:space="0" w:color="auto"/>
        <w:bottom w:val="none" w:sz="0" w:space="0" w:color="auto"/>
        <w:right w:val="none" w:sz="0" w:space="0" w:color="auto"/>
      </w:divBdr>
    </w:div>
    <w:div w:id="91167294">
      <w:bodyDiv w:val="1"/>
      <w:marLeft w:val="0"/>
      <w:marRight w:val="0"/>
      <w:marTop w:val="0"/>
      <w:marBottom w:val="0"/>
      <w:divBdr>
        <w:top w:val="none" w:sz="0" w:space="0" w:color="auto"/>
        <w:left w:val="none" w:sz="0" w:space="0" w:color="auto"/>
        <w:bottom w:val="none" w:sz="0" w:space="0" w:color="auto"/>
        <w:right w:val="none" w:sz="0" w:space="0" w:color="auto"/>
      </w:divBdr>
    </w:div>
    <w:div w:id="148644858">
      <w:marLeft w:val="0"/>
      <w:marRight w:val="0"/>
      <w:marTop w:val="0"/>
      <w:marBottom w:val="0"/>
      <w:divBdr>
        <w:top w:val="none" w:sz="0" w:space="0" w:color="auto"/>
        <w:left w:val="none" w:sz="0" w:space="0" w:color="auto"/>
        <w:bottom w:val="none" w:sz="0" w:space="0" w:color="auto"/>
        <w:right w:val="none" w:sz="0" w:space="0" w:color="auto"/>
      </w:divBdr>
    </w:div>
    <w:div w:id="148644860">
      <w:marLeft w:val="0"/>
      <w:marRight w:val="0"/>
      <w:marTop w:val="0"/>
      <w:marBottom w:val="0"/>
      <w:divBdr>
        <w:top w:val="none" w:sz="0" w:space="0" w:color="auto"/>
        <w:left w:val="none" w:sz="0" w:space="0" w:color="auto"/>
        <w:bottom w:val="none" w:sz="0" w:space="0" w:color="auto"/>
        <w:right w:val="none" w:sz="0" w:space="0" w:color="auto"/>
      </w:divBdr>
    </w:div>
    <w:div w:id="148644861">
      <w:marLeft w:val="0"/>
      <w:marRight w:val="0"/>
      <w:marTop w:val="0"/>
      <w:marBottom w:val="0"/>
      <w:divBdr>
        <w:top w:val="none" w:sz="0" w:space="0" w:color="auto"/>
        <w:left w:val="none" w:sz="0" w:space="0" w:color="auto"/>
        <w:bottom w:val="none" w:sz="0" w:space="0" w:color="auto"/>
        <w:right w:val="none" w:sz="0" w:space="0" w:color="auto"/>
      </w:divBdr>
    </w:div>
    <w:div w:id="148644862">
      <w:marLeft w:val="0"/>
      <w:marRight w:val="0"/>
      <w:marTop w:val="0"/>
      <w:marBottom w:val="0"/>
      <w:divBdr>
        <w:top w:val="none" w:sz="0" w:space="0" w:color="auto"/>
        <w:left w:val="none" w:sz="0" w:space="0" w:color="auto"/>
        <w:bottom w:val="none" w:sz="0" w:space="0" w:color="auto"/>
        <w:right w:val="none" w:sz="0" w:space="0" w:color="auto"/>
      </w:divBdr>
      <w:divsChild>
        <w:div w:id="148644868">
          <w:marLeft w:val="0"/>
          <w:marRight w:val="0"/>
          <w:marTop w:val="0"/>
          <w:marBottom w:val="0"/>
          <w:divBdr>
            <w:top w:val="none" w:sz="0" w:space="0" w:color="auto"/>
            <w:left w:val="single" w:sz="6" w:space="15" w:color="B4B4B4"/>
            <w:bottom w:val="single" w:sz="6" w:space="0" w:color="B4B4B4"/>
            <w:right w:val="single" w:sz="6" w:space="15" w:color="B4B4B4"/>
          </w:divBdr>
          <w:divsChild>
            <w:div w:id="148644874">
              <w:marLeft w:val="0"/>
              <w:marRight w:val="0"/>
              <w:marTop w:val="0"/>
              <w:marBottom w:val="0"/>
              <w:divBdr>
                <w:top w:val="none" w:sz="0" w:space="0" w:color="auto"/>
                <w:left w:val="none" w:sz="0" w:space="0" w:color="auto"/>
                <w:bottom w:val="none" w:sz="0" w:space="0" w:color="auto"/>
                <w:right w:val="none" w:sz="0" w:space="0" w:color="auto"/>
              </w:divBdr>
              <w:divsChild>
                <w:div w:id="148644870">
                  <w:marLeft w:val="-300"/>
                  <w:marRight w:val="0"/>
                  <w:marTop w:val="0"/>
                  <w:marBottom w:val="0"/>
                  <w:divBdr>
                    <w:top w:val="none" w:sz="0" w:space="0" w:color="auto"/>
                    <w:left w:val="none" w:sz="0" w:space="0" w:color="auto"/>
                    <w:bottom w:val="none" w:sz="0" w:space="0" w:color="auto"/>
                    <w:right w:val="none" w:sz="0" w:space="0" w:color="auto"/>
                  </w:divBdr>
                  <w:divsChild>
                    <w:div w:id="148644859">
                      <w:marLeft w:val="0"/>
                      <w:marRight w:val="0"/>
                      <w:marTop w:val="0"/>
                      <w:marBottom w:val="0"/>
                      <w:divBdr>
                        <w:top w:val="none" w:sz="0" w:space="0" w:color="auto"/>
                        <w:left w:val="none" w:sz="0" w:space="0" w:color="auto"/>
                        <w:bottom w:val="none" w:sz="0" w:space="0" w:color="auto"/>
                        <w:right w:val="none" w:sz="0" w:space="0" w:color="auto"/>
                      </w:divBdr>
                      <w:divsChild>
                        <w:div w:id="148644873">
                          <w:marLeft w:val="-300"/>
                          <w:marRight w:val="0"/>
                          <w:marTop w:val="0"/>
                          <w:marBottom w:val="0"/>
                          <w:divBdr>
                            <w:top w:val="none" w:sz="0" w:space="0" w:color="auto"/>
                            <w:left w:val="none" w:sz="0" w:space="0" w:color="auto"/>
                            <w:bottom w:val="none" w:sz="0" w:space="0" w:color="auto"/>
                            <w:right w:val="none" w:sz="0" w:space="0" w:color="auto"/>
                          </w:divBdr>
                          <w:divsChild>
                            <w:div w:id="148644867">
                              <w:marLeft w:val="0"/>
                              <w:marRight w:val="120"/>
                              <w:marTop w:val="120"/>
                              <w:marBottom w:val="120"/>
                              <w:divBdr>
                                <w:top w:val="single" w:sz="6" w:space="4" w:color="E8E8E8"/>
                                <w:left w:val="single" w:sz="6" w:space="0" w:color="E8E8E8"/>
                                <w:bottom w:val="single" w:sz="6" w:space="31" w:color="E8E8E8"/>
                                <w:right w:val="single" w:sz="6" w:space="0" w:color="E8E8E8"/>
                              </w:divBdr>
                            </w:div>
                          </w:divsChild>
                        </w:div>
                      </w:divsChild>
                    </w:div>
                  </w:divsChild>
                </w:div>
              </w:divsChild>
            </w:div>
          </w:divsChild>
        </w:div>
      </w:divsChild>
    </w:div>
    <w:div w:id="148644863">
      <w:marLeft w:val="0"/>
      <w:marRight w:val="0"/>
      <w:marTop w:val="0"/>
      <w:marBottom w:val="0"/>
      <w:divBdr>
        <w:top w:val="none" w:sz="0" w:space="0" w:color="auto"/>
        <w:left w:val="none" w:sz="0" w:space="0" w:color="auto"/>
        <w:bottom w:val="none" w:sz="0" w:space="0" w:color="auto"/>
        <w:right w:val="none" w:sz="0" w:space="0" w:color="auto"/>
      </w:divBdr>
    </w:div>
    <w:div w:id="148644864">
      <w:marLeft w:val="0"/>
      <w:marRight w:val="0"/>
      <w:marTop w:val="0"/>
      <w:marBottom w:val="0"/>
      <w:divBdr>
        <w:top w:val="none" w:sz="0" w:space="0" w:color="auto"/>
        <w:left w:val="none" w:sz="0" w:space="0" w:color="auto"/>
        <w:bottom w:val="none" w:sz="0" w:space="0" w:color="auto"/>
        <w:right w:val="none" w:sz="0" w:space="0" w:color="auto"/>
      </w:divBdr>
    </w:div>
    <w:div w:id="148644865">
      <w:marLeft w:val="0"/>
      <w:marRight w:val="0"/>
      <w:marTop w:val="0"/>
      <w:marBottom w:val="0"/>
      <w:divBdr>
        <w:top w:val="none" w:sz="0" w:space="0" w:color="auto"/>
        <w:left w:val="none" w:sz="0" w:space="0" w:color="auto"/>
        <w:bottom w:val="none" w:sz="0" w:space="0" w:color="auto"/>
        <w:right w:val="none" w:sz="0" w:space="0" w:color="auto"/>
      </w:divBdr>
    </w:div>
    <w:div w:id="148644866">
      <w:marLeft w:val="0"/>
      <w:marRight w:val="0"/>
      <w:marTop w:val="0"/>
      <w:marBottom w:val="0"/>
      <w:divBdr>
        <w:top w:val="none" w:sz="0" w:space="0" w:color="auto"/>
        <w:left w:val="none" w:sz="0" w:space="0" w:color="auto"/>
        <w:bottom w:val="none" w:sz="0" w:space="0" w:color="auto"/>
        <w:right w:val="none" w:sz="0" w:space="0" w:color="auto"/>
      </w:divBdr>
    </w:div>
    <w:div w:id="148644869">
      <w:marLeft w:val="0"/>
      <w:marRight w:val="0"/>
      <w:marTop w:val="0"/>
      <w:marBottom w:val="0"/>
      <w:divBdr>
        <w:top w:val="none" w:sz="0" w:space="0" w:color="auto"/>
        <w:left w:val="none" w:sz="0" w:space="0" w:color="auto"/>
        <w:bottom w:val="none" w:sz="0" w:space="0" w:color="auto"/>
        <w:right w:val="none" w:sz="0" w:space="0" w:color="auto"/>
      </w:divBdr>
    </w:div>
    <w:div w:id="148644871">
      <w:marLeft w:val="0"/>
      <w:marRight w:val="0"/>
      <w:marTop w:val="0"/>
      <w:marBottom w:val="0"/>
      <w:divBdr>
        <w:top w:val="none" w:sz="0" w:space="0" w:color="auto"/>
        <w:left w:val="none" w:sz="0" w:space="0" w:color="auto"/>
        <w:bottom w:val="none" w:sz="0" w:space="0" w:color="auto"/>
        <w:right w:val="none" w:sz="0" w:space="0" w:color="auto"/>
      </w:divBdr>
    </w:div>
    <w:div w:id="148644872">
      <w:marLeft w:val="0"/>
      <w:marRight w:val="0"/>
      <w:marTop w:val="0"/>
      <w:marBottom w:val="0"/>
      <w:divBdr>
        <w:top w:val="none" w:sz="0" w:space="0" w:color="auto"/>
        <w:left w:val="none" w:sz="0" w:space="0" w:color="auto"/>
        <w:bottom w:val="none" w:sz="0" w:space="0" w:color="auto"/>
        <w:right w:val="none" w:sz="0" w:space="0" w:color="auto"/>
      </w:divBdr>
    </w:div>
    <w:div w:id="304820989">
      <w:bodyDiv w:val="1"/>
      <w:marLeft w:val="0"/>
      <w:marRight w:val="0"/>
      <w:marTop w:val="0"/>
      <w:marBottom w:val="0"/>
      <w:divBdr>
        <w:top w:val="none" w:sz="0" w:space="0" w:color="auto"/>
        <w:left w:val="none" w:sz="0" w:space="0" w:color="auto"/>
        <w:bottom w:val="none" w:sz="0" w:space="0" w:color="auto"/>
        <w:right w:val="none" w:sz="0" w:space="0" w:color="auto"/>
      </w:divBdr>
    </w:div>
    <w:div w:id="533808593">
      <w:bodyDiv w:val="1"/>
      <w:marLeft w:val="0"/>
      <w:marRight w:val="0"/>
      <w:marTop w:val="0"/>
      <w:marBottom w:val="0"/>
      <w:divBdr>
        <w:top w:val="none" w:sz="0" w:space="0" w:color="auto"/>
        <w:left w:val="none" w:sz="0" w:space="0" w:color="auto"/>
        <w:bottom w:val="none" w:sz="0" w:space="0" w:color="auto"/>
        <w:right w:val="none" w:sz="0" w:space="0" w:color="auto"/>
      </w:divBdr>
    </w:div>
    <w:div w:id="677778382">
      <w:bodyDiv w:val="1"/>
      <w:marLeft w:val="0"/>
      <w:marRight w:val="0"/>
      <w:marTop w:val="0"/>
      <w:marBottom w:val="0"/>
      <w:divBdr>
        <w:top w:val="none" w:sz="0" w:space="0" w:color="auto"/>
        <w:left w:val="none" w:sz="0" w:space="0" w:color="auto"/>
        <w:bottom w:val="none" w:sz="0" w:space="0" w:color="auto"/>
        <w:right w:val="none" w:sz="0" w:space="0" w:color="auto"/>
      </w:divBdr>
      <w:divsChild>
        <w:div w:id="226040280">
          <w:marLeft w:val="0"/>
          <w:marRight w:val="0"/>
          <w:marTop w:val="0"/>
          <w:marBottom w:val="0"/>
          <w:divBdr>
            <w:top w:val="none" w:sz="0" w:space="0" w:color="auto"/>
            <w:left w:val="none" w:sz="0" w:space="0" w:color="auto"/>
            <w:bottom w:val="none" w:sz="0" w:space="0" w:color="auto"/>
            <w:right w:val="none" w:sz="0" w:space="0" w:color="auto"/>
          </w:divBdr>
        </w:div>
        <w:div w:id="575821334">
          <w:marLeft w:val="0"/>
          <w:marRight w:val="0"/>
          <w:marTop w:val="0"/>
          <w:marBottom w:val="0"/>
          <w:divBdr>
            <w:top w:val="none" w:sz="0" w:space="0" w:color="auto"/>
            <w:left w:val="none" w:sz="0" w:space="0" w:color="auto"/>
            <w:bottom w:val="none" w:sz="0" w:space="0" w:color="auto"/>
            <w:right w:val="none" w:sz="0" w:space="0" w:color="auto"/>
          </w:divBdr>
        </w:div>
        <w:div w:id="1028334288">
          <w:marLeft w:val="0"/>
          <w:marRight w:val="0"/>
          <w:marTop w:val="0"/>
          <w:marBottom w:val="0"/>
          <w:divBdr>
            <w:top w:val="none" w:sz="0" w:space="0" w:color="auto"/>
            <w:left w:val="none" w:sz="0" w:space="0" w:color="auto"/>
            <w:bottom w:val="none" w:sz="0" w:space="0" w:color="auto"/>
            <w:right w:val="none" w:sz="0" w:space="0" w:color="auto"/>
          </w:divBdr>
        </w:div>
        <w:div w:id="1197083583">
          <w:marLeft w:val="0"/>
          <w:marRight w:val="0"/>
          <w:marTop w:val="0"/>
          <w:marBottom w:val="0"/>
          <w:divBdr>
            <w:top w:val="none" w:sz="0" w:space="0" w:color="auto"/>
            <w:left w:val="none" w:sz="0" w:space="0" w:color="auto"/>
            <w:bottom w:val="none" w:sz="0" w:space="0" w:color="auto"/>
            <w:right w:val="none" w:sz="0" w:space="0" w:color="auto"/>
          </w:divBdr>
        </w:div>
        <w:div w:id="1985885749">
          <w:marLeft w:val="0"/>
          <w:marRight w:val="0"/>
          <w:marTop w:val="0"/>
          <w:marBottom w:val="0"/>
          <w:divBdr>
            <w:top w:val="none" w:sz="0" w:space="0" w:color="auto"/>
            <w:left w:val="none" w:sz="0" w:space="0" w:color="auto"/>
            <w:bottom w:val="none" w:sz="0" w:space="0" w:color="auto"/>
            <w:right w:val="none" w:sz="0" w:space="0" w:color="auto"/>
          </w:divBdr>
        </w:div>
        <w:div w:id="2070956540">
          <w:marLeft w:val="0"/>
          <w:marRight w:val="0"/>
          <w:marTop w:val="0"/>
          <w:marBottom w:val="0"/>
          <w:divBdr>
            <w:top w:val="none" w:sz="0" w:space="0" w:color="auto"/>
            <w:left w:val="none" w:sz="0" w:space="0" w:color="auto"/>
            <w:bottom w:val="none" w:sz="0" w:space="0" w:color="auto"/>
            <w:right w:val="none" w:sz="0" w:space="0" w:color="auto"/>
          </w:divBdr>
        </w:div>
      </w:divsChild>
    </w:div>
    <w:div w:id="761417316">
      <w:bodyDiv w:val="1"/>
      <w:marLeft w:val="0"/>
      <w:marRight w:val="0"/>
      <w:marTop w:val="0"/>
      <w:marBottom w:val="0"/>
      <w:divBdr>
        <w:top w:val="none" w:sz="0" w:space="0" w:color="auto"/>
        <w:left w:val="none" w:sz="0" w:space="0" w:color="auto"/>
        <w:bottom w:val="none" w:sz="0" w:space="0" w:color="auto"/>
        <w:right w:val="none" w:sz="0" w:space="0" w:color="auto"/>
      </w:divBdr>
    </w:div>
    <w:div w:id="807740807">
      <w:bodyDiv w:val="1"/>
      <w:marLeft w:val="0"/>
      <w:marRight w:val="0"/>
      <w:marTop w:val="0"/>
      <w:marBottom w:val="0"/>
      <w:divBdr>
        <w:top w:val="none" w:sz="0" w:space="0" w:color="auto"/>
        <w:left w:val="none" w:sz="0" w:space="0" w:color="auto"/>
        <w:bottom w:val="none" w:sz="0" w:space="0" w:color="auto"/>
        <w:right w:val="none" w:sz="0" w:space="0" w:color="auto"/>
      </w:divBdr>
      <w:divsChild>
        <w:div w:id="1480926593">
          <w:marLeft w:val="0"/>
          <w:marRight w:val="0"/>
          <w:marTop w:val="0"/>
          <w:marBottom w:val="0"/>
          <w:divBdr>
            <w:top w:val="none" w:sz="0" w:space="0" w:color="auto"/>
            <w:left w:val="none" w:sz="0" w:space="0" w:color="auto"/>
            <w:bottom w:val="none" w:sz="0" w:space="0" w:color="auto"/>
            <w:right w:val="none" w:sz="0" w:space="0" w:color="auto"/>
          </w:divBdr>
        </w:div>
        <w:div w:id="1684362702">
          <w:marLeft w:val="0"/>
          <w:marRight w:val="0"/>
          <w:marTop w:val="0"/>
          <w:marBottom w:val="0"/>
          <w:divBdr>
            <w:top w:val="none" w:sz="0" w:space="0" w:color="auto"/>
            <w:left w:val="none" w:sz="0" w:space="0" w:color="auto"/>
            <w:bottom w:val="none" w:sz="0" w:space="0" w:color="auto"/>
            <w:right w:val="none" w:sz="0" w:space="0" w:color="auto"/>
          </w:divBdr>
        </w:div>
        <w:div w:id="1807163295">
          <w:marLeft w:val="0"/>
          <w:marRight w:val="0"/>
          <w:marTop w:val="0"/>
          <w:marBottom w:val="0"/>
          <w:divBdr>
            <w:top w:val="none" w:sz="0" w:space="0" w:color="auto"/>
            <w:left w:val="none" w:sz="0" w:space="0" w:color="auto"/>
            <w:bottom w:val="none" w:sz="0" w:space="0" w:color="auto"/>
            <w:right w:val="none" w:sz="0" w:space="0" w:color="auto"/>
          </w:divBdr>
        </w:div>
      </w:divsChild>
    </w:div>
    <w:div w:id="860439079">
      <w:bodyDiv w:val="1"/>
      <w:marLeft w:val="0"/>
      <w:marRight w:val="0"/>
      <w:marTop w:val="0"/>
      <w:marBottom w:val="0"/>
      <w:divBdr>
        <w:top w:val="none" w:sz="0" w:space="0" w:color="auto"/>
        <w:left w:val="none" w:sz="0" w:space="0" w:color="auto"/>
        <w:bottom w:val="none" w:sz="0" w:space="0" w:color="auto"/>
        <w:right w:val="none" w:sz="0" w:space="0" w:color="auto"/>
      </w:divBdr>
    </w:div>
    <w:div w:id="904996789">
      <w:bodyDiv w:val="1"/>
      <w:marLeft w:val="0"/>
      <w:marRight w:val="0"/>
      <w:marTop w:val="0"/>
      <w:marBottom w:val="0"/>
      <w:divBdr>
        <w:top w:val="none" w:sz="0" w:space="0" w:color="auto"/>
        <w:left w:val="none" w:sz="0" w:space="0" w:color="auto"/>
        <w:bottom w:val="none" w:sz="0" w:space="0" w:color="auto"/>
        <w:right w:val="none" w:sz="0" w:space="0" w:color="auto"/>
      </w:divBdr>
    </w:div>
    <w:div w:id="986124579">
      <w:bodyDiv w:val="1"/>
      <w:marLeft w:val="0"/>
      <w:marRight w:val="0"/>
      <w:marTop w:val="0"/>
      <w:marBottom w:val="0"/>
      <w:divBdr>
        <w:top w:val="none" w:sz="0" w:space="0" w:color="auto"/>
        <w:left w:val="none" w:sz="0" w:space="0" w:color="auto"/>
        <w:bottom w:val="none" w:sz="0" w:space="0" w:color="auto"/>
        <w:right w:val="none" w:sz="0" w:space="0" w:color="auto"/>
      </w:divBdr>
      <w:divsChild>
        <w:div w:id="450130063">
          <w:marLeft w:val="0"/>
          <w:marRight w:val="0"/>
          <w:marTop w:val="0"/>
          <w:marBottom w:val="0"/>
          <w:divBdr>
            <w:top w:val="none" w:sz="0" w:space="0" w:color="auto"/>
            <w:left w:val="none" w:sz="0" w:space="0" w:color="auto"/>
            <w:bottom w:val="none" w:sz="0" w:space="0" w:color="auto"/>
            <w:right w:val="none" w:sz="0" w:space="0" w:color="auto"/>
          </w:divBdr>
        </w:div>
        <w:div w:id="1174489259">
          <w:marLeft w:val="0"/>
          <w:marRight w:val="0"/>
          <w:marTop w:val="0"/>
          <w:marBottom w:val="0"/>
          <w:divBdr>
            <w:top w:val="none" w:sz="0" w:space="0" w:color="auto"/>
            <w:left w:val="none" w:sz="0" w:space="0" w:color="auto"/>
            <w:bottom w:val="none" w:sz="0" w:space="0" w:color="auto"/>
            <w:right w:val="none" w:sz="0" w:space="0" w:color="auto"/>
          </w:divBdr>
        </w:div>
        <w:div w:id="1672296858">
          <w:marLeft w:val="0"/>
          <w:marRight w:val="0"/>
          <w:marTop w:val="0"/>
          <w:marBottom w:val="0"/>
          <w:divBdr>
            <w:top w:val="none" w:sz="0" w:space="0" w:color="auto"/>
            <w:left w:val="none" w:sz="0" w:space="0" w:color="auto"/>
            <w:bottom w:val="none" w:sz="0" w:space="0" w:color="auto"/>
            <w:right w:val="none" w:sz="0" w:space="0" w:color="auto"/>
          </w:divBdr>
        </w:div>
        <w:div w:id="1962884168">
          <w:marLeft w:val="0"/>
          <w:marRight w:val="0"/>
          <w:marTop w:val="0"/>
          <w:marBottom w:val="0"/>
          <w:divBdr>
            <w:top w:val="none" w:sz="0" w:space="0" w:color="auto"/>
            <w:left w:val="none" w:sz="0" w:space="0" w:color="auto"/>
            <w:bottom w:val="none" w:sz="0" w:space="0" w:color="auto"/>
            <w:right w:val="none" w:sz="0" w:space="0" w:color="auto"/>
          </w:divBdr>
        </w:div>
        <w:div w:id="684092894">
          <w:marLeft w:val="0"/>
          <w:marRight w:val="0"/>
          <w:marTop w:val="0"/>
          <w:marBottom w:val="0"/>
          <w:divBdr>
            <w:top w:val="none" w:sz="0" w:space="0" w:color="auto"/>
            <w:left w:val="none" w:sz="0" w:space="0" w:color="auto"/>
            <w:bottom w:val="none" w:sz="0" w:space="0" w:color="auto"/>
            <w:right w:val="none" w:sz="0" w:space="0" w:color="auto"/>
          </w:divBdr>
        </w:div>
        <w:div w:id="2119635588">
          <w:marLeft w:val="0"/>
          <w:marRight w:val="0"/>
          <w:marTop w:val="0"/>
          <w:marBottom w:val="0"/>
          <w:divBdr>
            <w:top w:val="none" w:sz="0" w:space="0" w:color="auto"/>
            <w:left w:val="none" w:sz="0" w:space="0" w:color="auto"/>
            <w:bottom w:val="none" w:sz="0" w:space="0" w:color="auto"/>
            <w:right w:val="none" w:sz="0" w:space="0" w:color="auto"/>
          </w:divBdr>
        </w:div>
        <w:div w:id="1656648170">
          <w:marLeft w:val="0"/>
          <w:marRight w:val="0"/>
          <w:marTop w:val="0"/>
          <w:marBottom w:val="0"/>
          <w:divBdr>
            <w:top w:val="none" w:sz="0" w:space="0" w:color="auto"/>
            <w:left w:val="none" w:sz="0" w:space="0" w:color="auto"/>
            <w:bottom w:val="none" w:sz="0" w:space="0" w:color="auto"/>
            <w:right w:val="none" w:sz="0" w:space="0" w:color="auto"/>
          </w:divBdr>
        </w:div>
        <w:div w:id="957492687">
          <w:marLeft w:val="0"/>
          <w:marRight w:val="0"/>
          <w:marTop w:val="0"/>
          <w:marBottom w:val="0"/>
          <w:divBdr>
            <w:top w:val="none" w:sz="0" w:space="0" w:color="auto"/>
            <w:left w:val="none" w:sz="0" w:space="0" w:color="auto"/>
            <w:bottom w:val="none" w:sz="0" w:space="0" w:color="auto"/>
            <w:right w:val="none" w:sz="0" w:space="0" w:color="auto"/>
          </w:divBdr>
        </w:div>
        <w:div w:id="1706446531">
          <w:marLeft w:val="0"/>
          <w:marRight w:val="0"/>
          <w:marTop w:val="0"/>
          <w:marBottom w:val="0"/>
          <w:divBdr>
            <w:top w:val="none" w:sz="0" w:space="0" w:color="auto"/>
            <w:left w:val="none" w:sz="0" w:space="0" w:color="auto"/>
            <w:bottom w:val="none" w:sz="0" w:space="0" w:color="auto"/>
            <w:right w:val="none" w:sz="0" w:space="0" w:color="auto"/>
          </w:divBdr>
        </w:div>
      </w:divsChild>
    </w:div>
    <w:div w:id="1012685691">
      <w:bodyDiv w:val="1"/>
      <w:marLeft w:val="0"/>
      <w:marRight w:val="0"/>
      <w:marTop w:val="0"/>
      <w:marBottom w:val="0"/>
      <w:divBdr>
        <w:top w:val="none" w:sz="0" w:space="0" w:color="auto"/>
        <w:left w:val="none" w:sz="0" w:space="0" w:color="auto"/>
        <w:bottom w:val="none" w:sz="0" w:space="0" w:color="auto"/>
        <w:right w:val="none" w:sz="0" w:space="0" w:color="auto"/>
      </w:divBdr>
    </w:div>
    <w:div w:id="1183936546">
      <w:bodyDiv w:val="1"/>
      <w:marLeft w:val="0"/>
      <w:marRight w:val="0"/>
      <w:marTop w:val="0"/>
      <w:marBottom w:val="0"/>
      <w:divBdr>
        <w:top w:val="none" w:sz="0" w:space="0" w:color="auto"/>
        <w:left w:val="none" w:sz="0" w:space="0" w:color="auto"/>
        <w:bottom w:val="none" w:sz="0" w:space="0" w:color="auto"/>
        <w:right w:val="none" w:sz="0" w:space="0" w:color="auto"/>
      </w:divBdr>
      <w:divsChild>
        <w:div w:id="141848085">
          <w:marLeft w:val="0"/>
          <w:marRight w:val="0"/>
          <w:marTop w:val="0"/>
          <w:marBottom w:val="0"/>
          <w:divBdr>
            <w:top w:val="none" w:sz="0" w:space="0" w:color="auto"/>
            <w:left w:val="none" w:sz="0" w:space="0" w:color="auto"/>
            <w:bottom w:val="none" w:sz="0" w:space="0" w:color="auto"/>
            <w:right w:val="none" w:sz="0" w:space="0" w:color="auto"/>
          </w:divBdr>
        </w:div>
        <w:div w:id="2130666003">
          <w:marLeft w:val="0"/>
          <w:marRight w:val="0"/>
          <w:marTop w:val="0"/>
          <w:marBottom w:val="0"/>
          <w:divBdr>
            <w:top w:val="none" w:sz="0" w:space="0" w:color="auto"/>
            <w:left w:val="none" w:sz="0" w:space="0" w:color="auto"/>
            <w:bottom w:val="none" w:sz="0" w:space="0" w:color="auto"/>
            <w:right w:val="none" w:sz="0" w:space="0" w:color="auto"/>
          </w:divBdr>
        </w:div>
      </w:divsChild>
    </w:div>
    <w:div w:id="1187332567">
      <w:bodyDiv w:val="1"/>
      <w:marLeft w:val="0"/>
      <w:marRight w:val="0"/>
      <w:marTop w:val="0"/>
      <w:marBottom w:val="0"/>
      <w:divBdr>
        <w:top w:val="none" w:sz="0" w:space="0" w:color="auto"/>
        <w:left w:val="none" w:sz="0" w:space="0" w:color="auto"/>
        <w:bottom w:val="none" w:sz="0" w:space="0" w:color="auto"/>
        <w:right w:val="none" w:sz="0" w:space="0" w:color="auto"/>
      </w:divBdr>
    </w:div>
    <w:div w:id="1205365824">
      <w:bodyDiv w:val="1"/>
      <w:marLeft w:val="0"/>
      <w:marRight w:val="0"/>
      <w:marTop w:val="0"/>
      <w:marBottom w:val="0"/>
      <w:divBdr>
        <w:top w:val="none" w:sz="0" w:space="0" w:color="auto"/>
        <w:left w:val="none" w:sz="0" w:space="0" w:color="auto"/>
        <w:bottom w:val="none" w:sz="0" w:space="0" w:color="auto"/>
        <w:right w:val="none" w:sz="0" w:space="0" w:color="auto"/>
      </w:divBdr>
      <w:divsChild>
        <w:div w:id="849832319">
          <w:marLeft w:val="0"/>
          <w:marRight w:val="0"/>
          <w:marTop w:val="0"/>
          <w:marBottom w:val="0"/>
          <w:divBdr>
            <w:top w:val="none" w:sz="0" w:space="0" w:color="auto"/>
            <w:left w:val="none" w:sz="0" w:space="0" w:color="auto"/>
            <w:bottom w:val="none" w:sz="0" w:space="0" w:color="auto"/>
            <w:right w:val="none" w:sz="0" w:space="0" w:color="auto"/>
          </w:divBdr>
        </w:div>
        <w:div w:id="1379668915">
          <w:marLeft w:val="0"/>
          <w:marRight w:val="0"/>
          <w:marTop w:val="0"/>
          <w:marBottom w:val="0"/>
          <w:divBdr>
            <w:top w:val="none" w:sz="0" w:space="0" w:color="auto"/>
            <w:left w:val="none" w:sz="0" w:space="0" w:color="auto"/>
            <w:bottom w:val="none" w:sz="0" w:space="0" w:color="auto"/>
            <w:right w:val="none" w:sz="0" w:space="0" w:color="auto"/>
          </w:divBdr>
        </w:div>
        <w:div w:id="2142645956">
          <w:marLeft w:val="0"/>
          <w:marRight w:val="0"/>
          <w:marTop w:val="0"/>
          <w:marBottom w:val="0"/>
          <w:divBdr>
            <w:top w:val="none" w:sz="0" w:space="0" w:color="auto"/>
            <w:left w:val="none" w:sz="0" w:space="0" w:color="auto"/>
            <w:bottom w:val="none" w:sz="0" w:space="0" w:color="auto"/>
            <w:right w:val="none" w:sz="0" w:space="0" w:color="auto"/>
          </w:divBdr>
        </w:div>
      </w:divsChild>
    </w:div>
    <w:div w:id="1551264128">
      <w:bodyDiv w:val="1"/>
      <w:marLeft w:val="0"/>
      <w:marRight w:val="0"/>
      <w:marTop w:val="0"/>
      <w:marBottom w:val="0"/>
      <w:divBdr>
        <w:top w:val="none" w:sz="0" w:space="0" w:color="auto"/>
        <w:left w:val="none" w:sz="0" w:space="0" w:color="auto"/>
        <w:bottom w:val="none" w:sz="0" w:space="0" w:color="auto"/>
        <w:right w:val="none" w:sz="0" w:space="0" w:color="auto"/>
      </w:divBdr>
      <w:divsChild>
        <w:div w:id="7872448">
          <w:marLeft w:val="0"/>
          <w:marRight w:val="0"/>
          <w:marTop w:val="0"/>
          <w:marBottom w:val="0"/>
          <w:divBdr>
            <w:top w:val="none" w:sz="0" w:space="0" w:color="auto"/>
            <w:left w:val="none" w:sz="0" w:space="0" w:color="auto"/>
            <w:bottom w:val="none" w:sz="0" w:space="0" w:color="auto"/>
            <w:right w:val="none" w:sz="0" w:space="0" w:color="auto"/>
          </w:divBdr>
          <w:divsChild>
            <w:div w:id="2051103640">
              <w:marLeft w:val="0"/>
              <w:marRight w:val="0"/>
              <w:marTop w:val="0"/>
              <w:marBottom w:val="0"/>
              <w:divBdr>
                <w:top w:val="none" w:sz="0" w:space="0" w:color="auto"/>
                <w:left w:val="none" w:sz="0" w:space="0" w:color="auto"/>
                <w:bottom w:val="none" w:sz="0" w:space="0" w:color="auto"/>
                <w:right w:val="none" w:sz="0" w:space="0" w:color="auto"/>
              </w:divBdr>
            </w:div>
          </w:divsChild>
        </w:div>
        <w:div w:id="78450969">
          <w:marLeft w:val="0"/>
          <w:marRight w:val="0"/>
          <w:marTop w:val="0"/>
          <w:marBottom w:val="0"/>
          <w:divBdr>
            <w:top w:val="none" w:sz="0" w:space="0" w:color="auto"/>
            <w:left w:val="none" w:sz="0" w:space="0" w:color="auto"/>
            <w:bottom w:val="none" w:sz="0" w:space="0" w:color="auto"/>
            <w:right w:val="none" w:sz="0" w:space="0" w:color="auto"/>
          </w:divBdr>
          <w:divsChild>
            <w:div w:id="605775616">
              <w:marLeft w:val="0"/>
              <w:marRight w:val="0"/>
              <w:marTop w:val="0"/>
              <w:marBottom w:val="0"/>
              <w:divBdr>
                <w:top w:val="none" w:sz="0" w:space="0" w:color="auto"/>
                <w:left w:val="none" w:sz="0" w:space="0" w:color="auto"/>
                <w:bottom w:val="none" w:sz="0" w:space="0" w:color="auto"/>
                <w:right w:val="none" w:sz="0" w:space="0" w:color="auto"/>
              </w:divBdr>
            </w:div>
          </w:divsChild>
        </w:div>
        <w:div w:id="104496648">
          <w:marLeft w:val="0"/>
          <w:marRight w:val="0"/>
          <w:marTop w:val="0"/>
          <w:marBottom w:val="0"/>
          <w:divBdr>
            <w:top w:val="none" w:sz="0" w:space="0" w:color="auto"/>
            <w:left w:val="none" w:sz="0" w:space="0" w:color="auto"/>
            <w:bottom w:val="none" w:sz="0" w:space="0" w:color="auto"/>
            <w:right w:val="none" w:sz="0" w:space="0" w:color="auto"/>
          </w:divBdr>
          <w:divsChild>
            <w:div w:id="1035733783">
              <w:marLeft w:val="0"/>
              <w:marRight w:val="0"/>
              <w:marTop w:val="0"/>
              <w:marBottom w:val="0"/>
              <w:divBdr>
                <w:top w:val="none" w:sz="0" w:space="0" w:color="auto"/>
                <w:left w:val="none" w:sz="0" w:space="0" w:color="auto"/>
                <w:bottom w:val="none" w:sz="0" w:space="0" w:color="auto"/>
                <w:right w:val="none" w:sz="0" w:space="0" w:color="auto"/>
              </w:divBdr>
            </w:div>
          </w:divsChild>
        </w:div>
        <w:div w:id="172382667">
          <w:marLeft w:val="0"/>
          <w:marRight w:val="0"/>
          <w:marTop w:val="0"/>
          <w:marBottom w:val="0"/>
          <w:divBdr>
            <w:top w:val="none" w:sz="0" w:space="0" w:color="auto"/>
            <w:left w:val="none" w:sz="0" w:space="0" w:color="auto"/>
            <w:bottom w:val="none" w:sz="0" w:space="0" w:color="auto"/>
            <w:right w:val="none" w:sz="0" w:space="0" w:color="auto"/>
          </w:divBdr>
          <w:divsChild>
            <w:div w:id="689573686">
              <w:marLeft w:val="0"/>
              <w:marRight w:val="0"/>
              <w:marTop w:val="0"/>
              <w:marBottom w:val="0"/>
              <w:divBdr>
                <w:top w:val="none" w:sz="0" w:space="0" w:color="auto"/>
                <w:left w:val="none" w:sz="0" w:space="0" w:color="auto"/>
                <w:bottom w:val="none" w:sz="0" w:space="0" w:color="auto"/>
                <w:right w:val="none" w:sz="0" w:space="0" w:color="auto"/>
              </w:divBdr>
            </w:div>
          </w:divsChild>
        </w:div>
        <w:div w:id="212011081">
          <w:marLeft w:val="0"/>
          <w:marRight w:val="0"/>
          <w:marTop w:val="0"/>
          <w:marBottom w:val="0"/>
          <w:divBdr>
            <w:top w:val="none" w:sz="0" w:space="0" w:color="auto"/>
            <w:left w:val="none" w:sz="0" w:space="0" w:color="auto"/>
            <w:bottom w:val="none" w:sz="0" w:space="0" w:color="auto"/>
            <w:right w:val="none" w:sz="0" w:space="0" w:color="auto"/>
          </w:divBdr>
          <w:divsChild>
            <w:div w:id="1800763824">
              <w:marLeft w:val="0"/>
              <w:marRight w:val="0"/>
              <w:marTop w:val="0"/>
              <w:marBottom w:val="0"/>
              <w:divBdr>
                <w:top w:val="none" w:sz="0" w:space="0" w:color="auto"/>
                <w:left w:val="none" w:sz="0" w:space="0" w:color="auto"/>
                <w:bottom w:val="none" w:sz="0" w:space="0" w:color="auto"/>
                <w:right w:val="none" w:sz="0" w:space="0" w:color="auto"/>
              </w:divBdr>
            </w:div>
          </w:divsChild>
        </w:div>
        <w:div w:id="229728140">
          <w:marLeft w:val="0"/>
          <w:marRight w:val="0"/>
          <w:marTop w:val="0"/>
          <w:marBottom w:val="0"/>
          <w:divBdr>
            <w:top w:val="none" w:sz="0" w:space="0" w:color="auto"/>
            <w:left w:val="none" w:sz="0" w:space="0" w:color="auto"/>
            <w:bottom w:val="none" w:sz="0" w:space="0" w:color="auto"/>
            <w:right w:val="none" w:sz="0" w:space="0" w:color="auto"/>
          </w:divBdr>
          <w:divsChild>
            <w:div w:id="1861700340">
              <w:marLeft w:val="0"/>
              <w:marRight w:val="0"/>
              <w:marTop w:val="0"/>
              <w:marBottom w:val="0"/>
              <w:divBdr>
                <w:top w:val="none" w:sz="0" w:space="0" w:color="auto"/>
                <w:left w:val="none" w:sz="0" w:space="0" w:color="auto"/>
                <w:bottom w:val="none" w:sz="0" w:space="0" w:color="auto"/>
                <w:right w:val="none" w:sz="0" w:space="0" w:color="auto"/>
              </w:divBdr>
            </w:div>
          </w:divsChild>
        </w:div>
        <w:div w:id="247692848">
          <w:marLeft w:val="0"/>
          <w:marRight w:val="0"/>
          <w:marTop w:val="0"/>
          <w:marBottom w:val="0"/>
          <w:divBdr>
            <w:top w:val="none" w:sz="0" w:space="0" w:color="auto"/>
            <w:left w:val="none" w:sz="0" w:space="0" w:color="auto"/>
            <w:bottom w:val="none" w:sz="0" w:space="0" w:color="auto"/>
            <w:right w:val="none" w:sz="0" w:space="0" w:color="auto"/>
          </w:divBdr>
          <w:divsChild>
            <w:div w:id="482623526">
              <w:marLeft w:val="0"/>
              <w:marRight w:val="0"/>
              <w:marTop w:val="0"/>
              <w:marBottom w:val="0"/>
              <w:divBdr>
                <w:top w:val="none" w:sz="0" w:space="0" w:color="auto"/>
                <w:left w:val="none" w:sz="0" w:space="0" w:color="auto"/>
                <w:bottom w:val="none" w:sz="0" w:space="0" w:color="auto"/>
                <w:right w:val="none" w:sz="0" w:space="0" w:color="auto"/>
              </w:divBdr>
            </w:div>
          </w:divsChild>
        </w:div>
        <w:div w:id="256719006">
          <w:marLeft w:val="0"/>
          <w:marRight w:val="0"/>
          <w:marTop w:val="0"/>
          <w:marBottom w:val="0"/>
          <w:divBdr>
            <w:top w:val="none" w:sz="0" w:space="0" w:color="auto"/>
            <w:left w:val="none" w:sz="0" w:space="0" w:color="auto"/>
            <w:bottom w:val="none" w:sz="0" w:space="0" w:color="auto"/>
            <w:right w:val="none" w:sz="0" w:space="0" w:color="auto"/>
          </w:divBdr>
          <w:divsChild>
            <w:div w:id="1847397310">
              <w:marLeft w:val="0"/>
              <w:marRight w:val="0"/>
              <w:marTop w:val="0"/>
              <w:marBottom w:val="0"/>
              <w:divBdr>
                <w:top w:val="none" w:sz="0" w:space="0" w:color="auto"/>
                <w:left w:val="none" w:sz="0" w:space="0" w:color="auto"/>
                <w:bottom w:val="none" w:sz="0" w:space="0" w:color="auto"/>
                <w:right w:val="none" w:sz="0" w:space="0" w:color="auto"/>
              </w:divBdr>
            </w:div>
          </w:divsChild>
        </w:div>
        <w:div w:id="261955949">
          <w:marLeft w:val="0"/>
          <w:marRight w:val="0"/>
          <w:marTop w:val="0"/>
          <w:marBottom w:val="0"/>
          <w:divBdr>
            <w:top w:val="none" w:sz="0" w:space="0" w:color="auto"/>
            <w:left w:val="none" w:sz="0" w:space="0" w:color="auto"/>
            <w:bottom w:val="none" w:sz="0" w:space="0" w:color="auto"/>
            <w:right w:val="none" w:sz="0" w:space="0" w:color="auto"/>
          </w:divBdr>
          <w:divsChild>
            <w:div w:id="2124112506">
              <w:marLeft w:val="0"/>
              <w:marRight w:val="0"/>
              <w:marTop w:val="0"/>
              <w:marBottom w:val="0"/>
              <w:divBdr>
                <w:top w:val="none" w:sz="0" w:space="0" w:color="auto"/>
                <w:left w:val="none" w:sz="0" w:space="0" w:color="auto"/>
                <w:bottom w:val="none" w:sz="0" w:space="0" w:color="auto"/>
                <w:right w:val="none" w:sz="0" w:space="0" w:color="auto"/>
              </w:divBdr>
            </w:div>
          </w:divsChild>
        </w:div>
        <w:div w:id="284972248">
          <w:marLeft w:val="0"/>
          <w:marRight w:val="0"/>
          <w:marTop w:val="0"/>
          <w:marBottom w:val="0"/>
          <w:divBdr>
            <w:top w:val="none" w:sz="0" w:space="0" w:color="auto"/>
            <w:left w:val="none" w:sz="0" w:space="0" w:color="auto"/>
            <w:bottom w:val="none" w:sz="0" w:space="0" w:color="auto"/>
            <w:right w:val="none" w:sz="0" w:space="0" w:color="auto"/>
          </w:divBdr>
          <w:divsChild>
            <w:div w:id="2087070230">
              <w:marLeft w:val="0"/>
              <w:marRight w:val="0"/>
              <w:marTop w:val="0"/>
              <w:marBottom w:val="0"/>
              <w:divBdr>
                <w:top w:val="none" w:sz="0" w:space="0" w:color="auto"/>
                <w:left w:val="none" w:sz="0" w:space="0" w:color="auto"/>
                <w:bottom w:val="none" w:sz="0" w:space="0" w:color="auto"/>
                <w:right w:val="none" w:sz="0" w:space="0" w:color="auto"/>
              </w:divBdr>
            </w:div>
          </w:divsChild>
        </w:div>
        <w:div w:id="285548831">
          <w:marLeft w:val="0"/>
          <w:marRight w:val="0"/>
          <w:marTop w:val="0"/>
          <w:marBottom w:val="0"/>
          <w:divBdr>
            <w:top w:val="none" w:sz="0" w:space="0" w:color="auto"/>
            <w:left w:val="none" w:sz="0" w:space="0" w:color="auto"/>
            <w:bottom w:val="none" w:sz="0" w:space="0" w:color="auto"/>
            <w:right w:val="none" w:sz="0" w:space="0" w:color="auto"/>
          </w:divBdr>
          <w:divsChild>
            <w:div w:id="2050834974">
              <w:marLeft w:val="0"/>
              <w:marRight w:val="0"/>
              <w:marTop w:val="0"/>
              <w:marBottom w:val="0"/>
              <w:divBdr>
                <w:top w:val="none" w:sz="0" w:space="0" w:color="auto"/>
                <w:left w:val="none" w:sz="0" w:space="0" w:color="auto"/>
                <w:bottom w:val="none" w:sz="0" w:space="0" w:color="auto"/>
                <w:right w:val="none" w:sz="0" w:space="0" w:color="auto"/>
              </w:divBdr>
            </w:div>
          </w:divsChild>
        </w:div>
        <w:div w:id="309526878">
          <w:marLeft w:val="0"/>
          <w:marRight w:val="0"/>
          <w:marTop w:val="0"/>
          <w:marBottom w:val="0"/>
          <w:divBdr>
            <w:top w:val="none" w:sz="0" w:space="0" w:color="auto"/>
            <w:left w:val="none" w:sz="0" w:space="0" w:color="auto"/>
            <w:bottom w:val="none" w:sz="0" w:space="0" w:color="auto"/>
            <w:right w:val="none" w:sz="0" w:space="0" w:color="auto"/>
          </w:divBdr>
          <w:divsChild>
            <w:div w:id="1515194843">
              <w:marLeft w:val="0"/>
              <w:marRight w:val="0"/>
              <w:marTop w:val="0"/>
              <w:marBottom w:val="0"/>
              <w:divBdr>
                <w:top w:val="none" w:sz="0" w:space="0" w:color="auto"/>
                <w:left w:val="none" w:sz="0" w:space="0" w:color="auto"/>
                <w:bottom w:val="none" w:sz="0" w:space="0" w:color="auto"/>
                <w:right w:val="none" w:sz="0" w:space="0" w:color="auto"/>
              </w:divBdr>
            </w:div>
          </w:divsChild>
        </w:div>
        <w:div w:id="331877096">
          <w:marLeft w:val="0"/>
          <w:marRight w:val="0"/>
          <w:marTop w:val="0"/>
          <w:marBottom w:val="0"/>
          <w:divBdr>
            <w:top w:val="none" w:sz="0" w:space="0" w:color="auto"/>
            <w:left w:val="none" w:sz="0" w:space="0" w:color="auto"/>
            <w:bottom w:val="none" w:sz="0" w:space="0" w:color="auto"/>
            <w:right w:val="none" w:sz="0" w:space="0" w:color="auto"/>
          </w:divBdr>
          <w:divsChild>
            <w:div w:id="1163399940">
              <w:marLeft w:val="0"/>
              <w:marRight w:val="0"/>
              <w:marTop w:val="0"/>
              <w:marBottom w:val="0"/>
              <w:divBdr>
                <w:top w:val="none" w:sz="0" w:space="0" w:color="auto"/>
                <w:left w:val="none" w:sz="0" w:space="0" w:color="auto"/>
                <w:bottom w:val="none" w:sz="0" w:space="0" w:color="auto"/>
                <w:right w:val="none" w:sz="0" w:space="0" w:color="auto"/>
              </w:divBdr>
            </w:div>
          </w:divsChild>
        </w:div>
        <w:div w:id="348259842">
          <w:marLeft w:val="0"/>
          <w:marRight w:val="0"/>
          <w:marTop w:val="0"/>
          <w:marBottom w:val="0"/>
          <w:divBdr>
            <w:top w:val="none" w:sz="0" w:space="0" w:color="auto"/>
            <w:left w:val="none" w:sz="0" w:space="0" w:color="auto"/>
            <w:bottom w:val="none" w:sz="0" w:space="0" w:color="auto"/>
            <w:right w:val="none" w:sz="0" w:space="0" w:color="auto"/>
          </w:divBdr>
          <w:divsChild>
            <w:div w:id="93592815">
              <w:marLeft w:val="0"/>
              <w:marRight w:val="0"/>
              <w:marTop w:val="0"/>
              <w:marBottom w:val="0"/>
              <w:divBdr>
                <w:top w:val="none" w:sz="0" w:space="0" w:color="auto"/>
                <w:left w:val="none" w:sz="0" w:space="0" w:color="auto"/>
                <w:bottom w:val="none" w:sz="0" w:space="0" w:color="auto"/>
                <w:right w:val="none" w:sz="0" w:space="0" w:color="auto"/>
              </w:divBdr>
            </w:div>
          </w:divsChild>
        </w:div>
        <w:div w:id="351809573">
          <w:marLeft w:val="0"/>
          <w:marRight w:val="0"/>
          <w:marTop w:val="0"/>
          <w:marBottom w:val="0"/>
          <w:divBdr>
            <w:top w:val="none" w:sz="0" w:space="0" w:color="auto"/>
            <w:left w:val="none" w:sz="0" w:space="0" w:color="auto"/>
            <w:bottom w:val="none" w:sz="0" w:space="0" w:color="auto"/>
            <w:right w:val="none" w:sz="0" w:space="0" w:color="auto"/>
          </w:divBdr>
          <w:divsChild>
            <w:div w:id="631793635">
              <w:marLeft w:val="0"/>
              <w:marRight w:val="0"/>
              <w:marTop w:val="0"/>
              <w:marBottom w:val="0"/>
              <w:divBdr>
                <w:top w:val="none" w:sz="0" w:space="0" w:color="auto"/>
                <w:left w:val="none" w:sz="0" w:space="0" w:color="auto"/>
                <w:bottom w:val="none" w:sz="0" w:space="0" w:color="auto"/>
                <w:right w:val="none" w:sz="0" w:space="0" w:color="auto"/>
              </w:divBdr>
            </w:div>
          </w:divsChild>
        </w:div>
        <w:div w:id="423308953">
          <w:marLeft w:val="0"/>
          <w:marRight w:val="0"/>
          <w:marTop w:val="0"/>
          <w:marBottom w:val="0"/>
          <w:divBdr>
            <w:top w:val="none" w:sz="0" w:space="0" w:color="auto"/>
            <w:left w:val="none" w:sz="0" w:space="0" w:color="auto"/>
            <w:bottom w:val="none" w:sz="0" w:space="0" w:color="auto"/>
            <w:right w:val="none" w:sz="0" w:space="0" w:color="auto"/>
          </w:divBdr>
          <w:divsChild>
            <w:div w:id="854804796">
              <w:marLeft w:val="0"/>
              <w:marRight w:val="0"/>
              <w:marTop w:val="0"/>
              <w:marBottom w:val="0"/>
              <w:divBdr>
                <w:top w:val="none" w:sz="0" w:space="0" w:color="auto"/>
                <w:left w:val="none" w:sz="0" w:space="0" w:color="auto"/>
                <w:bottom w:val="none" w:sz="0" w:space="0" w:color="auto"/>
                <w:right w:val="none" w:sz="0" w:space="0" w:color="auto"/>
              </w:divBdr>
            </w:div>
          </w:divsChild>
        </w:div>
        <w:div w:id="436289332">
          <w:marLeft w:val="0"/>
          <w:marRight w:val="0"/>
          <w:marTop w:val="0"/>
          <w:marBottom w:val="0"/>
          <w:divBdr>
            <w:top w:val="none" w:sz="0" w:space="0" w:color="auto"/>
            <w:left w:val="none" w:sz="0" w:space="0" w:color="auto"/>
            <w:bottom w:val="none" w:sz="0" w:space="0" w:color="auto"/>
            <w:right w:val="none" w:sz="0" w:space="0" w:color="auto"/>
          </w:divBdr>
          <w:divsChild>
            <w:div w:id="779883232">
              <w:marLeft w:val="0"/>
              <w:marRight w:val="0"/>
              <w:marTop w:val="0"/>
              <w:marBottom w:val="0"/>
              <w:divBdr>
                <w:top w:val="none" w:sz="0" w:space="0" w:color="auto"/>
                <w:left w:val="none" w:sz="0" w:space="0" w:color="auto"/>
                <w:bottom w:val="none" w:sz="0" w:space="0" w:color="auto"/>
                <w:right w:val="none" w:sz="0" w:space="0" w:color="auto"/>
              </w:divBdr>
            </w:div>
          </w:divsChild>
        </w:div>
        <w:div w:id="442500544">
          <w:marLeft w:val="0"/>
          <w:marRight w:val="0"/>
          <w:marTop w:val="0"/>
          <w:marBottom w:val="0"/>
          <w:divBdr>
            <w:top w:val="none" w:sz="0" w:space="0" w:color="auto"/>
            <w:left w:val="none" w:sz="0" w:space="0" w:color="auto"/>
            <w:bottom w:val="none" w:sz="0" w:space="0" w:color="auto"/>
            <w:right w:val="none" w:sz="0" w:space="0" w:color="auto"/>
          </w:divBdr>
          <w:divsChild>
            <w:div w:id="1166558430">
              <w:marLeft w:val="0"/>
              <w:marRight w:val="0"/>
              <w:marTop w:val="0"/>
              <w:marBottom w:val="0"/>
              <w:divBdr>
                <w:top w:val="none" w:sz="0" w:space="0" w:color="auto"/>
                <w:left w:val="none" w:sz="0" w:space="0" w:color="auto"/>
                <w:bottom w:val="none" w:sz="0" w:space="0" w:color="auto"/>
                <w:right w:val="none" w:sz="0" w:space="0" w:color="auto"/>
              </w:divBdr>
            </w:div>
          </w:divsChild>
        </w:div>
        <w:div w:id="469369569">
          <w:marLeft w:val="0"/>
          <w:marRight w:val="0"/>
          <w:marTop w:val="0"/>
          <w:marBottom w:val="0"/>
          <w:divBdr>
            <w:top w:val="none" w:sz="0" w:space="0" w:color="auto"/>
            <w:left w:val="none" w:sz="0" w:space="0" w:color="auto"/>
            <w:bottom w:val="none" w:sz="0" w:space="0" w:color="auto"/>
            <w:right w:val="none" w:sz="0" w:space="0" w:color="auto"/>
          </w:divBdr>
          <w:divsChild>
            <w:div w:id="1492603220">
              <w:marLeft w:val="0"/>
              <w:marRight w:val="0"/>
              <w:marTop w:val="0"/>
              <w:marBottom w:val="0"/>
              <w:divBdr>
                <w:top w:val="none" w:sz="0" w:space="0" w:color="auto"/>
                <w:left w:val="none" w:sz="0" w:space="0" w:color="auto"/>
                <w:bottom w:val="none" w:sz="0" w:space="0" w:color="auto"/>
                <w:right w:val="none" w:sz="0" w:space="0" w:color="auto"/>
              </w:divBdr>
            </w:div>
          </w:divsChild>
        </w:div>
        <w:div w:id="478230362">
          <w:marLeft w:val="0"/>
          <w:marRight w:val="0"/>
          <w:marTop w:val="0"/>
          <w:marBottom w:val="0"/>
          <w:divBdr>
            <w:top w:val="none" w:sz="0" w:space="0" w:color="auto"/>
            <w:left w:val="none" w:sz="0" w:space="0" w:color="auto"/>
            <w:bottom w:val="none" w:sz="0" w:space="0" w:color="auto"/>
            <w:right w:val="none" w:sz="0" w:space="0" w:color="auto"/>
          </w:divBdr>
          <w:divsChild>
            <w:div w:id="489373251">
              <w:marLeft w:val="0"/>
              <w:marRight w:val="0"/>
              <w:marTop w:val="0"/>
              <w:marBottom w:val="0"/>
              <w:divBdr>
                <w:top w:val="none" w:sz="0" w:space="0" w:color="auto"/>
                <w:left w:val="none" w:sz="0" w:space="0" w:color="auto"/>
                <w:bottom w:val="none" w:sz="0" w:space="0" w:color="auto"/>
                <w:right w:val="none" w:sz="0" w:space="0" w:color="auto"/>
              </w:divBdr>
            </w:div>
          </w:divsChild>
        </w:div>
        <w:div w:id="536091601">
          <w:marLeft w:val="0"/>
          <w:marRight w:val="0"/>
          <w:marTop w:val="0"/>
          <w:marBottom w:val="0"/>
          <w:divBdr>
            <w:top w:val="none" w:sz="0" w:space="0" w:color="auto"/>
            <w:left w:val="none" w:sz="0" w:space="0" w:color="auto"/>
            <w:bottom w:val="none" w:sz="0" w:space="0" w:color="auto"/>
            <w:right w:val="none" w:sz="0" w:space="0" w:color="auto"/>
          </w:divBdr>
          <w:divsChild>
            <w:div w:id="380326018">
              <w:marLeft w:val="0"/>
              <w:marRight w:val="0"/>
              <w:marTop w:val="0"/>
              <w:marBottom w:val="0"/>
              <w:divBdr>
                <w:top w:val="none" w:sz="0" w:space="0" w:color="auto"/>
                <w:left w:val="none" w:sz="0" w:space="0" w:color="auto"/>
                <w:bottom w:val="none" w:sz="0" w:space="0" w:color="auto"/>
                <w:right w:val="none" w:sz="0" w:space="0" w:color="auto"/>
              </w:divBdr>
            </w:div>
          </w:divsChild>
        </w:div>
        <w:div w:id="547843529">
          <w:marLeft w:val="0"/>
          <w:marRight w:val="0"/>
          <w:marTop w:val="0"/>
          <w:marBottom w:val="0"/>
          <w:divBdr>
            <w:top w:val="none" w:sz="0" w:space="0" w:color="auto"/>
            <w:left w:val="none" w:sz="0" w:space="0" w:color="auto"/>
            <w:bottom w:val="none" w:sz="0" w:space="0" w:color="auto"/>
            <w:right w:val="none" w:sz="0" w:space="0" w:color="auto"/>
          </w:divBdr>
          <w:divsChild>
            <w:div w:id="2090884540">
              <w:marLeft w:val="0"/>
              <w:marRight w:val="0"/>
              <w:marTop w:val="0"/>
              <w:marBottom w:val="0"/>
              <w:divBdr>
                <w:top w:val="none" w:sz="0" w:space="0" w:color="auto"/>
                <w:left w:val="none" w:sz="0" w:space="0" w:color="auto"/>
                <w:bottom w:val="none" w:sz="0" w:space="0" w:color="auto"/>
                <w:right w:val="none" w:sz="0" w:space="0" w:color="auto"/>
              </w:divBdr>
            </w:div>
          </w:divsChild>
        </w:div>
        <w:div w:id="566495365">
          <w:marLeft w:val="0"/>
          <w:marRight w:val="0"/>
          <w:marTop w:val="0"/>
          <w:marBottom w:val="0"/>
          <w:divBdr>
            <w:top w:val="none" w:sz="0" w:space="0" w:color="auto"/>
            <w:left w:val="none" w:sz="0" w:space="0" w:color="auto"/>
            <w:bottom w:val="none" w:sz="0" w:space="0" w:color="auto"/>
            <w:right w:val="none" w:sz="0" w:space="0" w:color="auto"/>
          </w:divBdr>
          <w:divsChild>
            <w:div w:id="1943099202">
              <w:marLeft w:val="0"/>
              <w:marRight w:val="0"/>
              <w:marTop w:val="0"/>
              <w:marBottom w:val="0"/>
              <w:divBdr>
                <w:top w:val="none" w:sz="0" w:space="0" w:color="auto"/>
                <w:left w:val="none" w:sz="0" w:space="0" w:color="auto"/>
                <w:bottom w:val="none" w:sz="0" w:space="0" w:color="auto"/>
                <w:right w:val="none" w:sz="0" w:space="0" w:color="auto"/>
              </w:divBdr>
            </w:div>
          </w:divsChild>
        </w:div>
        <w:div w:id="572201132">
          <w:marLeft w:val="0"/>
          <w:marRight w:val="0"/>
          <w:marTop w:val="0"/>
          <w:marBottom w:val="0"/>
          <w:divBdr>
            <w:top w:val="none" w:sz="0" w:space="0" w:color="auto"/>
            <w:left w:val="none" w:sz="0" w:space="0" w:color="auto"/>
            <w:bottom w:val="none" w:sz="0" w:space="0" w:color="auto"/>
            <w:right w:val="none" w:sz="0" w:space="0" w:color="auto"/>
          </w:divBdr>
          <w:divsChild>
            <w:div w:id="1925067323">
              <w:marLeft w:val="0"/>
              <w:marRight w:val="0"/>
              <w:marTop w:val="0"/>
              <w:marBottom w:val="0"/>
              <w:divBdr>
                <w:top w:val="none" w:sz="0" w:space="0" w:color="auto"/>
                <w:left w:val="none" w:sz="0" w:space="0" w:color="auto"/>
                <w:bottom w:val="none" w:sz="0" w:space="0" w:color="auto"/>
                <w:right w:val="none" w:sz="0" w:space="0" w:color="auto"/>
              </w:divBdr>
            </w:div>
          </w:divsChild>
        </w:div>
        <w:div w:id="580212448">
          <w:marLeft w:val="0"/>
          <w:marRight w:val="0"/>
          <w:marTop w:val="0"/>
          <w:marBottom w:val="0"/>
          <w:divBdr>
            <w:top w:val="none" w:sz="0" w:space="0" w:color="auto"/>
            <w:left w:val="none" w:sz="0" w:space="0" w:color="auto"/>
            <w:bottom w:val="none" w:sz="0" w:space="0" w:color="auto"/>
            <w:right w:val="none" w:sz="0" w:space="0" w:color="auto"/>
          </w:divBdr>
          <w:divsChild>
            <w:div w:id="1348098695">
              <w:marLeft w:val="0"/>
              <w:marRight w:val="0"/>
              <w:marTop w:val="0"/>
              <w:marBottom w:val="0"/>
              <w:divBdr>
                <w:top w:val="none" w:sz="0" w:space="0" w:color="auto"/>
                <w:left w:val="none" w:sz="0" w:space="0" w:color="auto"/>
                <w:bottom w:val="none" w:sz="0" w:space="0" w:color="auto"/>
                <w:right w:val="none" w:sz="0" w:space="0" w:color="auto"/>
              </w:divBdr>
            </w:div>
          </w:divsChild>
        </w:div>
        <w:div w:id="598147510">
          <w:marLeft w:val="0"/>
          <w:marRight w:val="0"/>
          <w:marTop w:val="0"/>
          <w:marBottom w:val="0"/>
          <w:divBdr>
            <w:top w:val="none" w:sz="0" w:space="0" w:color="auto"/>
            <w:left w:val="none" w:sz="0" w:space="0" w:color="auto"/>
            <w:bottom w:val="none" w:sz="0" w:space="0" w:color="auto"/>
            <w:right w:val="none" w:sz="0" w:space="0" w:color="auto"/>
          </w:divBdr>
          <w:divsChild>
            <w:div w:id="161625316">
              <w:marLeft w:val="0"/>
              <w:marRight w:val="0"/>
              <w:marTop w:val="0"/>
              <w:marBottom w:val="0"/>
              <w:divBdr>
                <w:top w:val="none" w:sz="0" w:space="0" w:color="auto"/>
                <w:left w:val="none" w:sz="0" w:space="0" w:color="auto"/>
                <w:bottom w:val="none" w:sz="0" w:space="0" w:color="auto"/>
                <w:right w:val="none" w:sz="0" w:space="0" w:color="auto"/>
              </w:divBdr>
            </w:div>
          </w:divsChild>
        </w:div>
        <w:div w:id="615412101">
          <w:marLeft w:val="0"/>
          <w:marRight w:val="0"/>
          <w:marTop w:val="0"/>
          <w:marBottom w:val="0"/>
          <w:divBdr>
            <w:top w:val="none" w:sz="0" w:space="0" w:color="auto"/>
            <w:left w:val="none" w:sz="0" w:space="0" w:color="auto"/>
            <w:bottom w:val="none" w:sz="0" w:space="0" w:color="auto"/>
            <w:right w:val="none" w:sz="0" w:space="0" w:color="auto"/>
          </w:divBdr>
          <w:divsChild>
            <w:div w:id="55248490">
              <w:marLeft w:val="0"/>
              <w:marRight w:val="0"/>
              <w:marTop w:val="0"/>
              <w:marBottom w:val="0"/>
              <w:divBdr>
                <w:top w:val="none" w:sz="0" w:space="0" w:color="auto"/>
                <w:left w:val="none" w:sz="0" w:space="0" w:color="auto"/>
                <w:bottom w:val="none" w:sz="0" w:space="0" w:color="auto"/>
                <w:right w:val="none" w:sz="0" w:space="0" w:color="auto"/>
              </w:divBdr>
            </w:div>
          </w:divsChild>
        </w:div>
        <w:div w:id="631012007">
          <w:marLeft w:val="0"/>
          <w:marRight w:val="0"/>
          <w:marTop w:val="0"/>
          <w:marBottom w:val="0"/>
          <w:divBdr>
            <w:top w:val="none" w:sz="0" w:space="0" w:color="auto"/>
            <w:left w:val="none" w:sz="0" w:space="0" w:color="auto"/>
            <w:bottom w:val="none" w:sz="0" w:space="0" w:color="auto"/>
            <w:right w:val="none" w:sz="0" w:space="0" w:color="auto"/>
          </w:divBdr>
          <w:divsChild>
            <w:div w:id="1932084386">
              <w:marLeft w:val="0"/>
              <w:marRight w:val="0"/>
              <w:marTop w:val="0"/>
              <w:marBottom w:val="0"/>
              <w:divBdr>
                <w:top w:val="none" w:sz="0" w:space="0" w:color="auto"/>
                <w:left w:val="none" w:sz="0" w:space="0" w:color="auto"/>
                <w:bottom w:val="none" w:sz="0" w:space="0" w:color="auto"/>
                <w:right w:val="none" w:sz="0" w:space="0" w:color="auto"/>
              </w:divBdr>
            </w:div>
          </w:divsChild>
        </w:div>
        <w:div w:id="638221216">
          <w:marLeft w:val="0"/>
          <w:marRight w:val="0"/>
          <w:marTop w:val="0"/>
          <w:marBottom w:val="0"/>
          <w:divBdr>
            <w:top w:val="none" w:sz="0" w:space="0" w:color="auto"/>
            <w:left w:val="none" w:sz="0" w:space="0" w:color="auto"/>
            <w:bottom w:val="none" w:sz="0" w:space="0" w:color="auto"/>
            <w:right w:val="none" w:sz="0" w:space="0" w:color="auto"/>
          </w:divBdr>
          <w:divsChild>
            <w:div w:id="796335200">
              <w:marLeft w:val="0"/>
              <w:marRight w:val="0"/>
              <w:marTop w:val="0"/>
              <w:marBottom w:val="0"/>
              <w:divBdr>
                <w:top w:val="none" w:sz="0" w:space="0" w:color="auto"/>
                <w:left w:val="none" w:sz="0" w:space="0" w:color="auto"/>
                <w:bottom w:val="none" w:sz="0" w:space="0" w:color="auto"/>
                <w:right w:val="none" w:sz="0" w:space="0" w:color="auto"/>
              </w:divBdr>
            </w:div>
          </w:divsChild>
        </w:div>
        <w:div w:id="649558498">
          <w:marLeft w:val="0"/>
          <w:marRight w:val="0"/>
          <w:marTop w:val="0"/>
          <w:marBottom w:val="0"/>
          <w:divBdr>
            <w:top w:val="none" w:sz="0" w:space="0" w:color="auto"/>
            <w:left w:val="none" w:sz="0" w:space="0" w:color="auto"/>
            <w:bottom w:val="none" w:sz="0" w:space="0" w:color="auto"/>
            <w:right w:val="none" w:sz="0" w:space="0" w:color="auto"/>
          </w:divBdr>
          <w:divsChild>
            <w:div w:id="1813405146">
              <w:marLeft w:val="0"/>
              <w:marRight w:val="0"/>
              <w:marTop w:val="0"/>
              <w:marBottom w:val="0"/>
              <w:divBdr>
                <w:top w:val="none" w:sz="0" w:space="0" w:color="auto"/>
                <w:left w:val="none" w:sz="0" w:space="0" w:color="auto"/>
                <w:bottom w:val="none" w:sz="0" w:space="0" w:color="auto"/>
                <w:right w:val="none" w:sz="0" w:space="0" w:color="auto"/>
              </w:divBdr>
            </w:div>
          </w:divsChild>
        </w:div>
        <w:div w:id="676931609">
          <w:marLeft w:val="0"/>
          <w:marRight w:val="0"/>
          <w:marTop w:val="0"/>
          <w:marBottom w:val="0"/>
          <w:divBdr>
            <w:top w:val="none" w:sz="0" w:space="0" w:color="auto"/>
            <w:left w:val="none" w:sz="0" w:space="0" w:color="auto"/>
            <w:bottom w:val="none" w:sz="0" w:space="0" w:color="auto"/>
            <w:right w:val="none" w:sz="0" w:space="0" w:color="auto"/>
          </w:divBdr>
          <w:divsChild>
            <w:div w:id="2108037566">
              <w:marLeft w:val="0"/>
              <w:marRight w:val="0"/>
              <w:marTop w:val="0"/>
              <w:marBottom w:val="0"/>
              <w:divBdr>
                <w:top w:val="none" w:sz="0" w:space="0" w:color="auto"/>
                <w:left w:val="none" w:sz="0" w:space="0" w:color="auto"/>
                <w:bottom w:val="none" w:sz="0" w:space="0" w:color="auto"/>
                <w:right w:val="none" w:sz="0" w:space="0" w:color="auto"/>
              </w:divBdr>
            </w:div>
          </w:divsChild>
        </w:div>
        <w:div w:id="689113121">
          <w:marLeft w:val="0"/>
          <w:marRight w:val="0"/>
          <w:marTop w:val="0"/>
          <w:marBottom w:val="0"/>
          <w:divBdr>
            <w:top w:val="none" w:sz="0" w:space="0" w:color="auto"/>
            <w:left w:val="none" w:sz="0" w:space="0" w:color="auto"/>
            <w:bottom w:val="none" w:sz="0" w:space="0" w:color="auto"/>
            <w:right w:val="none" w:sz="0" w:space="0" w:color="auto"/>
          </w:divBdr>
          <w:divsChild>
            <w:div w:id="1970740884">
              <w:marLeft w:val="0"/>
              <w:marRight w:val="0"/>
              <w:marTop w:val="0"/>
              <w:marBottom w:val="0"/>
              <w:divBdr>
                <w:top w:val="none" w:sz="0" w:space="0" w:color="auto"/>
                <w:left w:val="none" w:sz="0" w:space="0" w:color="auto"/>
                <w:bottom w:val="none" w:sz="0" w:space="0" w:color="auto"/>
                <w:right w:val="none" w:sz="0" w:space="0" w:color="auto"/>
              </w:divBdr>
            </w:div>
          </w:divsChild>
        </w:div>
        <w:div w:id="770777370">
          <w:marLeft w:val="0"/>
          <w:marRight w:val="0"/>
          <w:marTop w:val="0"/>
          <w:marBottom w:val="0"/>
          <w:divBdr>
            <w:top w:val="none" w:sz="0" w:space="0" w:color="auto"/>
            <w:left w:val="none" w:sz="0" w:space="0" w:color="auto"/>
            <w:bottom w:val="none" w:sz="0" w:space="0" w:color="auto"/>
            <w:right w:val="none" w:sz="0" w:space="0" w:color="auto"/>
          </w:divBdr>
          <w:divsChild>
            <w:div w:id="273444399">
              <w:marLeft w:val="0"/>
              <w:marRight w:val="0"/>
              <w:marTop w:val="0"/>
              <w:marBottom w:val="0"/>
              <w:divBdr>
                <w:top w:val="none" w:sz="0" w:space="0" w:color="auto"/>
                <w:left w:val="none" w:sz="0" w:space="0" w:color="auto"/>
                <w:bottom w:val="none" w:sz="0" w:space="0" w:color="auto"/>
                <w:right w:val="none" w:sz="0" w:space="0" w:color="auto"/>
              </w:divBdr>
            </w:div>
          </w:divsChild>
        </w:div>
        <w:div w:id="844169449">
          <w:marLeft w:val="0"/>
          <w:marRight w:val="0"/>
          <w:marTop w:val="0"/>
          <w:marBottom w:val="0"/>
          <w:divBdr>
            <w:top w:val="none" w:sz="0" w:space="0" w:color="auto"/>
            <w:left w:val="none" w:sz="0" w:space="0" w:color="auto"/>
            <w:bottom w:val="none" w:sz="0" w:space="0" w:color="auto"/>
            <w:right w:val="none" w:sz="0" w:space="0" w:color="auto"/>
          </w:divBdr>
          <w:divsChild>
            <w:div w:id="811412858">
              <w:marLeft w:val="0"/>
              <w:marRight w:val="0"/>
              <w:marTop w:val="0"/>
              <w:marBottom w:val="0"/>
              <w:divBdr>
                <w:top w:val="none" w:sz="0" w:space="0" w:color="auto"/>
                <w:left w:val="none" w:sz="0" w:space="0" w:color="auto"/>
                <w:bottom w:val="none" w:sz="0" w:space="0" w:color="auto"/>
                <w:right w:val="none" w:sz="0" w:space="0" w:color="auto"/>
              </w:divBdr>
            </w:div>
          </w:divsChild>
        </w:div>
        <w:div w:id="874578411">
          <w:marLeft w:val="0"/>
          <w:marRight w:val="0"/>
          <w:marTop w:val="0"/>
          <w:marBottom w:val="0"/>
          <w:divBdr>
            <w:top w:val="none" w:sz="0" w:space="0" w:color="auto"/>
            <w:left w:val="none" w:sz="0" w:space="0" w:color="auto"/>
            <w:bottom w:val="none" w:sz="0" w:space="0" w:color="auto"/>
            <w:right w:val="none" w:sz="0" w:space="0" w:color="auto"/>
          </w:divBdr>
          <w:divsChild>
            <w:div w:id="145585338">
              <w:marLeft w:val="0"/>
              <w:marRight w:val="0"/>
              <w:marTop w:val="0"/>
              <w:marBottom w:val="0"/>
              <w:divBdr>
                <w:top w:val="none" w:sz="0" w:space="0" w:color="auto"/>
                <w:left w:val="none" w:sz="0" w:space="0" w:color="auto"/>
                <w:bottom w:val="none" w:sz="0" w:space="0" w:color="auto"/>
                <w:right w:val="none" w:sz="0" w:space="0" w:color="auto"/>
              </w:divBdr>
            </w:div>
          </w:divsChild>
        </w:div>
        <w:div w:id="876043086">
          <w:marLeft w:val="0"/>
          <w:marRight w:val="0"/>
          <w:marTop w:val="0"/>
          <w:marBottom w:val="0"/>
          <w:divBdr>
            <w:top w:val="none" w:sz="0" w:space="0" w:color="auto"/>
            <w:left w:val="none" w:sz="0" w:space="0" w:color="auto"/>
            <w:bottom w:val="none" w:sz="0" w:space="0" w:color="auto"/>
            <w:right w:val="none" w:sz="0" w:space="0" w:color="auto"/>
          </w:divBdr>
          <w:divsChild>
            <w:div w:id="651520355">
              <w:marLeft w:val="0"/>
              <w:marRight w:val="0"/>
              <w:marTop w:val="0"/>
              <w:marBottom w:val="0"/>
              <w:divBdr>
                <w:top w:val="none" w:sz="0" w:space="0" w:color="auto"/>
                <w:left w:val="none" w:sz="0" w:space="0" w:color="auto"/>
                <w:bottom w:val="none" w:sz="0" w:space="0" w:color="auto"/>
                <w:right w:val="none" w:sz="0" w:space="0" w:color="auto"/>
              </w:divBdr>
            </w:div>
          </w:divsChild>
        </w:div>
        <w:div w:id="915629972">
          <w:marLeft w:val="0"/>
          <w:marRight w:val="0"/>
          <w:marTop w:val="0"/>
          <w:marBottom w:val="0"/>
          <w:divBdr>
            <w:top w:val="none" w:sz="0" w:space="0" w:color="auto"/>
            <w:left w:val="none" w:sz="0" w:space="0" w:color="auto"/>
            <w:bottom w:val="none" w:sz="0" w:space="0" w:color="auto"/>
            <w:right w:val="none" w:sz="0" w:space="0" w:color="auto"/>
          </w:divBdr>
          <w:divsChild>
            <w:div w:id="2103530049">
              <w:marLeft w:val="0"/>
              <w:marRight w:val="0"/>
              <w:marTop w:val="0"/>
              <w:marBottom w:val="0"/>
              <w:divBdr>
                <w:top w:val="none" w:sz="0" w:space="0" w:color="auto"/>
                <w:left w:val="none" w:sz="0" w:space="0" w:color="auto"/>
                <w:bottom w:val="none" w:sz="0" w:space="0" w:color="auto"/>
                <w:right w:val="none" w:sz="0" w:space="0" w:color="auto"/>
              </w:divBdr>
            </w:div>
          </w:divsChild>
        </w:div>
        <w:div w:id="947661468">
          <w:marLeft w:val="0"/>
          <w:marRight w:val="0"/>
          <w:marTop w:val="0"/>
          <w:marBottom w:val="0"/>
          <w:divBdr>
            <w:top w:val="none" w:sz="0" w:space="0" w:color="auto"/>
            <w:left w:val="none" w:sz="0" w:space="0" w:color="auto"/>
            <w:bottom w:val="none" w:sz="0" w:space="0" w:color="auto"/>
            <w:right w:val="none" w:sz="0" w:space="0" w:color="auto"/>
          </w:divBdr>
          <w:divsChild>
            <w:div w:id="1784230617">
              <w:marLeft w:val="0"/>
              <w:marRight w:val="0"/>
              <w:marTop w:val="0"/>
              <w:marBottom w:val="0"/>
              <w:divBdr>
                <w:top w:val="none" w:sz="0" w:space="0" w:color="auto"/>
                <w:left w:val="none" w:sz="0" w:space="0" w:color="auto"/>
                <w:bottom w:val="none" w:sz="0" w:space="0" w:color="auto"/>
                <w:right w:val="none" w:sz="0" w:space="0" w:color="auto"/>
              </w:divBdr>
            </w:div>
          </w:divsChild>
        </w:div>
        <w:div w:id="952520688">
          <w:marLeft w:val="0"/>
          <w:marRight w:val="0"/>
          <w:marTop w:val="0"/>
          <w:marBottom w:val="0"/>
          <w:divBdr>
            <w:top w:val="none" w:sz="0" w:space="0" w:color="auto"/>
            <w:left w:val="none" w:sz="0" w:space="0" w:color="auto"/>
            <w:bottom w:val="none" w:sz="0" w:space="0" w:color="auto"/>
            <w:right w:val="none" w:sz="0" w:space="0" w:color="auto"/>
          </w:divBdr>
          <w:divsChild>
            <w:div w:id="2041737949">
              <w:marLeft w:val="0"/>
              <w:marRight w:val="0"/>
              <w:marTop w:val="0"/>
              <w:marBottom w:val="0"/>
              <w:divBdr>
                <w:top w:val="none" w:sz="0" w:space="0" w:color="auto"/>
                <w:left w:val="none" w:sz="0" w:space="0" w:color="auto"/>
                <w:bottom w:val="none" w:sz="0" w:space="0" w:color="auto"/>
                <w:right w:val="none" w:sz="0" w:space="0" w:color="auto"/>
              </w:divBdr>
            </w:div>
          </w:divsChild>
        </w:div>
        <w:div w:id="953288635">
          <w:marLeft w:val="0"/>
          <w:marRight w:val="0"/>
          <w:marTop w:val="0"/>
          <w:marBottom w:val="0"/>
          <w:divBdr>
            <w:top w:val="none" w:sz="0" w:space="0" w:color="auto"/>
            <w:left w:val="none" w:sz="0" w:space="0" w:color="auto"/>
            <w:bottom w:val="none" w:sz="0" w:space="0" w:color="auto"/>
            <w:right w:val="none" w:sz="0" w:space="0" w:color="auto"/>
          </w:divBdr>
          <w:divsChild>
            <w:div w:id="573708338">
              <w:marLeft w:val="0"/>
              <w:marRight w:val="0"/>
              <w:marTop w:val="0"/>
              <w:marBottom w:val="0"/>
              <w:divBdr>
                <w:top w:val="none" w:sz="0" w:space="0" w:color="auto"/>
                <w:left w:val="none" w:sz="0" w:space="0" w:color="auto"/>
                <w:bottom w:val="none" w:sz="0" w:space="0" w:color="auto"/>
                <w:right w:val="none" w:sz="0" w:space="0" w:color="auto"/>
              </w:divBdr>
            </w:div>
          </w:divsChild>
        </w:div>
        <w:div w:id="1031802110">
          <w:marLeft w:val="0"/>
          <w:marRight w:val="0"/>
          <w:marTop w:val="0"/>
          <w:marBottom w:val="0"/>
          <w:divBdr>
            <w:top w:val="none" w:sz="0" w:space="0" w:color="auto"/>
            <w:left w:val="none" w:sz="0" w:space="0" w:color="auto"/>
            <w:bottom w:val="none" w:sz="0" w:space="0" w:color="auto"/>
            <w:right w:val="none" w:sz="0" w:space="0" w:color="auto"/>
          </w:divBdr>
          <w:divsChild>
            <w:div w:id="1644775377">
              <w:marLeft w:val="0"/>
              <w:marRight w:val="0"/>
              <w:marTop w:val="0"/>
              <w:marBottom w:val="0"/>
              <w:divBdr>
                <w:top w:val="none" w:sz="0" w:space="0" w:color="auto"/>
                <w:left w:val="none" w:sz="0" w:space="0" w:color="auto"/>
                <w:bottom w:val="none" w:sz="0" w:space="0" w:color="auto"/>
                <w:right w:val="none" w:sz="0" w:space="0" w:color="auto"/>
              </w:divBdr>
            </w:div>
          </w:divsChild>
        </w:div>
        <w:div w:id="1136676109">
          <w:marLeft w:val="0"/>
          <w:marRight w:val="0"/>
          <w:marTop w:val="0"/>
          <w:marBottom w:val="0"/>
          <w:divBdr>
            <w:top w:val="none" w:sz="0" w:space="0" w:color="auto"/>
            <w:left w:val="none" w:sz="0" w:space="0" w:color="auto"/>
            <w:bottom w:val="none" w:sz="0" w:space="0" w:color="auto"/>
            <w:right w:val="none" w:sz="0" w:space="0" w:color="auto"/>
          </w:divBdr>
          <w:divsChild>
            <w:div w:id="1797597665">
              <w:marLeft w:val="0"/>
              <w:marRight w:val="0"/>
              <w:marTop w:val="0"/>
              <w:marBottom w:val="0"/>
              <w:divBdr>
                <w:top w:val="none" w:sz="0" w:space="0" w:color="auto"/>
                <w:left w:val="none" w:sz="0" w:space="0" w:color="auto"/>
                <w:bottom w:val="none" w:sz="0" w:space="0" w:color="auto"/>
                <w:right w:val="none" w:sz="0" w:space="0" w:color="auto"/>
              </w:divBdr>
            </w:div>
          </w:divsChild>
        </w:div>
        <w:div w:id="1258095803">
          <w:marLeft w:val="0"/>
          <w:marRight w:val="0"/>
          <w:marTop w:val="0"/>
          <w:marBottom w:val="0"/>
          <w:divBdr>
            <w:top w:val="none" w:sz="0" w:space="0" w:color="auto"/>
            <w:left w:val="none" w:sz="0" w:space="0" w:color="auto"/>
            <w:bottom w:val="none" w:sz="0" w:space="0" w:color="auto"/>
            <w:right w:val="none" w:sz="0" w:space="0" w:color="auto"/>
          </w:divBdr>
          <w:divsChild>
            <w:div w:id="36128695">
              <w:marLeft w:val="0"/>
              <w:marRight w:val="0"/>
              <w:marTop w:val="0"/>
              <w:marBottom w:val="0"/>
              <w:divBdr>
                <w:top w:val="none" w:sz="0" w:space="0" w:color="auto"/>
                <w:left w:val="none" w:sz="0" w:space="0" w:color="auto"/>
                <w:bottom w:val="none" w:sz="0" w:space="0" w:color="auto"/>
                <w:right w:val="none" w:sz="0" w:space="0" w:color="auto"/>
              </w:divBdr>
            </w:div>
          </w:divsChild>
        </w:div>
        <w:div w:id="1281034203">
          <w:marLeft w:val="0"/>
          <w:marRight w:val="0"/>
          <w:marTop w:val="0"/>
          <w:marBottom w:val="0"/>
          <w:divBdr>
            <w:top w:val="none" w:sz="0" w:space="0" w:color="auto"/>
            <w:left w:val="none" w:sz="0" w:space="0" w:color="auto"/>
            <w:bottom w:val="none" w:sz="0" w:space="0" w:color="auto"/>
            <w:right w:val="none" w:sz="0" w:space="0" w:color="auto"/>
          </w:divBdr>
          <w:divsChild>
            <w:div w:id="649867589">
              <w:marLeft w:val="0"/>
              <w:marRight w:val="0"/>
              <w:marTop w:val="0"/>
              <w:marBottom w:val="0"/>
              <w:divBdr>
                <w:top w:val="none" w:sz="0" w:space="0" w:color="auto"/>
                <w:left w:val="none" w:sz="0" w:space="0" w:color="auto"/>
                <w:bottom w:val="none" w:sz="0" w:space="0" w:color="auto"/>
                <w:right w:val="none" w:sz="0" w:space="0" w:color="auto"/>
              </w:divBdr>
            </w:div>
          </w:divsChild>
        </w:div>
        <w:div w:id="1288120769">
          <w:marLeft w:val="0"/>
          <w:marRight w:val="0"/>
          <w:marTop w:val="0"/>
          <w:marBottom w:val="0"/>
          <w:divBdr>
            <w:top w:val="none" w:sz="0" w:space="0" w:color="auto"/>
            <w:left w:val="none" w:sz="0" w:space="0" w:color="auto"/>
            <w:bottom w:val="none" w:sz="0" w:space="0" w:color="auto"/>
            <w:right w:val="none" w:sz="0" w:space="0" w:color="auto"/>
          </w:divBdr>
          <w:divsChild>
            <w:div w:id="328405128">
              <w:marLeft w:val="0"/>
              <w:marRight w:val="0"/>
              <w:marTop w:val="0"/>
              <w:marBottom w:val="0"/>
              <w:divBdr>
                <w:top w:val="none" w:sz="0" w:space="0" w:color="auto"/>
                <w:left w:val="none" w:sz="0" w:space="0" w:color="auto"/>
                <w:bottom w:val="none" w:sz="0" w:space="0" w:color="auto"/>
                <w:right w:val="none" w:sz="0" w:space="0" w:color="auto"/>
              </w:divBdr>
            </w:div>
          </w:divsChild>
        </w:div>
        <w:div w:id="1293443150">
          <w:marLeft w:val="0"/>
          <w:marRight w:val="0"/>
          <w:marTop w:val="0"/>
          <w:marBottom w:val="0"/>
          <w:divBdr>
            <w:top w:val="none" w:sz="0" w:space="0" w:color="auto"/>
            <w:left w:val="none" w:sz="0" w:space="0" w:color="auto"/>
            <w:bottom w:val="none" w:sz="0" w:space="0" w:color="auto"/>
            <w:right w:val="none" w:sz="0" w:space="0" w:color="auto"/>
          </w:divBdr>
          <w:divsChild>
            <w:div w:id="415708663">
              <w:marLeft w:val="0"/>
              <w:marRight w:val="0"/>
              <w:marTop w:val="0"/>
              <w:marBottom w:val="0"/>
              <w:divBdr>
                <w:top w:val="none" w:sz="0" w:space="0" w:color="auto"/>
                <w:left w:val="none" w:sz="0" w:space="0" w:color="auto"/>
                <w:bottom w:val="none" w:sz="0" w:space="0" w:color="auto"/>
                <w:right w:val="none" w:sz="0" w:space="0" w:color="auto"/>
              </w:divBdr>
            </w:div>
          </w:divsChild>
        </w:div>
        <w:div w:id="1296326079">
          <w:marLeft w:val="0"/>
          <w:marRight w:val="0"/>
          <w:marTop w:val="0"/>
          <w:marBottom w:val="0"/>
          <w:divBdr>
            <w:top w:val="none" w:sz="0" w:space="0" w:color="auto"/>
            <w:left w:val="none" w:sz="0" w:space="0" w:color="auto"/>
            <w:bottom w:val="none" w:sz="0" w:space="0" w:color="auto"/>
            <w:right w:val="none" w:sz="0" w:space="0" w:color="auto"/>
          </w:divBdr>
          <w:divsChild>
            <w:div w:id="226385238">
              <w:marLeft w:val="0"/>
              <w:marRight w:val="0"/>
              <w:marTop w:val="0"/>
              <w:marBottom w:val="0"/>
              <w:divBdr>
                <w:top w:val="none" w:sz="0" w:space="0" w:color="auto"/>
                <w:left w:val="none" w:sz="0" w:space="0" w:color="auto"/>
                <w:bottom w:val="none" w:sz="0" w:space="0" w:color="auto"/>
                <w:right w:val="none" w:sz="0" w:space="0" w:color="auto"/>
              </w:divBdr>
            </w:div>
          </w:divsChild>
        </w:div>
        <w:div w:id="1303466051">
          <w:marLeft w:val="0"/>
          <w:marRight w:val="0"/>
          <w:marTop w:val="0"/>
          <w:marBottom w:val="0"/>
          <w:divBdr>
            <w:top w:val="none" w:sz="0" w:space="0" w:color="auto"/>
            <w:left w:val="none" w:sz="0" w:space="0" w:color="auto"/>
            <w:bottom w:val="none" w:sz="0" w:space="0" w:color="auto"/>
            <w:right w:val="none" w:sz="0" w:space="0" w:color="auto"/>
          </w:divBdr>
          <w:divsChild>
            <w:div w:id="1047294796">
              <w:marLeft w:val="0"/>
              <w:marRight w:val="0"/>
              <w:marTop w:val="0"/>
              <w:marBottom w:val="0"/>
              <w:divBdr>
                <w:top w:val="none" w:sz="0" w:space="0" w:color="auto"/>
                <w:left w:val="none" w:sz="0" w:space="0" w:color="auto"/>
                <w:bottom w:val="none" w:sz="0" w:space="0" w:color="auto"/>
                <w:right w:val="none" w:sz="0" w:space="0" w:color="auto"/>
              </w:divBdr>
            </w:div>
          </w:divsChild>
        </w:div>
        <w:div w:id="1333752884">
          <w:marLeft w:val="0"/>
          <w:marRight w:val="0"/>
          <w:marTop w:val="0"/>
          <w:marBottom w:val="0"/>
          <w:divBdr>
            <w:top w:val="none" w:sz="0" w:space="0" w:color="auto"/>
            <w:left w:val="none" w:sz="0" w:space="0" w:color="auto"/>
            <w:bottom w:val="none" w:sz="0" w:space="0" w:color="auto"/>
            <w:right w:val="none" w:sz="0" w:space="0" w:color="auto"/>
          </w:divBdr>
          <w:divsChild>
            <w:div w:id="182718841">
              <w:marLeft w:val="0"/>
              <w:marRight w:val="0"/>
              <w:marTop w:val="0"/>
              <w:marBottom w:val="0"/>
              <w:divBdr>
                <w:top w:val="none" w:sz="0" w:space="0" w:color="auto"/>
                <w:left w:val="none" w:sz="0" w:space="0" w:color="auto"/>
                <w:bottom w:val="none" w:sz="0" w:space="0" w:color="auto"/>
                <w:right w:val="none" w:sz="0" w:space="0" w:color="auto"/>
              </w:divBdr>
            </w:div>
          </w:divsChild>
        </w:div>
        <w:div w:id="1346980235">
          <w:marLeft w:val="0"/>
          <w:marRight w:val="0"/>
          <w:marTop w:val="0"/>
          <w:marBottom w:val="0"/>
          <w:divBdr>
            <w:top w:val="none" w:sz="0" w:space="0" w:color="auto"/>
            <w:left w:val="none" w:sz="0" w:space="0" w:color="auto"/>
            <w:bottom w:val="none" w:sz="0" w:space="0" w:color="auto"/>
            <w:right w:val="none" w:sz="0" w:space="0" w:color="auto"/>
          </w:divBdr>
          <w:divsChild>
            <w:div w:id="310326888">
              <w:marLeft w:val="0"/>
              <w:marRight w:val="0"/>
              <w:marTop w:val="0"/>
              <w:marBottom w:val="0"/>
              <w:divBdr>
                <w:top w:val="none" w:sz="0" w:space="0" w:color="auto"/>
                <w:left w:val="none" w:sz="0" w:space="0" w:color="auto"/>
                <w:bottom w:val="none" w:sz="0" w:space="0" w:color="auto"/>
                <w:right w:val="none" w:sz="0" w:space="0" w:color="auto"/>
              </w:divBdr>
            </w:div>
          </w:divsChild>
        </w:div>
        <w:div w:id="1407266573">
          <w:marLeft w:val="0"/>
          <w:marRight w:val="0"/>
          <w:marTop w:val="0"/>
          <w:marBottom w:val="0"/>
          <w:divBdr>
            <w:top w:val="none" w:sz="0" w:space="0" w:color="auto"/>
            <w:left w:val="none" w:sz="0" w:space="0" w:color="auto"/>
            <w:bottom w:val="none" w:sz="0" w:space="0" w:color="auto"/>
            <w:right w:val="none" w:sz="0" w:space="0" w:color="auto"/>
          </w:divBdr>
          <w:divsChild>
            <w:div w:id="770049844">
              <w:marLeft w:val="0"/>
              <w:marRight w:val="0"/>
              <w:marTop w:val="0"/>
              <w:marBottom w:val="0"/>
              <w:divBdr>
                <w:top w:val="none" w:sz="0" w:space="0" w:color="auto"/>
                <w:left w:val="none" w:sz="0" w:space="0" w:color="auto"/>
                <w:bottom w:val="none" w:sz="0" w:space="0" w:color="auto"/>
                <w:right w:val="none" w:sz="0" w:space="0" w:color="auto"/>
              </w:divBdr>
            </w:div>
          </w:divsChild>
        </w:div>
        <w:div w:id="1430396697">
          <w:marLeft w:val="0"/>
          <w:marRight w:val="0"/>
          <w:marTop w:val="0"/>
          <w:marBottom w:val="0"/>
          <w:divBdr>
            <w:top w:val="none" w:sz="0" w:space="0" w:color="auto"/>
            <w:left w:val="none" w:sz="0" w:space="0" w:color="auto"/>
            <w:bottom w:val="none" w:sz="0" w:space="0" w:color="auto"/>
            <w:right w:val="none" w:sz="0" w:space="0" w:color="auto"/>
          </w:divBdr>
          <w:divsChild>
            <w:div w:id="103890667">
              <w:marLeft w:val="0"/>
              <w:marRight w:val="0"/>
              <w:marTop w:val="0"/>
              <w:marBottom w:val="0"/>
              <w:divBdr>
                <w:top w:val="none" w:sz="0" w:space="0" w:color="auto"/>
                <w:left w:val="none" w:sz="0" w:space="0" w:color="auto"/>
                <w:bottom w:val="none" w:sz="0" w:space="0" w:color="auto"/>
                <w:right w:val="none" w:sz="0" w:space="0" w:color="auto"/>
              </w:divBdr>
            </w:div>
          </w:divsChild>
        </w:div>
        <w:div w:id="1440562069">
          <w:marLeft w:val="0"/>
          <w:marRight w:val="0"/>
          <w:marTop w:val="0"/>
          <w:marBottom w:val="0"/>
          <w:divBdr>
            <w:top w:val="none" w:sz="0" w:space="0" w:color="auto"/>
            <w:left w:val="none" w:sz="0" w:space="0" w:color="auto"/>
            <w:bottom w:val="none" w:sz="0" w:space="0" w:color="auto"/>
            <w:right w:val="none" w:sz="0" w:space="0" w:color="auto"/>
          </w:divBdr>
          <w:divsChild>
            <w:div w:id="2136216896">
              <w:marLeft w:val="0"/>
              <w:marRight w:val="0"/>
              <w:marTop w:val="0"/>
              <w:marBottom w:val="0"/>
              <w:divBdr>
                <w:top w:val="none" w:sz="0" w:space="0" w:color="auto"/>
                <w:left w:val="none" w:sz="0" w:space="0" w:color="auto"/>
                <w:bottom w:val="none" w:sz="0" w:space="0" w:color="auto"/>
                <w:right w:val="none" w:sz="0" w:space="0" w:color="auto"/>
              </w:divBdr>
            </w:div>
          </w:divsChild>
        </w:div>
        <w:div w:id="1519851708">
          <w:marLeft w:val="0"/>
          <w:marRight w:val="0"/>
          <w:marTop w:val="0"/>
          <w:marBottom w:val="0"/>
          <w:divBdr>
            <w:top w:val="none" w:sz="0" w:space="0" w:color="auto"/>
            <w:left w:val="none" w:sz="0" w:space="0" w:color="auto"/>
            <w:bottom w:val="none" w:sz="0" w:space="0" w:color="auto"/>
            <w:right w:val="none" w:sz="0" w:space="0" w:color="auto"/>
          </w:divBdr>
          <w:divsChild>
            <w:div w:id="343283803">
              <w:marLeft w:val="0"/>
              <w:marRight w:val="0"/>
              <w:marTop w:val="0"/>
              <w:marBottom w:val="0"/>
              <w:divBdr>
                <w:top w:val="none" w:sz="0" w:space="0" w:color="auto"/>
                <w:left w:val="none" w:sz="0" w:space="0" w:color="auto"/>
                <w:bottom w:val="none" w:sz="0" w:space="0" w:color="auto"/>
                <w:right w:val="none" w:sz="0" w:space="0" w:color="auto"/>
              </w:divBdr>
            </w:div>
          </w:divsChild>
        </w:div>
        <w:div w:id="1584025886">
          <w:marLeft w:val="0"/>
          <w:marRight w:val="0"/>
          <w:marTop w:val="0"/>
          <w:marBottom w:val="0"/>
          <w:divBdr>
            <w:top w:val="none" w:sz="0" w:space="0" w:color="auto"/>
            <w:left w:val="none" w:sz="0" w:space="0" w:color="auto"/>
            <w:bottom w:val="none" w:sz="0" w:space="0" w:color="auto"/>
            <w:right w:val="none" w:sz="0" w:space="0" w:color="auto"/>
          </w:divBdr>
          <w:divsChild>
            <w:div w:id="1910381492">
              <w:marLeft w:val="0"/>
              <w:marRight w:val="0"/>
              <w:marTop w:val="0"/>
              <w:marBottom w:val="0"/>
              <w:divBdr>
                <w:top w:val="none" w:sz="0" w:space="0" w:color="auto"/>
                <w:left w:val="none" w:sz="0" w:space="0" w:color="auto"/>
                <w:bottom w:val="none" w:sz="0" w:space="0" w:color="auto"/>
                <w:right w:val="none" w:sz="0" w:space="0" w:color="auto"/>
              </w:divBdr>
            </w:div>
          </w:divsChild>
        </w:div>
        <w:div w:id="1587884594">
          <w:marLeft w:val="0"/>
          <w:marRight w:val="0"/>
          <w:marTop w:val="0"/>
          <w:marBottom w:val="0"/>
          <w:divBdr>
            <w:top w:val="none" w:sz="0" w:space="0" w:color="auto"/>
            <w:left w:val="none" w:sz="0" w:space="0" w:color="auto"/>
            <w:bottom w:val="none" w:sz="0" w:space="0" w:color="auto"/>
            <w:right w:val="none" w:sz="0" w:space="0" w:color="auto"/>
          </w:divBdr>
          <w:divsChild>
            <w:div w:id="664554343">
              <w:marLeft w:val="0"/>
              <w:marRight w:val="0"/>
              <w:marTop w:val="0"/>
              <w:marBottom w:val="0"/>
              <w:divBdr>
                <w:top w:val="none" w:sz="0" w:space="0" w:color="auto"/>
                <w:left w:val="none" w:sz="0" w:space="0" w:color="auto"/>
                <w:bottom w:val="none" w:sz="0" w:space="0" w:color="auto"/>
                <w:right w:val="none" w:sz="0" w:space="0" w:color="auto"/>
              </w:divBdr>
            </w:div>
          </w:divsChild>
        </w:div>
        <w:div w:id="1674798323">
          <w:marLeft w:val="0"/>
          <w:marRight w:val="0"/>
          <w:marTop w:val="0"/>
          <w:marBottom w:val="0"/>
          <w:divBdr>
            <w:top w:val="none" w:sz="0" w:space="0" w:color="auto"/>
            <w:left w:val="none" w:sz="0" w:space="0" w:color="auto"/>
            <w:bottom w:val="none" w:sz="0" w:space="0" w:color="auto"/>
            <w:right w:val="none" w:sz="0" w:space="0" w:color="auto"/>
          </w:divBdr>
          <w:divsChild>
            <w:div w:id="195582221">
              <w:marLeft w:val="0"/>
              <w:marRight w:val="0"/>
              <w:marTop w:val="0"/>
              <w:marBottom w:val="0"/>
              <w:divBdr>
                <w:top w:val="none" w:sz="0" w:space="0" w:color="auto"/>
                <w:left w:val="none" w:sz="0" w:space="0" w:color="auto"/>
                <w:bottom w:val="none" w:sz="0" w:space="0" w:color="auto"/>
                <w:right w:val="none" w:sz="0" w:space="0" w:color="auto"/>
              </w:divBdr>
            </w:div>
          </w:divsChild>
        </w:div>
        <w:div w:id="1675449483">
          <w:marLeft w:val="0"/>
          <w:marRight w:val="0"/>
          <w:marTop w:val="0"/>
          <w:marBottom w:val="0"/>
          <w:divBdr>
            <w:top w:val="none" w:sz="0" w:space="0" w:color="auto"/>
            <w:left w:val="none" w:sz="0" w:space="0" w:color="auto"/>
            <w:bottom w:val="none" w:sz="0" w:space="0" w:color="auto"/>
            <w:right w:val="none" w:sz="0" w:space="0" w:color="auto"/>
          </w:divBdr>
          <w:divsChild>
            <w:div w:id="1450974900">
              <w:marLeft w:val="0"/>
              <w:marRight w:val="0"/>
              <w:marTop w:val="0"/>
              <w:marBottom w:val="0"/>
              <w:divBdr>
                <w:top w:val="none" w:sz="0" w:space="0" w:color="auto"/>
                <w:left w:val="none" w:sz="0" w:space="0" w:color="auto"/>
                <w:bottom w:val="none" w:sz="0" w:space="0" w:color="auto"/>
                <w:right w:val="none" w:sz="0" w:space="0" w:color="auto"/>
              </w:divBdr>
            </w:div>
          </w:divsChild>
        </w:div>
        <w:div w:id="1687247325">
          <w:marLeft w:val="0"/>
          <w:marRight w:val="0"/>
          <w:marTop w:val="0"/>
          <w:marBottom w:val="0"/>
          <w:divBdr>
            <w:top w:val="none" w:sz="0" w:space="0" w:color="auto"/>
            <w:left w:val="none" w:sz="0" w:space="0" w:color="auto"/>
            <w:bottom w:val="none" w:sz="0" w:space="0" w:color="auto"/>
            <w:right w:val="none" w:sz="0" w:space="0" w:color="auto"/>
          </w:divBdr>
          <w:divsChild>
            <w:div w:id="2066366444">
              <w:marLeft w:val="0"/>
              <w:marRight w:val="0"/>
              <w:marTop w:val="0"/>
              <w:marBottom w:val="0"/>
              <w:divBdr>
                <w:top w:val="none" w:sz="0" w:space="0" w:color="auto"/>
                <w:left w:val="none" w:sz="0" w:space="0" w:color="auto"/>
                <w:bottom w:val="none" w:sz="0" w:space="0" w:color="auto"/>
                <w:right w:val="none" w:sz="0" w:space="0" w:color="auto"/>
              </w:divBdr>
            </w:div>
          </w:divsChild>
        </w:div>
        <w:div w:id="1687362635">
          <w:marLeft w:val="0"/>
          <w:marRight w:val="0"/>
          <w:marTop w:val="0"/>
          <w:marBottom w:val="0"/>
          <w:divBdr>
            <w:top w:val="none" w:sz="0" w:space="0" w:color="auto"/>
            <w:left w:val="none" w:sz="0" w:space="0" w:color="auto"/>
            <w:bottom w:val="none" w:sz="0" w:space="0" w:color="auto"/>
            <w:right w:val="none" w:sz="0" w:space="0" w:color="auto"/>
          </w:divBdr>
          <w:divsChild>
            <w:div w:id="1305310692">
              <w:marLeft w:val="0"/>
              <w:marRight w:val="0"/>
              <w:marTop w:val="0"/>
              <w:marBottom w:val="0"/>
              <w:divBdr>
                <w:top w:val="none" w:sz="0" w:space="0" w:color="auto"/>
                <w:left w:val="none" w:sz="0" w:space="0" w:color="auto"/>
                <w:bottom w:val="none" w:sz="0" w:space="0" w:color="auto"/>
                <w:right w:val="none" w:sz="0" w:space="0" w:color="auto"/>
              </w:divBdr>
            </w:div>
          </w:divsChild>
        </w:div>
        <w:div w:id="1692683339">
          <w:marLeft w:val="0"/>
          <w:marRight w:val="0"/>
          <w:marTop w:val="0"/>
          <w:marBottom w:val="0"/>
          <w:divBdr>
            <w:top w:val="none" w:sz="0" w:space="0" w:color="auto"/>
            <w:left w:val="none" w:sz="0" w:space="0" w:color="auto"/>
            <w:bottom w:val="none" w:sz="0" w:space="0" w:color="auto"/>
            <w:right w:val="none" w:sz="0" w:space="0" w:color="auto"/>
          </w:divBdr>
          <w:divsChild>
            <w:div w:id="2019185739">
              <w:marLeft w:val="0"/>
              <w:marRight w:val="0"/>
              <w:marTop w:val="0"/>
              <w:marBottom w:val="0"/>
              <w:divBdr>
                <w:top w:val="none" w:sz="0" w:space="0" w:color="auto"/>
                <w:left w:val="none" w:sz="0" w:space="0" w:color="auto"/>
                <w:bottom w:val="none" w:sz="0" w:space="0" w:color="auto"/>
                <w:right w:val="none" w:sz="0" w:space="0" w:color="auto"/>
              </w:divBdr>
            </w:div>
          </w:divsChild>
        </w:div>
        <w:div w:id="1754546467">
          <w:marLeft w:val="0"/>
          <w:marRight w:val="0"/>
          <w:marTop w:val="0"/>
          <w:marBottom w:val="0"/>
          <w:divBdr>
            <w:top w:val="none" w:sz="0" w:space="0" w:color="auto"/>
            <w:left w:val="none" w:sz="0" w:space="0" w:color="auto"/>
            <w:bottom w:val="none" w:sz="0" w:space="0" w:color="auto"/>
            <w:right w:val="none" w:sz="0" w:space="0" w:color="auto"/>
          </w:divBdr>
          <w:divsChild>
            <w:div w:id="1881356078">
              <w:marLeft w:val="0"/>
              <w:marRight w:val="0"/>
              <w:marTop w:val="0"/>
              <w:marBottom w:val="0"/>
              <w:divBdr>
                <w:top w:val="none" w:sz="0" w:space="0" w:color="auto"/>
                <w:left w:val="none" w:sz="0" w:space="0" w:color="auto"/>
                <w:bottom w:val="none" w:sz="0" w:space="0" w:color="auto"/>
                <w:right w:val="none" w:sz="0" w:space="0" w:color="auto"/>
              </w:divBdr>
            </w:div>
          </w:divsChild>
        </w:div>
        <w:div w:id="1773821920">
          <w:marLeft w:val="0"/>
          <w:marRight w:val="0"/>
          <w:marTop w:val="0"/>
          <w:marBottom w:val="0"/>
          <w:divBdr>
            <w:top w:val="none" w:sz="0" w:space="0" w:color="auto"/>
            <w:left w:val="none" w:sz="0" w:space="0" w:color="auto"/>
            <w:bottom w:val="none" w:sz="0" w:space="0" w:color="auto"/>
            <w:right w:val="none" w:sz="0" w:space="0" w:color="auto"/>
          </w:divBdr>
          <w:divsChild>
            <w:div w:id="1942251847">
              <w:marLeft w:val="0"/>
              <w:marRight w:val="0"/>
              <w:marTop w:val="0"/>
              <w:marBottom w:val="0"/>
              <w:divBdr>
                <w:top w:val="none" w:sz="0" w:space="0" w:color="auto"/>
                <w:left w:val="none" w:sz="0" w:space="0" w:color="auto"/>
                <w:bottom w:val="none" w:sz="0" w:space="0" w:color="auto"/>
                <w:right w:val="none" w:sz="0" w:space="0" w:color="auto"/>
              </w:divBdr>
            </w:div>
          </w:divsChild>
        </w:div>
        <w:div w:id="1790467033">
          <w:marLeft w:val="0"/>
          <w:marRight w:val="0"/>
          <w:marTop w:val="0"/>
          <w:marBottom w:val="0"/>
          <w:divBdr>
            <w:top w:val="none" w:sz="0" w:space="0" w:color="auto"/>
            <w:left w:val="none" w:sz="0" w:space="0" w:color="auto"/>
            <w:bottom w:val="none" w:sz="0" w:space="0" w:color="auto"/>
            <w:right w:val="none" w:sz="0" w:space="0" w:color="auto"/>
          </w:divBdr>
          <w:divsChild>
            <w:div w:id="933779862">
              <w:marLeft w:val="0"/>
              <w:marRight w:val="0"/>
              <w:marTop w:val="0"/>
              <w:marBottom w:val="0"/>
              <w:divBdr>
                <w:top w:val="none" w:sz="0" w:space="0" w:color="auto"/>
                <w:left w:val="none" w:sz="0" w:space="0" w:color="auto"/>
                <w:bottom w:val="none" w:sz="0" w:space="0" w:color="auto"/>
                <w:right w:val="none" w:sz="0" w:space="0" w:color="auto"/>
              </w:divBdr>
            </w:div>
          </w:divsChild>
        </w:div>
        <w:div w:id="1799642275">
          <w:marLeft w:val="0"/>
          <w:marRight w:val="0"/>
          <w:marTop w:val="0"/>
          <w:marBottom w:val="0"/>
          <w:divBdr>
            <w:top w:val="none" w:sz="0" w:space="0" w:color="auto"/>
            <w:left w:val="none" w:sz="0" w:space="0" w:color="auto"/>
            <w:bottom w:val="none" w:sz="0" w:space="0" w:color="auto"/>
            <w:right w:val="none" w:sz="0" w:space="0" w:color="auto"/>
          </w:divBdr>
          <w:divsChild>
            <w:div w:id="185801582">
              <w:marLeft w:val="0"/>
              <w:marRight w:val="0"/>
              <w:marTop w:val="0"/>
              <w:marBottom w:val="0"/>
              <w:divBdr>
                <w:top w:val="none" w:sz="0" w:space="0" w:color="auto"/>
                <w:left w:val="none" w:sz="0" w:space="0" w:color="auto"/>
                <w:bottom w:val="none" w:sz="0" w:space="0" w:color="auto"/>
                <w:right w:val="none" w:sz="0" w:space="0" w:color="auto"/>
              </w:divBdr>
            </w:div>
          </w:divsChild>
        </w:div>
        <w:div w:id="1840072826">
          <w:marLeft w:val="0"/>
          <w:marRight w:val="0"/>
          <w:marTop w:val="0"/>
          <w:marBottom w:val="0"/>
          <w:divBdr>
            <w:top w:val="none" w:sz="0" w:space="0" w:color="auto"/>
            <w:left w:val="none" w:sz="0" w:space="0" w:color="auto"/>
            <w:bottom w:val="none" w:sz="0" w:space="0" w:color="auto"/>
            <w:right w:val="none" w:sz="0" w:space="0" w:color="auto"/>
          </w:divBdr>
          <w:divsChild>
            <w:div w:id="2053112535">
              <w:marLeft w:val="0"/>
              <w:marRight w:val="0"/>
              <w:marTop w:val="0"/>
              <w:marBottom w:val="0"/>
              <w:divBdr>
                <w:top w:val="none" w:sz="0" w:space="0" w:color="auto"/>
                <w:left w:val="none" w:sz="0" w:space="0" w:color="auto"/>
                <w:bottom w:val="none" w:sz="0" w:space="0" w:color="auto"/>
                <w:right w:val="none" w:sz="0" w:space="0" w:color="auto"/>
              </w:divBdr>
            </w:div>
          </w:divsChild>
        </w:div>
        <w:div w:id="1852601719">
          <w:marLeft w:val="0"/>
          <w:marRight w:val="0"/>
          <w:marTop w:val="0"/>
          <w:marBottom w:val="0"/>
          <w:divBdr>
            <w:top w:val="none" w:sz="0" w:space="0" w:color="auto"/>
            <w:left w:val="none" w:sz="0" w:space="0" w:color="auto"/>
            <w:bottom w:val="none" w:sz="0" w:space="0" w:color="auto"/>
            <w:right w:val="none" w:sz="0" w:space="0" w:color="auto"/>
          </w:divBdr>
          <w:divsChild>
            <w:div w:id="340159175">
              <w:marLeft w:val="0"/>
              <w:marRight w:val="0"/>
              <w:marTop w:val="0"/>
              <w:marBottom w:val="0"/>
              <w:divBdr>
                <w:top w:val="none" w:sz="0" w:space="0" w:color="auto"/>
                <w:left w:val="none" w:sz="0" w:space="0" w:color="auto"/>
                <w:bottom w:val="none" w:sz="0" w:space="0" w:color="auto"/>
                <w:right w:val="none" w:sz="0" w:space="0" w:color="auto"/>
              </w:divBdr>
            </w:div>
          </w:divsChild>
        </w:div>
        <w:div w:id="1858811081">
          <w:marLeft w:val="0"/>
          <w:marRight w:val="0"/>
          <w:marTop w:val="0"/>
          <w:marBottom w:val="0"/>
          <w:divBdr>
            <w:top w:val="none" w:sz="0" w:space="0" w:color="auto"/>
            <w:left w:val="none" w:sz="0" w:space="0" w:color="auto"/>
            <w:bottom w:val="none" w:sz="0" w:space="0" w:color="auto"/>
            <w:right w:val="none" w:sz="0" w:space="0" w:color="auto"/>
          </w:divBdr>
          <w:divsChild>
            <w:div w:id="935215548">
              <w:marLeft w:val="0"/>
              <w:marRight w:val="0"/>
              <w:marTop w:val="0"/>
              <w:marBottom w:val="0"/>
              <w:divBdr>
                <w:top w:val="none" w:sz="0" w:space="0" w:color="auto"/>
                <w:left w:val="none" w:sz="0" w:space="0" w:color="auto"/>
                <w:bottom w:val="none" w:sz="0" w:space="0" w:color="auto"/>
                <w:right w:val="none" w:sz="0" w:space="0" w:color="auto"/>
              </w:divBdr>
            </w:div>
          </w:divsChild>
        </w:div>
        <w:div w:id="1924482978">
          <w:marLeft w:val="0"/>
          <w:marRight w:val="0"/>
          <w:marTop w:val="0"/>
          <w:marBottom w:val="0"/>
          <w:divBdr>
            <w:top w:val="none" w:sz="0" w:space="0" w:color="auto"/>
            <w:left w:val="none" w:sz="0" w:space="0" w:color="auto"/>
            <w:bottom w:val="none" w:sz="0" w:space="0" w:color="auto"/>
            <w:right w:val="none" w:sz="0" w:space="0" w:color="auto"/>
          </w:divBdr>
          <w:divsChild>
            <w:div w:id="1793788291">
              <w:marLeft w:val="0"/>
              <w:marRight w:val="0"/>
              <w:marTop w:val="0"/>
              <w:marBottom w:val="0"/>
              <w:divBdr>
                <w:top w:val="none" w:sz="0" w:space="0" w:color="auto"/>
                <w:left w:val="none" w:sz="0" w:space="0" w:color="auto"/>
                <w:bottom w:val="none" w:sz="0" w:space="0" w:color="auto"/>
                <w:right w:val="none" w:sz="0" w:space="0" w:color="auto"/>
              </w:divBdr>
            </w:div>
          </w:divsChild>
        </w:div>
        <w:div w:id="1957832833">
          <w:marLeft w:val="0"/>
          <w:marRight w:val="0"/>
          <w:marTop w:val="0"/>
          <w:marBottom w:val="0"/>
          <w:divBdr>
            <w:top w:val="none" w:sz="0" w:space="0" w:color="auto"/>
            <w:left w:val="none" w:sz="0" w:space="0" w:color="auto"/>
            <w:bottom w:val="none" w:sz="0" w:space="0" w:color="auto"/>
            <w:right w:val="none" w:sz="0" w:space="0" w:color="auto"/>
          </w:divBdr>
          <w:divsChild>
            <w:div w:id="1799949196">
              <w:marLeft w:val="0"/>
              <w:marRight w:val="0"/>
              <w:marTop w:val="0"/>
              <w:marBottom w:val="0"/>
              <w:divBdr>
                <w:top w:val="none" w:sz="0" w:space="0" w:color="auto"/>
                <w:left w:val="none" w:sz="0" w:space="0" w:color="auto"/>
                <w:bottom w:val="none" w:sz="0" w:space="0" w:color="auto"/>
                <w:right w:val="none" w:sz="0" w:space="0" w:color="auto"/>
              </w:divBdr>
            </w:div>
          </w:divsChild>
        </w:div>
        <w:div w:id="2002350208">
          <w:marLeft w:val="0"/>
          <w:marRight w:val="0"/>
          <w:marTop w:val="0"/>
          <w:marBottom w:val="0"/>
          <w:divBdr>
            <w:top w:val="none" w:sz="0" w:space="0" w:color="auto"/>
            <w:left w:val="none" w:sz="0" w:space="0" w:color="auto"/>
            <w:bottom w:val="none" w:sz="0" w:space="0" w:color="auto"/>
            <w:right w:val="none" w:sz="0" w:space="0" w:color="auto"/>
          </w:divBdr>
          <w:divsChild>
            <w:div w:id="1322655172">
              <w:marLeft w:val="0"/>
              <w:marRight w:val="0"/>
              <w:marTop w:val="0"/>
              <w:marBottom w:val="0"/>
              <w:divBdr>
                <w:top w:val="none" w:sz="0" w:space="0" w:color="auto"/>
                <w:left w:val="none" w:sz="0" w:space="0" w:color="auto"/>
                <w:bottom w:val="none" w:sz="0" w:space="0" w:color="auto"/>
                <w:right w:val="none" w:sz="0" w:space="0" w:color="auto"/>
              </w:divBdr>
            </w:div>
          </w:divsChild>
        </w:div>
        <w:div w:id="2031950350">
          <w:marLeft w:val="0"/>
          <w:marRight w:val="0"/>
          <w:marTop w:val="0"/>
          <w:marBottom w:val="0"/>
          <w:divBdr>
            <w:top w:val="none" w:sz="0" w:space="0" w:color="auto"/>
            <w:left w:val="none" w:sz="0" w:space="0" w:color="auto"/>
            <w:bottom w:val="none" w:sz="0" w:space="0" w:color="auto"/>
            <w:right w:val="none" w:sz="0" w:space="0" w:color="auto"/>
          </w:divBdr>
          <w:divsChild>
            <w:div w:id="11051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22411">
      <w:bodyDiv w:val="1"/>
      <w:marLeft w:val="0"/>
      <w:marRight w:val="0"/>
      <w:marTop w:val="0"/>
      <w:marBottom w:val="0"/>
      <w:divBdr>
        <w:top w:val="none" w:sz="0" w:space="0" w:color="auto"/>
        <w:left w:val="none" w:sz="0" w:space="0" w:color="auto"/>
        <w:bottom w:val="none" w:sz="0" w:space="0" w:color="auto"/>
        <w:right w:val="none" w:sz="0" w:space="0" w:color="auto"/>
      </w:divBdr>
    </w:div>
    <w:div w:id="1681810830">
      <w:bodyDiv w:val="1"/>
      <w:marLeft w:val="0"/>
      <w:marRight w:val="0"/>
      <w:marTop w:val="0"/>
      <w:marBottom w:val="0"/>
      <w:divBdr>
        <w:top w:val="none" w:sz="0" w:space="0" w:color="auto"/>
        <w:left w:val="none" w:sz="0" w:space="0" w:color="auto"/>
        <w:bottom w:val="none" w:sz="0" w:space="0" w:color="auto"/>
        <w:right w:val="none" w:sz="0" w:space="0" w:color="auto"/>
      </w:divBdr>
      <w:divsChild>
        <w:div w:id="1968663967">
          <w:marLeft w:val="0"/>
          <w:marRight w:val="0"/>
          <w:marTop w:val="0"/>
          <w:marBottom w:val="0"/>
          <w:divBdr>
            <w:top w:val="none" w:sz="0" w:space="0" w:color="auto"/>
            <w:left w:val="none" w:sz="0" w:space="0" w:color="auto"/>
            <w:bottom w:val="none" w:sz="0" w:space="0" w:color="auto"/>
            <w:right w:val="none" w:sz="0" w:space="0" w:color="auto"/>
          </w:divBdr>
        </w:div>
        <w:div w:id="38601867">
          <w:marLeft w:val="0"/>
          <w:marRight w:val="0"/>
          <w:marTop w:val="0"/>
          <w:marBottom w:val="0"/>
          <w:divBdr>
            <w:top w:val="none" w:sz="0" w:space="0" w:color="auto"/>
            <w:left w:val="none" w:sz="0" w:space="0" w:color="auto"/>
            <w:bottom w:val="none" w:sz="0" w:space="0" w:color="auto"/>
            <w:right w:val="none" w:sz="0" w:space="0" w:color="auto"/>
          </w:divBdr>
          <w:divsChild>
            <w:div w:id="36078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50733">
      <w:bodyDiv w:val="1"/>
      <w:marLeft w:val="0"/>
      <w:marRight w:val="0"/>
      <w:marTop w:val="0"/>
      <w:marBottom w:val="0"/>
      <w:divBdr>
        <w:top w:val="none" w:sz="0" w:space="0" w:color="auto"/>
        <w:left w:val="none" w:sz="0" w:space="0" w:color="auto"/>
        <w:bottom w:val="none" w:sz="0" w:space="0" w:color="auto"/>
        <w:right w:val="none" w:sz="0" w:space="0" w:color="auto"/>
      </w:divBdr>
    </w:div>
    <w:div w:id="1778214557">
      <w:bodyDiv w:val="1"/>
      <w:marLeft w:val="0"/>
      <w:marRight w:val="0"/>
      <w:marTop w:val="0"/>
      <w:marBottom w:val="0"/>
      <w:divBdr>
        <w:top w:val="none" w:sz="0" w:space="0" w:color="auto"/>
        <w:left w:val="none" w:sz="0" w:space="0" w:color="auto"/>
        <w:bottom w:val="none" w:sz="0" w:space="0" w:color="auto"/>
        <w:right w:val="none" w:sz="0" w:space="0" w:color="auto"/>
      </w:divBdr>
    </w:div>
    <w:div w:id="1885867025">
      <w:bodyDiv w:val="1"/>
      <w:marLeft w:val="0"/>
      <w:marRight w:val="0"/>
      <w:marTop w:val="0"/>
      <w:marBottom w:val="0"/>
      <w:divBdr>
        <w:top w:val="none" w:sz="0" w:space="0" w:color="auto"/>
        <w:left w:val="none" w:sz="0" w:space="0" w:color="auto"/>
        <w:bottom w:val="none" w:sz="0" w:space="0" w:color="auto"/>
        <w:right w:val="none" w:sz="0" w:space="0" w:color="auto"/>
      </w:divBdr>
    </w:div>
    <w:div w:id="1917864634">
      <w:bodyDiv w:val="1"/>
      <w:marLeft w:val="0"/>
      <w:marRight w:val="0"/>
      <w:marTop w:val="0"/>
      <w:marBottom w:val="0"/>
      <w:divBdr>
        <w:top w:val="none" w:sz="0" w:space="0" w:color="auto"/>
        <w:left w:val="none" w:sz="0" w:space="0" w:color="auto"/>
        <w:bottom w:val="none" w:sz="0" w:space="0" w:color="auto"/>
        <w:right w:val="none" w:sz="0" w:space="0" w:color="auto"/>
      </w:divBdr>
    </w:div>
    <w:div w:id="2009093897">
      <w:bodyDiv w:val="1"/>
      <w:marLeft w:val="0"/>
      <w:marRight w:val="0"/>
      <w:marTop w:val="0"/>
      <w:marBottom w:val="0"/>
      <w:divBdr>
        <w:top w:val="none" w:sz="0" w:space="0" w:color="auto"/>
        <w:left w:val="none" w:sz="0" w:space="0" w:color="auto"/>
        <w:bottom w:val="none" w:sz="0" w:space="0" w:color="auto"/>
        <w:right w:val="none" w:sz="0" w:space="0" w:color="auto"/>
      </w:divBdr>
    </w:div>
    <w:div w:id="2020616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eader" Target="header3.xml"/><Relationship Id="rId26" Type="http://schemas.openxmlformats.org/officeDocument/2006/relationships/hyperlink" Target="https://csrc.nist.gov/pubs/fips/204/ipd" TargetMode="External"/><Relationship Id="rId39" Type="http://schemas.openxmlformats.org/officeDocument/2006/relationships/image" Target="media/image8.png"/><Relationship Id="rId21" Type="http://schemas.openxmlformats.org/officeDocument/2006/relationships/hyperlink" Target="https://www.etsi.org/deliver/etsi_ts/103700_103799/103744/01.01.01_60/ts_103744v010101p.pdf" TargetMode="External"/><Relationship Id="rId34" Type="http://schemas.openxmlformats.org/officeDocument/2006/relationships/footer" Target="footer5.xml"/><Relationship Id="rId42"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digital-strategy.ec.europa.eu/en/news/commission-publishes-recommendation-post-quantum-cryptography" TargetMode="External"/><Relationship Id="rId29" Type="http://schemas.openxmlformats.org/officeDocument/2006/relationships/hyperlink" Target="https://portal.etsi.org/Portals/0/Chairs_Guide.pdf" TargetMode="External"/><Relationship Id="rId41" Type="http://schemas.openxmlformats.org/officeDocument/2006/relationships/hyperlink" Target="https://portal.etsi.org/STF/STFs/Contracts.asp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etsi.org/events/2284-10th-etsi-iqc-quantum-safe-cryptography-event" TargetMode="External"/><Relationship Id="rId32" Type="http://schemas.openxmlformats.org/officeDocument/2006/relationships/header" Target="header5.xml"/><Relationship Id="rId37" Type="http://schemas.openxmlformats.org/officeDocument/2006/relationships/image" Target="media/image6.emf"/><Relationship Id="rId40" Type="http://schemas.openxmlformats.org/officeDocument/2006/relationships/hyperlink" Target="https://portal.etsi.org/cfe"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etsi.org/deliver/etsi_gs/QKD/001_099/016/02.01.01_60/gs_QKD016v020101p.pdf" TargetMode="External"/><Relationship Id="rId28" Type="http://schemas.openxmlformats.org/officeDocument/2006/relationships/image" Target="media/image5.png"/><Relationship Id="rId36"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eprint.iacr.org/2023/972.pdf" TargetMode="External"/><Relationship Id="rId27" Type="http://schemas.openxmlformats.org/officeDocument/2006/relationships/hyperlink" Target="https://csrc.nist.gov/pubs/fips/205/ipd" TargetMode="External"/><Relationship Id="rId30" Type="http://schemas.openxmlformats.org/officeDocument/2006/relationships/hyperlink" Target="https://portal.etsi.org/Portals/0/TBpages/edithelp/Docs/Guides/ETSI_Rapporteurs_guide.pdf" TargetMode="External"/><Relationship Id="rId35" Type="http://schemas.openxmlformats.org/officeDocument/2006/relationships/header" Target="header6.xml"/><Relationship Id="rId43"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csrc.nist.gov/pubs/fips/203/ipd" TargetMode="External"/><Relationship Id="rId33" Type="http://schemas.openxmlformats.org/officeDocument/2006/relationships/footer" Target="footer4.xml"/><Relationship Id="rId38" Type="http://schemas.openxmlformats.org/officeDocument/2006/relationships/image" Target="media/image7.emf"/></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069a6be-6d50-495c-b8b5-a075e1fb0980">
      <UserInfo>
        <DisplayName/>
        <AccountId xsi:nil="true"/>
        <AccountType/>
      </UserInfo>
    </SharedWithUsers>
    <Reception xmlns="cc2060c4-1d5f-4078-8d04-2211c109c2d8" xsi:nil="true"/>
    <akpw xmlns="cc2060c4-1d5f-4078-8d04-2211c109c2d8" xsi:nil="true"/>
    <FundingSource xmlns="cc2060c4-1d5f-4078-8d04-2211c109c2d8" xsi:nil="true"/>
    <ProjectNo xmlns="cc2060c4-1d5f-4078-8d04-2211c109c2d8" xsi:nil="true"/>
    <GA_x002f_BOARDNumber xmlns="cc2060c4-1d5f-4078-8d04-2211c109c2d8" xsi:nil="true"/>
    <ProposalStatus xmlns="cc2060c4-1d5f-4078-8d04-2211c109c2d8" xsi:nil="true"/>
    <b2a3 xmlns="cc2060c4-1d5f-4078-8d04-2211c109c2d8" xsi:nil="true"/>
    <Comment xmlns="cc2060c4-1d5f-4078-8d04-2211c109c2d8" xsi:nil="true"/>
    <Sent_x0020_by xmlns="cc2060c4-1d5f-4078-8d04-2211c109c2d8">
      <UserInfo>
        <DisplayName/>
        <AccountId xsi:nil="true"/>
        <AccountType/>
      </UserInfo>
    </Sent_x0020_by>
    <Year xmlns="cc2060c4-1d5f-4078-8d04-2211c109c2d8" xsi:nil="true"/>
    <Document_x0020_Status xmlns="cc2060c4-1d5f-4078-8d04-2211c109c2d8">Draft</Document_x0020_Status>
    <_dlc_DocIdPersistId xmlns="9069a6be-6d50-495c-b8b5-a075e1fb0980">false</_dlc_DocIdPersistId>
    <_dlc_DocId xmlns="9069a6be-6d50-495c-b8b5-a075e1fb0980">ETSIFA-2016766168-1749</_dlc_DocId>
    <_dlc_DocIdUrl xmlns="9069a6be-6d50-495c-b8b5-a075e1fb0980">
      <Url>https://etsihq.sharepoint.com/teams/FA/_layouts/15/DocIdRedir.aspx?ID=ETSIFA-2016766168-1749</Url>
      <Description>ETSIFA-2016766168-1749</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Document" ma:contentTypeID="0x01010000DEEFC28DC1034EAE39ED7FAD105865" ma:contentTypeVersion="21" ma:contentTypeDescription="Create a new document." ma:contentTypeScope="" ma:versionID="eb5f50a0e4d6cc3f1c4d24302f8aae4b">
  <xsd:schema xmlns:xsd="http://www.w3.org/2001/XMLSchema" xmlns:xs="http://www.w3.org/2001/XMLSchema" xmlns:p="http://schemas.microsoft.com/office/2006/metadata/properties" xmlns:ns2="cc2060c4-1d5f-4078-8d04-2211c109c2d8" xmlns:ns3="9069a6be-6d50-495c-b8b5-a075e1fb0980" targetNamespace="http://schemas.microsoft.com/office/2006/metadata/properties" ma:root="true" ma:fieldsID="54c50dbfe1776b14777fe395f43d9e78" ns2:_="" ns3:_="">
    <xsd:import namespace="cc2060c4-1d5f-4078-8d04-2211c109c2d8"/>
    <xsd:import namespace="9069a6be-6d50-495c-b8b5-a075e1fb0980"/>
    <xsd:element name="properties">
      <xsd:complexType>
        <xsd:sequence>
          <xsd:element name="documentManagement">
            <xsd:complexType>
              <xsd:all>
                <xsd:element ref="ns2:Document_x0020_Status"/>
                <xsd:element ref="ns2:akpw" minOccurs="0"/>
                <xsd:element ref="ns2:Reception" minOccurs="0"/>
                <xsd:element ref="ns2:Sent_x0020_by" minOccurs="0"/>
                <xsd:element ref="ns2:b2a3" minOccurs="0"/>
                <xsd:element ref="ns3:_dlc_DocId" minOccurs="0"/>
                <xsd:element ref="ns3:_dlc_DocIdUrl" minOccurs="0"/>
                <xsd:element ref="ns3:_dlc_DocIdPersistId" minOccurs="0"/>
                <xsd:element ref="ns2:MediaServiceMetadata" minOccurs="0"/>
                <xsd:element ref="ns2:MediaServiceFastMetadata" minOccurs="0"/>
                <xsd:element ref="ns2:MediaServiceAutoKeyPoints" minOccurs="0"/>
                <xsd:element ref="ns2:MediaServiceKeyPoints" minOccurs="0"/>
                <xsd:element ref="ns2:Year" minOccurs="0"/>
                <xsd:element ref="ns2:FundingSource" minOccurs="0"/>
                <xsd:element ref="ns2:ProposalStatus" minOccurs="0"/>
                <xsd:element ref="ns2:ProjectNo" minOccurs="0"/>
                <xsd:element ref="ns2:GA_x002f_BOARDNumber" minOccurs="0"/>
                <xsd:element ref="ns2:Comment"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060c4-1d5f-4078-8d04-2211c109c2d8" elementFormDefault="qualified">
    <xsd:import namespace="http://schemas.microsoft.com/office/2006/documentManagement/types"/>
    <xsd:import namespace="http://schemas.microsoft.com/office/infopath/2007/PartnerControls"/>
    <xsd:element name="Document_x0020_Status" ma:index="2" ma:displayName="Document Status" ma:default="Draft" ma:format="Dropdown" ma:internalName="Document_x0020_Status">
      <xsd:simpleType>
        <xsd:restriction base="dms:Choice">
          <xsd:enumeration value="Not Approved"/>
          <xsd:enumeration value="Draft"/>
          <xsd:enumeration value="Final"/>
          <xsd:enumeration value="Cancelled"/>
        </xsd:restriction>
      </xsd:simpleType>
    </xsd:element>
    <xsd:element name="akpw" ma:index="3" nillable="true" ma:displayName="Budget Rqstd" ma:internalName="akpw" ma:readOnly="false" ma:percentage="FALSE">
      <xsd:simpleType>
        <xsd:restriction base="dms:Number"/>
      </xsd:simpleType>
    </xsd:element>
    <xsd:element name="Reception" ma:index="4" nillable="true" ma:displayName="Reception date" ma:description="Enter the reception date" ma:format="DateOnly" ma:internalName="Reception">
      <xsd:simpleType>
        <xsd:restriction base="dms:DateTime"/>
      </xsd:simpleType>
    </xsd:element>
    <xsd:element name="Sent_x0020_by" ma:index="5" nillable="true" ma:displayName="Sent by" ma:description="Person who has sent the proposal" ma:list="UserInfo" ma:SharePointGroup="0" ma:internalName="Sent_x0020_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2a3" ma:index="6" nillable="true" ma:displayName="Techn. Comm" ma:internalName="b2a3" ma:readOnly="false">
      <xsd:simpleType>
        <xsd:restriction base="dms:Text"/>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Year" ma:index="20" nillable="true" ma:displayName="Year" ma:format="Dropdown" ma:internalName="Year">
      <xsd:simpleType>
        <xsd:restriction base="dms:Text">
          <xsd:maxLength value="255"/>
        </xsd:restriction>
      </xsd:simpleType>
    </xsd:element>
    <xsd:element name="FundingSource" ma:index="21" nillable="true" ma:displayName="Funding Source" ma:format="Dropdown" ma:internalName="FundingSource">
      <xsd:simpleType>
        <xsd:restriction base="dms:Text">
          <xsd:maxLength value="255"/>
        </xsd:restriction>
      </xsd:simpleType>
    </xsd:element>
    <xsd:element name="ProposalStatus" ma:index="22" nillable="true" ma:displayName="Proposal Status" ma:format="Dropdown" ma:internalName="ProposalStatus">
      <xsd:simpleType>
        <xsd:restriction base="dms:Choice">
          <xsd:enumeration value="Accepted"/>
          <xsd:enumeration value="Rejected"/>
          <xsd:enumeration value="Pending"/>
          <xsd:enumeration value="Board Review"/>
        </xsd:restriction>
      </xsd:simpleType>
    </xsd:element>
    <xsd:element name="ProjectNo" ma:index="23" nillable="true" ma:displayName="Project No" ma:format="Dropdown" ma:internalName="ProjectNo">
      <xsd:simpleType>
        <xsd:restriction base="dms:Text">
          <xsd:maxLength value="255"/>
        </xsd:restriction>
      </xsd:simpleType>
    </xsd:element>
    <xsd:element name="GA_x002f_BOARDNumber" ma:index="24" nillable="true" ma:displayName="GA/BOARD Number" ma:format="Dropdown" ma:internalName="GA_x002f_BOARDNumber">
      <xsd:simpleType>
        <xsd:restriction base="dms:Text">
          <xsd:maxLength value="255"/>
        </xsd:restriction>
      </xsd:simpleType>
    </xsd:element>
    <xsd:element name="Comment" ma:index="25" nillable="true" ma:displayName="Comments" ma:format="Dropdown" ma:internalName="Comment">
      <xsd:simpleType>
        <xsd:restriction base="dms:Note">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69a6be-6d50-495c-b8b5-a075e1fb0980"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dexed="true"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388152-D3D0-42ED-87FE-3FAF2831AE6C}">
  <ds:schemaRefs>
    <ds:schemaRef ds:uri="http://schemas.microsoft.com/office/2006/metadata/properties"/>
    <ds:schemaRef ds:uri="http://schemas.microsoft.com/office/infopath/2007/PartnerControls"/>
    <ds:schemaRef ds:uri="9069a6be-6d50-495c-b8b5-a075e1fb0980"/>
    <ds:schemaRef ds:uri="cc2060c4-1d5f-4078-8d04-2211c109c2d8"/>
  </ds:schemaRefs>
</ds:datastoreItem>
</file>

<file path=customXml/itemProps2.xml><?xml version="1.0" encoding="utf-8"?>
<ds:datastoreItem xmlns:ds="http://schemas.openxmlformats.org/officeDocument/2006/customXml" ds:itemID="{E3034636-7BCC-410D-929B-EEFCBF28F49F}">
  <ds:schemaRefs>
    <ds:schemaRef ds:uri="http://schemas.openxmlformats.org/officeDocument/2006/bibliography"/>
  </ds:schemaRefs>
</ds:datastoreItem>
</file>

<file path=customXml/itemProps3.xml><?xml version="1.0" encoding="utf-8"?>
<ds:datastoreItem xmlns:ds="http://schemas.openxmlformats.org/officeDocument/2006/customXml" ds:itemID="{A25168AB-38C3-44F2-A7AE-C59459116B56}">
  <ds:schemaRefs>
    <ds:schemaRef ds:uri="http://schemas.microsoft.com/sharepoint/v3/contenttype/forms"/>
  </ds:schemaRefs>
</ds:datastoreItem>
</file>

<file path=customXml/itemProps4.xml><?xml version="1.0" encoding="utf-8"?>
<ds:datastoreItem xmlns:ds="http://schemas.openxmlformats.org/officeDocument/2006/customXml" ds:itemID="{D5840C26-6E7C-42F2-8D66-AB9EF3A7B641}">
  <ds:schemaRefs>
    <ds:schemaRef ds:uri="http://schemas.microsoft.com/sharepoint/events"/>
  </ds:schemaRefs>
</ds:datastoreItem>
</file>

<file path=customXml/itemProps5.xml><?xml version="1.0" encoding="utf-8"?>
<ds:datastoreItem xmlns:ds="http://schemas.openxmlformats.org/officeDocument/2006/customXml" ds:itemID="{A8384976-F35B-4CC4-83AC-71491D0B74EB}">
  <ds:schemaRefs>
    <ds:schemaRef ds:uri="http://schemas.microsoft.com/office/2006/metadata/longProperties"/>
  </ds:schemaRefs>
</ds:datastoreItem>
</file>

<file path=customXml/itemProps6.xml><?xml version="1.0" encoding="utf-8"?>
<ds:datastoreItem xmlns:ds="http://schemas.openxmlformats.org/officeDocument/2006/customXml" ds:itemID="{EBC1F1AA-6BE0-45A1-AF73-7F0DFF71EA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060c4-1d5f-4078-8d04-2211c109c2d8"/>
    <ds:schemaRef ds:uri="9069a6be-6d50-495c-b8b5-a075e1fb0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40</Pages>
  <Words>10918</Words>
  <Characters>65121</Characters>
  <Application>Microsoft Office Word</Application>
  <DocSecurity>0</DocSecurity>
  <Lines>542</Lines>
  <Paragraphs>151</Paragraphs>
  <ScaleCrop>false</ScaleCrop>
  <HeadingPairs>
    <vt:vector size="2" baseType="variant">
      <vt:variant>
        <vt:lpstr>Title</vt:lpstr>
      </vt:variant>
      <vt:variant>
        <vt:i4>1</vt:i4>
      </vt:variant>
    </vt:vector>
  </HeadingPairs>
  <TitlesOfParts>
    <vt:vector size="1" baseType="lpstr">
      <vt:lpstr/>
    </vt:vector>
  </TitlesOfParts>
  <Company>DFID</Company>
  <LinksUpToDate>false</LinksUpToDate>
  <CharactersWithSpaces>75888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CONTE Bettina (SJ)</dc:creator>
  <cp:keywords/>
  <dc:description/>
  <cp:lastModifiedBy>Marie-Laure Lasnier</cp:lastModifiedBy>
  <cp:revision>13</cp:revision>
  <cp:lastPrinted>2024-06-05T10:17:00Z</cp:lastPrinted>
  <dcterms:created xsi:type="dcterms:W3CDTF">2024-09-19T13:50:00Z</dcterms:created>
  <dcterms:modified xsi:type="dcterms:W3CDTF">2024-10-03T12:45:00Z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0x01010000DEEFC28DC1034EAE39ED7FAD105865</vt:lpwstr>
  </property>
  <property fmtid="{D5CDD505-2E9C-101B-9397-08002B2CF9AE}" pid="4" name="_dlc_DocIdItemGuid">
    <vt:lpwstr>61f73198-5080-41fc-9841-a5fc029a09af</vt:lpwstr>
  </property>
  <property fmtid="{D5CDD505-2E9C-101B-9397-08002B2CF9AE}" pid="5" name="MediaServiceImageTags">
    <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Order">
    <vt:r8>137200</vt:r8>
  </property>
  <property fmtid="{D5CDD505-2E9C-101B-9397-08002B2CF9AE}" pid="13" name="Document Status">
    <vt:lpwstr>Draft</vt:lpwstr>
  </property>
  <property fmtid="{D5CDD505-2E9C-101B-9397-08002B2CF9AE}" pid="14" name="_dlc_DocIdPersistId">
    <vt:bool>false</vt:bool>
  </property>
  <property fmtid="{D5CDD505-2E9C-101B-9397-08002B2CF9AE}" pid="15" name="GrammarlyDocumentId">
    <vt:lpwstr>dc485db798f2876012d9cf331128856de43cd9e863dc423a4e51321cdea4ad0b</vt:lpwstr>
  </property>
</Properties>
</file>