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7FD9A7" w14:textId="77777777" w:rsidR="00CD7250" w:rsidRPr="00CD7250" w:rsidRDefault="00CD7250" w:rsidP="00767E18">
      <w:pPr>
        <w:jc w:val="center"/>
      </w:pPr>
    </w:p>
    <w:p w14:paraId="66CDD161" w14:textId="77777777" w:rsidR="00CD7250" w:rsidRPr="00CD7250" w:rsidRDefault="00CD7250" w:rsidP="00767E18">
      <w:pPr>
        <w:jc w:val="center"/>
      </w:pPr>
    </w:p>
    <w:p w14:paraId="00E65DDE" w14:textId="77777777" w:rsidR="009C464C" w:rsidRPr="00616563" w:rsidRDefault="00957388" w:rsidP="009C464C">
      <w:pPr>
        <w:jc w:val="center"/>
        <w:rPr>
          <w:rFonts w:ascii="Verdana" w:hAnsi="Verdana"/>
          <w:szCs w:val="20"/>
          <w:lang w:val="fr-BE"/>
        </w:rPr>
      </w:pPr>
      <w:r w:rsidRPr="00957388">
        <w:rPr>
          <w:noProof/>
          <w:lang w:val="en-US"/>
        </w:rPr>
        <w:drawing>
          <wp:inline distT="0" distB="0" distL="0" distR="0" wp14:anchorId="0A80CDA0" wp14:editId="0A5D3C69">
            <wp:extent cx="3219450" cy="2152650"/>
            <wp:effectExtent l="0" t="0" r="0" b="0"/>
            <wp:docPr id="3" name="Picture 3"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9450" cy="2152650"/>
                    </a:xfrm>
                    <a:prstGeom prst="rect">
                      <a:avLst/>
                    </a:prstGeom>
                    <a:noFill/>
                    <a:ln>
                      <a:noFill/>
                    </a:ln>
                  </pic:spPr>
                </pic:pic>
              </a:graphicData>
            </a:graphic>
          </wp:inline>
        </w:drawing>
      </w:r>
    </w:p>
    <w:p w14:paraId="20ABC925" w14:textId="77777777" w:rsidR="009C464C" w:rsidRPr="00616563" w:rsidRDefault="009C464C" w:rsidP="008C1210">
      <w:pPr>
        <w:jc w:val="center"/>
        <w:rPr>
          <w:lang w:val="fr-BE"/>
        </w:rPr>
      </w:pPr>
    </w:p>
    <w:p w14:paraId="79504C75" w14:textId="77777777" w:rsidR="009C464C" w:rsidRPr="00616563" w:rsidRDefault="009C464C" w:rsidP="008C1210">
      <w:pPr>
        <w:jc w:val="center"/>
        <w:rPr>
          <w:lang w:val="fr-BE"/>
        </w:rPr>
      </w:pPr>
    </w:p>
    <w:p w14:paraId="18921CCE" w14:textId="25399C12" w:rsidR="009C464C" w:rsidRDefault="00272664" w:rsidP="00C23F74">
      <w:pPr>
        <w:ind w:left="-425" w:right="-437"/>
        <w:jc w:val="center"/>
        <w:rPr>
          <w:rFonts w:ascii="EC Square Sans Pro Medium" w:hAnsi="EC Square Sans Pro Medium"/>
          <w:b/>
          <w:bCs/>
          <w:sz w:val="48"/>
          <w:szCs w:val="48"/>
        </w:rPr>
      </w:pPr>
      <w:r>
        <w:rPr>
          <w:rFonts w:ascii="EC Square Sans Pro Medium" w:hAnsi="EC Square Sans Pro Medium"/>
          <w:b/>
          <w:bCs/>
          <w:sz w:val="48"/>
          <w:szCs w:val="48"/>
        </w:rPr>
        <w:t xml:space="preserve">FRMCS-P - </w:t>
      </w:r>
      <w:r w:rsidRPr="00C55B11">
        <w:rPr>
          <w:rFonts w:ascii="EC Square Sans Pro Medium" w:hAnsi="EC Square Sans Pro Medium"/>
          <w:b/>
          <w:bCs/>
          <w:sz w:val="48"/>
          <w:szCs w:val="48"/>
        </w:rPr>
        <w:t>1011</w:t>
      </w:r>
      <w:r w:rsidR="004C2AE3" w:rsidRPr="00C55B11">
        <w:rPr>
          <w:rFonts w:ascii="EC Square Sans Pro Medium" w:hAnsi="EC Square Sans Pro Medium"/>
          <w:b/>
          <w:bCs/>
          <w:sz w:val="48"/>
          <w:szCs w:val="48"/>
        </w:rPr>
        <w:t>12959</w:t>
      </w:r>
    </w:p>
    <w:p w14:paraId="3867C31C" w14:textId="77777777" w:rsidR="009C464C" w:rsidRPr="00F2101C" w:rsidRDefault="009C464C" w:rsidP="00193F0E">
      <w:pPr>
        <w:ind w:left="-425" w:right="-437"/>
        <w:jc w:val="center"/>
        <w:rPr>
          <w:rFonts w:ascii="EC Square Sans Pro Light" w:hAnsi="EC Square Sans Pro Light"/>
          <w:b/>
          <w:szCs w:val="20"/>
        </w:rPr>
      </w:pPr>
    </w:p>
    <w:p w14:paraId="561482B0" w14:textId="77777777" w:rsidR="0082642A" w:rsidRPr="0082642A" w:rsidRDefault="00AB653D" w:rsidP="009C464C">
      <w:pPr>
        <w:jc w:val="center"/>
        <w:rPr>
          <w:rFonts w:ascii="EC Square Sans Pro Light" w:hAnsi="EC Square Sans Pro Light"/>
          <w:b/>
          <w:bCs/>
          <w:sz w:val="30"/>
          <w:szCs w:val="30"/>
          <w:lang w:val="en-US"/>
        </w:rPr>
      </w:pPr>
      <w:r>
        <w:rPr>
          <w:rFonts w:ascii="EC Square Sans Pro Light" w:hAnsi="EC Square Sans Pro Light"/>
          <w:b/>
          <w:bCs/>
          <w:sz w:val="30"/>
          <w:szCs w:val="30"/>
          <w:lang w:val="en-US"/>
        </w:rPr>
        <w:t>Technical Description (Part B)</w:t>
      </w:r>
    </w:p>
    <w:p w14:paraId="6BE68036" w14:textId="77777777" w:rsidR="000E36F1" w:rsidRPr="00A85E96" w:rsidRDefault="000E36F1" w:rsidP="0082642A">
      <w:pPr>
        <w:autoSpaceDE w:val="0"/>
        <w:autoSpaceDN w:val="0"/>
        <w:adjustRightInd w:val="0"/>
        <w:jc w:val="center"/>
        <w:rPr>
          <w:rFonts w:ascii="EC Square Sans Pro" w:hAnsi="EC Square Sans Pro" w:cs="EC Square Sans Pro"/>
          <w:sz w:val="30"/>
          <w:szCs w:val="30"/>
          <w:lang w:eastAsia="en-GB"/>
        </w:rPr>
      </w:pPr>
    </w:p>
    <w:p w14:paraId="04D19580" w14:textId="77777777" w:rsidR="009C464C" w:rsidRPr="00EE2CD1" w:rsidRDefault="00FF3E0D" w:rsidP="00380F4C">
      <w:pPr>
        <w:autoSpaceDE w:val="0"/>
        <w:autoSpaceDN w:val="0"/>
        <w:adjustRightInd w:val="0"/>
        <w:jc w:val="center"/>
        <w:rPr>
          <w:rFonts w:ascii="EC Square Sans Pro" w:hAnsi="EC Square Sans Pro" w:cs="EC Square Sans Pro"/>
          <w:sz w:val="30"/>
          <w:szCs w:val="30"/>
          <w:lang w:eastAsia="en-GB"/>
        </w:rPr>
      </w:pPr>
      <w:r>
        <w:rPr>
          <w:rFonts w:ascii="EC Square Sans Pro" w:hAnsi="EC Square Sans Pro" w:cs="EC Square Sans Pro"/>
          <w:sz w:val="30"/>
          <w:szCs w:val="30"/>
          <w:lang w:eastAsia="en-GB"/>
        </w:rPr>
        <w:t>(</w:t>
      </w:r>
      <w:r w:rsidR="000C542A" w:rsidRPr="000C542A">
        <w:rPr>
          <w:rFonts w:ascii="EC Square Sans Pro" w:hAnsi="EC Square Sans Pro" w:cs="EC Square Sans Pro"/>
          <w:sz w:val="30"/>
          <w:szCs w:val="30"/>
          <w:lang w:eastAsia="en-GB"/>
        </w:rPr>
        <w:t>SMP</w:t>
      </w:r>
      <w:r w:rsidR="002552A0" w:rsidRPr="000C542A">
        <w:rPr>
          <w:rFonts w:ascii="EC Square Sans Pro" w:hAnsi="EC Square Sans Pro" w:cs="EC Square Sans Pro"/>
          <w:sz w:val="30"/>
          <w:szCs w:val="30"/>
          <w:lang w:eastAsia="en-GB"/>
        </w:rPr>
        <w:t xml:space="preserve"> </w:t>
      </w:r>
      <w:r w:rsidR="00964058" w:rsidRPr="000C542A">
        <w:rPr>
          <w:rFonts w:ascii="EC Square Sans Pro" w:hAnsi="EC Square Sans Pro" w:cs="EC Square Sans Pro"/>
          <w:sz w:val="30"/>
          <w:szCs w:val="30"/>
          <w:lang w:eastAsia="en-GB"/>
        </w:rPr>
        <w:t>S</w:t>
      </w:r>
      <w:r w:rsidR="000C542A">
        <w:rPr>
          <w:rFonts w:ascii="EC Square Sans Pro" w:hAnsi="EC Square Sans Pro" w:cs="EC Square Sans Pro"/>
          <w:sz w:val="30"/>
          <w:szCs w:val="30"/>
          <w:lang w:eastAsia="en-GB"/>
        </w:rPr>
        <w:t>TAND</w:t>
      </w:r>
      <w:r w:rsidR="000C542A" w:rsidRPr="000C542A">
        <w:rPr>
          <w:rFonts w:ascii="EC Square Sans Pro" w:hAnsi="EC Square Sans Pro" w:cs="EC Square Sans Pro"/>
          <w:sz w:val="30"/>
          <w:szCs w:val="30"/>
          <w:lang w:eastAsia="en-GB"/>
        </w:rPr>
        <w:t xml:space="preserve"> Standard</w:t>
      </w:r>
      <w:r w:rsidRPr="000C542A">
        <w:rPr>
          <w:rFonts w:ascii="EC Square Sans Pro" w:hAnsi="EC Square Sans Pro" w:cs="EC Square Sans Pro"/>
          <w:sz w:val="30"/>
          <w:szCs w:val="30"/>
          <w:lang w:eastAsia="en-GB"/>
        </w:rPr>
        <w:t>)</w:t>
      </w:r>
    </w:p>
    <w:p w14:paraId="776108F8" w14:textId="77777777" w:rsidR="00F41A16" w:rsidRDefault="00F41A16" w:rsidP="00F41A16">
      <w:pPr>
        <w:jc w:val="center"/>
        <w:rPr>
          <w:rFonts w:ascii="EC Square Sans Pro Light" w:hAnsi="EC Square Sans Pro Light"/>
          <w:b/>
          <w:szCs w:val="20"/>
        </w:rPr>
      </w:pPr>
    </w:p>
    <w:p w14:paraId="60A1F825" w14:textId="77777777" w:rsidR="00F41A16" w:rsidRDefault="00F41A16" w:rsidP="00F41A16">
      <w:pPr>
        <w:jc w:val="center"/>
        <w:rPr>
          <w:rFonts w:ascii="EC Square Sans Pro Light" w:hAnsi="EC Square Sans Pro Light"/>
          <w:b/>
          <w:szCs w:val="20"/>
        </w:rPr>
      </w:pPr>
    </w:p>
    <w:p w14:paraId="40B98C91" w14:textId="77777777" w:rsidR="00F41A16" w:rsidRDefault="00F41A16" w:rsidP="00F41A16">
      <w:pPr>
        <w:jc w:val="center"/>
        <w:rPr>
          <w:rFonts w:ascii="EC Square Sans Pro Light" w:hAnsi="EC Square Sans Pro Light"/>
          <w:b/>
          <w:szCs w:val="20"/>
        </w:rPr>
      </w:pPr>
    </w:p>
    <w:p w14:paraId="29526A73" w14:textId="77777777" w:rsidR="00F41A16" w:rsidRPr="00C15F4E" w:rsidRDefault="00F41A16" w:rsidP="00F41A16">
      <w:pPr>
        <w:jc w:val="center"/>
        <w:rPr>
          <w:rFonts w:ascii="EC Square Sans Pro Light" w:hAnsi="EC Square Sans Pro Light"/>
          <w:b/>
          <w:szCs w:val="20"/>
        </w:rPr>
      </w:pPr>
    </w:p>
    <w:p w14:paraId="59CA7419" w14:textId="0D9D74B7" w:rsidR="009C464C" w:rsidRPr="002A50E3" w:rsidRDefault="009C464C" w:rsidP="000E36F1">
      <w:pPr>
        <w:spacing w:after="0"/>
        <w:jc w:val="center"/>
        <w:rPr>
          <w:rFonts w:ascii="EC Square Sans Pro Light" w:hAnsi="EC Square Sans Pro Light"/>
          <w:b/>
          <w:szCs w:val="20"/>
          <w:lang w:val="en-US"/>
        </w:rPr>
      </w:pPr>
      <w:r w:rsidRPr="002A50E3">
        <w:rPr>
          <w:rFonts w:ascii="EC Square Sans Pro Light" w:hAnsi="EC Square Sans Pro Light"/>
          <w:b/>
          <w:szCs w:val="20"/>
          <w:lang w:val="en-US"/>
        </w:rPr>
        <w:t>Version 1.</w:t>
      </w:r>
      <w:r w:rsidR="00A106BB" w:rsidRPr="002A50E3">
        <w:rPr>
          <w:rFonts w:ascii="EC Square Sans Pro Light" w:hAnsi="EC Square Sans Pro Light"/>
          <w:b/>
          <w:szCs w:val="20"/>
          <w:lang w:val="en-US"/>
        </w:rPr>
        <w:t>1</w:t>
      </w:r>
    </w:p>
    <w:p w14:paraId="46D4D75F" w14:textId="49C31F63" w:rsidR="009C464C" w:rsidRDefault="002B12FE" w:rsidP="000E36F1">
      <w:pPr>
        <w:spacing w:after="0"/>
        <w:jc w:val="center"/>
        <w:rPr>
          <w:rFonts w:ascii="EC Square Sans Pro Light" w:hAnsi="EC Square Sans Pro Light"/>
          <w:b/>
          <w:szCs w:val="20"/>
          <w:lang w:val="en-US"/>
        </w:rPr>
      </w:pPr>
      <w:r w:rsidRPr="002A50E3">
        <w:rPr>
          <w:rFonts w:ascii="EC Square Sans Pro Light" w:hAnsi="EC Square Sans Pro Light"/>
          <w:b/>
          <w:szCs w:val="20"/>
          <w:lang w:val="en-US"/>
        </w:rPr>
        <w:t>13</w:t>
      </w:r>
      <w:r w:rsidR="002C0DB3" w:rsidRPr="002A50E3">
        <w:rPr>
          <w:rFonts w:ascii="EC Square Sans Pro Light" w:hAnsi="EC Square Sans Pro Light"/>
          <w:b/>
          <w:szCs w:val="20"/>
          <w:lang w:val="en-US"/>
        </w:rPr>
        <w:t xml:space="preserve"> </w:t>
      </w:r>
      <w:r w:rsidRPr="002A50E3">
        <w:rPr>
          <w:rFonts w:ascii="EC Square Sans Pro Light" w:hAnsi="EC Square Sans Pro Light"/>
          <w:b/>
          <w:szCs w:val="20"/>
          <w:lang w:val="en-US"/>
        </w:rPr>
        <w:t>October</w:t>
      </w:r>
      <w:r w:rsidR="002C0DB3" w:rsidRPr="002A50E3">
        <w:rPr>
          <w:rFonts w:ascii="EC Square Sans Pro Light" w:hAnsi="EC Square Sans Pro Light"/>
          <w:b/>
          <w:szCs w:val="20"/>
          <w:lang w:val="en-US"/>
        </w:rPr>
        <w:t xml:space="preserve"> 202</w:t>
      </w:r>
      <w:r w:rsidR="004C2AE3" w:rsidRPr="002A50E3">
        <w:rPr>
          <w:rFonts w:ascii="EC Square Sans Pro Light" w:hAnsi="EC Square Sans Pro Light"/>
          <w:b/>
          <w:szCs w:val="20"/>
          <w:lang w:val="en-US"/>
        </w:rPr>
        <w:t>3</w:t>
      </w:r>
    </w:p>
    <w:p w14:paraId="6E572DC0" w14:textId="77777777" w:rsidR="00CD7250" w:rsidRDefault="00CD7250" w:rsidP="00CD7250">
      <w:pPr>
        <w:jc w:val="center"/>
        <w:rPr>
          <w:rFonts w:ascii="EC Square Sans Pro Light" w:hAnsi="EC Square Sans Pro Light"/>
          <w:b/>
          <w:szCs w:val="20"/>
          <w:lang w:val="en-US"/>
        </w:rPr>
        <w:sectPr w:rsidR="00CD7250" w:rsidSect="00DE51DF">
          <w:headerReference w:type="default" r:id="rId14"/>
          <w:footerReference w:type="even" r:id="rId15"/>
          <w:footerReference w:type="default" r:id="rId16"/>
          <w:headerReference w:type="first" r:id="rId17"/>
          <w:footerReference w:type="first" r:id="rId18"/>
          <w:type w:val="continuous"/>
          <w:pgSz w:w="11907" w:h="16840" w:code="9"/>
          <w:pgMar w:top="1276" w:right="1588" w:bottom="1276" w:left="1588" w:header="720" w:footer="607" w:gutter="0"/>
          <w:cols w:space="720"/>
          <w:noEndnote/>
          <w:titlePg/>
          <w:docGrid w:linePitch="326"/>
        </w:sectPr>
      </w:pPr>
    </w:p>
    <w:p w14:paraId="6E7F4A16" w14:textId="77777777" w:rsidR="00B46613" w:rsidRPr="00B46613" w:rsidRDefault="00B46613" w:rsidP="00B46613">
      <w:pPr>
        <w:shd w:val="clear" w:color="auto" w:fill="FFFFFF"/>
        <w:spacing w:after="0"/>
        <w:jc w:val="center"/>
        <w:textAlignment w:val="baseline"/>
        <w:rPr>
          <w:rFonts w:ascii="Segoe UI" w:hAnsi="Segoe UI" w:cs="Segoe UI"/>
          <w:b/>
          <w:bCs/>
          <w:caps/>
          <w:color w:val="A50021"/>
          <w:sz w:val="18"/>
          <w:szCs w:val="18"/>
          <w:lang w:eastAsia="en-GB"/>
        </w:rPr>
      </w:pPr>
      <w:bookmarkStart w:id="0" w:name="_Toc495508564"/>
      <w:r w:rsidRPr="00B46613">
        <w:rPr>
          <w:rFonts w:cs="Arial"/>
          <w:b/>
          <w:bCs/>
          <w:caps/>
          <w:color w:val="A50021"/>
          <w:sz w:val="22"/>
          <w:szCs w:val="22"/>
          <w:shd w:val="clear" w:color="auto" w:fill="FFFFFF"/>
          <w:lang w:eastAsia="en-GB"/>
        </w:rPr>
        <w:lastRenderedPageBreak/>
        <w:t>PROJECT FACT SHEET</w:t>
      </w:r>
      <w:r w:rsidRPr="00B46613">
        <w:rPr>
          <w:rFonts w:cs="Arial"/>
          <w:b/>
          <w:bCs/>
          <w:caps/>
          <w:color w:val="A50021"/>
          <w:sz w:val="22"/>
          <w:szCs w:val="22"/>
          <w:lang w:eastAsia="en-GB"/>
        </w:rPr>
        <w:t> </w:t>
      </w:r>
    </w:p>
    <w:p w14:paraId="244A0EE0" w14:textId="6FC4FCCA" w:rsidR="00B46613" w:rsidRPr="00B46613" w:rsidRDefault="00B46613" w:rsidP="00B46613">
      <w:pPr>
        <w:spacing w:after="0"/>
        <w:jc w:val="center"/>
        <w:textAlignment w:val="baseline"/>
        <w:rPr>
          <w:rFonts w:ascii="Segoe UI" w:hAnsi="Segoe UI" w:cs="Segoe UI"/>
          <w:sz w:val="18"/>
          <w:szCs w:val="18"/>
          <w:lang w:eastAsia="en-GB"/>
        </w:rPr>
      </w:pPr>
      <w:r w:rsidRPr="00B46613">
        <w:rPr>
          <w:rFonts w:cs="Arial"/>
          <w:b/>
          <w:bCs/>
          <w:szCs w:val="20"/>
          <w:lang w:eastAsia="en-GB"/>
        </w:rPr>
        <w:t>STF 639</w:t>
      </w:r>
      <w:r w:rsidRPr="00B46613">
        <w:rPr>
          <w:rFonts w:cs="Arial"/>
          <w:szCs w:val="20"/>
          <w:lang w:eastAsia="en-GB"/>
        </w:rPr>
        <w:t> </w:t>
      </w:r>
      <w:r w:rsidR="005647F3">
        <w:rPr>
          <w:rFonts w:cs="Arial"/>
          <w:szCs w:val="20"/>
          <w:lang w:eastAsia="en-GB"/>
        </w:rPr>
        <w:t>– FRMCS-P</w:t>
      </w:r>
    </w:p>
    <w:tbl>
      <w:tblPr>
        <w:tblW w:w="83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4"/>
        <w:gridCol w:w="5145"/>
      </w:tblGrid>
      <w:tr w:rsidR="00B46613" w:rsidRPr="00B46613" w14:paraId="7698A7B5" w14:textId="77777777" w:rsidTr="001D43F7">
        <w:trPr>
          <w:trHeight w:val="297"/>
        </w:trPr>
        <w:tc>
          <w:tcPr>
            <w:tcW w:w="3164" w:type="dxa"/>
            <w:tcBorders>
              <w:top w:val="single" w:sz="6" w:space="0" w:color="auto"/>
              <w:left w:val="single" w:sz="6" w:space="0" w:color="auto"/>
              <w:bottom w:val="single" w:sz="6" w:space="0" w:color="auto"/>
              <w:right w:val="single" w:sz="6" w:space="0" w:color="auto"/>
            </w:tcBorders>
            <w:shd w:val="clear" w:color="auto" w:fill="auto"/>
            <w:hideMark/>
          </w:tcPr>
          <w:p w14:paraId="48297BF8" w14:textId="77777777" w:rsidR="00B46613" w:rsidRPr="00B46613" w:rsidRDefault="00B46613" w:rsidP="00B46613">
            <w:pPr>
              <w:spacing w:after="0"/>
              <w:textAlignment w:val="baseline"/>
              <w:rPr>
                <w:rFonts w:ascii="Times New Roman" w:hAnsi="Times New Roman"/>
                <w:sz w:val="24"/>
                <w:lang w:eastAsia="en-GB"/>
              </w:rPr>
            </w:pPr>
            <w:r w:rsidRPr="00B46613">
              <w:rPr>
                <w:rFonts w:cs="Arial"/>
                <w:szCs w:val="20"/>
                <w:lang w:eastAsia="en-GB"/>
              </w:rPr>
              <w:t>Reference Body </w:t>
            </w:r>
          </w:p>
        </w:tc>
        <w:tc>
          <w:tcPr>
            <w:tcW w:w="5145" w:type="dxa"/>
            <w:tcBorders>
              <w:top w:val="single" w:sz="6" w:space="0" w:color="auto"/>
              <w:left w:val="single" w:sz="6" w:space="0" w:color="auto"/>
              <w:bottom w:val="single" w:sz="6" w:space="0" w:color="auto"/>
              <w:right w:val="single" w:sz="6" w:space="0" w:color="auto"/>
            </w:tcBorders>
            <w:shd w:val="clear" w:color="auto" w:fill="auto"/>
            <w:hideMark/>
          </w:tcPr>
          <w:p w14:paraId="7A85B5B4" w14:textId="77777777" w:rsidR="00B46613" w:rsidRPr="00B46613" w:rsidRDefault="00B46613" w:rsidP="00B46613">
            <w:pPr>
              <w:spacing w:after="0"/>
              <w:textAlignment w:val="baseline"/>
              <w:rPr>
                <w:rFonts w:ascii="Times New Roman" w:hAnsi="Times New Roman"/>
                <w:sz w:val="24"/>
                <w:lang w:eastAsia="en-GB"/>
              </w:rPr>
            </w:pPr>
            <w:r w:rsidRPr="00B46613">
              <w:rPr>
                <w:rFonts w:cs="Arial"/>
                <w:szCs w:val="20"/>
                <w:lang w:eastAsia="en-GB"/>
              </w:rPr>
              <w:t>TC RT </w:t>
            </w:r>
          </w:p>
        </w:tc>
      </w:tr>
      <w:tr w:rsidR="00B46613" w:rsidRPr="00B46613" w14:paraId="0FEAB472" w14:textId="77777777" w:rsidTr="001D43F7">
        <w:trPr>
          <w:trHeight w:val="297"/>
        </w:trPr>
        <w:tc>
          <w:tcPr>
            <w:tcW w:w="3164" w:type="dxa"/>
            <w:tcBorders>
              <w:top w:val="single" w:sz="6" w:space="0" w:color="auto"/>
              <w:left w:val="single" w:sz="6" w:space="0" w:color="auto"/>
              <w:bottom w:val="single" w:sz="6" w:space="0" w:color="auto"/>
              <w:right w:val="single" w:sz="6" w:space="0" w:color="auto"/>
            </w:tcBorders>
            <w:shd w:val="clear" w:color="auto" w:fill="auto"/>
            <w:hideMark/>
          </w:tcPr>
          <w:p w14:paraId="5966CB8E" w14:textId="77777777" w:rsidR="00B46613" w:rsidRPr="00B46613" w:rsidRDefault="00B46613" w:rsidP="00B46613">
            <w:pPr>
              <w:spacing w:after="0"/>
              <w:textAlignment w:val="baseline"/>
              <w:rPr>
                <w:rFonts w:ascii="Times New Roman" w:hAnsi="Times New Roman"/>
                <w:sz w:val="24"/>
                <w:lang w:eastAsia="en-GB"/>
              </w:rPr>
            </w:pPr>
            <w:r w:rsidRPr="00B46613">
              <w:rPr>
                <w:rFonts w:cs="Arial"/>
                <w:szCs w:val="20"/>
                <w:lang w:eastAsia="en-GB"/>
              </w:rPr>
              <w:t>EC/EFTA Funding </w:t>
            </w:r>
          </w:p>
        </w:tc>
        <w:tc>
          <w:tcPr>
            <w:tcW w:w="5145" w:type="dxa"/>
            <w:tcBorders>
              <w:top w:val="single" w:sz="6" w:space="0" w:color="auto"/>
              <w:left w:val="single" w:sz="6" w:space="0" w:color="auto"/>
              <w:bottom w:val="single" w:sz="6" w:space="0" w:color="auto"/>
              <w:right w:val="single" w:sz="6" w:space="0" w:color="auto"/>
            </w:tcBorders>
            <w:shd w:val="clear" w:color="auto" w:fill="auto"/>
            <w:hideMark/>
          </w:tcPr>
          <w:p w14:paraId="579BE9B7" w14:textId="727B769B" w:rsidR="00B46613" w:rsidRPr="00B46613" w:rsidRDefault="00B46613" w:rsidP="00B46613">
            <w:pPr>
              <w:spacing w:after="0"/>
              <w:textAlignment w:val="baseline"/>
              <w:rPr>
                <w:rFonts w:ascii="Times New Roman" w:hAnsi="Times New Roman"/>
                <w:sz w:val="24"/>
                <w:lang w:eastAsia="en-GB"/>
              </w:rPr>
            </w:pPr>
            <w:r w:rsidRPr="00B46613">
              <w:rPr>
                <w:rFonts w:cs="Arial"/>
                <w:szCs w:val="20"/>
                <w:lang w:eastAsia="en-GB"/>
              </w:rPr>
              <w:t xml:space="preserve">Manpower: </w:t>
            </w:r>
            <w:r w:rsidR="004B118F">
              <w:rPr>
                <w:rFonts w:cs="Arial"/>
                <w:szCs w:val="20"/>
                <w:lang w:eastAsia="en-GB"/>
              </w:rPr>
              <w:t xml:space="preserve">                                          435</w:t>
            </w:r>
            <w:r w:rsidR="00576F1B">
              <w:rPr>
                <w:rFonts w:cs="Arial"/>
                <w:szCs w:val="20"/>
                <w:lang w:eastAsia="en-GB"/>
              </w:rPr>
              <w:t xml:space="preserve"> </w:t>
            </w:r>
            <w:r w:rsidR="004B118F">
              <w:rPr>
                <w:rFonts w:cs="Arial"/>
                <w:szCs w:val="20"/>
                <w:lang w:eastAsia="en-GB"/>
              </w:rPr>
              <w:t>840</w:t>
            </w:r>
            <w:r w:rsidRPr="00B46613">
              <w:rPr>
                <w:rFonts w:cs="Arial"/>
                <w:szCs w:val="20"/>
                <w:lang w:eastAsia="en-GB"/>
              </w:rPr>
              <w:t>€ </w:t>
            </w:r>
          </w:p>
          <w:p w14:paraId="1361F73C" w14:textId="5F2D935E" w:rsidR="00B46613" w:rsidRPr="00B46613" w:rsidRDefault="00B46613" w:rsidP="00B46613">
            <w:pPr>
              <w:spacing w:after="0"/>
              <w:textAlignment w:val="baseline"/>
              <w:rPr>
                <w:rFonts w:ascii="Times New Roman" w:hAnsi="Times New Roman"/>
                <w:sz w:val="24"/>
                <w:lang w:eastAsia="en-GB"/>
              </w:rPr>
            </w:pPr>
            <w:r w:rsidRPr="00B46613">
              <w:rPr>
                <w:rFonts w:cs="Arial"/>
                <w:szCs w:val="20"/>
                <w:lang w:eastAsia="en-GB"/>
              </w:rPr>
              <w:t>Travels</w:t>
            </w:r>
            <w:r w:rsidR="00576F1B">
              <w:rPr>
                <w:rFonts w:cs="Arial"/>
                <w:szCs w:val="20"/>
                <w:lang w:eastAsia="en-GB"/>
              </w:rPr>
              <w:t xml:space="preserve"> (estimated)</w:t>
            </w:r>
            <w:r w:rsidRPr="00B46613">
              <w:rPr>
                <w:rFonts w:cs="Arial"/>
                <w:szCs w:val="20"/>
                <w:lang w:eastAsia="en-GB"/>
              </w:rPr>
              <w:t xml:space="preserve">: </w:t>
            </w:r>
            <w:r w:rsidR="004B118F">
              <w:rPr>
                <w:rFonts w:cs="Arial"/>
                <w:szCs w:val="20"/>
                <w:lang w:eastAsia="en-GB"/>
              </w:rPr>
              <w:t xml:space="preserve">                               </w:t>
            </w:r>
            <w:r w:rsidRPr="00B46613">
              <w:rPr>
                <w:rFonts w:cs="Arial"/>
                <w:szCs w:val="20"/>
                <w:lang w:eastAsia="en-GB"/>
              </w:rPr>
              <w:t>1</w:t>
            </w:r>
            <w:r w:rsidR="004B118F">
              <w:rPr>
                <w:rFonts w:cs="Arial"/>
                <w:szCs w:val="20"/>
                <w:lang w:eastAsia="en-GB"/>
              </w:rPr>
              <w:t>5</w:t>
            </w:r>
            <w:r w:rsidRPr="00B46613">
              <w:rPr>
                <w:rFonts w:cs="Arial"/>
                <w:szCs w:val="20"/>
                <w:lang w:eastAsia="en-GB"/>
              </w:rPr>
              <w:t> 000€ </w:t>
            </w:r>
          </w:p>
          <w:p w14:paraId="305685E6" w14:textId="3A4923F7" w:rsidR="00B46613" w:rsidRPr="00B46613" w:rsidRDefault="00B46613" w:rsidP="00B46613">
            <w:pPr>
              <w:spacing w:after="0"/>
              <w:textAlignment w:val="baseline"/>
              <w:rPr>
                <w:rFonts w:ascii="Times New Roman" w:hAnsi="Times New Roman"/>
                <w:sz w:val="24"/>
                <w:lang w:eastAsia="en-GB"/>
              </w:rPr>
            </w:pPr>
            <w:r w:rsidRPr="00B46613">
              <w:rPr>
                <w:rFonts w:cs="Arial"/>
                <w:szCs w:val="20"/>
                <w:lang w:eastAsia="en-GB"/>
              </w:rPr>
              <w:t xml:space="preserve">Other costs:                                          </w:t>
            </w:r>
            <w:r w:rsidR="00576F1B">
              <w:rPr>
                <w:rFonts w:cs="Arial"/>
                <w:szCs w:val="20"/>
                <w:lang w:eastAsia="en-GB"/>
              </w:rPr>
              <w:t xml:space="preserve">    </w:t>
            </w:r>
            <w:r w:rsidR="004B118F">
              <w:rPr>
                <w:rFonts w:cs="Arial"/>
                <w:szCs w:val="20"/>
                <w:lang w:eastAsia="en-GB"/>
              </w:rPr>
              <w:t>5 000</w:t>
            </w:r>
            <w:r w:rsidRPr="00B46613">
              <w:rPr>
                <w:rFonts w:cs="Arial"/>
                <w:szCs w:val="20"/>
                <w:lang w:eastAsia="en-GB"/>
              </w:rPr>
              <w:t>€ </w:t>
            </w:r>
          </w:p>
          <w:p w14:paraId="025B9EE0" w14:textId="31504DBB" w:rsidR="00B46613" w:rsidRPr="00B46613" w:rsidRDefault="00B46613" w:rsidP="00B46613">
            <w:pPr>
              <w:spacing w:after="0"/>
              <w:textAlignment w:val="baseline"/>
              <w:rPr>
                <w:rFonts w:ascii="Times New Roman" w:hAnsi="Times New Roman"/>
                <w:sz w:val="24"/>
                <w:lang w:eastAsia="en-GB"/>
              </w:rPr>
            </w:pPr>
            <w:r w:rsidRPr="00B46613">
              <w:rPr>
                <w:rFonts w:cs="Arial"/>
                <w:b/>
                <w:bCs/>
                <w:szCs w:val="20"/>
                <w:lang w:eastAsia="en-GB"/>
              </w:rPr>
              <w:t>Total Budget</w:t>
            </w:r>
            <w:r w:rsidR="00576F1B">
              <w:rPr>
                <w:rFonts w:cs="Arial"/>
                <w:b/>
                <w:bCs/>
                <w:szCs w:val="20"/>
                <w:lang w:eastAsia="en-GB"/>
              </w:rPr>
              <w:t xml:space="preserve"> </w:t>
            </w:r>
            <w:r w:rsidR="001D43F7">
              <w:rPr>
                <w:rFonts w:cs="Arial"/>
                <w:b/>
                <w:bCs/>
                <w:szCs w:val="20"/>
                <w:lang w:eastAsia="en-GB"/>
              </w:rPr>
              <w:t>(</w:t>
            </w:r>
            <w:r w:rsidR="00576F1B">
              <w:rPr>
                <w:rFonts w:cs="Arial"/>
                <w:b/>
                <w:bCs/>
                <w:szCs w:val="20"/>
                <w:lang w:eastAsia="en-GB"/>
              </w:rPr>
              <w:t>estimated)</w:t>
            </w:r>
            <w:r w:rsidRPr="00B46613">
              <w:rPr>
                <w:rFonts w:cs="Arial"/>
                <w:b/>
                <w:bCs/>
                <w:szCs w:val="20"/>
                <w:lang w:eastAsia="en-GB"/>
              </w:rPr>
              <w:t>:              </w:t>
            </w:r>
            <w:r w:rsidR="00576F1B">
              <w:rPr>
                <w:rFonts w:cs="Arial"/>
                <w:b/>
                <w:bCs/>
                <w:szCs w:val="20"/>
                <w:lang w:eastAsia="en-GB"/>
              </w:rPr>
              <w:t xml:space="preserve">    </w:t>
            </w:r>
            <w:r w:rsidR="004B118F">
              <w:rPr>
                <w:rFonts w:cs="Arial"/>
                <w:b/>
                <w:bCs/>
                <w:szCs w:val="20"/>
                <w:lang w:eastAsia="en-GB"/>
              </w:rPr>
              <w:t>455 840</w:t>
            </w:r>
            <w:r w:rsidRPr="00B46613">
              <w:rPr>
                <w:rFonts w:cs="Arial"/>
                <w:b/>
                <w:bCs/>
                <w:szCs w:val="20"/>
                <w:lang w:eastAsia="en-GB"/>
              </w:rPr>
              <w:t>€</w:t>
            </w:r>
            <w:r w:rsidRPr="00B46613">
              <w:rPr>
                <w:rFonts w:cs="Arial"/>
                <w:szCs w:val="20"/>
                <w:lang w:eastAsia="en-GB"/>
              </w:rPr>
              <w:t> </w:t>
            </w:r>
          </w:p>
        </w:tc>
      </w:tr>
      <w:tr w:rsidR="00B46613" w:rsidRPr="00B46613" w14:paraId="2E85741C" w14:textId="77777777" w:rsidTr="001D43F7">
        <w:trPr>
          <w:trHeight w:val="416"/>
        </w:trPr>
        <w:tc>
          <w:tcPr>
            <w:tcW w:w="316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192E51" w14:textId="77777777" w:rsidR="00B46613" w:rsidRPr="00B46613" w:rsidRDefault="00B46613" w:rsidP="00B46613">
            <w:pPr>
              <w:spacing w:after="0"/>
              <w:textAlignment w:val="baseline"/>
              <w:rPr>
                <w:rFonts w:ascii="Times New Roman" w:hAnsi="Times New Roman"/>
                <w:sz w:val="24"/>
                <w:lang w:eastAsia="en-GB"/>
              </w:rPr>
            </w:pPr>
            <w:r w:rsidRPr="00B46613">
              <w:rPr>
                <w:rFonts w:cs="Arial"/>
                <w:szCs w:val="20"/>
                <w:lang w:eastAsia="en-GB"/>
              </w:rPr>
              <w:t>Project Duration </w:t>
            </w:r>
          </w:p>
        </w:tc>
        <w:tc>
          <w:tcPr>
            <w:tcW w:w="5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12AD0B" w14:textId="29BAB577" w:rsidR="00B46613" w:rsidRPr="00B46613" w:rsidRDefault="002A50E3" w:rsidP="00B46613">
            <w:pPr>
              <w:spacing w:after="0"/>
              <w:textAlignment w:val="baseline"/>
              <w:rPr>
                <w:rFonts w:ascii="Times New Roman" w:hAnsi="Times New Roman"/>
                <w:sz w:val="24"/>
                <w:lang w:eastAsia="en-GB"/>
              </w:rPr>
            </w:pPr>
            <w:r>
              <w:rPr>
                <w:rFonts w:cs="Arial"/>
                <w:b/>
                <w:bCs/>
                <w:szCs w:val="20"/>
                <w:lang w:eastAsia="en-GB"/>
              </w:rPr>
              <w:t>21</w:t>
            </w:r>
            <w:r w:rsidRPr="00B46613">
              <w:rPr>
                <w:rFonts w:cs="Arial"/>
                <w:b/>
                <w:bCs/>
                <w:szCs w:val="20"/>
                <w:lang w:eastAsia="en-GB"/>
              </w:rPr>
              <w:t xml:space="preserve"> </w:t>
            </w:r>
            <w:r w:rsidR="00B46613" w:rsidRPr="00B46613">
              <w:rPr>
                <w:rFonts w:cs="Arial"/>
                <w:b/>
                <w:bCs/>
                <w:szCs w:val="20"/>
                <w:lang w:eastAsia="en-GB"/>
              </w:rPr>
              <w:t>months </w:t>
            </w:r>
            <w:r w:rsidR="00B46613" w:rsidRPr="00B46613">
              <w:rPr>
                <w:rFonts w:cs="Arial"/>
                <w:szCs w:val="20"/>
                <w:lang w:eastAsia="en-GB"/>
              </w:rPr>
              <w:t> </w:t>
            </w:r>
          </w:p>
        </w:tc>
      </w:tr>
      <w:tr w:rsidR="00B46613" w:rsidRPr="00B46613" w14:paraId="08A3F6CA" w14:textId="77777777" w:rsidTr="001D43F7">
        <w:trPr>
          <w:trHeight w:val="4477"/>
        </w:trPr>
        <w:tc>
          <w:tcPr>
            <w:tcW w:w="8309" w:type="dxa"/>
            <w:gridSpan w:val="2"/>
            <w:tcBorders>
              <w:top w:val="single" w:sz="6" w:space="0" w:color="auto"/>
              <w:left w:val="single" w:sz="6" w:space="0" w:color="auto"/>
              <w:bottom w:val="single" w:sz="6" w:space="0" w:color="auto"/>
              <w:right w:val="single" w:sz="6" w:space="0" w:color="auto"/>
            </w:tcBorders>
            <w:shd w:val="clear" w:color="auto" w:fill="auto"/>
            <w:hideMark/>
          </w:tcPr>
          <w:tbl>
            <w:tblPr>
              <w:tblW w:w="8020" w:type="dxa"/>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7"/>
              <w:gridCol w:w="591"/>
              <w:gridCol w:w="4394"/>
              <w:gridCol w:w="1358"/>
            </w:tblGrid>
            <w:tr w:rsidR="00B46613" w:rsidRPr="00B46613" w14:paraId="0B885470" w14:textId="77777777" w:rsidTr="001D43F7">
              <w:trPr>
                <w:trHeight w:val="297"/>
              </w:trPr>
              <w:tc>
                <w:tcPr>
                  <w:tcW w:w="1677" w:type="dxa"/>
                  <w:tcBorders>
                    <w:top w:val="single" w:sz="6" w:space="0" w:color="auto"/>
                    <w:left w:val="single" w:sz="6" w:space="0" w:color="auto"/>
                    <w:bottom w:val="single" w:sz="6" w:space="0" w:color="auto"/>
                    <w:right w:val="single" w:sz="6" w:space="0" w:color="auto"/>
                  </w:tcBorders>
                  <w:shd w:val="clear" w:color="auto" w:fill="auto"/>
                  <w:hideMark/>
                </w:tcPr>
                <w:p w14:paraId="50C42C6A" w14:textId="77777777" w:rsidR="00B46613" w:rsidRPr="00B46613" w:rsidRDefault="00B46613" w:rsidP="00B46613">
                  <w:pPr>
                    <w:spacing w:after="0"/>
                    <w:textAlignment w:val="baseline"/>
                    <w:rPr>
                      <w:rFonts w:ascii="Times New Roman" w:hAnsi="Times New Roman"/>
                      <w:sz w:val="24"/>
                      <w:lang w:eastAsia="en-GB"/>
                    </w:rPr>
                  </w:pPr>
                  <w:r w:rsidRPr="00B46613">
                    <w:rPr>
                      <w:rFonts w:cs="Arial"/>
                      <w:b/>
                      <w:bCs/>
                      <w:szCs w:val="20"/>
                      <w:lang w:eastAsia="en-GB"/>
                    </w:rPr>
                    <w:t>WP1: Project management and coordination </w:t>
                  </w:r>
                  <w:r w:rsidRPr="00B46613">
                    <w:rPr>
                      <w:rFonts w:cs="Arial"/>
                      <w:szCs w:val="20"/>
                      <w:lang w:eastAsia="en-GB"/>
                    </w:rPr>
                    <w:t> </w:t>
                  </w:r>
                </w:p>
              </w:tc>
              <w:tc>
                <w:tcPr>
                  <w:tcW w:w="591" w:type="dxa"/>
                  <w:tcBorders>
                    <w:top w:val="single" w:sz="6" w:space="0" w:color="auto"/>
                    <w:left w:val="single" w:sz="6" w:space="0" w:color="auto"/>
                    <w:bottom w:val="single" w:sz="6" w:space="0" w:color="auto"/>
                    <w:right w:val="single" w:sz="6" w:space="0" w:color="auto"/>
                  </w:tcBorders>
                  <w:shd w:val="clear" w:color="auto" w:fill="auto"/>
                  <w:hideMark/>
                </w:tcPr>
                <w:p w14:paraId="10E8BAF9" w14:textId="77777777" w:rsidR="00B46613" w:rsidRPr="00B46613" w:rsidRDefault="00B46613" w:rsidP="00B46613">
                  <w:pPr>
                    <w:spacing w:after="0"/>
                    <w:textAlignment w:val="baseline"/>
                    <w:rPr>
                      <w:rFonts w:ascii="Times New Roman" w:hAnsi="Times New Roman"/>
                      <w:sz w:val="24"/>
                      <w:lang w:eastAsia="en-GB"/>
                    </w:rPr>
                  </w:pPr>
                  <w:r w:rsidRPr="00B46613">
                    <w:rPr>
                      <w:rFonts w:cs="Arial"/>
                      <w:szCs w:val="20"/>
                      <w:lang w:eastAsia="en-GB"/>
                    </w:rPr>
                    <w:t>T0 </w:t>
                  </w:r>
                </w:p>
              </w:tc>
              <w:tc>
                <w:tcPr>
                  <w:tcW w:w="4394" w:type="dxa"/>
                  <w:tcBorders>
                    <w:top w:val="single" w:sz="6" w:space="0" w:color="auto"/>
                    <w:left w:val="single" w:sz="6" w:space="0" w:color="auto"/>
                    <w:bottom w:val="single" w:sz="6" w:space="0" w:color="auto"/>
                    <w:right w:val="single" w:sz="6" w:space="0" w:color="auto"/>
                  </w:tcBorders>
                  <w:shd w:val="clear" w:color="auto" w:fill="auto"/>
                  <w:hideMark/>
                </w:tcPr>
                <w:p w14:paraId="4B599B7A" w14:textId="77777777" w:rsidR="00B46613" w:rsidRPr="00B46613" w:rsidRDefault="00B46613" w:rsidP="00B46613">
                  <w:pPr>
                    <w:spacing w:after="0"/>
                    <w:textAlignment w:val="baseline"/>
                    <w:rPr>
                      <w:rFonts w:ascii="Times New Roman" w:hAnsi="Times New Roman"/>
                      <w:sz w:val="24"/>
                      <w:lang w:eastAsia="en-GB"/>
                    </w:rPr>
                  </w:pPr>
                  <w:r w:rsidRPr="00B46613">
                    <w:rPr>
                      <w:rFonts w:cs="Arial"/>
                      <w:szCs w:val="20"/>
                      <w:lang w:eastAsia="en-GB"/>
                    </w:rPr>
                    <w:t>Project Management </w:t>
                  </w:r>
                </w:p>
              </w:tc>
              <w:tc>
                <w:tcPr>
                  <w:tcW w:w="1358" w:type="dxa"/>
                  <w:tcBorders>
                    <w:top w:val="single" w:sz="6" w:space="0" w:color="auto"/>
                    <w:left w:val="single" w:sz="6" w:space="0" w:color="auto"/>
                    <w:bottom w:val="single" w:sz="6" w:space="0" w:color="auto"/>
                    <w:right w:val="single" w:sz="6" w:space="0" w:color="auto"/>
                  </w:tcBorders>
                  <w:shd w:val="clear" w:color="auto" w:fill="auto"/>
                  <w:hideMark/>
                </w:tcPr>
                <w:p w14:paraId="47AE79ED" w14:textId="77777777" w:rsidR="00B46613" w:rsidRPr="00B46613" w:rsidRDefault="00B46613" w:rsidP="00B46613">
                  <w:pPr>
                    <w:spacing w:after="0"/>
                    <w:jc w:val="right"/>
                    <w:textAlignment w:val="baseline"/>
                    <w:rPr>
                      <w:rFonts w:ascii="Times New Roman" w:hAnsi="Times New Roman"/>
                      <w:sz w:val="24"/>
                      <w:lang w:eastAsia="en-GB"/>
                    </w:rPr>
                  </w:pPr>
                  <w:r w:rsidRPr="00B46613">
                    <w:rPr>
                      <w:rFonts w:cs="Arial"/>
                      <w:szCs w:val="20"/>
                      <w:lang w:eastAsia="en-GB"/>
                    </w:rPr>
                    <w:t>23 040€ </w:t>
                  </w:r>
                </w:p>
              </w:tc>
            </w:tr>
            <w:tr w:rsidR="00B46613" w:rsidRPr="00B46613" w14:paraId="03D804A6" w14:textId="77777777" w:rsidTr="001D43F7">
              <w:trPr>
                <w:trHeight w:val="1145"/>
              </w:trPr>
              <w:tc>
                <w:tcPr>
                  <w:tcW w:w="1677" w:type="dxa"/>
                  <w:tcBorders>
                    <w:top w:val="single" w:sz="6" w:space="0" w:color="auto"/>
                    <w:left w:val="single" w:sz="6" w:space="0" w:color="auto"/>
                    <w:bottom w:val="single" w:sz="6" w:space="0" w:color="auto"/>
                    <w:right w:val="single" w:sz="6" w:space="0" w:color="auto"/>
                  </w:tcBorders>
                  <w:shd w:val="clear" w:color="auto" w:fill="auto"/>
                  <w:hideMark/>
                </w:tcPr>
                <w:p w14:paraId="081C1047" w14:textId="77777777" w:rsidR="00B46613" w:rsidRPr="00B46613" w:rsidRDefault="00B46613" w:rsidP="00B46613">
                  <w:pPr>
                    <w:spacing w:after="0"/>
                    <w:jc w:val="center"/>
                    <w:textAlignment w:val="baseline"/>
                    <w:rPr>
                      <w:rFonts w:ascii="Times New Roman" w:hAnsi="Times New Roman"/>
                      <w:sz w:val="24"/>
                      <w:lang w:eastAsia="en-GB"/>
                    </w:rPr>
                  </w:pPr>
                  <w:r w:rsidRPr="00B46613">
                    <w:rPr>
                      <w:rFonts w:cs="Arial"/>
                      <w:b/>
                      <w:bCs/>
                      <w:szCs w:val="20"/>
                      <w:lang w:eastAsia="en-GB"/>
                    </w:rPr>
                    <w:t>WP2: FRMCS System Architecture</w:t>
                  </w:r>
                  <w:r w:rsidRPr="00B46613">
                    <w:rPr>
                      <w:rFonts w:cs="Arial"/>
                      <w:szCs w:val="20"/>
                      <w:lang w:eastAsia="en-GB"/>
                    </w:rPr>
                    <w:t> </w:t>
                  </w:r>
                </w:p>
              </w:tc>
              <w:tc>
                <w:tcPr>
                  <w:tcW w:w="591" w:type="dxa"/>
                  <w:tcBorders>
                    <w:top w:val="single" w:sz="6" w:space="0" w:color="auto"/>
                    <w:left w:val="single" w:sz="6" w:space="0" w:color="auto"/>
                    <w:bottom w:val="single" w:sz="6" w:space="0" w:color="auto"/>
                    <w:right w:val="single" w:sz="6" w:space="0" w:color="auto"/>
                  </w:tcBorders>
                  <w:shd w:val="clear" w:color="auto" w:fill="auto"/>
                  <w:hideMark/>
                </w:tcPr>
                <w:p w14:paraId="37A92120" w14:textId="77777777" w:rsidR="00B46613" w:rsidRPr="00B46613" w:rsidRDefault="00B46613" w:rsidP="00B46613">
                  <w:pPr>
                    <w:spacing w:after="0"/>
                    <w:textAlignment w:val="baseline"/>
                    <w:rPr>
                      <w:rFonts w:ascii="Times New Roman" w:hAnsi="Times New Roman"/>
                      <w:sz w:val="24"/>
                      <w:lang w:eastAsia="en-GB"/>
                    </w:rPr>
                  </w:pPr>
                  <w:r w:rsidRPr="00B46613">
                    <w:rPr>
                      <w:rFonts w:cs="Arial"/>
                      <w:szCs w:val="20"/>
                      <w:lang w:eastAsia="en-GB"/>
                    </w:rPr>
                    <w:t>T1 </w:t>
                  </w:r>
                </w:p>
                <w:p w14:paraId="6E689E57" w14:textId="77777777" w:rsidR="00B46613" w:rsidRPr="00B46613" w:rsidRDefault="00B46613" w:rsidP="00B46613">
                  <w:pPr>
                    <w:spacing w:after="0"/>
                    <w:textAlignment w:val="baseline"/>
                    <w:rPr>
                      <w:rFonts w:ascii="Times New Roman" w:hAnsi="Times New Roman"/>
                      <w:sz w:val="24"/>
                      <w:lang w:eastAsia="en-GB"/>
                    </w:rPr>
                  </w:pPr>
                  <w:r w:rsidRPr="00B46613">
                    <w:rPr>
                      <w:rFonts w:cs="Arial"/>
                      <w:szCs w:val="20"/>
                      <w:lang w:eastAsia="en-GB"/>
                    </w:rPr>
                    <w:t> </w:t>
                  </w:r>
                </w:p>
              </w:tc>
              <w:tc>
                <w:tcPr>
                  <w:tcW w:w="4394" w:type="dxa"/>
                  <w:tcBorders>
                    <w:top w:val="single" w:sz="6" w:space="0" w:color="auto"/>
                    <w:left w:val="single" w:sz="6" w:space="0" w:color="auto"/>
                    <w:bottom w:val="single" w:sz="6" w:space="0" w:color="auto"/>
                    <w:right w:val="single" w:sz="6" w:space="0" w:color="auto"/>
                  </w:tcBorders>
                  <w:shd w:val="clear" w:color="auto" w:fill="auto"/>
                  <w:hideMark/>
                </w:tcPr>
                <w:p w14:paraId="3E8F6804" w14:textId="77777777" w:rsidR="00B46613" w:rsidRPr="00B46613" w:rsidRDefault="00B46613" w:rsidP="00B46613">
                  <w:pPr>
                    <w:spacing w:after="0"/>
                    <w:jc w:val="both"/>
                    <w:textAlignment w:val="baseline"/>
                    <w:rPr>
                      <w:rFonts w:ascii="Times New Roman" w:hAnsi="Times New Roman"/>
                      <w:sz w:val="24"/>
                      <w:lang w:eastAsia="en-GB"/>
                    </w:rPr>
                  </w:pPr>
                  <w:r w:rsidRPr="00B46613">
                    <w:rPr>
                      <w:rFonts w:cs="Arial"/>
                      <w:szCs w:val="20"/>
                      <w:lang w:eastAsia="en-GB"/>
                    </w:rPr>
                    <w:t>Specifications and architecture </w:t>
                  </w:r>
                </w:p>
              </w:tc>
              <w:tc>
                <w:tcPr>
                  <w:tcW w:w="1358" w:type="dxa"/>
                  <w:tcBorders>
                    <w:top w:val="single" w:sz="6" w:space="0" w:color="auto"/>
                    <w:left w:val="single" w:sz="6" w:space="0" w:color="auto"/>
                    <w:bottom w:val="single" w:sz="6" w:space="0" w:color="auto"/>
                    <w:right w:val="single" w:sz="6" w:space="0" w:color="auto"/>
                  </w:tcBorders>
                  <w:shd w:val="clear" w:color="auto" w:fill="auto"/>
                  <w:hideMark/>
                </w:tcPr>
                <w:p w14:paraId="1E963766" w14:textId="77777777" w:rsidR="00B46613" w:rsidRPr="00B46613" w:rsidRDefault="00B46613" w:rsidP="00B46613">
                  <w:pPr>
                    <w:spacing w:after="0"/>
                    <w:jc w:val="right"/>
                    <w:textAlignment w:val="baseline"/>
                    <w:rPr>
                      <w:rFonts w:ascii="Times New Roman" w:hAnsi="Times New Roman"/>
                      <w:sz w:val="24"/>
                      <w:lang w:eastAsia="en-GB"/>
                    </w:rPr>
                  </w:pPr>
                  <w:r w:rsidRPr="00B46613">
                    <w:rPr>
                      <w:rFonts w:cs="Arial"/>
                      <w:szCs w:val="20"/>
                      <w:lang w:eastAsia="en-GB"/>
                    </w:rPr>
                    <w:t>83 200€ </w:t>
                  </w:r>
                </w:p>
              </w:tc>
            </w:tr>
            <w:tr w:rsidR="00B46613" w:rsidRPr="00B46613" w14:paraId="4A6BBA8A" w14:textId="77777777" w:rsidTr="001D43F7">
              <w:trPr>
                <w:trHeight w:val="935"/>
              </w:trPr>
              <w:tc>
                <w:tcPr>
                  <w:tcW w:w="1677" w:type="dxa"/>
                  <w:tcBorders>
                    <w:top w:val="single" w:sz="6" w:space="0" w:color="auto"/>
                    <w:left w:val="single" w:sz="6" w:space="0" w:color="auto"/>
                    <w:bottom w:val="single" w:sz="6" w:space="0" w:color="auto"/>
                    <w:right w:val="single" w:sz="6" w:space="0" w:color="auto"/>
                  </w:tcBorders>
                  <w:shd w:val="clear" w:color="auto" w:fill="auto"/>
                  <w:hideMark/>
                </w:tcPr>
                <w:p w14:paraId="1136F773" w14:textId="77777777" w:rsidR="00B46613" w:rsidRPr="00B46613" w:rsidRDefault="00B46613" w:rsidP="00B46613">
                  <w:pPr>
                    <w:spacing w:after="0"/>
                    <w:textAlignment w:val="baseline"/>
                    <w:rPr>
                      <w:rFonts w:ascii="Times New Roman" w:hAnsi="Times New Roman"/>
                      <w:sz w:val="24"/>
                      <w:lang w:eastAsia="en-GB"/>
                    </w:rPr>
                  </w:pPr>
                  <w:r w:rsidRPr="00B46613">
                    <w:rPr>
                      <w:rFonts w:cs="Arial"/>
                      <w:b/>
                      <w:bCs/>
                      <w:szCs w:val="20"/>
                      <w:lang w:eastAsia="en-GB"/>
                    </w:rPr>
                    <w:t>WP3: FRMCS Transport Stratum</w:t>
                  </w:r>
                  <w:r w:rsidRPr="00B46613">
                    <w:rPr>
                      <w:rFonts w:cs="Arial"/>
                      <w:szCs w:val="20"/>
                      <w:lang w:eastAsia="en-GB"/>
                    </w:rPr>
                    <w:t> </w:t>
                  </w:r>
                </w:p>
              </w:tc>
              <w:tc>
                <w:tcPr>
                  <w:tcW w:w="591" w:type="dxa"/>
                  <w:tcBorders>
                    <w:top w:val="single" w:sz="6" w:space="0" w:color="auto"/>
                    <w:left w:val="single" w:sz="6" w:space="0" w:color="auto"/>
                    <w:bottom w:val="single" w:sz="6" w:space="0" w:color="auto"/>
                    <w:right w:val="single" w:sz="6" w:space="0" w:color="auto"/>
                  </w:tcBorders>
                  <w:shd w:val="clear" w:color="auto" w:fill="auto"/>
                  <w:hideMark/>
                </w:tcPr>
                <w:p w14:paraId="04BFB186" w14:textId="77777777" w:rsidR="00B46613" w:rsidRPr="00B46613" w:rsidRDefault="00B46613" w:rsidP="00B46613">
                  <w:pPr>
                    <w:spacing w:after="0"/>
                    <w:textAlignment w:val="baseline"/>
                    <w:rPr>
                      <w:rFonts w:ascii="Times New Roman" w:hAnsi="Times New Roman"/>
                      <w:sz w:val="24"/>
                      <w:lang w:eastAsia="en-GB"/>
                    </w:rPr>
                  </w:pPr>
                  <w:r w:rsidRPr="00B46613">
                    <w:rPr>
                      <w:rFonts w:cs="Arial"/>
                      <w:szCs w:val="20"/>
                      <w:lang w:val="fr-FR" w:eastAsia="en-GB"/>
                    </w:rPr>
                    <w:t>T2</w:t>
                  </w:r>
                  <w:r w:rsidRPr="00B46613">
                    <w:rPr>
                      <w:rFonts w:cs="Arial"/>
                      <w:szCs w:val="20"/>
                      <w:lang w:eastAsia="en-GB"/>
                    </w:rPr>
                    <w:t> </w:t>
                  </w:r>
                </w:p>
              </w:tc>
              <w:tc>
                <w:tcPr>
                  <w:tcW w:w="4394" w:type="dxa"/>
                  <w:tcBorders>
                    <w:top w:val="single" w:sz="6" w:space="0" w:color="auto"/>
                    <w:left w:val="single" w:sz="6" w:space="0" w:color="auto"/>
                    <w:bottom w:val="single" w:sz="6" w:space="0" w:color="auto"/>
                    <w:right w:val="single" w:sz="6" w:space="0" w:color="auto"/>
                  </w:tcBorders>
                  <w:shd w:val="clear" w:color="auto" w:fill="auto"/>
                  <w:hideMark/>
                </w:tcPr>
                <w:p w14:paraId="490A24BE" w14:textId="77777777" w:rsidR="00B46613" w:rsidRPr="00B46613" w:rsidRDefault="00B46613" w:rsidP="00B46613">
                  <w:pPr>
                    <w:spacing w:after="0"/>
                    <w:jc w:val="both"/>
                    <w:textAlignment w:val="baseline"/>
                    <w:rPr>
                      <w:rFonts w:ascii="Times New Roman" w:hAnsi="Times New Roman"/>
                      <w:sz w:val="24"/>
                      <w:lang w:eastAsia="en-GB"/>
                    </w:rPr>
                  </w:pPr>
                  <w:r w:rsidRPr="00B46613">
                    <w:rPr>
                      <w:rFonts w:cs="Arial"/>
                      <w:szCs w:val="20"/>
                      <w:lang w:eastAsia="en-GB"/>
                    </w:rPr>
                    <w:t>Transport Stratum features </w:t>
                  </w:r>
                </w:p>
              </w:tc>
              <w:tc>
                <w:tcPr>
                  <w:tcW w:w="1358" w:type="dxa"/>
                  <w:tcBorders>
                    <w:top w:val="single" w:sz="6" w:space="0" w:color="auto"/>
                    <w:left w:val="single" w:sz="6" w:space="0" w:color="auto"/>
                    <w:bottom w:val="single" w:sz="6" w:space="0" w:color="auto"/>
                    <w:right w:val="single" w:sz="6" w:space="0" w:color="auto"/>
                  </w:tcBorders>
                  <w:shd w:val="clear" w:color="auto" w:fill="auto"/>
                  <w:hideMark/>
                </w:tcPr>
                <w:p w14:paraId="2530564E" w14:textId="77777777" w:rsidR="00B46613" w:rsidRPr="00B46613" w:rsidRDefault="00B46613" w:rsidP="00B46613">
                  <w:pPr>
                    <w:spacing w:after="0"/>
                    <w:jc w:val="right"/>
                    <w:textAlignment w:val="baseline"/>
                    <w:rPr>
                      <w:rFonts w:ascii="Times New Roman" w:hAnsi="Times New Roman"/>
                      <w:sz w:val="24"/>
                      <w:lang w:eastAsia="en-GB"/>
                    </w:rPr>
                  </w:pPr>
                  <w:r w:rsidRPr="00B46613">
                    <w:rPr>
                      <w:rFonts w:cs="Arial"/>
                      <w:szCs w:val="20"/>
                      <w:lang w:eastAsia="en-GB"/>
                    </w:rPr>
                    <w:t>70 400€ </w:t>
                  </w:r>
                </w:p>
              </w:tc>
            </w:tr>
            <w:tr w:rsidR="00B46613" w:rsidRPr="00B46613" w14:paraId="6D07C1B1" w14:textId="77777777" w:rsidTr="001D43F7">
              <w:trPr>
                <w:trHeight w:val="963"/>
              </w:trPr>
              <w:tc>
                <w:tcPr>
                  <w:tcW w:w="1677" w:type="dxa"/>
                  <w:tcBorders>
                    <w:top w:val="single" w:sz="6" w:space="0" w:color="auto"/>
                    <w:left w:val="single" w:sz="6" w:space="0" w:color="auto"/>
                    <w:bottom w:val="single" w:sz="6" w:space="0" w:color="auto"/>
                    <w:right w:val="single" w:sz="6" w:space="0" w:color="auto"/>
                  </w:tcBorders>
                  <w:shd w:val="clear" w:color="auto" w:fill="auto"/>
                  <w:hideMark/>
                </w:tcPr>
                <w:p w14:paraId="21E00F8F" w14:textId="77777777" w:rsidR="00B46613" w:rsidRPr="00B46613" w:rsidRDefault="00B46613" w:rsidP="00B46613">
                  <w:pPr>
                    <w:spacing w:after="0"/>
                    <w:textAlignment w:val="baseline"/>
                    <w:rPr>
                      <w:rFonts w:ascii="Times New Roman" w:hAnsi="Times New Roman"/>
                      <w:sz w:val="24"/>
                      <w:lang w:eastAsia="en-GB"/>
                    </w:rPr>
                  </w:pPr>
                  <w:r w:rsidRPr="00B46613">
                    <w:rPr>
                      <w:rFonts w:cs="Arial"/>
                      <w:b/>
                      <w:bCs/>
                      <w:szCs w:val="20"/>
                      <w:lang w:eastAsia="en-GB"/>
                    </w:rPr>
                    <w:t>WP4: FRMCS Service Stratum</w:t>
                  </w:r>
                  <w:r w:rsidRPr="00B46613">
                    <w:rPr>
                      <w:rFonts w:cs="Arial"/>
                      <w:szCs w:val="20"/>
                      <w:lang w:eastAsia="en-GB"/>
                    </w:rPr>
                    <w:t> </w:t>
                  </w:r>
                </w:p>
              </w:tc>
              <w:tc>
                <w:tcPr>
                  <w:tcW w:w="591" w:type="dxa"/>
                  <w:tcBorders>
                    <w:top w:val="single" w:sz="6" w:space="0" w:color="auto"/>
                    <w:left w:val="single" w:sz="6" w:space="0" w:color="auto"/>
                    <w:bottom w:val="single" w:sz="6" w:space="0" w:color="auto"/>
                    <w:right w:val="single" w:sz="6" w:space="0" w:color="auto"/>
                  </w:tcBorders>
                  <w:shd w:val="clear" w:color="auto" w:fill="auto"/>
                  <w:hideMark/>
                </w:tcPr>
                <w:p w14:paraId="2BC1A91B" w14:textId="77777777" w:rsidR="00B46613" w:rsidRPr="00B46613" w:rsidRDefault="00B46613" w:rsidP="00B46613">
                  <w:pPr>
                    <w:spacing w:after="0"/>
                    <w:textAlignment w:val="baseline"/>
                    <w:rPr>
                      <w:rFonts w:ascii="Times New Roman" w:hAnsi="Times New Roman"/>
                      <w:sz w:val="24"/>
                      <w:lang w:eastAsia="en-GB"/>
                    </w:rPr>
                  </w:pPr>
                  <w:r w:rsidRPr="00B46613">
                    <w:rPr>
                      <w:rFonts w:cs="Arial"/>
                      <w:szCs w:val="20"/>
                      <w:lang w:val="fr-FR" w:eastAsia="en-GB"/>
                    </w:rPr>
                    <w:t>T3</w:t>
                  </w:r>
                  <w:r w:rsidRPr="00B46613">
                    <w:rPr>
                      <w:rFonts w:cs="Arial"/>
                      <w:szCs w:val="20"/>
                      <w:lang w:eastAsia="en-GB"/>
                    </w:rPr>
                    <w:t> </w:t>
                  </w:r>
                </w:p>
              </w:tc>
              <w:tc>
                <w:tcPr>
                  <w:tcW w:w="4394" w:type="dxa"/>
                  <w:tcBorders>
                    <w:top w:val="single" w:sz="6" w:space="0" w:color="auto"/>
                    <w:left w:val="single" w:sz="6" w:space="0" w:color="auto"/>
                    <w:bottom w:val="single" w:sz="6" w:space="0" w:color="auto"/>
                    <w:right w:val="single" w:sz="6" w:space="0" w:color="auto"/>
                  </w:tcBorders>
                  <w:shd w:val="clear" w:color="auto" w:fill="auto"/>
                  <w:hideMark/>
                </w:tcPr>
                <w:p w14:paraId="3F814793" w14:textId="77777777" w:rsidR="00B46613" w:rsidRPr="00B46613" w:rsidRDefault="00B46613" w:rsidP="00B46613">
                  <w:pPr>
                    <w:spacing w:after="0"/>
                    <w:jc w:val="both"/>
                    <w:textAlignment w:val="baseline"/>
                    <w:rPr>
                      <w:rFonts w:ascii="Times New Roman" w:hAnsi="Times New Roman"/>
                      <w:sz w:val="24"/>
                      <w:lang w:eastAsia="en-GB"/>
                    </w:rPr>
                  </w:pPr>
                  <w:r w:rsidRPr="00B46613">
                    <w:rPr>
                      <w:rFonts w:cs="Arial"/>
                      <w:szCs w:val="20"/>
                      <w:lang w:eastAsia="en-GB"/>
                    </w:rPr>
                    <w:t>Service Stratum features </w:t>
                  </w:r>
                </w:p>
              </w:tc>
              <w:tc>
                <w:tcPr>
                  <w:tcW w:w="1358" w:type="dxa"/>
                  <w:tcBorders>
                    <w:top w:val="single" w:sz="6" w:space="0" w:color="auto"/>
                    <w:left w:val="single" w:sz="6" w:space="0" w:color="auto"/>
                    <w:bottom w:val="single" w:sz="6" w:space="0" w:color="auto"/>
                    <w:right w:val="single" w:sz="6" w:space="0" w:color="auto"/>
                  </w:tcBorders>
                  <w:shd w:val="clear" w:color="auto" w:fill="auto"/>
                  <w:hideMark/>
                </w:tcPr>
                <w:p w14:paraId="5DA3B947" w14:textId="77777777" w:rsidR="00B46613" w:rsidRPr="00B46613" w:rsidRDefault="00B46613" w:rsidP="00B46613">
                  <w:pPr>
                    <w:spacing w:after="0"/>
                    <w:jc w:val="right"/>
                    <w:textAlignment w:val="baseline"/>
                    <w:rPr>
                      <w:rFonts w:ascii="Times New Roman" w:hAnsi="Times New Roman"/>
                      <w:sz w:val="24"/>
                      <w:lang w:eastAsia="en-GB"/>
                    </w:rPr>
                  </w:pPr>
                  <w:r w:rsidRPr="00B46613">
                    <w:rPr>
                      <w:rFonts w:cs="Arial"/>
                      <w:szCs w:val="20"/>
                      <w:lang w:eastAsia="en-GB"/>
                    </w:rPr>
                    <w:t>92 800€ </w:t>
                  </w:r>
                </w:p>
              </w:tc>
            </w:tr>
            <w:tr w:rsidR="00B46613" w:rsidRPr="00B46613" w14:paraId="5C5E2561" w14:textId="77777777" w:rsidTr="001D43F7">
              <w:trPr>
                <w:trHeight w:val="1117"/>
              </w:trPr>
              <w:tc>
                <w:tcPr>
                  <w:tcW w:w="1677" w:type="dxa"/>
                  <w:tcBorders>
                    <w:top w:val="single" w:sz="6" w:space="0" w:color="auto"/>
                    <w:left w:val="single" w:sz="6" w:space="0" w:color="auto"/>
                    <w:bottom w:val="single" w:sz="6" w:space="0" w:color="auto"/>
                    <w:right w:val="single" w:sz="6" w:space="0" w:color="auto"/>
                  </w:tcBorders>
                  <w:shd w:val="clear" w:color="auto" w:fill="auto"/>
                  <w:hideMark/>
                </w:tcPr>
                <w:p w14:paraId="5D9E8887" w14:textId="77777777" w:rsidR="00B46613" w:rsidRPr="00B46613" w:rsidRDefault="00B46613" w:rsidP="00B46613">
                  <w:pPr>
                    <w:spacing w:after="0"/>
                    <w:textAlignment w:val="baseline"/>
                    <w:rPr>
                      <w:rFonts w:ascii="Times New Roman" w:hAnsi="Times New Roman"/>
                      <w:sz w:val="24"/>
                      <w:lang w:eastAsia="en-GB"/>
                    </w:rPr>
                  </w:pPr>
                  <w:r w:rsidRPr="00B46613">
                    <w:rPr>
                      <w:rFonts w:cs="Arial"/>
                      <w:b/>
                      <w:bCs/>
                      <w:szCs w:val="20"/>
                      <w:lang w:eastAsia="en-GB"/>
                    </w:rPr>
                    <w:t>WP5: FRMCS Trackside functions and Interfaces</w:t>
                  </w:r>
                  <w:r w:rsidRPr="00B46613">
                    <w:rPr>
                      <w:rFonts w:cs="Arial"/>
                      <w:szCs w:val="20"/>
                      <w:lang w:eastAsia="en-GB"/>
                    </w:rPr>
                    <w:t> </w:t>
                  </w:r>
                </w:p>
              </w:tc>
              <w:tc>
                <w:tcPr>
                  <w:tcW w:w="591" w:type="dxa"/>
                  <w:tcBorders>
                    <w:top w:val="single" w:sz="6" w:space="0" w:color="auto"/>
                    <w:left w:val="single" w:sz="6" w:space="0" w:color="auto"/>
                    <w:bottom w:val="single" w:sz="6" w:space="0" w:color="auto"/>
                    <w:right w:val="single" w:sz="6" w:space="0" w:color="auto"/>
                  </w:tcBorders>
                  <w:shd w:val="clear" w:color="auto" w:fill="auto"/>
                  <w:hideMark/>
                </w:tcPr>
                <w:p w14:paraId="25E88C2B" w14:textId="77777777" w:rsidR="00B46613" w:rsidRPr="00B46613" w:rsidRDefault="00B46613" w:rsidP="00B46613">
                  <w:pPr>
                    <w:spacing w:after="0"/>
                    <w:textAlignment w:val="baseline"/>
                    <w:rPr>
                      <w:rFonts w:ascii="Times New Roman" w:hAnsi="Times New Roman"/>
                      <w:sz w:val="24"/>
                      <w:lang w:eastAsia="en-GB"/>
                    </w:rPr>
                  </w:pPr>
                  <w:r w:rsidRPr="00B46613">
                    <w:rPr>
                      <w:rFonts w:cs="Arial"/>
                      <w:szCs w:val="20"/>
                      <w:lang w:eastAsia="en-GB"/>
                    </w:rPr>
                    <w:t>T4 </w:t>
                  </w:r>
                </w:p>
              </w:tc>
              <w:tc>
                <w:tcPr>
                  <w:tcW w:w="4394" w:type="dxa"/>
                  <w:tcBorders>
                    <w:top w:val="single" w:sz="6" w:space="0" w:color="auto"/>
                    <w:left w:val="single" w:sz="6" w:space="0" w:color="auto"/>
                    <w:bottom w:val="single" w:sz="6" w:space="0" w:color="auto"/>
                    <w:right w:val="single" w:sz="6" w:space="0" w:color="auto"/>
                  </w:tcBorders>
                  <w:shd w:val="clear" w:color="auto" w:fill="auto"/>
                  <w:hideMark/>
                </w:tcPr>
                <w:p w14:paraId="65562164" w14:textId="77777777" w:rsidR="00B46613" w:rsidRPr="00B46613" w:rsidRDefault="00B46613" w:rsidP="00B46613">
                  <w:pPr>
                    <w:spacing w:after="0"/>
                    <w:jc w:val="both"/>
                    <w:textAlignment w:val="baseline"/>
                    <w:rPr>
                      <w:rFonts w:ascii="Times New Roman" w:hAnsi="Times New Roman"/>
                      <w:sz w:val="24"/>
                      <w:lang w:eastAsia="en-GB"/>
                    </w:rPr>
                  </w:pPr>
                  <w:r w:rsidRPr="00B46613">
                    <w:rPr>
                      <w:rFonts w:cs="Arial"/>
                      <w:szCs w:val="20"/>
                      <w:lang w:eastAsia="en-GB"/>
                    </w:rPr>
                    <w:t>FRMCS Trackside function and Interfaces and security mechanisms toward applications </w:t>
                  </w:r>
                </w:p>
              </w:tc>
              <w:tc>
                <w:tcPr>
                  <w:tcW w:w="1358" w:type="dxa"/>
                  <w:tcBorders>
                    <w:top w:val="single" w:sz="6" w:space="0" w:color="auto"/>
                    <w:left w:val="single" w:sz="6" w:space="0" w:color="auto"/>
                    <w:bottom w:val="single" w:sz="6" w:space="0" w:color="auto"/>
                    <w:right w:val="single" w:sz="6" w:space="0" w:color="auto"/>
                  </w:tcBorders>
                  <w:shd w:val="clear" w:color="auto" w:fill="auto"/>
                  <w:hideMark/>
                </w:tcPr>
                <w:p w14:paraId="344BD604" w14:textId="77777777" w:rsidR="00B46613" w:rsidRPr="00B46613" w:rsidRDefault="00B46613" w:rsidP="00B46613">
                  <w:pPr>
                    <w:spacing w:after="0"/>
                    <w:jc w:val="right"/>
                    <w:textAlignment w:val="baseline"/>
                    <w:rPr>
                      <w:rFonts w:ascii="Times New Roman" w:hAnsi="Times New Roman"/>
                      <w:sz w:val="24"/>
                      <w:lang w:eastAsia="en-GB"/>
                    </w:rPr>
                  </w:pPr>
                  <w:r w:rsidRPr="00B46613">
                    <w:rPr>
                      <w:rFonts w:cs="Arial"/>
                      <w:szCs w:val="20"/>
                      <w:lang w:eastAsia="en-GB"/>
                    </w:rPr>
                    <w:t>76 800€ </w:t>
                  </w:r>
                </w:p>
              </w:tc>
            </w:tr>
            <w:tr w:rsidR="00B46613" w:rsidRPr="00B46613" w14:paraId="21391D51" w14:textId="77777777" w:rsidTr="001D43F7">
              <w:trPr>
                <w:trHeight w:val="965"/>
              </w:trPr>
              <w:tc>
                <w:tcPr>
                  <w:tcW w:w="1677" w:type="dxa"/>
                  <w:tcBorders>
                    <w:top w:val="single" w:sz="6" w:space="0" w:color="auto"/>
                    <w:left w:val="single" w:sz="6" w:space="0" w:color="auto"/>
                    <w:bottom w:val="single" w:sz="6" w:space="0" w:color="auto"/>
                    <w:right w:val="single" w:sz="6" w:space="0" w:color="auto"/>
                  </w:tcBorders>
                  <w:shd w:val="clear" w:color="auto" w:fill="auto"/>
                  <w:hideMark/>
                </w:tcPr>
                <w:p w14:paraId="22CCD07C" w14:textId="77777777" w:rsidR="00B46613" w:rsidRPr="00B46613" w:rsidRDefault="00B46613" w:rsidP="00B46613">
                  <w:pPr>
                    <w:spacing w:after="0"/>
                    <w:textAlignment w:val="baseline"/>
                    <w:rPr>
                      <w:rFonts w:ascii="Times New Roman" w:hAnsi="Times New Roman"/>
                      <w:sz w:val="24"/>
                      <w:lang w:eastAsia="en-GB"/>
                    </w:rPr>
                  </w:pPr>
                  <w:r w:rsidRPr="00B46613">
                    <w:rPr>
                      <w:rFonts w:cs="Arial"/>
                      <w:b/>
                      <w:bCs/>
                      <w:szCs w:val="20"/>
                      <w:lang w:eastAsia="en-GB"/>
                    </w:rPr>
                    <w:t>WP6: FRMCS radio characteristic</w:t>
                  </w:r>
                  <w:r w:rsidRPr="00B46613">
                    <w:rPr>
                      <w:rFonts w:cs="Arial"/>
                      <w:szCs w:val="20"/>
                      <w:lang w:eastAsia="en-GB"/>
                    </w:rPr>
                    <w:t> </w:t>
                  </w:r>
                </w:p>
              </w:tc>
              <w:tc>
                <w:tcPr>
                  <w:tcW w:w="591" w:type="dxa"/>
                  <w:tcBorders>
                    <w:top w:val="single" w:sz="6" w:space="0" w:color="auto"/>
                    <w:left w:val="single" w:sz="6" w:space="0" w:color="auto"/>
                    <w:bottom w:val="single" w:sz="6" w:space="0" w:color="auto"/>
                    <w:right w:val="single" w:sz="6" w:space="0" w:color="auto"/>
                  </w:tcBorders>
                  <w:shd w:val="clear" w:color="auto" w:fill="auto"/>
                  <w:hideMark/>
                </w:tcPr>
                <w:p w14:paraId="2666DB26" w14:textId="77777777" w:rsidR="00B46613" w:rsidRPr="00B46613" w:rsidRDefault="00B46613" w:rsidP="00B46613">
                  <w:pPr>
                    <w:spacing w:after="0"/>
                    <w:textAlignment w:val="baseline"/>
                    <w:rPr>
                      <w:rFonts w:ascii="Times New Roman" w:hAnsi="Times New Roman"/>
                      <w:sz w:val="24"/>
                      <w:lang w:eastAsia="en-GB"/>
                    </w:rPr>
                  </w:pPr>
                  <w:r w:rsidRPr="00B46613">
                    <w:rPr>
                      <w:rFonts w:cs="Arial"/>
                      <w:szCs w:val="20"/>
                      <w:lang w:val="fr-FR" w:eastAsia="en-GB"/>
                    </w:rPr>
                    <w:t>T5</w:t>
                  </w:r>
                  <w:r w:rsidRPr="00B46613">
                    <w:rPr>
                      <w:rFonts w:cs="Arial"/>
                      <w:szCs w:val="20"/>
                      <w:lang w:eastAsia="en-GB"/>
                    </w:rPr>
                    <w:t> </w:t>
                  </w:r>
                </w:p>
              </w:tc>
              <w:tc>
                <w:tcPr>
                  <w:tcW w:w="4394" w:type="dxa"/>
                  <w:tcBorders>
                    <w:top w:val="single" w:sz="6" w:space="0" w:color="auto"/>
                    <w:left w:val="single" w:sz="6" w:space="0" w:color="auto"/>
                    <w:bottom w:val="single" w:sz="6" w:space="0" w:color="auto"/>
                    <w:right w:val="single" w:sz="6" w:space="0" w:color="auto"/>
                  </w:tcBorders>
                  <w:shd w:val="clear" w:color="auto" w:fill="auto"/>
                  <w:hideMark/>
                </w:tcPr>
                <w:p w14:paraId="52F1F9D3" w14:textId="77777777" w:rsidR="00B46613" w:rsidRPr="00B46613" w:rsidRDefault="00B46613" w:rsidP="00B46613">
                  <w:pPr>
                    <w:spacing w:after="0"/>
                    <w:jc w:val="both"/>
                    <w:textAlignment w:val="baseline"/>
                    <w:rPr>
                      <w:rFonts w:ascii="Times New Roman" w:hAnsi="Times New Roman"/>
                      <w:sz w:val="24"/>
                      <w:lang w:eastAsia="en-GB"/>
                    </w:rPr>
                  </w:pPr>
                  <w:r w:rsidRPr="00B46613">
                    <w:rPr>
                      <w:rFonts w:cs="Arial"/>
                      <w:szCs w:val="20"/>
                      <w:lang w:eastAsia="en-GB"/>
                    </w:rPr>
                    <w:t>FRMCS radio characteristics based on the applicable ECC Decision, features and specifications </w:t>
                  </w:r>
                </w:p>
              </w:tc>
              <w:tc>
                <w:tcPr>
                  <w:tcW w:w="1358" w:type="dxa"/>
                  <w:tcBorders>
                    <w:top w:val="single" w:sz="6" w:space="0" w:color="auto"/>
                    <w:left w:val="single" w:sz="6" w:space="0" w:color="auto"/>
                    <w:bottom w:val="single" w:sz="6" w:space="0" w:color="auto"/>
                    <w:right w:val="single" w:sz="6" w:space="0" w:color="auto"/>
                  </w:tcBorders>
                  <w:shd w:val="clear" w:color="auto" w:fill="auto"/>
                  <w:hideMark/>
                </w:tcPr>
                <w:p w14:paraId="2809F642" w14:textId="77777777" w:rsidR="00B46613" w:rsidRPr="00B46613" w:rsidRDefault="00B46613" w:rsidP="00B46613">
                  <w:pPr>
                    <w:spacing w:after="0"/>
                    <w:jc w:val="right"/>
                    <w:textAlignment w:val="baseline"/>
                    <w:rPr>
                      <w:rFonts w:ascii="Times New Roman" w:hAnsi="Times New Roman"/>
                      <w:sz w:val="24"/>
                      <w:lang w:eastAsia="en-GB"/>
                    </w:rPr>
                  </w:pPr>
                  <w:r w:rsidRPr="00B46613">
                    <w:rPr>
                      <w:rFonts w:cs="Arial"/>
                      <w:szCs w:val="20"/>
                      <w:lang w:eastAsia="en-GB"/>
                    </w:rPr>
                    <w:t>89 600€ </w:t>
                  </w:r>
                </w:p>
              </w:tc>
            </w:tr>
          </w:tbl>
          <w:p w14:paraId="27267003" w14:textId="77777777" w:rsidR="00B46613" w:rsidRPr="00B46613" w:rsidRDefault="00B46613" w:rsidP="00B46613">
            <w:pPr>
              <w:spacing w:after="0"/>
              <w:textAlignment w:val="baseline"/>
              <w:rPr>
                <w:rFonts w:ascii="Times New Roman" w:hAnsi="Times New Roman"/>
                <w:sz w:val="24"/>
                <w:lang w:eastAsia="en-GB"/>
              </w:rPr>
            </w:pPr>
            <w:r w:rsidRPr="00B46613">
              <w:rPr>
                <w:rFonts w:cs="Arial"/>
                <w:szCs w:val="20"/>
                <w:lang w:eastAsia="en-GB"/>
              </w:rPr>
              <w:t> </w:t>
            </w:r>
          </w:p>
        </w:tc>
      </w:tr>
    </w:tbl>
    <w:p w14:paraId="07B2425D" w14:textId="77777777" w:rsidR="00B46613" w:rsidRDefault="00B46613" w:rsidP="00857EF9">
      <w:pPr>
        <w:pStyle w:val="Heading1"/>
      </w:pPr>
    </w:p>
    <w:p w14:paraId="70FDB206" w14:textId="374C5DAB" w:rsidR="006C21E3" w:rsidRDefault="00B30034" w:rsidP="00857EF9">
      <w:pPr>
        <w:pStyle w:val="Heading1"/>
      </w:pPr>
      <w:bookmarkStart w:id="1" w:name="_Toc150260578"/>
      <w:r w:rsidRPr="0059014F">
        <w:t>TECHNICAL DESCRIPTION</w:t>
      </w:r>
      <w:r w:rsidR="006C21E3" w:rsidRPr="001C1094">
        <w:t xml:space="preserve"> (PART B)</w:t>
      </w:r>
      <w:bookmarkEnd w:id="1"/>
    </w:p>
    <w:tbl>
      <w:tblPr>
        <w:tblW w:w="8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01"/>
        <w:gridCol w:w="1701"/>
        <w:gridCol w:w="5953"/>
      </w:tblGrid>
      <w:tr w:rsidR="002B12FE" w:rsidRPr="00110BC6" w14:paraId="50D58239" w14:textId="77777777">
        <w:tc>
          <w:tcPr>
            <w:tcW w:w="8755" w:type="dxa"/>
            <w:gridSpan w:val="3"/>
            <w:vAlign w:val="center"/>
          </w:tcPr>
          <w:p w14:paraId="7D94CEFC" w14:textId="77777777" w:rsidR="002B12FE" w:rsidRPr="00AD3A9B" w:rsidRDefault="002B12FE">
            <w:pPr>
              <w:spacing w:after="0" w:line="276" w:lineRule="auto"/>
              <w:jc w:val="center"/>
              <w:rPr>
                <w:rFonts w:cs="Arial"/>
                <w:b/>
                <w:bCs/>
                <w:iCs/>
                <w:color w:val="4AA55B"/>
                <w:szCs w:val="20"/>
              </w:rPr>
            </w:pPr>
            <w:r>
              <w:rPr>
                <w:color w:val="4AA55B"/>
                <w:highlight w:val="yellow"/>
              </w:rPr>
              <w:br w:type="page"/>
            </w:r>
            <w:r w:rsidRPr="00AD3A9B">
              <w:rPr>
                <w:rFonts w:cs="Arial"/>
                <w:b/>
                <w:bCs/>
                <w:iCs/>
                <w:color w:val="4AA55B"/>
                <w:sz w:val="18"/>
                <w:szCs w:val="18"/>
                <w:lang w:eastAsia="en-GB"/>
              </w:rPr>
              <w:t>HISTORY OF CHANGES</w:t>
            </w:r>
          </w:p>
        </w:tc>
      </w:tr>
      <w:tr w:rsidR="002B12FE" w:rsidRPr="00110BC6" w14:paraId="09973ACA" w14:textId="77777777">
        <w:trPr>
          <w:trHeight w:val="395"/>
        </w:trPr>
        <w:tc>
          <w:tcPr>
            <w:tcW w:w="1101" w:type="dxa"/>
            <w:vAlign w:val="center"/>
          </w:tcPr>
          <w:p w14:paraId="29F1951B" w14:textId="77777777" w:rsidR="002B12FE" w:rsidRPr="00110BC6" w:rsidRDefault="002B12FE">
            <w:pPr>
              <w:spacing w:after="0" w:line="276" w:lineRule="auto"/>
              <w:jc w:val="center"/>
              <w:rPr>
                <w:rFonts w:cs="Arial"/>
                <w:color w:val="4AA55B"/>
                <w:szCs w:val="20"/>
              </w:rPr>
            </w:pPr>
            <w:r w:rsidRPr="00110BC6">
              <w:rPr>
                <w:rFonts w:cs="Arial"/>
                <w:bCs/>
                <w:iCs/>
                <w:color w:val="4AA55B"/>
                <w:sz w:val="18"/>
                <w:szCs w:val="18"/>
                <w:lang w:eastAsia="en-GB"/>
              </w:rPr>
              <w:t>VERSION</w:t>
            </w:r>
          </w:p>
        </w:tc>
        <w:tc>
          <w:tcPr>
            <w:tcW w:w="1701" w:type="dxa"/>
            <w:vAlign w:val="center"/>
          </w:tcPr>
          <w:p w14:paraId="33F202D4" w14:textId="77777777" w:rsidR="002B12FE" w:rsidRPr="00110BC6" w:rsidRDefault="002B12FE">
            <w:pPr>
              <w:spacing w:after="0" w:line="276" w:lineRule="auto"/>
              <w:jc w:val="center"/>
              <w:rPr>
                <w:rFonts w:cs="Arial"/>
                <w:bCs/>
                <w:iCs/>
                <w:color w:val="4AA55B"/>
                <w:szCs w:val="20"/>
              </w:rPr>
            </w:pPr>
            <w:r w:rsidRPr="00110BC6">
              <w:rPr>
                <w:rFonts w:cs="Arial"/>
                <w:bCs/>
                <w:iCs/>
                <w:color w:val="4AA55B"/>
                <w:sz w:val="18"/>
                <w:szCs w:val="18"/>
                <w:lang w:eastAsia="en-GB"/>
              </w:rPr>
              <w:t>PUBLICATION  DATE</w:t>
            </w:r>
          </w:p>
        </w:tc>
        <w:tc>
          <w:tcPr>
            <w:tcW w:w="5953" w:type="dxa"/>
            <w:vAlign w:val="center"/>
          </w:tcPr>
          <w:p w14:paraId="66634692" w14:textId="77777777" w:rsidR="002B12FE" w:rsidRPr="00110BC6" w:rsidRDefault="002B12FE">
            <w:pPr>
              <w:spacing w:after="0" w:line="276" w:lineRule="auto"/>
              <w:jc w:val="center"/>
              <w:rPr>
                <w:rFonts w:cs="Arial"/>
                <w:bCs/>
                <w:iCs/>
                <w:color w:val="4AA55B"/>
                <w:szCs w:val="20"/>
              </w:rPr>
            </w:pPr>
            <w:r w:rsidRPr="00110BC6">
              <w:rPr>
                <w:rFonts w:cs="Arial"/>
                <w:bCs/>
                <w:iCs/>
                <w:color w:val="4AA55B"/>
                <w:sz w:val="18"/>
                <w:szCs w:val="18"/>
                <w:lang w:eastAsia="en-GB"/>
              </w:rPr>
              <w:t>CHANGE</w:t>
            </w:r>
          </w:p>
        </w:tc>
      </w:tr>
      <w:tr w:rsidR="002B12FE" w:rsidRPr="00110BC6" w14:paraId="281376E7" w14:textId="77777777">
        <w:tc>
          <w:tcPr>
            <w:tcW w:w="1101" w:type="dxa"/>
          </w:tcPr>
          <w:p w14:paraId="09B71281" w14:textId="77777777" w:rsidR="002B12FE" w:rsidRPr="00110BC6" w:rsidRDefault="002B12FE">
            <w:pPr>
              <w:spacing w:after="0" w:line="276" w:lineRule="auto"/>
              <w:jc w:val="center"/>
              <w:rPr>
                <w:rFonts w:cs="Arial"/>
                <w:bCs/>
                <w:iCs/>
                <w:color w:val="4AA55B"/>
                <w:sz w:val="18"/>
                <w:szCs w:val="18"/>
                <w:lang w:eastAsia="en-GB"/>
              </w:rPr>
            </w:pPr>
            <w:r w:rsidRPr="00110BC6">
              <w:rPr>
                <w:rFonts w:cs="Arial"/>
                <w:bCs/>
                <w:iCs/>
                <w:color w:val="4AA55B"/>
                <w:sz w:val="18"/>
                <w:szCs w:val="18"/>
                <w:lang w:eastAsia="en-GB"/>
              </w:rPr>
              <w:t>1.0</w:t>
            </w:r>
          </w:p>
        </w:tc>
        <w:tc>
          <w:tcPr>
            <w:tcW w:w="1701" w:type="dxa"/>
          </w:tcPr>
          <w:p w14:paraId="4F4D9E67" w14:textId="77777777" w:rsidR="002B12FE" w:rsidRPr="00110BC6" w:rsidRDefault="002B12FE">
            <w:pPr>
              <w:spacing w:after="0" w:line="276" w:lineRule="auto"/>
              <w:jc w:val="center"/>
              <w:rPr>
                <w:rFonts w:cs="Arial"/>
                <w:bCs/>
                <w:iCs/>
                <w:color w:val="4AA55B"/>
                <w:sz w:val="18"/>
                <w:szCs w:val="18"/>
                <w:lang w:eastAsia="en-GB"/>
              </w:rPr>
            </w:pPr>
            <w:r>
              <w:rPr>
                <w:rFonts w:cs="Arial"/>
                <w:bCs/>
                <w:iCs/>
                <w:color w:val="4AA55B"/>
                <w:sz w:val="18"/>
                <w:szCs w:val="18"/>
                <w:lang w:eastAsia="en-GB"/>
              </w:rPr>
              <w:t>28</w:t>
            </w:r>
            <w:r w:rsidRPr="00110BC6">
              <w:rPr>
                <w:rFonts w:cs="Arial"/>
                <w:bCs/>
                <w:iCs/>
                <w:color w:val="4AA55B"/>
                <w:sz w:val="18"/>
                <w:szCs w:val="18"/>
                <w:lang w:eastAsia="en-GB"/>
              </w:rPr>
              <w:t>.</w:t>
            </w:r>
            <w:r>
              <w:rPr>
                <w:rFonts w:cs="Arial"/>
                <w:bCs/>
                <w:iCs/>
                <w:color w:val="4AA55B"/>
                <w:sz w:val="18"/>
                <w:szCs w:val="18"/>
                <w:lang w:eastAsia="en-GB"/>
              </w:rPr>
              <w:t>02</w:t>
            </w:r>
            <w:r w:rsidRPr="00110BC6">
              <w:rPr>
                <w:rFonts w:cs="Arial"/>
                <w:bCs/>
                <w:iCs/>
                <w:color w:val="4AA55B"/>
                <w:sz w:val="18"/>
                <w:szCs w:val="18"/>
                <w:lang w:eastAsia="en-GB"/>
              </w:rPr>
              <w:t>.</w:t>
            </w:r>
            <w:r>
              <w:rPr>
                <w:rFonts w:cs="Arial"/>
                <w:bCs/>
                <w:iCs/>
                <w:color w:val="4AA55B"/>
                <w:sz w:val="18"/>
                <w:szCs w:val="18"/>
                <w:lang w:eastAsia="en-GB"/>
              </w:rPr>
              <w:t>2023</w:t>
            </w:r>
          </w:p>
        </w:tc>
        <w:tc>
          <w:tcPr>
            <w:tcW w:w="5953" w:type="dxa"/>
          </w:tcPr>
          <w:p w14:paraId="6FC2B074" w14:textId="77777777" w:rsidR="002B12FE" w:rsidRDefault="002B12FE">
            <w:pPr>
              <w:spacing w:after="0" w:line="276" w:lineRule="auto"/>
              <w:rPr>
                <w:rFonts w:cs="Arial"/>
                <w:bCs/>
                <w:iCs/>
                <w:color w:val="4AA55B"/>
                <w:sz w:val="18"/>
                <w:szCs w:val="18"/>
                <w:lang w:eastAsia="en-GB"/>
              </w:rPr>
            </w:pPr>
            <w:r w:rsidRPr="00150B10">
              <w:rPr>
                <w:rFonts w:cs="Arial"/>
                <w:bCs/>
                <w:iCs/>
                <w:color w:val="4AA55B"/>
                <w:sz w:val="18"/>
                <w:szCs w:val="18"/>
                <w:lang w:eastAsia="en-GB"/>
              </w:rPr>
              <w:t>Part B for EISMEA Portal and Grant Agreement preparation</w:t>
            </w:r>
          </w:p>
          <w:p w14:paraId="1AF84695" w14:textId="77777777" w:rsidR="002B12FE" w:rsidRDefault="002B12FE">
            <w:pPr>
              <w:spacing w:after="0" w:line="276" w:lineRule="auto"/>
              <w:rPr>
                <w:rFonts w:cs="Arial"/>
                <w:bCs/>
                <w:iCs/>
                <w:color w:val="4AA55B"/>
                <w:sz w:val="18"/>
                <w:szCs w:val="18"/>
                <w:lang w:eastAsia="en-GB"/>
              </w:rPr>
            </w:pPr>
            <w:r w:rsidRPr="00177DDA">
              <w:rPr>
                <w:rFonts w:cs="Arial"/>
                <w:bCs/>
                <w:iCs/>
                <w:color w:val="4AA55B"/>
                <w:sz w:val="18"/>
                <w:szCs w:val="18"/>
                <w:lang w:eastAsia="en-GB"/>
              </w:rPr>
              <w:t xml:space="preserve">WP </w:t>
            </w:r>
            <w:r>
              <w:rPr>
                <w:rFonts w:cs="Arial"/>
                <w:bCs/>
                <w:iCs/>
                <w:color w:val="4AA55B"/>
                <w:sz w:val="18"/>
                <w:szCs w:val="18"/>
                <w:lang w:eastAsia="en-GB"/>
              </w:rPr>
              <w:t>1: Deliverable</w:t>
            </w:r>
            <w:r w:rsidRPr="00177DDA">
              <w:rPr>
                <w:rFonts w:cs="Arial"/>
                <w:bCs/>
                <w:iCs/>
                <w:color w:val="4AA55B"/>
                <w:sz w:val="18"/>
                <w:szCs w:val="18"/>
                <w:lang w:eastAsia="en-GB"/>
              </w:rPr>
              <w:t xml:space="preserve"> D1.2</w:t>
            </w:r>
            <w:r>
              <w:rPr>
                <w:rFonts w:cs="Arial"/>
                <w:bCs/>
                <w:iCs/>
                <w:color w:val="4AA55B"/>
                <w:sz w:val="18"/>
                <w:szCs w:val="18"/>
                <w:lang w:eastAsia="en-GB"/>
              </w:rPr>
              <w:t xml:space="preserve"> removed as it is a contractual document.</w:t>
            </w:r>
          </w:p>
          <w:p w14:paraId="41B88018" w14:textId="77777777" w:rsidR="002B12FE" w:rsidRDefault="002B12FE">
            <w:pPr>
              <w:spacing w:after="0" w:line="276" w:lineRule="auto"/>
              <w:rPr>
                <w:rFonts w:cs="Arial"/>
                <w:bCs/>
                <w:iCs/>
                <w:color w:val="4AA55B"/>
                <w:sz w:val="18"/>
                <w:szCs w:val="18"/>
                <w:lang w:eastAsia="en-GB"/>
              </w:rPr>
            </w:pPr>
            <w:r>
              <w:rPr>
                <w:rFonts w:cs="Arial"/>
                <w:bCs/>
                <w:iCs/>
                <w:color w:val="4AA55B"/>
                <w:sz w:val="18"/>
                <w:szCs w:val="18"/>
                <w:lang w:eastAsia="en-GB"/>
              </w:rPr>
              <w:t>WP2 to WP6: additional information on the Deliverables status.</w:t>
            </w:r>
          </w:p>
          <w:p w14:paraId="5E16FAE0" w14:textId="77777777" w:rsidR="002B12FE" w:rsidRDefault="002B12FE">
            <w:pPr>
              <w:spacing w:after="0" w:line="276" w:lineRule="auto"/>
              <w:rPr>
                <w:rFonts w:cs="Arial"/>
                <w:bCs/>
                <w:iCs/>
                <w:color w:val="4AA55B"/>
                <w:sz w:val="18"/>
                <w:szCs w:val="18"/>
                <w:lang w:eastAsia="en-GB"/>
              </w:rPr>
            </w:pPr>
          </w:p>
          <w:p w14:paraId="32A33B44" w14:textId="77777777" w:rsidR="002B12FE" w:rsidRDefault="002B12FE">
            <w:pPr>
              <w:spacing w:after="0" w:line="276" w:lineRule="auto"/>
              <w:rPr>
                <w:rFonts w:cs="Arial"/>
                <w:bCs/>
                <w:iCs/>
                <w:color w:val="4AA55B"/>
                <w:sz w:val="18"/>
                <w:szCs w:val="18"/>
                <w:lang w:eastAsia="en-GB"/>
              </w:rPr>
            </w:pPr>
            <w:r>
              <w:rPr>
                <w:rFonts w:cs="Arial"/>
                <w:bCs/>
                <w:iCs/>
                <w:color w:val="4AA55B"/>
                <w:sz w:val="18"/>
                <w:szCs w:val="18"/>
                <w:lang w:eastAsia="en-GB"/>
              </w:rPr>
              <w:t>Following Evaluation Summary Report:</w:t>
            </w:r>
          </w:p>
          <w:p w14:paraId="3B257C04" w14:textId="77777777" w:rsidR="002B12FE" w:rsidRPr="00E06A56" w:rsidRDefault="002B12FE">
            <w:pPr>
              <w:pStyle w:val="ListParagraph"/>
              <w:numPr>
                <w:ilvl w:val="0"/>
                <w:numId w:val="43"/>
              </w:numPr>
              <w:spacing w:line="276" w:lineRule="auto"/>
              <w:rPr>
                <w:rFonts w:cs="Arial"/>
                <w:bCs/>
                <w:iCs/>
                <w:color w:val="4AA55B"/>
                <w:sz w:val="18"/>
                <w:szCs w:val="18"/>
                <w:lang w:eastAsia="en-GB"/>
              </w:rPr>
            </w:pPr>
            <w:r w:rsidRPr="00E06A56">
              <w:rPr>
                <w:rFonts w:cs="Arial"/>
                <w:bCs/>
                <w:iCs/>
                <w:color w:val="4AA55B"/>
                <w:sz w:val="18"/>
                <w:szCs w:val="18"/>
                <w:lang w:eastAsia="en-GB"/>
              </w:rPr>
              <w:t>More description for the subcontracting process has been added.</w:t>
            </w:r>
          </w:p>
        </w:tc>
      </w:tr>
      <w:tr w:rsidR="002B12FE" w:rsidRPr="00110BC6" w14:paraId="092AF46F" w14:textId="77777777">
        <w:trPr>
          <w:trHeight w:val="1582"/>
        </w:trPr>
        <w:tc>
          <w:tcPr>
            <w:tcW w:w="1101" w:type="dxa"/>
          </w:tcPr>
          <w:p w14:paraId="0DC54068" w14:textId="77777777" w:rsidR="002B12FE" w:rsidRPr="00110BC6" w:rsidRDefault="002B12FE">
            <w:pPr>
              <w:spacing w:after="0" w:line="276" w:lineRule="auto"/>
              <w:jc w:val="center"/>
              <w:rPr>
                <w:rFonts w:cs="Arial"/>
                <w:bCs/>
                <w:iCs/>
                <w:color w:val="4AA55B"/>
                <w:sz w:val="18"/>
                <w:szCs w:val="18"/>
                <w:lang w:eastAsia="en-GB"/>
              </w:rPr>
            </w:pPr>
            <w:r>
              <w:rPr>
                <w:rFonts w:cs="Arial"/>
                <w:bCs/>
                <w:iCs/>
                <w:color w:val="4AA55B"/>
                <w:sz w:val="18"/>
                <w:szCs w:val="18"/>
                <w:lang w:eastAsia="en-GB"/>
              </w:rPr>
              <w:t>1.1</w:t>
            </w:r>
          </w:p>
        </w:tc>
        <w:tc>
          <w:tcPr>
            <w:tcW w:w="1701" w:type="dxa"/>
          </w:tcPr>
          <w:p w14:paraId="63448A01" w14:textId="77777777" w:rsidR="002B12FE" w:rsidRDefault="002B12FE">
            <w:pPr>
              <w:spacing w:after="0" w:line="276" w:lineRule="auto"/>
              <w:jc w:val="center"/>
              <w:rPr>
                <w:rFonts w:cs="Arial"/>
                <w:bCs/>
                <w:iCs/>
                <w:color w:val="4AA55B"/>
                <w:sz w:val="18"/>
                <w:szCs w:val="18"/>
                <w:lang w:eastAsia="en-GB"/>
              </w:rPr>
            </w:pPr>
            <w:r>
              <w:rPr>
                <w:rFonts w:cs="Arial"/>
                <w:bCs/>
                <w:iCs/>
                <w:color w:val="4AA55B"/>
                <w:sz w:val="18"/>
                <w:szCs w:val="18"/>
                <w:lang w:eastAsia="en-GB"/>
              </w:rPr>
              <w:t>13.10.2023</w:t>
            </w:r>
          </w:p>
        </w:tc>
        <w:tc>
          <w:tcPr>
            <w:tcW w:w="5953" w:type="dxa"/>
          </w:tcPr>
          <w:p w14:paraId="576F395B" w14:textId="77777777" w:rsidR="002B12FE" w:rsidRDefault="002B12FE">
            <w:pPr>
              <w:spacing w:after="0" w:line="276" w:lineRule="auto"/>
              <w:rPr>
                <w:rFonts w:cs="Arial"/>
                <w:bCs/>
                <w:iCs/>
                <w:color w:val="4AA55B"/>
                <w:sz w:val="18"/>
                <w:szCs w:val="18"/>
                <w:lang w:eastAsia="en-GB"/>
              </w:rPr>
            </w:pPr>
            <w:r w:rsidRPr="00844FE6">
              <w:rPr>
                <w:rFonts w:cs="Arial"/>
                <w:bCs/>
                <w:iCs/>
                <w:color w:val="4AA55B"/>
                <w:sz w:val="18"/>
                <w:szCs w:val="18"/>
                <w:lang w:eastAsia="en-GB"/>
              </w:rPr>
              <w:t>Part B for EISMEA Portal and Grant Agreement preparation</w:t>
            </w:r>
            <w:r>
              <w:rPr>
                <w:rFonts w:cs="Arial"/>
                <w:bCs/>
                <w:iCs/>
                <w:color w:val="4AA55B"/>
                <w:sz w:val="18"/>
                <w:szCs w:val="18"/>
                <w:lang w:eastAsia="en-GB"/>
              </w:rPr>
              <w:t xml:space="preserve"> following reopening of the session and EISMEA PMO comments:</w:t>
            </w:r>
          </w:p>
          <w:p w14:paraId="60F82E99" w14:textId="77777777" w:rsidR="002B12FE" w:rsidRPr="00DB5FE7" w:rsidRDefault="002B12FE">
            <w:pPr>
              <w:pStyle w:val="ListParagraph"/>
              <w:numPr>
                <w:ilvl w:val="0"/>
                <w:numId w:val="44"/>
              </w:numPr>
              <w:spacing w:line="276" w:lineRule="auto"/>
              <w:rPr>
                <w:rFonts w:ascii="Arial" w:eastAsia="Times New Roman" w:hAnsi="Arial" w:cs="Arial"/>
                <w:bCs/>
                <w:iCs/>
                <w:color w:val="4AA55B"/>
                <w:sz w:val="18"/>
                <w:szCs w:val="18"/>
                <w:lang w:val="en-GB" w:eastAsia="en-GB"/>
              </w:rPr>
            </w:pPr>
            <w:r w:rsidRPr="00DB5FE7">
              <w:rPr>
                <w:rFonts w:ascii="Arial" w:eastAsia="Times New Roman" w:hAnsi="Arial" w:cs="Arial"/>
                <w:bCs/>
                <w:iCs/>
                <w:color w:val="4AA55B"/>
                <w:sz w:val="18"/>
                <w:szCs w:val="18"/>
                <w:lang w:val="en-GB" w:eastAsia="en-GB"/>
              </w:rPr>
              <w:t xml:space="preserve">Subcontracting: </w:t>
            </w:r>
          </w:p>
          <w:p w14:paraId="2C209BEB" w14:textId="77777777" w:rsidR="002B12FE" w:rsidRPr="00DB5FE7" w:rsidRDefault="002B12FE">
            <w:pPr>
              <w:pStyle w:val="ListParagraph"/>
              <w:numPr>
                <w:ilvl w:val="1"/>
                <w:numId w:val="44"/>
              </w:numPr>
              <w:spacing w:line="276" w:lineRule="auto"/>
              <w:rPr>
                <w:rFonts w:ascii="Arial" w:eastAsia="Times New Roman" w:hAnsi="Arial" w:cs="Arial"/>
                <w:bCs/>
                <w:iCs/>
                <w:color w:val="4AA55B"/>
                <w:sz w:val="18"/>
                <w:szCs w:val="18"/>
                <w:lang w:val="en-GB" w:eastAsia="en-GB"/>
              </w:rPr>
            </w:pPr>
            <w:r w:rsidRPr="00DB5FE7">
              <w:rPr>
                <w:rFonts w:ascii="Arial" w:eastAsia="Times New Roman" w:hAnsi="Arial" w:cs="Arial"/>
                <w:bCs/>
                <w:iCs/>
                <w:color w:val="4AA55B"/>
                <w:sz w:val="18"/>
                <w:szCs w:val="18"/>
                <w:lang w:val="en-GB" w:eastAsia="en-GB"/>
              </w:rPr>
              <w:t xml:space="preserve">Subcontracted project tasks/activities added and explanation why the subcontracting goes beyond 30% of the total eligible costs </w:t>
            </w:r>
          </w:p>
          <w:p w14:paraId="7A0A5544" w14:textId="77777777" w:rsidR="002B12FE" w:rsidRPr="00190F08" w:rsidRDefault="002B12FE">
            <w:pPr>
              <w:pStyle w:val="ListParagraph"/>
              <w:numPr>
                <w:ilvl w:val="0"/>
                <w:numId w:val="44"/>
              </w:numPr>
              <w:spacing w:line="276" w:lineRule="auto"/>
              <w:rPr>
                <w:rFonts w:cs="Arial"/>
                <w:bCs/>
                <w:iCs/>
                <w:color w:val="4AA55B"/>
                <w:sz w:val="18"/>
                <w:szCs w:val="18"/>
                <w:lang w:eastAsia="en-GB"/>
              </w:rPr>
            </w:pPr>
            <w:r w:rsidRPr="00BE0968">
              <w:rPr>
                <w:rFonts w:ascii="Arial" w:hAnsi="Arial" w:cs="Arial"/>
                <w:bCs/>
                <w:iCs/>
                <w:color w:val="4AA55B"/>
                <w:sz w:val="18"/>
                <w:szCs w:val="18"/>
                <w:lang w:eastAsia="en-GB"/>
              </w:rPr>
              <w:t xml:space="preserve">6. Declarations - Financial support to third parties table: text </w:t>
            </w:r>
            <w:r w:rsidRPr="00BE0968">
              <w:rPr>
                <w:rFonts w:ascii="Arial" w:hAnsi="Arial" w:cs="Arial"/>
                <w:bCs/>
                <w:iCs/>
                <w:color w:val="4AA55B"/>
                <w:sz w:val="18"/>
                <w:szCs w:val="18"/>
                <w:lang w:eastAsia="en-GB"/>
              </w:rPr>
              <w:lastRenderedPageBreak/>
              <w:t>deleted</w:t>
            </w:r>
            <w:r w:rsidRPr="000A6775">
              <w:rPr>
                <w:rFonts w:ascii="Calibri" w:hAnsi="Calibri" w:cs="Calibri"/>
                <w:color w:val="000000"/>
                <w:lang w:eastAsia="en-GB"/>
              </w:rPr>
              <w:t xml:space="preserve"> </w:t>
            </w:r>
          </w:p>
          <w:p w14:paraId="79761C2B" w14:textId="77777777" w:rsidR="002B12FE" w:rsidRDefault="002B12FE">
            <w:pPr>
              <w:pStyle w:val="ListParagraph"/>
              <w:numPr>
                <w:ilvl w:val="0"/>
                <w:numId w:val="44"/>
              </w:numPr>
              <w:spacing w:line="276" w:lineRule="auto"/>
              <w:rPr>
                <w:rFonts w:cs="Arial"/>
                <w:bCs/>
                <w:iCs/>
                <w:color w:val="4AA55B"/>
                <w:sz w:val="18"/>
                <w:szCs w:val="18"/>
                <w:lang w:eastAsia="en-GB"/>
              </w:rPr>
            </w:pPr>
            <w:r>
              <w:rPr>
                <w:rFonts w:cs="Arial"/>
                <w:bCs/>
                <w:iCs/>
                <w:color w:val="4AA55B"/>
                <w:sz w:val="18"/>
                <w:szCs w:val="18"/>
                <w:lang w:eastAsia="en-GB"/>
              </w:rPr>
              <w:t xml:space="preserve">Part 1.1 / 1.2 / 1.3 &amp; 3.3: Change of text with FRMCS Standardization Request under finalization (following expiry of M/570) </w:t>
            </w:r>
          </w:p>
          <w:p w14:paraId="4323913C" w14:textId="77777777" w:rsidR="002B12FE" w:rsidRDefault="002B12FE">
            <w:pPr>
              <w:pStyle w:val="ListParagraph"/>
              <w:numPr>
                <w:ilvl w:val="0"/>
                <w:numId w:val="44"/>
              </w:numPr>
              <w:spacing w:line="276" w:lineRule="auto"/>
              <w:rPr>
                <w:rFonts w:cs="Arial"/>
                <w:bCs/>
                <w:iCs/>
                <w:color w:val="4AA55B"/>
                <w:sz w:val="18"/>
                <w:szCs w:val="18"/>
                <w:lang w:eastAsia="en-GB"/>
              </w:rPr>
            </w:pPr>
            <w:r>
              <w:rPr>
                <w:rFonts w:cs="Arial"/>
                <w:bCs/>
                <w:iCs/>
                <w:color w:val="4AA55B"/>
                <w:sz w:val="18"/>
                <w:szCs w:val="18"/>
                <w:lang w:eastAsia="en-GB"/>
              </w:rPr>
              <w:t>Part 2.2: Youssouf Sakho removed: not part of ETSI anymore.</w:t>
            </w:r>
          </w:p>
          <w:p w14:paraId="46878F20" w14:textId="77777777" w:rsidR="002B12FE" w:rsidRDefault="002B12FE">
            <w:pPr>
              <w:pStyle w:val="ListParagraph"/>
              <w:numPr>
                <w:ilvl w:val="0"/>
                <w:numId w:val="44"/>
              </w:numPr>
              <w:spacing w:line="276" w:lineRule="auto"/>
              <w:rPr>
                <w:rFonts w:cs="Arial"/>
                <w:bCs/>
                <w:iCs/>
                <w:color w:val="4AA55B"/>
                <w:sz w:val="18"/>
                <w:szCs w:val="18"/>
                <w:lang w:eastAsia="en-GB"/>
              </w:rPr>
            </w:pPr>
            <w:r>
              <w:rPr>
                <w:rFonts w:cs="Arial"/>
                <w:bCs/>
                <w:iCs/>
                <w:color w:val="4AA55B"/>
                <w:sz w:val="18"/>
                <w:szCs w:val="18"/>
                <w:lang w:eastAsia="en-GB"/>
              </w:rPr>
              <w:t xml:space="preserve">Point 3.2: Presentation to RASCOP deleted as it is no longer a committee. </w:t>
            </w:r>
          </w:p>
          <w:p w14:paraId="598AA0C8" w14:textId="77777777" w:rsidR="002B12FE" w:rsidRDefault="002B12FE">
            <w:pPr>
              <w:pStyle w:val="ListParagraph"/>
              <w:numPr>
                <w:ilvl w:val="0"/>
                <w:numId w:val="44"/>
              </w:numPr>
              <w:spacing w:line="276" w:lineRule="auto"/>
              <w:rPr>
                <w:rFonts w:cs="Arial"/>
                <w:bCs/>
                <w:iCs/>
                <w:color w:val="4AA55B"/>
                <w:sz w:val="18"/>
                <w:szCs w:val="18"/>
                <w:lang w:eastAsia="en-GB"/>
              </w:rPr>
            </w:pPr>
            <w:r>
              <w:rPr>
                <w:rFonts w:cs="Arial"/>
                <w:bCs/>
                <w:iCs/>
                <w:color w:val="4AA55B"/>
                <w:sz w:val="18"/>
                <w:szCs w:val="18"/>
                <w:lang w:eastAsia="en-GB"/>
              </w:rPr>
              <w:t>Alignment of dates with FRMCS Standardization Request under finalization (following expiry of M/570) in Parts 4.1 and in WP1/WP2/WP3/WP4/WP5 &amp; WP6</w:t>
            </w:r>
          </w:p>
          <w:p w14:paraId="3646F08C" w14:textId="77777777" w:rsidR="002B12FE" w:rsidRDefault="002B12FE">
            <w:pPr>
              <w:pStyle w:val="ListParagraph"/>
              <w:numPr>
                <w:ilvl w:val="1"/>
                <w:numId w:val="44"/>
              </w:numPr>
              <w:spacing w:line="276" w:lineRule="auto"/>
              <w:rPr>
                <w:rFonts w:cs="Arial"/>
                <w:bCs/>
                <w:iCs/>
                <w:color w:val="4AA55B"/>
                <w:sz w:val="18"/>
                <w:szCs w:val="18"/>
                <w:lang w:eastAsia="en-GB"/>
              </w:rPr>
            </w:pPr>
            <w:r>
              <w:rPr>
                <w:rFonts w:cs="Arial"/>
                <w:bCs/>
                <w:iCs/>
                <w:color w:val="4AA55B"/>
                <w:sz w:val="18"/>
                <w:szCs w:val="18"/>
                <w:lang w:eastAsia="en-GB"/>
              </w:rPr>
              <w:t>Change of delivery dates for M5 / D2.1 / D3.1 / D4.1 / D5.1 and D6.1 and note added related to the WI numbers</w:t>
            </w:r>
          </w:p>
          <w:p w14:paraId="5A87072B" w14:textId="77777777" w:rsidR="002B12FE" w:rsidRPr="00447BD7" w:rsidRDefault="002B12FE">
            <w:pPr>
              <w:pStyle w:val="ListParagraph"/>
              <w:numPr>
                <w:ilvl w:val="0"/>
                <w:numId w:val="44"/>
              </w:numPr>
              <w:spacing w:line="276" w:lineRule="auto"/>
              <w:rPr>
                <w:rFonts w:cs="Arial"/>
                <w:bCs/>
                <w:iCs/>
                <w:color w:val="4AA55B"/>
                <w:sz w:val="18"/>
                <w:szCs w:val="18"/>
                <w:lang w:eastAsia="en-GB"/>
              </w:rPr>
            </w:pPr>
            <w:r>
              <w:rPr>
                <w:rFonts w:cs="Arial"/>
                <w:bCs/>
                <w:iCs/>
                <w:color w:val="4AA55B"/>
                <w:sz w:val="18"/>
                <w:szCs w:val="18"/>
                <w:lang w:eastAsia="en-GB"/>
              </w:rPr>
              <w:t>Gantt chart updated</w:t>
            </w:r>
          </w:p>
        </w:tc>
      </w:tr>
    </w:tbl>
    <w:p w14:paraId="719CC4B5" w14:textId="1B61AAD2" w:rsidR="00B46613" w:rsidRDefault="00B46613" w:rsidP="00832128">
      <w:pPr>
        <w:rPr>
          <w:lang w:eastAsia="it-IT"/>
        </w:rPr>
      </w:pPr>
    </w:p>
    <w:p w14:paraId="7D90D2C7" w14:textId="77777777" w:rsidR="002B12FE" w:rsidRDefault="002B12FE" w:rsidP="002B12FE">
      <w:pPr>
        <w:pStyle w:val="Heading2"/>
      </w:pPr>
      <w:bookmarkStart w:id="2" w:name="_Toc114151180"/>
      <w:bookmarkStart w:id="3" w:name="_Toc150260579"/>
      <w:r w:rsidRPr="00844BB2">
        <w:t>COVER PAGE</w:t>
      </w:r>
      <w:bookmarkEnd w:id="2"/>
      <w:bookmarkEnd w:id="3"/>
    </w:p>
    <w:tbl>
      <w:tblPr>
        <w:tblW w:w="0" w:type="auto"/>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544"/>
        <w:gridCol w:w="4929"/>
      </w:tblGrid>
      <w:tr w:rsidR="002B12FE" w:rsidRPr="00BC0C16" w14:paraId="59D39276" w14:textId="77777777">
        <w:tc>
          <w:tcPr>
            <w:tcW w:w="8527" w:type="dxa"/>
            <w:gridSpan w:val="2"/>
            <w:shd w:val="clear" w:color="auto" w:fill="D9D9D9"/>
          </w:tcPr>
          <w:p w14:paraId="39B7C37E" w14:textId="77777777" w:rsidR="002B12FE" w:rsidRPr="00A53619" w:rsidRDefault="002B12FE">
            <w:pPr>
              <w:spacing w:before="120" w:after="120"/>
              <w:ind w:right="4"/>
              <w:jc w:val="both"/>
              <w:rPr>
                <w:rFonts w:cs="Arial"/>
                <w:b/>
                <w:sz w:val="18"/>
                <w:szCs w:val="18"/>
              </w:rPr>
            </w:pPr>
            <w:r>
              <w:rPr>
                <w:rFonts w:cs="Arial"/>
                <w:b/>
                <w:szCs w:val="18"/>
              </w:rPr>
              <w:t>PROJECT</w:t>
            </w:r>
          </w:p>
        </w:tc>
      </w:tr>
      <w:tr w:rsidR="002B12FE" w:rsidRPr="00773785" w14:paraId="0EA82044" w14:textId="77777777">
        <w:tc>
          <w:tcPr>
            <w:tcW w:w="3566" w:type="dxa"/>
            <w:shd w:val="clear" w:color="auto" w:fill="D9D9D9"/>
          </w:tcPr>
          <w:p w14:paraId="24A6A2F8" w14:textId="77777777" w:rsidR="002B12FE" w:rsidRPr="001E7081" w:rsidRDefault="002B12FE">
            <w:pPr>
              <w:spacing w:before="120" w:after="120"/>
              <w:ind w:right="6"/>
              <w:jc w:val="both"/>
              <w:rPr>
                <w:rFonts w:cs="Arial"/>
                <w:sz w:val="18"/>
                <w:szCs w:val="16"/>
              </w:rPr>
            </w:pPr>
            <w:r w:rsidRPr="001E7081">
              <w:rPr>
                <w:rFonts w:cs="Arial"/>
                <w:b/>
                <w:sz w:val="18"/>
                <w:szCs w:val="16"/>
              </w:rPr>
              <w:t xml:space="preserve">Project </w:t>
            </w:r>
            <w:r>
              <w:rPr>
                <w:rFonts w:cs="Arial"/>
                <w:b/>
                <w:sz w:val="18"/>
                <w:szCs w:val="16"/>
              </w:rPr>
              <w:t>name</w:t>
            </w:r>
            <w:r w:rsidRPr="001E7081">
              <w:rPr>
                <w:rFonts w:cs="Arial"/>
                <w:b/>
                <w:sz w:val="18"/>
                <w:szCs w:val="16"/>
              </w:rPr>
              <w:t>:</w:t>
            </w:r>
          </w:p>
        </w:tc>
        <w:tc>
          <w:tcPr>
            <w:tcW w:w="4961" w:type="dxa"/>
            <w:shd w:val="clear" w:color="auto" w:fill="FFFFFF"/>
          </w:tcPr>
          <w:p w14:paraId="27C6BF5D" w14:textId="77777777" w:rsidR="002B12FE" w:rsidRPr="001E7081" w:rsidRDefault="002B12FE">
            <w:pPr>
              <w:spacing w:before="120" w:after="120"/>
              <w:ind w:right="4"/>
              <w:jc w:val="both"/>
              <w:rPr>
                <w:rFonts w:cs="Arial"/>
                <w:sz w:val="18"/>
                <w:szCs w:val="16"/>
              </w:rPr>
            </w:pPr>
            <w:r>
              <w:rPr>
                <w:rFonts w:cs="Arial"/>
                <w:sz w:val="18"/>
                <w:szCs w:val="16"/>
              </w:rPr>
              <w:t>Development of a set of Technical Specifications related to the Future Railway Mobile Communication System</w:t>
            </w:r>
          </w:p>
        </w:tc>
      </w:tr>
      <w:tr w:rsidR="002B12FE" w:rsidRPr="00773785" w14:paraId="2A036945" w14:textId="77777777">
        <w:tc>
          <w:tcPr>
            <w:tcW w:w="3566" w:type="dxa"/>
            <w:shd w:val="clear" w:color="auto" w:fill="D9D9D9"/>
          </w:tcPr>
          <w:p w14:paraId="62EA7D22" w14:textId="77777777" w:rsidR="002B12FE" w:rsidRPr="001E7081" w:rsidRDefault="002B12FE">
            <w:pPr>
              <w:spacing w:before="120" w:after="120"/>
              <w:ind w:right="6"/>
              <w:jc w:val="both"/>
              <w:rPr>
                <w:rFonts w:cs="Arial"/>
                <w:sz w:val="18"/>
                <w:szCs w:val="16"/>
              </w:rPr>
            </w:pPr>
            <w:r w:rsidRPr="001E7081">
              <w:rPr>
                <w:rFonts w:cs="Arial"/>
                <w:b/>
                <w:sz w:val="18"/>
                <w:szCs w:val="16"/>
              </w:rPr>
              <w:t>Project acronym:</w:t>
            </w:r>
            <w:r w:rsidRPr="001E7081">
              <w:rPr>
                <w:rFonts w:cs="Arial"/>
                <w:sz w:val="18"/>
                <w:szCs w:val="16"/>
              </w:rPr>
              <w:t xml:space="preserve"> </w:t>
            </w:r>
          </w:p>
        </w:tc>
        <w:tc>
          <w:tcPr>
            <w:tcW w:w="4961" w:type="dxa"/>
            <w:shd w:val="clear" w:color="auto" w:fill="FFFFFF"/>
          </w:tcPr>
          <w:p w14:paraId="58CF768A" w14:textId="77777777" w:rsidR="002B12FE" w:rsidRPr="001E7081" w:rsidRDefault="002B12FE">
            <w:pPr>
              <w:spacing w:before="120" w:after="120"/>
              <w:ind w:right="4"/>
              <w:jc w:val="both"/>
              <w:rPr>
                <w:rFonts w:cs="Arial"/>
                <w:sz w:val="18"/>
                <w:szCs w:val="16"/>
              </w:rPr>
            </w:pPr>
            <w:r>
              <w:rPr>
                <w:rFonts w:cs="Arial"/>
                <w:sz w:val="18"/>
                <w:szCs w:val="16"/>
              </w:rPr>
              <w:t>FRMCS-P</w:t>
            </w:r>
          </w:p>
        </w:tc>
      </w:tr>
      <w:tr w:rsidR="002B12FE" w:rsidRPr="00773785" w14:paraId="19418A63" w14:textId="77777777">
        <w:tc>
          <w:tcPr>
            <w:tcW w:w="3566" w:type="dxa"/>
            <w:shd w:val="clear" w:color="auto" w:fill="D9D9D9"/>
          </w:tcPr>
          <w:p w14:paraId="5FEA4D70" w14:textId="77777777" w:rsidR="002B12FE" w:rsidRPr="001E7081" w:rsidRDefault="002B12FE">
            <w:pPr>
              <w:spacing w:before="120" w:after="120"/>
              <w:ind w:right="4"/>
              <w:jc w:val="both"/>
              <w:rPr>
                <w:rFonts w:cs="Arial"/>
                <w:b/>
                <w:sz w:val="18"/>
                <w:szCs w:val="16"/>
              </w:rPr>
            </w:pPr>
            <w:r w:rsidRPr="001E7081">
              <w:rPr>
                <w:rFonts w:cs="Arial"/>
                <w:b/>
                <w:sz w:val="18"/>
                <w:szCs w:val="16"/>
              </w:rPr>
              <w:t>Coordinator contact:</w:t>
            </w:r>
          </w:p>
        </w:tc>
        <w:tc>
          <w:tcPr>
            <w:tcW w:w="4961" w:type="dxa"/>
            <w:shd w:val="clear" w:color="auto" w:fill="FFFFFF"/>
          </w:tcPr>
          <w:p w14:paraId="3AA9A591" w14:textId="77777777" w:rsidR="002B12FE" w:rsidRPr="001E7081" w:rsidRDefault="002B12FE">
            <w:pPr>
              <w:spacing w:before="120" w:after="120"/>
              <w:ind w:right="4"/>
              <w:jc w:val="both"/>
              <w:rPr>
                <w:rFonts w:cs="Arial"/>
                <w:sz w:val="18"/>
                <w:szCs w:val="16"/>
                <w:lang w:val="de-DE"/>
              </w:rPr>
            </w:pPr>
            <w:r w:rsidRPr="000068D4">
              <w:rPr>
                <w:rFonts w:cs="Arial"/>
                <w:sz w:val="18"/>
                <w:szCs w:val="16"/>
                <w:lang w:val="de-DE"/>
              </w:rPr>
              <w:t>Luis Jorge Romero, ETSI</w:t>
            </w:r>
          </w:p>
        </w:tc>
      </w:tr>
    </w:tbl>
    <w:p w14:paraId="0CE30DB0" w14:textId="77777777" w:rsidR="002B12FE" w:rsidRDefault="002B12FE" w:rsidP="00832128">
      <w:pPr>
        <w:rPr>
          <w:lang w:eastAsia="it-IT"/>
        </w:rPr>
      </w:pPr>
    </w:p>
    <w:p w14:paraId="6D1E6C36" w14:textId="77777777" w:rsidR="00B46613" w:rsidRDefault="00B46613">
      <w:pPr>
        <w:spacing w:after="0"/>
        <w:rPr>
          <w:lang w:eastAsia="it-IT"/>
        </w:rPr>
      </w:pPr>
      <w:r>
        <w:rPr>
          <w:lang w:eastAsia="it-IT"/>
        </w:rPr>
        <w:br w:type="page"/>
      </w:r>
    </w:p>
    <w:p w14:paraId="33256184" w14:textId="77777777" w:rsidR="00832128" w:rsidRPr="00832128" w:rsidRDefault="00832128" w:rsidP="00832128">
      <w:pPr>
        <w:rPr>
          <w:lang w:eastAsia="it-IT"/>
        </w:rPr>
      </w:pPr>
    </w:p>
    <w:bookmarkEnd w:id="0"/>
    <w:p w14:paraId="54EA6DF3" w14:textId="77777777" w:rsidR="001E22E5" w:rsidRPr="006C3B56" w:rsidRDefault="00A53619" w:rsidP="00671086">
      <w:pPr>
        <w:tabs>
          <w:tab w:val="left" w:pos="4536"/>
        </w:tabs>
        <w:rPr>
          <w:rFonts w:cs="Arial"/>
          <w:color w:val="A50021"/>
          <w:szCs w:val="20"/>
        </w:rPr>
      </w:pPr>
      <w:r>
        <w:rPr>
          <w:rFonts w:cs="Arial"/>
          <w:b/>
          <w:bCs/>
          <w:color w:val="A50021"/>
          <w:szCs w:val="20"/>
          <w:shd w:val="clear" w:color="auto" w:fill="FFFFFF"/>
        </w:rPr>
        <w:t>TABLE OF CONTENTS</w:t>
      </w:r>
    </w:p>
    <w:p w14:paraId="15AE94AF" w14:textId="25A787A8" w:rsidR="00BF2E6E" w:rsidRDefault="0090144E">
      <w:pPr>
        <w:pStyle w:val="TOC1"/>
        <w:rPr>
          <w:rFonts w:asciiTheme="minorHAnsi" w:eastAsiaTheme="minorEastAsia" w:hAnsiTheme="minorHAnsi" w:cstheme="minorBidi"/>
          <w:b w:val="0"/>
          <w:caps w:val="0"/>
          <w:color w:val="auto"/>
          <w:kern w:val="2"/>
          <w:sz w:val="22"/>
          <w:szCs w:val="22"/>
          <w:lang w:eastAsia="en-GB"/>
          <w14:ligatures w14:val="standardContextual"/>
        </w:rPr>
      </w:pPr>
      <w:r>
        <w:rPr>
          <w:rFonts w:cs="Arial"/>
          <w:sz w:val="18"/>
          <w:szCs w:val="36"/>
        </w:rPr>
        <w:fldChar w:fldCharType="begin"/>
      </w:r>
      <w:r>
        <w:rPr>
          <w:rFonts w:cs="Arial"/>
          <w:sz w:val="18"/>
          <w:szCs w:val="36"/>
        </w:rPr>
        <w:instrText xml:space="preserve"> TOC \h \z \u </w:instrText>
      </w:r>
      <w:r>
        <w:rPr>
          <w:rFonts w:cs="Arial"/>
          <w:sz w:val="18"/>
          <w:szCs w:val="36"/>
        </w:rPr>
        <w:fldChar w:fldCharType="separate"/>
      </w:r>
      <w:hyperlink w:anchor="_Toc150260578" w:history="1">
        <w:r w:rsidR="00BF2E6E" w:rsidRPr="00681887">
          <w:rPr>
            <w:rStyle w:val="Hyperlink"/>
          </w:rPr>
          <w:t>TECHNICAL DESCRIPTION (PART B)</w:t>
        </w:r>
        <w:r w:rsidR="00BF2E6E">
          <w:rPr>
            <w:webHidden/>
          </w:rPr>
          <w:tab/>
        </w:r>
        <w:r w:rsidR="00BF2E6E">
          <w:rPr>
            <w:webHidden/>
          </w:rPr>
          <w:fldChar w:fldCharType="begin"/>
        </w:r>
        <w:r w:rsidR="00BF2E6E">
          <w:rPr>
            <w:webHidden/>
          </w:rPr>
          <w:instrText xml:space="preserve"> PAGEREF _Toc150260578 \h </w:instrText>
        </w:r>
        <w:r w:rsidR="00BF2E6E">
          <w:rPr>
            <w:webHidden/>
          </w:rPr>
        </w:r>
        <w:r w:rsidR="00BF2E6E">
          <w:rPr>
            <w:webHidden/>
          </w:rPr>
          <w:fldChar w:fldCharType="separate"/>
        </w:r>
        <w:r w:rsidR="00BF2E6E">
          <w:rPr>
            <w:webHidden/>
          </w:rPr>
          <w:t>2</w:t>
        </w:r>
        <w:r w:rsidR="00BF2E6E">
          <w:rPr>
            <w:webHidden/>
          </w:rPr>
          <w:fldChar w:fldCharType="end"/>
        </w:r>
      </w:hyperlink>
    </w:p>
    <w:p w14:paraId="658ABE03" w14:textId="675C0982" w:rsidR="00BF2E6E" w:rsidRDefault="00404EA7">
      <w:pPr>
        <w:pStyle w:val="TOC2"/>
        <w:rPr>
          <w:rFonts w:asciiTheme="minorHAnsi" w:eastAsiaTheme="minorEastAsia" w:hAnsiTheme="minorHAnsi" w:cstheme="minorBidi"/>
          <w:b w:val="0"/>
          <w:noProof/>
          <w:color w:val="auto"/>
          <w:kern w:val="2"/>
          <w:sz w:val="22"/>
          <w:szCs w:val="22"/>
          <w:lang w:eastAsia="en-GB"/>
          <w14:ligatures w14:val="standardContextual"/>
        </w:rPr>
      </w:pPr>
      <w:hyperlink w:anchor="_Toc150260579" w:history="1">
        <w:r w:rsidR="00BF2E6E" w:rsidRPr="00681887">
          <w:rPr>
            <w:rStyle w:val="Hyperlink"/>
            <w:noProof/>
          </w:rPr>
          <w:t>COVER PAGE</w:t>
        </w:r>
        <w:r w:rsidR="00BF2E6E">
          <w:rPr>
            <w:noProof/>
            <w:webHidden/>
          </w:rPr>
          <w:tab/>
        </w:r>
        <w:r w:rsidR="00BF2E6E">
          <w:rPr>
            <w:noProof/>
            <w:webHidden/>
          </w:rPr>
          <w:fldChar w:fldCharType="begin"/>
        </w:r>
        <w:r w:rsidR="00BF2E6E">
          <w:rPr>
            <w:noProof/>
            <w:webHidden/>
          </w:rPr>
          <w:instrText xml:space="preserve"> PAGEREF _Toc150260579 \h </w:instrText>
        </w:r>
        <w:r w:rsidR="00BF2E6E">
          <w:rPr>
            <w:noProof/>
            <w:webHidden/>
          </w:rPr>
        </w:r>
        <w:r w:rsidR="00BF2E6E">
          <w:rPr>
            <w:noProof/>
            <w:webHidden/>
          </w:rPr>
          <w:fldChar w:fldCharType="separate"/>
        </w:r>
        <w:r w:rsidR="00BF2E6E">
          <w:rPr>
            <w:noProof/>
            <w:webHidden/>
          </w:rPr>
          <w:t>3</w:t>
        </w:r>
        <w:r w:rsidR="00BF2E6E">
          <w:rPr>
            <w:noProof/>
            <w:webHidden/>
          </w:rPr>
          <w:fldChar w:fldCharType="end"/>
        </w:r>
      </w:hyperlink>
    </w:p>
    <w:p w14:paraId="16A85B06" w14:textId="2D6EF402" w:rsidR="00BF2E6E" w:rsidRDefault="00404EA7">
      <w:pPr>
        <w:pStyle w:val="TOC2"/>
        <w:rPr>
          <w:rFonts w:asciiTheme="minorHAnsi" w:eastAsiaTheme="minorEastAsia" w:hAnsiTheme="minorHAnsi" w:cstheme="minorBidi"/>
          <w:b w:val="0"/>
          <w:noProof/>
          <w:color w:val="auto"/>
          <w:kern w:val="2"/>
          <w:sz w:val="22"/>
          <w:szCs w:val="22"/>
          <w:lang w:eastAsia="en-GB"/>
          <w14:ligatures w14:val="standardContextual"/>
        </w:rPr>
      </w:pPr>
      <w:hyperlink w:anchor="_Toc150260580" w:history="1">
        <w:r w:rsidR="00BF2E6E" w:rsidRPr="00681887">
          <w:rPr>
            <w:rStyle w:val="Hyperlink"/>
            <w:noProof/>
          </w:rPr>
          <w:t>PROJECT SUMMARY</w:t>
        </w:r>
        <w:r w:rsidR="00BF2E6E">
          <w:rPr>
            <w:noProof/>
            <w:webHidden/>
          </w:rPr>
          <w:tab/>
        </w:r>
        <w:r w:rsidR="00BF2E6E">
          <w:rPr>
            <w:noProof/>
            <w:webHidden/>
          </w:rPr>
          <w:fldChar w:fldCharType="begin"/>
        </w:r>
        <w:r w:rsidR="00BF2E6E">
          <w:rPr>
            <w:noProof/>
            <w:webHidden/>
          </w:rPr>
          <w:instrText xml:space="preserve"> PAGEREF _Toc150260580 \h </w:instrText>
        </w:r>
        <w:r w:rsidR="00BF2E6E">
          <w:rPr>
            <w:noProof/>
            <w:webHidden/>
          </w:rPr>
        </w:r>
        <w:r w:rsidR="00BF2E6E">
          <w:rPr>
            <w:noProof/>
            <w:webHidden/>
          </w:rPr>
          <w:fldChar w:fldCharType="separate"/>
        </w:r>
        <w:r w:rsidR="00BF2E6E">
          <w:rPr>
            <w:noProof/>
            <w:webHidden/>
          </w:rPr>
          <w:t>5</w:t>
        </w:r>
        <w:r w:rsidR="00BF2E6E">
          <w:rPr>
            <w:noProof/>
            <w:webHidden/>
          </w:rPr>
          <w:fldChar w:fldCharType="end"/>
        </w:r>
      </w:hyperlink>
    </w:p>
    <w:p w14:paraId="53B8B82A" w14:textId="39580E7F" w:rsidR="00BF2E6E" w:rsidRDefault="00404EA7">
      <w:pPr>
        <w:pStyle w:val="TOC2"/>
        <w:rPr>
          <w:rFonts w:asciiTheme="minorHAnsi" w:eastAsiaTheme="minorEastAsia" w:hAnsiTheme="minorHAnsi" w:cstheme="minorBidi"/>
          <w:b w:val="0"/>
          <w:noProof/>
          <w:color w:val="auto"/>
          <w:kern w:val="2"/>
          <w:sz w:val="22"/>
          <w:szCs w:val="22"/>
          <w:lang w:eastAsia="en-GB"/>
          <w14:ligatures w14:val="standardContextual"/>
        </w:rPr>
      </w:pPr>
      <w:hyperlink w:anchor="_Toc150260581" w:history="1">
        <w:r w:rsidR="00BF2E6E" w:rsidRPr="00681887">
          <w:rPr>
            <w:rStyle w:val="Hyperlink"/>
            <w:noProof/>
          </w:rPr>
          <w:t>1. RELEVANCE</w:t>
        </w:r>
        <w:r w:rsidR="00BF2E6E">
          <w:rPr>
            <w:noProof/>
            <w:webHidden/>
          </w:rPr>
          <w:tab/>
        </w:r>
        <w:r w:rsidR="00BF2E6E">
          <w:rPr>
            <w:noProof/>
            <w:webHidden/>
          </w:rPr>
          <w:fldChar w:fldCharType="begin"/>
        </w:r>
        <w:r w:rsidR="00BF2E6E">
          <w:rPr>
            <w:noProof/>
            <w:webHidden/>
          </w:rPr>
          <w:instrText xml:space="preserve"> PAGEREF _Toc150260581 \h </w:instrText>
        </w:r>
        <w:r w:rsidR="00BF2E6E">
          <w:rPr>
            <w:noProof/>
            <w:webHidden/>
          </w:rPr>
        </w:r>
        <w:r w:rsidR="00BF2E6E">
          <w:rPr>
            <w:noProof/>
            <w:webHidden/>
          </w:rPr>
          <w:fldChar w:fldCharType="separate"/>
        </w:r>
        <w:r w:rsidR="00BF2E6E">
          <w:rPr>
            <w:noProof/>
            <w:webHidden/>
          </w:rPr>
          <w:t>5</w:t>
        </w:r>
        <w:r w:rsidR="00BF2E6E">
          <w:rPr>
            <w:noProof/>
            <w:webHidden/>
          </w:rPr>
          <w:fldChar w:fldCharType="end"/>
        </w:r>
      </w:hyperlink>
    </w:p>
    <w:p w14:paraId="707E0BEE" w14:textId="3A0BC952" w:rsidR="00BF2E6E" w:rsidRDefault="00404EA7">
      <w:pPr>
        <w:pStyle w:val="TOC3"/>
        <w:rPr>
          <w:rFonts w:asciiTheme="minorHAnsi" w:eastAsiaTheme="minorEastAsia" w:hAnsiTheme="minorHAnsi" w:cstheme="minorBidi"/>
          <w:noProof/>
          <w:color w:val="auto"/>
          <w:kern w:val="2"/>
          <w:sz w:val="22"/>
          <w:szCs w:val="22"/>
          <w:lang w:eastAsia="en-GB"/>
          <w14:ligatures w14:val="standardContextual"/>
        </w:rPr>
      </w:pPr>
      <w:hyperlink w:anchor="_Toc150260582" w:history="1">
        <w:r w:rsidR="00BF2E6E" w:rsidRPr="00681887">
          <w:rPr>
            <w:rStyle w:val="Hyperlink"/>
            <w:noProof/>
          </w:rPr>
          <w:t>1.1 Background and general objectives</w:t>
        </w:r>
        <w:r w:rsidR="00BF2E6E">
          <w:rPr>
            <w:noProof/>
            <w:webHidden/>
          </w:rPr>
          <w:tab/>
        </w:r>
        <w:r w:rsidR="00BF2E6E">
          <w:rPr>
            <w:noProof/>
            <w:webHidden/>
          </w:rPr>
          <w:fldChar w:fldCharType="begin"/>
        </w:r>
        <w:r w:rsidR="00BF2E6E">
          <w:rPr>
            <w:noProof/>
            <w:webHidden/>
          </w:rPr>
          <w:instrText xml:space="preserve"> PAGEREF _Toc150260582 \h </w:instrText>
        </w:r>
        <w:r w:rsidR="00BF2E6E">
          <w:rPr>
            <w:noProof/>
            <w:webHidden/>
          </w:rPr>
        </w:r>
        <w:r w:rsidR="00BF2E6E">
          <w:rPr>
            <w:noProof/>
            <w:webHidden/>
          </w:rPr>
          <w:fldChar w:fldCharType="separate"/>
        </w:r>
        <w:r w:rsidR="00BF2E6E">
          <w:rPr>
            <w:noProof/>
            <w:webHidden/>
          </w:rPr>
          <w:t>5</w:t>
        </w:r>
        <w:r w:rsidR="00BF2E6E">
          <w:rPr>
            <w:noProof/>
            <w:webHidden/>
          </w:rPr>
          <w:fldChar w:fldCharType="end"/>
        </w:r>
      </w:hyperlink>
    </w:p>
    <w:p w14:paraId="2E9CA026" w14:textId="29B136BF" w:rsidR="00BF2E6E" w:rsidRDefault="00404EA7">
      <w:pPr>
        <w:pStyle w:val="TOC3"/>
        <w:rPr>
          <w:rFonts w:asciiTheme="minorHAnsi" w:eastAsiaTheme="minorEastAsia" w:hAnsiTheme="minorHAnsi" w:cstheme="minorBidi"/>
          <w:noProof/>
          <w:color w:val="auto"/>
          <w:kern w:val="2"/>
          <w:sz w:val="22"/>
          <w:szCs w:val="22"/>
          <w:lang w:eastAsia="en-GB"/>
          <w14:ligatures w14:val="standardContextual"/>
        </w:rPr>
      </w:pPr>
      <w:hyperlink w:anchor="_Toc150260583" w:history="1">
        <w:r w:rsidR="00BF2E6E" w:rsidRPr="00681887">
          <w:rPr>
            <w:rStyle w:val="Hyperlink"/>
            <w:noProof/>
          </w:rPr>
          <w:t>1.2 Needs analysis and specific objectives</w:t>
        </w:r>
        <w:r w:rsidR="00BF2E6E">
          <w:rPr>
            <w:noProof/>
            <w:webHidden/>
          </w:rPr>
          <w:tab/>
        </w:r>
        <w:r w:rsidR="00BF2E6E">
          <w:rPr>
            <w:noProof/>
            <w:webHidden/>
          </w:rPr>
          <w:fldChar w:fldCharType="begin"/>
        </w:r>
        <w:r w:rsidR="00BF2E6E">
          <w:rPr>
            <w:noProof/>
            <w:webHidden/>
          </w:rPr>
          <w:instrText xml:space="preserve"> PAGEREF _Toc150260583 \h </w:instrText>
        </w:r>
        <w:r w:rsidR="00BF2E6E">
          <w:rPr>
            <w:noProof/>
            <w:webHidden/>
          </w:rPr>
        </w:r>
        <w:r w:rsidR="00BF2E6E">
          <w:rPr>
            <w:noProof/>
            <w:webHidden/>
          </w:rPr>
          <w:fldChar w:fldCharType="separate"/>
        </w:r>
        <w:r w:rsidR="00BF2E6E">
          <w:rPr>
            <w:noProof/>
            <w:webHidden/>
          </w:rPr>
          <w:t>7</w:t>
        </w:r>
        <w:r w:rsidR="00BF2E6E">
          <w:rPr>
            <w:noProof/>
            <w:webHidden/>
          </w:rPr>
          <w:fldChar w:fldCharType="end"/>
        </w:r>
      </w:hyperlink>
    </w:p>
    <w:p w14:paraId="49B8A0DB" w14:textId="3D058EB2" w:rsidR="00BF2E6E" w:rsidRDefault="00404EA7">
      <w:pPr>
        <w:pStyle w:val="TOC3"/>
        <w:rPr>
          <w:rFonts w:asciiTheme="minorHAnsi" w:eastAsiaTheme="minorEastAsia" w:hAnsiTheme="minorHAnsi" w:cstheme="minorBidi"/>
          <w:noProof/>
          <w:color w:val="auto"/>
          <w:kern w:val="2"/>
          <w:sz w:val="22"/>
          <w:szCs w:val="22"/>
          <w:lang w:eastAsia="en-GB"/>
          <w14:ligatures w14:val="standardContextual"/>
        </w:rPr>
      </w:pPr>
      <w:hyperlink w:anchor="_Toc150260584" w:history="1">
        <w:r w:rsidR="00BF2E6E" w:rsidRPr="00681887">
          <w:rPr>
            <w:rStyle w:val="Hyperlink"/>
            <w:noProof/>
          </w:rPr>
          <w:t>1.3 Complementarity with other actions and innovation</w:t>
        </w:r>
        <w:r w:rsidR="00BF2E6E">
          <w:rPr>
            <w:noProof/>
            <w:webHidden/>
          </w:rPr>
          <w:tab/>
        </w:r>
        <w:r w:rsidR="00BF2E6E">
          <w:rPr>
            <w:noProof/>
            <w:webHidden/>
          </w:rPr>
          <w:fldChar w:fldCharType="begin"/>
        </w:r>
        <w:r w:rsidR="00BF2E6E">
          <w:rPr>
            <w:noProof/>
            <w:webHidden/>
          </w:rPr>
          <w:instrText xml:space="preserve"> PAGEREF _Toc150260584 \h </w:instrText>
        </w:r>
        <w:r w:rsidR="00BF2E6E">
          <w:rPr>
            <w:noProof/>
            <w:webHidden/>
          </w:rPr>
        </w:r>
        <w:r w:rsidR="00BF2E6E">
          <w:rPr>
            <w:noProof/>
            <w:webHidden/>
          </w:rPr>
          <w:fldChar w:fldCharType="separate"/>
        </w:r>
        <w:r w:rsidR="00BF2E6E">
          <w:rPr>
            <w:noProof/>
            <w:webHidden/>
          </w:rPr>
          <w:t>8</w:t>
        </w:r>
        <w:r w:rsidR="00BF2E6E">
          <w:rPr>
            <w:noProof/>
            <w:webHidden/>
          </w:rPr>
          <w:fldChar w:fldCharType="end"/>
        </w:r>
      </w:hyperlink>
    </w:p>
    <w:p w14:paraId="4AFFBD3C" w14:textId="432AEE9B" w:rsidR="00BF2E6E" w:rsidRDefault="00404EA7">
      <w:pPr>
        <w:pStyle w:val="TOC2"/>
        <w:rPr>
          <w:rFonts w:asciiTheme="minorHAnsi" w:eastAsiaTheme="minorEastAsia" w:hAnsiTheme="minorHAnsi" w:cstheme="minorBidi"/>
          <w:b w:val="0"/>
          <w:noProof/>
          <w:color w:val="auto"/>
          <w:kern w:val="2"/>
          <w:sz w:val="22"/>
          <w:szCs w:val="22"/>
          <w:lang w:eastAsia="en-GB"/>
          <w14:ligatures w14:val="standardContextual"/>
        </w:rPr>
      </w:pPr>
      <w:hyperlink w:anchor="_Toc150260585" w:history="1">
        <w:r w:rsidR="00BF2E6E" w:rsidRPr="00681887">
          <w:rPr>
            <w:rStyle w:val="Hyperlink"/>
            <w:noProof/>
          </w:rPr>
          <w:t>2. QUALITY</w:t>
        </w:r>
        <w:r w:rsidR="00BF2E6E">
          <w:rPr>
            <w:noProof/>
            <w:webHidden/>
          </w:rPr>
          <w:tab/>
        </w:r>
        <w:r w:rsidR="00BF2E6E">
          <w:rPr>
            <w:noProof/>
            <w:webHidden/>
          </w:rPr>
          <w:fldChar w:fldCharType="begin"/>
        </w:r>
        <w:r w:rsidR="00BF2E6E">
          <w:rPr>
            <w:noProof/>
            <w:webHidden/>
          </w:rPr>
          <w:instrText xml:space="preserve"> PAGEREF _Toc150260585 \h </w:instrText>
        </w:r>
        <w:r w:rsidR="00BF2E6E">
          <w:rPr>
            <w:noProof/>
            <w:webHidden/>
          </w:rPr>
        </w:r>
        <w:r w:rsidR="00BF2E6E">
          <w:rPr>
            <w:noProof/>
            <w:webHidden/>
          </w:rPr>
          <w:fldChar w:fldCharType="separate"/>
        </w:r>
        <w:r w:rsidR="00BF2E6E">
          <w:rPr>
            <w:noProof/>
            <w:webHidden/>
          </w:rPr>
          <w:t>10</w:t>
        </w:r>
        <w:r w:rsidR="00BF2E6E">
          <w:rPr>
            <w:noProof/>
            <w:webHidden/>
          </w:rPr>
          <w:fldChar w:fldCharType="end"/>
        </w:r>
      </w:hyperlink>
    </w:p>
    <w:p w14:paraId="500B922B" w14:textId="1E6C36D8" w:rsidR="00BF2E6E" w:rsidRDefault="00404EA7">
      <w:pPr>
        <w:pStyle w:val="TOC3"/>
        <w:rPr>
          <w:rFonts w:asciiTheme="minorHAnsi" w:eastAsiaTheme="minorEastAsia" w:hAnsiTheme="minorHAnsi" w:cstheme="minorBidi"/>
          <w:noProof/>
          <w:color w:val="auto"/>
          <w:kern w:val="2"/>
          <w:sz w:val="22"/>
          <w:szCs w:val="22"/>
          <w:lang w:eastAsia="en-GB"/>
          <w14:ligatures w14:val="standardContextual"/>
        </w:rPr>
      </w:pPr>
      <w:hyperlink w:anchor="_Toc150260586" w:history="1">
        <w:r w:rsidR="00BF2E6E" w:rsidRPr="00681887">
          <w:rPr>
            <w:rStyle w:val="Hyperlink"/>
            <w:noProof/>
          </w:rPr>
          <w:t>2.1 Concept and methodology</w:t>
        </w:r>
        <w:r w:rsidR="00BF2E6E">
          <w:rPr>
            <w:noProof/>
            <w:webHidden/>
          </w:rPr>
          <w:tab/>
        </w:r>
        <w:r w:rsidR="00BF2E6E">
          <w:rPr>
            <w:noProof/>
            <w:webHidden/>
          </w:rPr>
          <w:fldChar w:fldCharType="begin"/>
        </w:r>
        <w:r w:rsidR="00BF2E6E">
          <w:rPr>
            <w:noProof/>
            <w:webHidden/>
          </w:rPr>
          <w:instrText xml:space="preserve"> PAGEREF _Toc150260586 \h </w:instrText>
        </w:r>
        <w:r w:rsidR="00BF2E6E">
          <w:rPr>
            <w:noProof/>
            <w:webHidden/>
          </w:rPr>
        </w:r>
        <w:r w:rsidR="00BF2E6E">
          <w:rPr>
            <w:noProof/>
            <w:webHidden/>
          </w:rPr>
          <w:fldChar w:fldCharType="separate"/>
        </w:r>
        <w:r w:rsidR="00BF2E6E">
          <w:rPr>
            <w:noProof/>
            <w:webHidden/>
          </w:rPr>
          <w:t>10</w:t>
        </w:r>
        <w:r w:rsidR="00BF2E6E">
          <w:rPr>
            <w:noProof/>
            <w:webHidden/>
          </w:rPr>
          <w:fldChar w:fldCharType="end"/>
        </w:r>
      </w:hyperlink>
    </w:p>
    <w:p w14:paraId="66F3609F" w14:textId="537B4B8B" w:rsidR="00BF2E6E" w:rsidRDefault="00404EA7">
      <w:pPr>
        <w:pStyle w:val="TOC3"/>
        <w:rPr>
          <w:rFonts w:asciiTheme="minorHAnsi" w:eastAsiaTheme="minorEastAsia" w:hAnsiTheme="minorHAnsi" w:cstheme="minorBidi"/>
          <w:noProof/>
          <w:color w:val="auto"/>
          <w:kern w:val="2"/>
          <w:sz w:val="22"/>
          <w:szCs w:val="22"/>
          <w:lang w:eastAsia="en-GB"/>
          <w14:ligatures w14:val="standardContextual"/>
        </w:rPr>
      </w:pPr>
      <w:hyperlink w:anchor="_Toc150260587" w:history="1">
        <w:r w:rsidR="00BF2E6E" w:rsidRPr="00681887">
          <w:rPr>
            <w:rStyle w:val="Hyperlink"/>
            <w:noProof/>
          </w:rPr>
          <w:t>2.2 Consortium set-up</w:t>
        </w:r>
        <w:r w:rsidR="00BF2E6E">
          <w:rPr>
            <w:noProof/>
            <w:webHidden/>
          </w:rPr>
          <w:tab/>
        </w:r>
        <w:r w:rsidR="00BF2E6E">
          <w:rPr>
            <w:noProof/>
            <w:webHidden/>
          </w:rPr>
          <w:fldChar w:fldCharType="begin"/>
        </w:r>
        <w:r w:rsidR="00BF2E6E">
          <w:rPr>
            <w:noProof/>
            <w:webHidden/>
          </w:rPr>
          <w:instrText xml:space="preserve"> PAGEREF _Toc150260587 \h </w:instrText>
        </w:r>
        <w:r w:rsidR="00BF2E6E">
          <w:rPr>
            <w:noProof/>
            <w:webHidden/>
          </w:rPr>
        </w:r>
        <w:r w:rsidR="00BF2E6E">
          <w:rPr>
            <w:noProof/>
            <w:webHidden/>
          </w:rPr>
          <w:fldChar w:fldCharType="separate"/>
        </w:r>
        <w:r w:rsidR="00BF2E6E">
          <w:rPr>
            <w:noProof/>
            <w:webHidden/>
          </w:rPr>
          <w:t>12</w:t>
        </w:r>
        <w:r w:rsidR="00BF2E6E">
          <w:rPr>
            <w:noProof/>
            <w:webHidden/>
          </w:rPr>
          <w:fldChar w:fldCharType="end"/>
        </w:r>
      </w:hyperlink>
    </w:p>
    <w:p w14:paraId="21CEAE46" w14:textId="507D2CA4" w:rsidR="00BF2E6E" w:rsidRDefault="00404EA7">
      <w:pPr>
        <w:pStyle w:val="TOC3"/>
        <w:rPr>
          <w:rFonts w:asciiTheme="minorHAnsi" w:eastAsiaTheme="minorEastAsia" w:hAnsiTheme="minorHAnsi" w:cstheme="minorBidi"/>
          <w:noProof/>
          <w:color w:val="auto"/>
          <w:kern w:val="2"/>
          <w:sz w:val="22"/>
          <w:szCs w:val="22"/>
          <w:lang w:eastAsia="en-GB"/>
          <w14:ligatures w14:val="standardContextual"/>
        </w:rPr>
      </w:pPr>
      <w:hyperlink w:anchor="_Toc150260588" w:history="1">
        <w:r w:rsidR="00BF2E6E" w:rsidRPr="00681887">
          <w:rPr>
            <w:rStyle w:val="Hyperlink"/>
            <w:noProof/>
          </w:rPr>
          <w:t>2.3 Project teams, staff and experts</w:t>
        </w:r>
        <w:r w:rsidR="00BF2E6E">
          <w:rPr>
            <w:noProof/>
            <w:webHidden/>
          </w:rPr>
          <w:tab/>
        </w:r>
        <w:r w:rsidR="00BF2E6E">
          <w:rPr>
            <w:noProof/>
            <w:webHidden/>
          </w:rPr>
          <w:fldChar w:fldCharType="begin"/>
        </w:r>
        <w:r w:rsidR="00BF2E6E">
          <w:rPr>
            <w:noProof/>
            <w:webHidden/>
          </w:rPr>
          <w:instrText xml:space="preserve"> PAGEREF _Toc150260588 \h </w:instrText>
        </w:r>
        <w:r w:rsidR="00BF2E6E">
          <w:rPr>
            <w:noProof/>
            <w:webHidden/>
          </w:rPr>
        </w:r>
        <w:r w:rsidR="00BF2E6E">
          <w:rPr>
            <w:noProof/>
            <w:webHidden/>
          </w:rPr>
          <w:fldChar w:fldCharType="separate"/>
        </w:r>
        <w:r w:rsidR="00BF2E6E">
          <w:rPr>
            <w:noProof/>
            <w:webHidden/>
          </w:rPr>
          <w:t>12</w:t>
        </w:r>
        <w:r w:rsidR="00BF2E6E">
          <w:rPr>
            <w:noProof/>
            <w:webHidden/>
          </w:rPr>
          <w:fldChar w:fldCharType="end"/>
        </w:r>
      </w:hyperlink>
    </w:p>
    <w:p w14:paraId="1100663C" w14:textId="3A367956" w:rsidR="00BF2E6E" w:rsidRDefault="00404EA7">
      <w:pPr>
        <w:pStyle w:val="TOC3"/>
        <w:rPr>
          <w:rFonts w:asciiTheme="minorHAnsi" w:eastAsiaTheme="minorEastAsia" w:hAnsiTheme="minorHAnsi" w:cstheme="minorBidi"/>
          <w:noProof/>
          <w:color w:val="auto"/>
          <w:kern w:val="2"/>
          <w:sz w:val="22"/>
          <w:szCs w:val="22"/>
          <w:lang w:eastAsia="en-GB"/>
          <w14:ligatures w14:val="standardContextual"/>
        </w:rPr>
      </w:pPr>
      <w:hyperlink w:anchor="_Toc150260589" w:history="1">
        <w:r w:rsidR="00BF2E6E" w:rsidRPr="00681887">
          <w:rPr>
            <w:rStyle w:val="Hyperlink"/>
            <w:noProof/>
          </w:rPr>
          <w:t>2.4 Consortium management and decision-making</w:t>
        </w:r>
        <w:r w:rsidR="00BF2E6E">
          <w:rPr>
            <w:noProof/>
            <w:webHidden/>
          </w:rPr>
          <w:tab/>
        </w:r>
        <w:r w:rsidR="00BF2E6E">
          <w:rPr>
            <w:noProof/>
            <w:webHidden/>
          </w:rPr>
          <w:fldChar w:fldCharType="begin"/>
        </w:r>
        <w:r w:rsidR="00BF2E6E">
          <w:rPr>
            <w:noProof/>
            <w:webHidden/>
          </w:rPr>
          <w:instrText xml:space="preserve"> PAGEREF _Toc150260589 \h </w:instrText>
        </w:r>
        <w:r w:rsidR="00BF2E6E">
          <w:rPr>
            <w:noProof/>
            <w:webHidden/>
          </w:rPr>
        </w:r>
        <w:r w:rsidR="00BF2E6E">
          <w:rPr>
            <w:noProof/>
            <w:webHidden/>
          </w:rPr>
          <w:fldChar w:fldCharType="separate"/>
        </w:r>
        <w:r w:rsidR="00BF2E6E">
          <w:rPr>
            <w:noProof/>
            <w:webHidden/>
          </w:rPr>
          <w:t>12</w:t>
        </w:r>
        <w:r w:rsidR="00BF2E6E">
          <w:rPr>
            <w:noProof/>
            <w:webHidden/>
          </w:rPr>
          <w:fldChar w:fldCharType="end"/>
        </w:r>
      </w:hyperlink>
    </w:p>
    <w:p w14:paraId="575EC51E" w14:textId="54E43D7B" w:rsidR="00BF2E6E" w:rsidRDefault="00404EA7">
      <w:pPr>
        <w:pStyle w:val="TOC3"/>
        <w:rPr>
          <w:rFonts w:asciiTheme="minorHAnsi" w:eastAsiaTheme="minorEastAsia" w:hAnsiTheme="minorHAnsi" w:cstheme="minorBidi"/>
          <w:noProof/>
          <w:color w:val="auto"/>
          <w:kern w:val="2"/>
          <w:sz w:val="22"/>
          <w:szCs w:val="22"/>
          <w:lang w:eastAsia="en-GB"/>
          <w14:ligatures w14:val="standardContextual"/>
        </w:rPr>
      </w:pPr>
      <w:hyperlink w:anchor="_Toc150260590" w:history="1">
        <w:r w:rsidR="00BF2E6E" w:rsidRPr="00681887">
          <w:rPr>
            <w:rStyle w:val="Hyperlink"/>
            <w:noProof/>
          </w:rPr>
          <w:t>2.5 Project management, quality assurance and monitoring and evaluation strategy</w:t>
        </w:r>
        <w:r w:rsidR="00BF2E6E">
          <w:rPr>
            <w:noProof/>
            <w:webHidden/>
          </w:rPr>
          <w:tab/>
        </w:r>
        <w:r w:rsidR="00BF2E6E">
          <w:rPr>
            <w:noProof/>
            <w:webHidden/>
          </w:rPr>
          <w:fldChar w:fldCharType="begin"/>
        </w:r>
        <w:r w:rsidR="00BF2E6E">
          <w:rPr>
            <w:noProof/>
            <w:webHidden/>
          </w:rPr>
          <w:instrText xml:space="preserve"> PAGEREF _Toc150260590 \h </w:instrText>
        </w:r>
        <w:r w:rsidR="00BF2E6E">
          <w:rPr>
            <w:noProof/>
            <w:webHidden/>
          </w:rPr>
        </w:r>
        <w:r w:rsidR="00BF2E6E">
          <w:rPr>
            <w:noProof/>
            <w:webHidden/>
          </w:rPr>
          <w:fldChar w:fldCharType="separate"/>
        </w:r>
        <w:r w:rsidR="00BF2E6E">
          <w:rPr>
            <w:noProof/>
            <w:webHidden/>
          </w:rPr>
          <w:t>13</w:t>
        </w:r>
        <w:r w:rsidR="00BF2E6E">
          <w:rPr>
            <w:noProof/>
            <w:webHidden/>
          </w:rPr>
          <w:fldChar w:fldCharType="end"/>
        </w:r>
      </w:hyperlink>
    </w:p>
    <w:p w14:paraId="69BCE803" w14:textId="014A4B91" w:rsidR="00BF2E6E" w:rsidRDefault="00404EA7">
      <w:pPr>
        <w:pStyle w:val="TOC3"/>
        <w:rPr>
          <w:rFonts w:asciiTheme="minorHAnsi" w:eastAsiaTheme="minorEastAsia" w:hAnsiTheme="minorHAnsi" w:cstheme="minorBidi"/>
          <w:noProof/>
          <w:color w:val="auto"/>
          <w:kern w:val="2"/>
          <w:sz w:val="22"/>
          <w:szCs w:val="22"/>
          <w:lang w:eastAsia="en-GB"/>
          <w14:ligatures w14:val="standardContextual"/>
        </w:rPr>
      </w:pPr>
      <w:hyperlink w:anchor="_Toc150260591" w:history="1">
        <w:r w:rsidR="00BF2E6E" w:rsidRPr="00681887">
          <w:rPr>
            <w:rStyle w:val="Hyperlink"/>
            <w:noProof/>
          </w:rPr>
          <w:t>2.6 Cost effectiveness and financial management</w:t>
        </w:r>
        <w:r w:rsidR="00BF2E6E">
          <w:rPr>
            <w:noProof/>
            <w:webHidden/>
          </w:rPr>
          <w:tab/>
        </w:r>
        <w:r w:rsidR="00BF2E6E">
          <w:rPr>
            <w:noProof/>
            <w:webHidden/>
          </w:rPr>
          <w:fldChar w:fldCharType="begin"/>
        </w:r>
        <w:r w:rsidR="00BF2E6E">
          <w:rPr>
            <w:noProof/>
            <w:webHidden/>
          </w:rPr>
          <w:instrText xml:space="preserve"> PAGEREF _Toc150260591 \h </w:instrText>
        </w:r>
        <w:r w:rsidR="00BF2E6E">
          <w:rPr>
            <w:noProof/>
            <w:webHidden/>
          </w:rPr>
        </w:r>
        <w:r w:rsidR="00BF2E6E">
          <w:rPr>
            <w:noProof/>
            <w:webHidden/>
          </w:rPr>
          <w:fldChar w:fldCharType="separate"/>
        </w:r>
        <w:r w:rsidR="00BF2E6E">
          <w:rPr>
            <w:noProof/>
            <w:webHidden/>
          </w:rPr>
          <w:t>15</w:t>
        </w:r>
        <w:r w:rsidR="00BF2E6E">
          <w:rPr>
            <w:noProof/>
            <w:webHidden/>
          </w:rPr>
          <w:fldChar w:fldCharType="end"/>
        </w:r>
      </w:hyperlink>
    </w:p>
    <w:p w14:paraId="0F1DAC4F" w14:textId="0C5D124E" w:rsidR="00BF2E6E" w:rsidRDefault="00404EA7">
      <w:pPr>
        <w:pStyle w:val="TOC3"/>
        <w:rPr>
          <w:rFonts w:asciiTheme="minorHAnsi" w:eastAsiaTheme="minorEastAsia" w:hAnsiTheme="minorHAnsi" w:cstheme="minorBidi"/>
          <w:noProof/>
          <w:color w:val="auto"/>
          <w:kern w:val="2"/>
          <w:sz w:val="22"/>
          <w:szCs w:val="22"/>
          <w:lang w:eastAsia="en-GB"/>
          <w14:ligatures w14:val="standardContextual"/>
        </w:rPr>
      </w:pPr>
      <w:hyperlink w:anchor="_Toc150260592" w:history="1">
        <w:r w:rsidR="00BF2E6E" w:rsidRPr="00681887">
          <w:rPr>
            <w:rStyle w:val="Hyperlink"/>
            <w:noProof/>
          </w:rPr>
          <w:t>2.7 Risk management</w:t>
        </w:r>
        <w:r w:rsidR="00BF2E6E">
          <w:rPr>
            <w:noProof/>
            <w:webHidden/>
          </w:rPr>
          <w:tab/>
        </w:r>
        <w:r w:rsidR="00BF2E6E">
          <w:rPr>
            <w:noProof/>
            <w:webHidden/>
          </w:rPr>
          <w:fldChar w:fldCharType="begin"/>
        </w:r>
        <w:r w:rsidR="00BF2E6E">
          <w:rPr>
            <w:noProof/>
            <w:webHidden/>
          </w:rPr>
          <w:instrText xml:space="preserve"> PAGEREF _Toc150260592 \h </w:instrText>
        </w:r>
        <w:r w:rsidR="00BF2E6E">
          <w:rPr>
            <w:noProof/>
            <w:webHidden/>
          </w:rPr>
        </w:r>
        <w:r w:rsidR="00BF2E6E">
          <w:rPr>
            <w:noProof/>
            <w:webHidden/>
          </w:rPr>
          <w:fldChar w:fldCharType="separate"/>
        </w:r>
        <w:r w:rsidR="00BF2E6E">
          <w:rPr>
            <w:noProof/>
            <w:webHidden/>
          </w:rPr>
          <w:t>15</w:t>
        </w:r>
        <w:r w:rsidR="00BF2E6E">
          <w:rPr>
            <w:noProof/>
            <w:webHidden/>
          </w:rPr>
          <w:fldChar w:fldCharType="end"/>
        </w:r>
      </w:hyperlink>
    </w:p>
    <w:p w14:paraId="006817CA" w14:textId="5E41794A" w:rsidR="00BF2E6E" w:rsidRDefault="00404EA7">
      <w:pPr>
        <w:pStyle w:val="TOC2"/>
        <w:rPr>
          <w:rFonts w:asciiTheme="minorHAnsi" w:eastAsiaTheme="minorEastAsia" w:hAnsiTheme="minorHAnsi" w:cstheme="minorBidi"/>
          <w:b w:val="0"/>
          <w:noProof/>
          <w:color w:val="auto"/>
          <w:kern w:val="2"/>
          <w:sz w:val="22"/>
          <w:szCs w:val="22"/>
          <w:lang w:eastAsia="en-GB"/>
          <w14:ligatures w14:val="standardContextual"/>
        </w:rPr>
      </w:pPr>
      <w:hyperlink w:anchor="_Toc150260593" w:history="1">
        <w:r w:rsidR="00BF2E6E" w:rsidRPr="00681887">
          <w:rPr>
            <w:rStyle w:val="Hyperlink"/>
            <w:noProof/>
          </w:rPr>
          <w:t>3. IMPACT</w:t>
        </w:r>
        <w:r w:rsidR="00BF2E6E">
          <w:rPr>
            <w:noProof/>
            <w:webHidden/>
          </w:rPr>
          <w:tab/>
        </w:r>
        <w:r w:rsidR="00BF2E6E">
          <w:rPr>
            <w:noProof/>
            <w:webHidden/>
          </w:rPr>
          <w:fldChar w:fldCharType="begin"/>
        </w:r>
        <w:r w:rsidR="00BF2E6E">
          <w:rPr>
            <w:noProof/>
            <w:webHidden/>
          </w:rPr>
          <w:instrText xml:space="preserve"> PAGEREF _Toc150260593 \h </w:instrText>
        </w:r>
        <w:r w:rsidR="00BF2E6E">
          <w:rPr>
            <w:noProof/>
            <w:webHidden/>
          </w:rPr>
        </w:r>
        <w:r w:rsidR="00BF2E6E">
          <w:rPr>
            <w:noProof/>
            <w:webHidden/>
          </w:rPr>
          <w:fldChar w:fldCharType="separate"/>
        </w:r>
        <w:r w:rsidR="00BF2E6E">
          <w:rPr>
            <w:noProof/>
            <w:webHidden/>
          </w:rPr>
          <w:t>17</w:t>
        </w:r>
        <w:r w:rsidR="00BF2E6E">
          <w:rPr>
            <w:noProof/>
            <w:webHidden/>
          </w:rPr>
          <w:fldChar w:fldCharType="end"/>
        </w:r>
      </w:hyperlink>
    </w:p>
    <w:p w14:paraId="34653FA1" w14:textId="35CC27A3" w:rsidR="00BF2E6E" w:rsidRDefault="00404EA7">
      <w:pPr>
        <w:pStyle w:val="TOC3"/>
        <w:rPr>
          <w:rFonts w:asciiTheme="minorHAnsi" w:eastAsiaTheme="minorEastAsia" w:hAnsiTheme="minorHAnsi" w:cstheme="minorBidi"/>
          <w:noProof/>
          <w:color w:val="auto"/>
          <w:kern w:val="2"/>
          <w:sz w:val="22"/>
          <w:szCs w:val="22"/>
          <w:lang w:eastAsia="en-GB"/>
          <w14:ligatures w14:val="standardContextual"/>
        </w:rPr>
      </w:pPr>
      <w:hyperlink w:anchor="_Toc150260594" w:history="1">
        <w:r w:rsidR="00BF2E6E" w:rsidRPr="00681887">
          <w:rPr>
            <w:rStyle w:val="Hyperlink"/>
            <w:noProof/>
          </w:rPr>
          <w:t>3.1 Impact and ambition</w:t>
        </w:r>
        <w:r w:rsidR="00BF2E6E">
          <w:rPr>
            <w:noProof/>
            <w:webHidden/>
          </w:rPr>
          <w:tab/>
        </w:r>
        <w:r w:rsidR="00BF2E6E">
          <w:rPr>
            <w:noProof/>
            <w:webHidden/>
          </w:rPr>
          <w:fldChar w:fldCharType="begin"/>
        </w:r>
        <w:r w:rsidR="00BF2E6E">
          <w:rPr>
            <w:noProof/>
            <w:webHidden/>
          </w:rPr>
          <w:instrText xml:space="preserve"> PAGEREF _Toc150260594 \h </w:instrText>
        </w:r>
        <w:r w:rsidR="00BF2E6E">
          <w:rPr>
            <w:noProof/>
            <w:webHidden/>
          </w:rPr>
        </w:r>
        <w:r w:rsidR="00BF2E6E">
          <w:rPr>
            <w:noProof/>
            <w:webHidden/>
          </w:rPr>
          <w:fldChar w:fldCharType="separate"/>
        </w:r>
        <w:r w:rsidR="00BF2E6E">
          <w:rPr>
            <w:noProof/>
            <w:webHidden/>
          </w:rPr>
          <w:t>17</w:t>
        </w:r>
        <w:r w:rsidR="00BF2E6E">
          <w:rPr>
            <w:noProof/>
            <w:webHidden/>
          </w:rPr>
          <w:fldChar w:fldCharType="end"/>
        </w:r>
      </w:hyperlink>
    </w:p>
    <w:p w14:paraId="2B46D384" w14:textId="3B3B0864" w:rsidR="00BF2E6E" w:rsidRDefault="00404EA7">
      <w:pPr>
        <w:pStyle w:val="TOC3"/>
        <w:rPr>
          <w:rFonts w:asciiTheme="minorHAnsi" w:eastAsiaTheme="minorEastAsia" w:hAnsiTheme="minorHAnsi" w:cstheme="minorBidi"/>
          <w:noProof/>
          <w:color w:val="auto"/>
          <w:kern w:val="2"/>
          <w:sz w:val="22"/>
          <w:szCs w:val="22"/>
          <w:lang w:eastAsia="en-GB"/>
          <w14:ligatures w14:val="standardContextual"/>
        </w:rPr>
      </w:pPr>
      <w:hyperlink w:anchor="_Toc150260595" w:history="1">
        <w:r w:rsidR="00BF2E6E" w:rsidRPr="00681887">
          <w:rPr>
            <w:rStyle w:val="Hyperlink"/>
            <w:noProof/>
          </w:rPr>
          <w:t>3.2 Communication, dissemination and visibility</w:t>
        </w:r>
        <w:r w:rsidR="00BF2E6E">
          <w:rPr>
            <w:noProof/>
            <w:webHidden/>
          </w:rPr>
          <w:tab/>
        </w:r>
        <w:r w:rsidR="00BF2E6E">
          <w:rPr>
            <w:noProof/>
            <w:webHidden/>
          </w:rPr>
          <w:fldChar w:fldCharType="begin"/>
        </w:r>
        <w:r w:rsidR="00BF2E6E">
          <w:rPr>
            <w:noProof/>
            <w:webHidden/>
          </w:rPr>
          <w:instrText xml:space="preserve"> PAGEREF _Toc150260595 \h </w:instrText>
        </w:r>
        <w:r w:rsidR="00BF2E6E">
          <w:rPr>
            <w:noProof/>
            <w:webHidden/>
          </w:rPr>
        </w:r>
        <w:r w:rsidR="00BF2E6E">
          <w:rPr>
            <w:noProof/>
            <w:webHidden/>
          </w:rPr>
          <w:fldChar w:fldCharType="separate"/>
        </w:r>
        <w:r w:rsidR="00BF2E6E">
          <w:rPr>
            <w:noProof/>
            <w:webHidden/>
          </w:rPr>
          <w:t>17</w:t>
        </w:r>
        <w:r w:rsidR="00BF2E6E">
          <w:rPr>
            <w:noProof/>
            <w:webHidden/>
          </w:rPr>
          <w:fldChar w:fldCharType="end"/>
        </w:r>
      </w:hyperlink>
    </w:p>
    <w:p w14:paraId="572D3084" w14:textId="6FEBB8B0" w:rsidR="00BF2E6E" w:rsidRDefault="00404EA7">
      <w:pPr>
        <w:pStyle w:val="TOC3"/>
        <w:rPr>
          <w:rFonts w:asciiTheme="minorHAnsi" w:eastAsiaTheme="minorEastAsia" w:hAnsiTheme="minorHAnsi" w:cstheme="minorBidi"/>
          <w:noProof/>
          <w:color w:val="auto"/>
          <w:kern w:val="2"/>
          <w:sz w:val="22"/>
          <w:szCs w:val="22"/>
          <w:lang w:eastAsia="en-GB"/>
          <w14:ligatures w14:val="standardContextual"/>
        </w:rPr>
      </w:pPr>
      <w:hyperlink w:anchor="_Toc150260596" w:history="1">
        <w:r w:rsidR="00BF2E6E" w:rsidRPr="00681887">
          <w:rPr>
            <w:rStyle w:val="Hyperlink"/>
            <w:noProof/>
          </w:rPr>
          <w:t>3.3 Sustainability and continuation</w:t>
        </w:r>
        <w:r w:rsidR="00BF2E6E">
          <w:rPr>
            <w:noProof/>
            <w:webHidden/>
          </w:rPr>
          <w:tab/>
        </w:r>
        <w:r w:rsidR="00BF2E6E">
          <w:rPr>
            <w:noProof/>
            <w:webHidden/>
          </w:rPr>
          <w:fldChar w:fldCharType="begin"/>
        </w:r>
        <w:r w:rsidR="00BF2E6E">
          <w:rPr>
            <w:noProof/>
            <w:webHidden/>
          </w:rPr>
          <w:instrText xml:space="preserve"> PAGEREF _Toc150260596 \h </w:instrText>
        </w:r>
        <w:r w:rsidR="00BF2E6E">
          <w:rPr>
            <w:noProof/>
            <w:webHidden/>
          </w:rPr>
        </w:r>
        <w:r w:rsidR="00BF2E6E">
          <w:rPr>
            <w:noProof/>
            <w:webHidden/>
          </w:rPr>
          <w:fldChar w:fldCharType="separate"/>
        </w:r>
        <w:r w:rsidR="00BF2E6E">
          <w:rPr>
            <w:noProof/>
            <w:webHidden/>
          </w:rPr>
          <w:t>18</w:t>
        </w:r>
        <w:r w:rsidR="00BF2E6E">
          <w:rPr>
            <w:noProof/>
            <w:webHidden/>
          </w:rPr>
          <w:fldChar w:fldCharType="end"/>
        </w:r>
      </w:hyperlink>
    </w:p>
    <w:p w14:paraId="7BAB0F51" w14:textId="20D3F92F" w:rsidR="00BF2E6E" w:rsidRDefault="00404EA7">
      <w:pPr>
        <w:pStyle w:val="TOC2"/>
        <w:rPr>
          <w:rFonts w:asciiTheme="minorHAnsi" w:eastAsiaTheme="minorEastAsia" w:hAnsiTheme="minorHAnsi" w:cstheme="minorBidi"/>
          <w:b w:val="0"/>
          <w:noProof/>
          <w:color w:val="auto"/>
          <w:kern w:val="2"/>
          <w:sz w:val="22"/>
          <w:szCs w:val="22"/>
          <w:lang w:eastAsia="en-GB"/>
          <w14:ligatures w14:val="standardContextual"/>
        </w:rPr>
      </w:pPr>
      <w:hyperlink w:anchor="_Toc150260597" w:history="1">
        <w:r w:rsidR="00BF2E6E" w:rsidRPr="00681887">
          <w:rPr>
            <w:rStyle w:val="Hyperlink"/>
            <w:noProof/>
          </w:rPr>
          <w:t>4. WORKPLAN, WORK PACKAGES, ACTIVITIES, RESOURCES AND TIMING</w:t>
        </w:r>
        <w:r w:rsidR="00BF2E6E">
          <w:rPr>
            <w:noProof/>
            <w:webHidden/>
          </w:rPr>
          <w:tab/>
        </w:r>
        <w:r w:rsidR="00BF2E6E">
          <w:rPr>
            <w:noProof/>
            <w:webHidden/>
          </w:rPr>
          <w:fldChar w:fldCharType="begin"/>
        </w:r>
        <w:r w:rsidR="00BF2E6E">
          <w:rPr>
            <w:noProof/>
            <w:webHidden/>
          </w:rPr>
          <w:instrText xml:space="preserve"> PAGEREF _Toc150260597 \h </w:instrText>
        </w:r>
        <w:r w:rsidR="00BF2E6E">
          <w:rPr>
            <w:noProof/>
            <w:webHidden/>
          </w:rPr>
        </w:r>
        <w:r w:rsidR="00BF2E6E">
          <w:rPr>
            <w:noProof/>
            <w:webHidden/>
          </w:rPr>
          <w:fldChar w:fldCharType="separate"/>
        </w:r>
        <w:r w:rsidR="00BF2E6E">
          <w:rPr>
            <w:noProof/>
            <w:webHidden/>
          </w:rPr>
          <w:t>19</w:t>
        </w:r>
        <w:r w:rsidR="00BF2E6E">
          <w:rPr>
            <w:noProof/>
            <w:webHidden/>
          </w:rPr>
          <w:fldChar w:fldCharType="end"/>
        </w:r>
      </w:hyperlink>
    </w:p>
    <w:p w14:paraId="6C778EAF" w14:textId="1533736F" w:rsidR="00BF2E6E" w:rsidRDefault="00404EA7">
      <w:pPr>
        <w:pStyle w:val="TOC3"/>
        <w:rPr>
          <w:rFonts w:asciiTheme="minorHAnsi" w:eastAsiaTheme="minorEastAsia" w:hAnsiTheme="minorHAnsi" w:cstheme="minorBidi"/>
          <w:noProof/>
          <w:color w:val="auto"/>
          <w:kern w:val="2"/>
          <w:sz w:val="22"/>
          <w:szCs w:val="22"/>
          <w:lang w:eastAsia="en-GB"/>
          <w14:ligatures w14:val="standardContextual"/>
        </w:rPr>
      </w:pPr>
      <w:hyperlink w:anchor="_Toc150260598" w:history="1">
        <w:r w:rsidR="00BF2E6E" w:rsidRPr="00681887">
          <w:rPr>
            <w:rStyle w:val="Hyperlink"/>
            <w:noProof/>
          </w:rPr>
          <w:t>4.1 Work plan</w:t>
        </w:r>
        <w:r w:rsidR="00BF2E6E">
          <w:rPr>
            <w:noProof/>
            <w:webHidden/>
          </w:rPr>
          <w:tab/>
        </w:r>
        <w:r w:rsidR="00BF2E6E">
          <w:rPr>
            <w:noProof/>
            <w:webHidden/>
          </w:rPr>
          <w:fldChar w:fldCharType="begin"/>
        </w:r>
        <w:r w:rsidR="00BF2E6E">
          <w:rPr>
            <w:noProof/>
            <w:webHidden/>
          </w:rPr>
          <w:instrText xml:space="preserve"> PAGEREF _Toc150260598 \h </w:instrText>
        </w:r>
        <w:r w:rsidR="00BF2E6E">
          <w:rPr>
            <w:noProof/>
            <w:webHidden/>
          </w:rPr>
        </w:r>
        <w:r w:rsidR="00BF2E6E">
          <w:rPr>
            <w:noProof/>
            <w:webHidden/>
          </w:rPr>
          <w:fldChar w:fldCharType="separate"/>
        </w:r>
        <w:r w:rsidR="00BF2E6E">
          <w:rPr>
            <w:noProof/>
            <w:webHidden/>
          </w:rPr>
          <w:t>19</w:t>
        </w:r>
        <w:r w:rsidR="00BF2E6E">
          <w:rPr>
            <w:noProof/>
            <w:webHidden/>
          </w:rPr>
          <w:fldChar w:fldCharType="end"/>
        </w:r>
      </w:hyperlink>
    </w:p>
    <w:p w14:paraId="41A9BDF2" w14:textId="64EA09EC" w:rsidR="00BF2E6E" w:rsidRDefault="00404EA7">
      <w:pPr>
        <w:pStyle w:val="TOC3"/>
        <w:rPr>
          <w:rFonts w:asciiTheme="minorHAnsi" w:eastAsiaTheme="minorEastAsia" w:hAnsiTheme="minorHAnsi" w:cstheme="minorBidi"/>
          <w:noProof/>
          <w:color w:val="auto"/>
          <w:kern w:val="2"/>
          <w:sz w:val="22"/>
          <w:szCs w:val="22"/>
          <w:lang w:eastAsia="en-GB"/>
          <w14:ligatures w14:val="standardContextual"/>
        </w:rPr>
      </w:pPr>
      <w:hyperlink w:anchor="_Toc150260599" w:history="1">
        <w:r w:rsidR="00BF2E6E" w:rsidRPr="00681887">
          <w:rPr>
            <w:rStyle w:val="Hyperlink"/>
            <w:noProof/>
          </w:rPr>
          <w:t>4.2 Work packages, activities, resources and timing</w:t>
        </w:r>
        <w:r w:rsidR="00BF2E6E">
          <w:rPr>
            <w:noProof/>
            <w:webHidden/>
          </w:rPr>
          <w:tab/>
        </w:r>
        <w:r w:rsidR="00BF2E6E">
          <w:rPr>
            <w:noProof/>
            <w:webHidden/>
          </w:rPr>
          <w:fldChar w:fldCharType="begin"/>
        </w:r>
        <w:r w:rsidR="00BF2E6E">
          <w:rPr>
            <w:noProof/>
            <w:webHidden/>
          </w:rPr>
          <w:instrText xml:space="preserve"> PAGEREF _Toc150260599 \h </w:instrText>
        </w:r>
        <w:r w:rsidR="00BF2E6E">
          <w:rPr>
            <w:noProof/>
            <w:webHidden/>
          </w:rPr>
        </w:r>
        <w:r w:rsidR="00BF2E6E">
          <w:rPr>
            <w:noProof/>
            <w:webHidden/>
          </w:rPr>
          <w:fldChar w:fldCharType="separate"/>
        </w:r>
        <w:r w:rsidR="00BF2E6E">
          <w:rPr>
            <w:noProof/>
            <w:webHidden/>
          </w:rPr>
          <w:t>19</w:t>
        </w:r>
        <w:r w:rsidR="00BF2E6E">
          <w:rPr>
            <w:noProof/>
            <w:webHidden/>
          </w:rPr>
          <w:fldChar w:fldCharType="end"/>
        </w:r>
      </w:hyperlink>
    </w:p>
    <w:p w14:paraId="27E8B5D2" w14:textId="243C909A" w:rsidR="00BF2E6E" w:rsidRDefault="00404EA7">
      <w:pPr>
        <w:pStyle w:val="TOC4"/>
        <w:rPr>
          <w:rFonts w:asciiTheme="minorHAnsi" w:eastAsiaTheme="minorEastAsia" w:hAnsiTheme="minorHAnsi" w:cstheme="minorBidi"/>
          <w:i w:val="0"/>
          <w:noProof/>
          <w:color w:val="auto"/>
          <w:kern w:val="2"/>
          <w:sz w:val="22"/>
          <w:szCs w:val="22"/>
          <w:lang w:eastAsia="en-GB"/>
          <w14:ligatures w14:val="standardContextual"/>
        </w:rPr>
      </w:pPr>
      <w:hyperlink w:anchor="_Toc150260600" w:history="1">
        <w:r w:rsidR="00BF2E6E" w:rsidRPr="00681887">
          <w:rPr>
            <w:rStyle w:val="Hyperlink"/>
            <w:noProof/>
          </w:rPr>
          <w:t>Work Package 1</w:t>
        </w:r>
        <w:r w:rsidR="00BF2E6E">
          <w:rPr>
            <w:noProof/>
            <w:webHidden/>
          </w:rPr>
          <w:tab/>
        </w:r>
        <w:r w:rsidR="00BF2E6E">
          <w:rPr>
            <w:noProof/>
            <w:webHidden/>
          </w:rPr>
          <w:fldChar w:fldCharType="begin"/>
        </w:r>
        <w:r w:rsidR="00BF2E6E">
          <w:rPr>
            <w:noProof/>
            <w:webHidden/>
          </w:rPr>
          <w:instrText xml:space="preserve"> PAGEREF _Toc150260600 \h </w:instrText>
        </w:r>
        <w:r w:rsidR="00BF2E6E">
          <w:rPr>
            <w:noProof/>
            <w:webHidden/>
          </w:rPr>
        </w:r>
        <w:r w:rsidR="00BF2E6E">
          <w:rPr>
            <w:noProof/>
            <w:webHidden/>
          </w:rPr>
          <w:fldChar w:fldCharType="separate"/>
        </w:r>
        <w:r w:rsidR="00BF2E6E">
          <w:rPr>
            <w:noProof/>
            <w:webHidden/>
          </w:rPr>
          <w:t>19</w:t>
        </w:r>
        <w:r w:rsidR="00BF2E6E">
          <w:rPr>
            <w:noProof/>
            <w:webHidden/>
          </w:rPr>
          <w:fldChar w:fldCharType="end"/>
        </w:r>
      </w:hyperlink>
    </w:p>
    <w:p w14:paraId="25940904" w14:textId="3169AB65" w:rsidR="00BF2E6E" w:rsidRDefault="00404EA7">
      <w:pPr>
        <w:pStyle w:val="TOC4"/>
        <w:rPr>
          <w:rFonts w:asciiTheme="minorHAnsi" w:eastAsiaTheme="minorEastAsia" w:hAnsiTheme="minorHAnsi" w:cstheme="minorBidi"/>
          <w:i w:val="0"/>
          <w:noProof/>
          <w:color w:val="auto"/>
          <w:kern w:val="2"/>
          <w:sz w:val="22"/>
          <w:szCs w:val="22"/>
          <w:lang w:eastAsia="en-GB"/>
          <w14:ligatures w14:val="standardContextual"/>
        </w:rPr>
      </w:pPr>
      <w:hyperlink w:anchor="_Toc150260601" w:history="1">
        <w:r w:rsidR="00BF2E6E" w:rsidRPr="00681887">
          <w:rPr>
            <w:rStyle w:val="Hyperlink"/>
            <w:noProof/>
          </w:rPr>
          <w:t>Work</w:t>
        </w:r>
        <w:r w:rsidR="00BF2E6E" w:rsidRPr="00681887">
          <w:rPr>
            <w:rStyle w:val="Hyperlink"/>
            <w:noProof/>
            <w:spacing w:val="-4"/>
          </w:rPr>
          <w:t xml:space="preserve"> </w:t>
        </w:r>
        <w:r w:rsidR="00BF2E6E" w:rsidRPr="00681887">
          <w:rPr>
            <w:rStyle w:val="Hyperlink"/>
            <w:noProof/>
          </w:rPr>
          <w:t>Package</w:t>
        </w:r>
        <w:r w:rsidR="00BF2E6E" w:rsidRPr="00681887">
          <w:rPr>
            <w:rStyle w:val="Hyperlink"/>
            <w:noProof/>
            <w:spacing w:val="-5"/>
          </w:rPr>
          <w:t xml:space="preserve"> </w:t>
        </w:r>
        <w:r w:rsidR="00BF2E6E" w:rsidRPr="00681887">
          <w:rPr>
            <w:rStyle w:val="Hyperlink"/>
            <w:noProof/>
          </w:rPr>
          <w:t>2</w:t>
        </w:r>
        <w:r w:rsidR="00BF2E6E">
          <w:rPr>
            <w:noProof/>
            <w:webHidden/>
          </w:rPr>
          <w:tab/>
        </w:r>
        <w:r w:rsidR="00BF2E6E">
          <w:rPr>
            <w:noProof/>
            <w:webHidden/>
          </w:rPr>
          <w:fldChar w:fldCharType="begin"/>
        </w:r>
        <w:r w:rsidR="00BF2E6E">
          <w:rPr>
            <w:noProof/>
            <w:webHidden/>
          </w:rPr>
          <w:instrText xml:space="preserve"> PAGEREF _Toc150260601 \h </w:instrText>
        </w:r>
        <w:r w:rsidR="00BF2E6E">
          <w:rPr>
            <w:noProof/>
            <w:webHidden/>
          </w:rPr>
        </w:r>
        <w:r w:rsidR="00BF2E6E">
          <w:rPr>
            <w:noProof/>
            <w:webHidden/>
          </w:rPr>
          <w:fldChar w:fldCharType="separate"/>
        </w:r>
        <w:r w:rsidR="00BF2E6E">
          <w:rPr>
            <w:noProof/>
            <w:webHidden/>
          </w:rPr>
          <w:t>23</w:t>
        </w:r>
        <w:r w:rsidR="00BF2E6E">
          <w:rPr>
            <w:noProof/>
            <w:webHidden/>
          </w:rPr>
          <w:fldChar w:fldCharType="end"/>
        </w:r>
      </w:hyperlink>
    </w:p>
    <w:p w14:paraId="3B2A9C1F" w14:textId="6D99871B" w:rsidR="00BF2E6E" w:rsidRDefault="00404EA7">
      <w:pPr>
        <w:pStyle w:val="TOC4"/>
        <w:rPr>
          <w:rFonts w:asciiTheme="minorHAnsi" w:eastAsiaTheme="minorEastAsia" w:hAnsiTheme="minorHAnsi" w:cstheme="minorBidi"/>
          <w:i w:val="0"/>
          <w:noProof/>
          <w:color w:val="auto"/>
          <w:kern w:val="2"/>
          <w:sz w:val="22"/>
          <w:szCs w:val="22"/>
          <w:lang w:eastAsia="en-GB"/>
          <w14:ligatures w14:val="standardContextual"/>
        </w:rPr>
      </w:pPr>
      <w:hyperlink w:anchor="_Toc150260602" w:history="1">
        <w:r w:rsidR="00BF2E6E" w:rsidRPr="00681887">
          <w:rPr>
            <w:rStyle w:val="Hyperlink"/>
            <w:noProof/>
          </w:rPr>
          <w:t>Work</w:t>
        </w:r>
        <w:r w:rsidR="00BF2E6E" w:rsidRPr="00681887">
          <w:rPr>
            <w:rStyle w:val="Hyperlink"/>
            <w:noProof/>
            <w:spacing w:val="-4"/>
          </w:rPr>
          <w:t xml:space="preserve"> </w:t>
        </w:r>
        <w:r w:rsidR="00BF2E6E" w:rsidRPr="00681887">
          <w:rPr>
            <w:rStyle w:val="Hyperlink"/>
            <w:noProof/>
          </w:rPr>
          <w:t>Package</w:t>
        </w:r>
        <w:r w:rsidR="00BF2E6E" w:rsidRPr="00681887">
          <w:rPr>
            <w:rStyle w:val="Hyperlink"/>
            <w:noProof/>
            <w:spacing w:val="-5"/>
          </w:rPr>
          <w:t xml:space="preserve"> </w:t>
        </w:r>
        <w:r w:rsidR="00BF2E6E" w:rsidRPr="00681887">
          <w:rPr>
            <w:rStyle w:val="Hyperlink"/>
            <w:noProof/>
          </w:rPr>
          <w:t>3</w:t>
        </w:r>
        <w:r w:rsidR="00BF2E6E">
          <w:rPr>
            <w:noProof/>
            <w:webHidden/>
          </w:rPr>
          <w:tab/>
        </w:r>
        <w:r w:rsidR="00BF2E6E">
          <w:rPr>
            <w:noProof/>
            <w:webHidden/>
          </w:rPr>
          <w:fldChar w:fldCharType="begin"/>
        </w:r>
        <w:r w:rsidR="00BF2E6E">
          <w:rPr>
            <w:noProof/>
            <w:webHidden/>
          </w:rPr>
          <w:instrText xml:space="preserve"> PAGEREF _Toc150260602 \h </w:instrText>
        </w:r>
        <w:r w:rsidR="00BF2E6E">
          <w:rPr>
            <w:noProof/>
            <w:webHidden/>
          </w:rPr>
        </w:r>
        <w:r w:rsidR="00BF2E6E">
          <w:rPr>
            <w:noProof/>
            <w:webHidden/>
          </w:rPr>
          <w:fldChar w:fldCharType="separate"/>
        </w:r>
        <w:r w:rsidR="00BF2E6E">
          <w:rPr>
            <w:noProof/>
            <w:webHidden/>
          </w:rPr>
          <w:t>25</w:t>
        </w:r>
        <w:r w:rsidR="00BF2E6E">
          <w:rPr>
            <w:noProof/>
            <w:webHidden/>
          </w:rPr>
          <w:fldChar w:fldCharType="end"/>
        </w:r>
      </w:hyperlink>
    </w:p>
    <w:p w14:paraId="6CB4178B" w14:textId="7FE6E849" w:rsidR="00BF2E6E" w:rsidRDefault="00404EA7">
      <w:pPr>
        <w:pStyle w:val="TOC4"/>
        <w:rPr>
          <w:rFonts w:asciiTheme="minorHAnsi" w:eastAsiaTheme="minorEastAsia" w:hAnsiTheme="minorHAnsi" w:cstheme="minorBidi"/>
          <w:i w:val="0"/>
          <w:noProof/>
          <w:color w:val="auto"/>
          <w:kern w:val="2"/>
          <w:sz w:val="22"/>
          <w:szCs w:val="22"/>
          <w:lang w:eastAsia="en-GB"/>
          <w14:ligatures w14:val="standardContextual"/>
        </w:rPr>
      </w:pPr>
      <w:hyperlink w:anchor="_Toc150260603" w:history="1">
        <w:r w:rsidR="00BF2E6E" w:rsidRPr="00681887">
          <w:rPr>
            <w:rStyle w:val="Hyperlink"/>
            <w:noProof/>
          </w:rPr>
          <w:t>Work</w:t>
        </w:r>
        <w:r w:rsidR="00BF2E6E" w:rsidRPr="00681887">
          <w:rPr>
            <w:rStyle w:val="Hyperlink"/>
            <w:noProof/>
            <w:spacing w:val="-4"/>
          </w:rPr>
          <w:t xml:space="preserve"> </w:t>
        </w:r>
        <w:r w:rsidR="00BF2E6E" w:rsidRPr="00681887">
          <w:rPr>
            <w:rStyle w:val="Hyperlink"/>
            <w:noProof/>
          </w:rPr>
          <w:t>Package</w:t>
        </w:r>
        <w:r w:rsidR="00BF2E6E" w:rsidRPr="00681887">
          <w:rPr>
            <w:rStyle w:val="Hyperlink"/>
            <w:noProof/>
            <w:spacing w:val="-5"/>
          </w:rPr>
          <w:t xml:space="preserve"> </w:t>
        </w:r>
        <w:r w:rsidR="00BF2E6E" w:rsidRPr="00681887">
          <w:rPr>
            <w:rStyle w:val="Hyperlink"/>
            <w:noProof/>
          </w:rPr>
          <w:t>4</w:t>
        </w:r>
        <w:r w:rsidR="00BF2E6E">
          <w:rPr>
            <w:noProof/>
            <w:webHidden/>
          </w:rPr>
          <w:tab/>
        </w:r>
        <w:r w:rsidR="00BF2E6E">
          <w:rPr>
            <w:noProof/>
            <w:webHidden/>
          </w:rPr>
          <w:fldChar w:fldCharType="begin"/>
        </w:r>
        <w:r w:rsidR="00BF2E6E">
          <w:rPr>
            <w:noProof/>
            <w:webHidden/>
          </w:rPr>
          <w:instrText xml:space="preserve"> PAGEREF _Toc150260603 \h </w:instrText>
        </w:r>
        <w:r w:rsidR="00BF2E6E">
          <w:rPr>
            <w:noProof/>
            <w:webHidden/>
          </w:rPr>
        </w:r>
        <w:r w:rsidR="00BF2E6E">
          <w:rPr>
            <w:noProof/>
            <w:webHidden/>
          </w:rPr>
          <w:fldChar w:fldCharType="separate"/>
        </w:r>
        <w:r w:rsidR="00BF2E6E">
          <w:rPr>
            <w:noProof/>
            <w:webHidden/>
          </w:rPr>
          <w:t>28</w:t>
        </w:r>
        <w:r w:rsidR="00BF2E6E">
          <w:rPr>
            <w:noProof/>
            <w:webHidden/>
          </w:rPr>
          <w:fldChar w:fldCharType="end"/>
        </w:r>
      </w:hyperlink>
    </w:p>
    <w:p w14:paraId="53F817DF" w14:textId="6AE5ADE7" w:rsidR="00BF2E6E" w:rsidRDefault="00404EA7">
      <w:pPr>
        <w:pStyle w:val="TOC4"/>
        <w:rPr>
          <w:rFonts w:asciiTheme="minorHAnsi" w:eastAsiaTheme="minorEastAsia" w:hAnsiTheme="minorHAnsi" w:cstheme="minorBidi"/>
          <w:i w:val="0"/>
          <w:noProof/>
          <w:color w:val="auto"/>
          <w:kern w:val="2"/>
          <w:sz w:val="22"/>
          <w:szCs w:val="22"/>
          <w:lang w:eastAsia="en-GB"/>
          <w14:ligatures w14:val="standardContextual"/>
        </w:rPr>
      </w:pPr>
      <w:hyperlink w:anchor="_Toc150260604" w:history="1">
        <w:r w:rsidR="00BF2E6E" w:rsidRPr="00681887">
          <w:rPr>
            <w:rStyle w:val="Hyperlink"/>
            <w:noProof/>
          </w:rPr>
          <w:t>Work</w:t>
        </w:r>
        <w:r w:rsidR="00BF2E6E" w:rsidRPr="00681887">
          <w:rPr>
            <w:rStyle w:val="Hyperlink"/>
            <w:noProof/>
            <w:spacing w:val="-4"/>
          </w:rPr>
          <w:t xml:space="preserve"> </w:t>
        </w:r>
        <w:r w:rsidR="00BF2E6E" w:rsidRPr="00681887">
          <w:rPr>
            <w:rStyle w:val="Hyperlink"/>
            <w:noProof/>
          </w:rPr>
          <w:t>Package</w:t>
        </w:r>
        <w:r w:rsidR="00BF2E6E" w:rsidRPr="00681887">
          <w:rPr>
            <w:rStyle w:val="Hyperlink"/>
            <w:noProof/>
            <w:spacing w:val="-5"/>
          </w:rPr>
          <w:t xml:space="preserve"> </w:t>
        </w:r>
        <w:r w:rsidR="00BF2E6E" w:rsidRPr="00681887">
          <w:rPr>
            <w:rStyle w:val="Hyperlink"/>
            <w:noProof/>
          </w:rPr>
          <w:t>5</w:t>
        </w:r>
        <w:r w:rsidR="00BF2E6E">
          <w:rPr>
            <w:noProof/>
            <w:webHidden/>
          </w:rPr>
          <w:tab/>
        </w:r>
        <w:r w:rsidR="00BF2E6E">
          <w:rPr>
            <w:noProof/>
            <w:webHidden/>
          </w:rPr>
          <w:fldChar w:fldCharType="begin"/>
        </w:r>
        <w:r w:rsidR="00BF2E6E">
          <w:rPr>
            <w:noProof/>
            <w:webHidden/>
          </w:rPr>
          <w:instrText xml:space="preserve"> PAGEREF _Toc150260604 \h </w:instrText>
        </w:r>
        <w:r w:rsidR="00BF2E6E">
          <w:rPr>
            <w:noProof/>
            <w:webHidden/>
          </w:rPr>
        </w:r>
        <w:r w:rsidR="00BF2E6E">
          <w:rPr>
            <w:noProof/>
            <w:webHidden/>
          </w:rPr>
          <w:fldChar w:fldCharType="separate"/>
        </w:r>
        <w:r w:rsidR="00BF2E6E">
          <w:rPr>
            <w:noProof/>
            <w:webHidden/>
          </w:rPr>
          <w:t>31</w:t>
        </w:r>
        <w:r w:rsidR="00BF2E6E">
          <w:rPr>
            <w:noProof/>
            <w:webHidden/>
          </w:rPr>
          <w:fldChar w:fldCharType="end"/>
        </w:r>
      </w:hyperlink>
    </w:p>
    <w:p w14:paraId="6FB8A0E6" w14:textId="1ABAA895" w:rsidR="00BF2E6E" w:rsidRDefault="00404EA7">
      <w:pPr>
        <w:pStyle w:val="TOC4"/>
        <w:rPr>
          <w:rFonts w:asciiTheme="minorHAnsi" w:eastAsiaTheme="minorEastAsia" w:hAnsiTheme="minorHAnsi" w:cstheme="minorBidi"/>
          <w:i w:val="0"/>
          <w:noProof/>
          <w:color w:val="auto"/>
          <w:kern w:val="2"/>
          <w:sz w:val="22"/>
          <w:szCs w:val="22"/>
          <w:lang w:eastAsia="en-GB"/>
          <w14:ligatures w14:val="standardContextual"/>
        </w:rPr>
      </w:pPr>
      <w:hyperlink w:anchor="_Toc150260605" w:history="1">
        <w:r w:rsidR="00BF2E6E" w:rsidRPr="00681887">
          <w:rPr>
            <w:rStyle w:val="Hyperlink"/>
            <w:noProof/>
          </w:rPr>
          <w:t>Work</w:t>
        </w:r>
        <w:r w:rsidR="00BF2E6E" w:rsidRPr="00681887">
          <w:rPr>
            <w:rStyle w:val="Hyperlink"/>
            <w:noProof/>
            <w:spacing w:val="-4"/>
          </w:rPr>
          <w:t xml:space="preserve"> </w:t>
        </w:r>
        <w:r w:rsidR="00BF2E6E" w:rsidRPr="00681887">
          <w:rPr>
            <w:rStyle w:val="Hyperlink"/>
            <w:noProof/>
          </w:rPr>
          <w:t>Package</w:t>
        </w:r>
        <w:r w:rsidR="00BF2E6E" w:rsidRPr="00681887">
          <w:rPr>
            <w:rStyle w:val="Hyperlink"/>
            <w:noProof/>
            <w:spacing w:val="-5"/>
          </w:rPr>
          <w:t xml:space="preserve"> </w:t>
        </w:r>
        <w:r w:rsidR="00BF2E6E" w:rsidRPr="00681887">
          <w:rPr>
            <w:rStyle w:val="Hyperlink"/>
            <w:noProof/>
          </w:rPr>
          <w:t>6</w:t>
        </w:r>
        <w:r w:rsidR="00BF2E6E">
          <w:rPr>
            <w:noProof/>
            <w:webHidden/>
          </w:rPr>
          <w:tab/>
        </w:r>
        <w:r w:rsidR="00BF2E6E">
          <w:rPr>
            <w:noProof/>
            <w:webHidden/>
          </w:rPr>
          <w:fldChar w:fldCharType="begin"/>
        </w:r>
        <w:r w:rsidR="00BF2E6E">
          <w:rPr>
            <w:noProof/>
            <w:webHidden/>
          </w:rPr>
          <w:instrText xml:space="preserve"> PAGEREF _Toc150260605 \h </w:instrText>
        </w:r>
        <w:r w:rsidR="00BF2E6E">
          <w:rPr>
            <w:noProof/>
            <w:webHidden/>
          </w:rPr>
        </w:r>
        <w:r w:rsidR="00BF2E6E">
          <w:rPr>
            <w:noProof/>
            <w:webHidden/>
          </w:rPr>
          <w:fldChar w:fldCharType="separate"/>
        </w:r>
        <w:r w:rsidR="00BF2E6E">
          <w:rPr>
            <w:noProof/>
            <w:webHidden/>
          </w:rPr>
          <w:t>33</w:t>
        </w:r>
        <w:r w:rsidR="00BF2E6E">
          <w:rPr>
            <w:noProof/>
            <w:webHidden/>
          </w:rPr>
          <w:fldChar w:fldCharType="end"/>
        </w:r>
      </w:hyperlink>
    </w:p>
    <w:p w14:paraId="19017E0F" w14:textId="0D57070C" w:rsidR="00BF2E6E" w:rsidRDefault="00404EA7">
      <w:pPr>
        <w:pStyle w:val="TOC2"/>
        <w:rPr>
          <w:rFonts w:asciiTheme="minorHAnsi" w:eastAsiaTheme="minorEastAsia" w:hAnsiTheme="minorHAnsi" w:cstheme="minorBidi"/>
          <w:b w:val="0"/>
          <w:noProof/>
          <w:color w:val="auto"/>
          <w:kern w:val="2"/>
          <w:sz w:val="22"/>
          <w:szCs w:val="22"/>
          <w:lang w:eastAsia="en-GB"/>
          <w14:ligatures w14:val="standardContextual"/>
        </w:rPr>
      </w:pPr>
      <w:hyperlink w:anchor="_Toc150260606" w:history="1">
        <w:r w:rsidR="00BF2E6E" w:rsidRPr="00681887">
          <w:rPr>
            <w:rStyle w:val="Hyperlink"/>
            <w:noProof/>
          </w:rPr>
          <w:t>Total Project costs</w:t>
        </w:r>
        <w:r w:rsidR="00BF2E6E">
          <w:rPr>
            <w:noProof/>
            <w:webHidden/>
          </w:rPr>
          <w:tab/>
        </w:r>
        <w:r w:rsidR="00BF2E6E">
          <w:rPr>
            <w:noProof/>
            <w:webHidden/>
          </w:rPr>
          <w:fldChar w:fldCharType="begin"/>
        </w:r>
        <w:r w:rsidR="00BF2E6E">
          <w:rPr>
            <w:noProof/>
            <w:webHidden/>
          </w:rPr>
          <w:instrText xml:space="preserve"> PAGEREF _Toc150260606 \h </w:instrText>
        </w:r>
        <w:r w:rsidR="00BF2E6E">
          <w:rPr>
            <w:noProof/>
            <w:webHidden/>
          </w:rPr>
        </w:r>
        <w:r w:rsidR="00BF2E6E">
          <w:rPr>
            <w:noProof/>
            <w:webHidden/>
          </w:rPr>
          <w:fldChar w:fldCharType="separate"/>
        </w:r>
        <w:r w:rsidR="00BF2E6E">
          <w:rPr>
            <w:noProof/>
            <w:webHidden/>
          </w:rPr>
          <w:t>36</w:t>
        </w:r>
        <w:r w:rsidR="00BF2E6E">
          <w:rPr>
            <w:noProof/>
            <w:webHidden/>
          </w:rPr>
          <w:fldChar w:fldCharType="end"/>
        </w:r>
      </w:hyperlink>
    </w:p>
    <w:p w14:paraId="694DCB81" w14:textId="3F0BE431" w:rsidR="00BF2E6E" w:rsidRDefault="00404EA7">
      <w:pPr>
        <w:pStyle w:val="TOC3"/>
        <w:rPr>
          <w:rFonts w:asciiTheme="minorHAnsi" w:eastAsiaTheme="minorEastAsia" w:hAnsiTheme="minorHAnsi" w:cstheme="minorBidi"/>
          <w:noProof/>
          <w:color w:val="auto"/>
          <w:kern w:val="2"/>
          <w:sz w:val="22"/>
          <w:szCs w:val="22"/>
          <w:lang w:eastAsia="en-GB"/>
          <w14:ligatures w14:val="standardContextual"/>
        </w:rPr>
      </w:pPr>
      <w:hyperlink w:anchor="_Toc150260607" w:history="1">
        <w:r w:rsidR="00BF2E6E" w:rsidRPr="00681887">
          <w:rPr>
            <w:rStyle w:val="Hyperlink"/>
            <w:noProof/>
          </w:rPr>
          <w:t>Subcontracting</w:t>
        </w:r>
        <w:r w:rsidR="00BF2E6E">
          <w:rPr>
            <w:noProof/>
            <w:webHidden/>
          </w:rPr>
          <w:tab/>
        </w:r>
        <w:r w:rsidR="00BF2E6E">
          <w:rPr>
            <w:noProof/>
            <w:webHidden/>
          </w:rPr>
          <w:fldChar w:fldCharType="begin"/>
        </w:r>
        <w:r w:rsidR="00BF2E6E">
          <w:rPr>
            <w:noProof/>
            <w:webHidden/>
          </w:rPr>
          <w:instrText xml:space="preserve"> PAGEREF _Toc150260607 \h </w:instrText>
        </w:r>
        <w:r w:rsidR="00BF2E6E">
          <w:rPr>
            <w:noProof/>
            <w:webHidden/>
          </w:rPr>
        </w:r>
        <w:r w:rsidR="00BF2E6E">
          <w:rPr>
            <w:noProof/>
            <w:webHidden/>
          </w:rPr>
          <w:fldChar w:fldCharType="separate"/>
        </w:r>
        <w:r w:rsidR="00BF2E6E">
          <w:rPr>
            <w:noProof/>
            <w:webHidden/>
          </w:rPr>
          <w:t>37</w:t>
        </w:r>
        <w:r w:rsidR="00BF2E6E">
          <w:rPr>
            <w:noProof/>
            <w:webHidden/>
          </w:rPr>
          <w:fldChar w:fldCharType="end"/>
        </w:r>
      </w:hyperlink>
    </w:p>
    <w:p w14:paraId="68850DB2" w14:textId="6558EE13" w:rsidR="00BF2E6E" w:rsidRDefault="00404EA7">
      <w:pPr>
        <w:pStyle w:val="TOC3"/>
        <w:rPr>
          <w:rFonts w:asciiTheme="minorHAnsi" w:eastAsiaTheme="minorEastAsia" w:hAnsiTheme="minorHAnsi" w:cstheme="minorBidi"/>
          <w:noProof/>
          <w:color w:val="auto"/>
          <w:kern w:val="2"/>
          <w:sz w:val="22"/>
          <w:szCs w:val="22"/>
          <w:lang w:eastAsia="en-GB"/>
          <w14:ligatures w14:val="standardContextual"/>
        </w:rPr>
      </w:pPr>
      <w:hyperlink w:anchor="_Toc150260608" w:history="1">
        <w:r w:rsidR="00BF2E6E" w:rsidRPr="00681887">
          <w:rPr>
            <w:rStyle w:val="Hyperlink"/>
            <w:noProof/>
          </w:rPr>
          <w:t>Timetable</w:t>
        </w:r>
        <w:r w:rsidR="00BF2E6E">
          <w:rPr>
            <w:noProof/>
            <w:webHidden/>
          </w:rPr>
          <w:tab/>
        </w:r>
        <w:r w:rsidR="00BF2E6E">
          <w:rPr>
            <w:noProof/>
            <w:webHidden/>
          </w:rPr>
          <w:fldChar w:fldCharType="begin"/>
        </w:r>
        <w:r w:rsidR="00BF2E6E">
          <w:rPr>
            <w:noProof/>
            <w:webHidden/>
          </w:rPr>
          <w:instrText xml:space="preserve"> PAGEREF _Toc150260608 \h </w:instrText>
        </w:r>
        <w:r w:rsidR="00BF2E6E">
          <w:rPr>
            <w:noProof/>
            <w:webHidden/>
          </w:rPr>
        </w:r>
        <w:r w:rsidR="00BF2E6E">
          <w:rPr>
            <w:noProof/>
            <w:webHidden/>
          </w:rPr>
          <w:fldChar w:fldCharType="separate"/>
        </w:r>
        <w:r w:rsidR="00BF2E6E">
          <w:rPr>
            <w:noProof/>
            <w:webHidden/>
          </w:rPr>
          <w:t>38</w:t>
        </w:r>
        <w:r w:rsidR="00BF2E6E">
          <w:rPr>
            <w:noProof/>
            <w:webHidden/>
          </w:rPr>
          <w:fldChar w:fldCharType="end"/>
        </w:r>
      </w:hyperlink>
    </w:p>
    <w:p w14:paraId="536B4CD7" w14:textId="2F39D832" w:rsidR="00BF2E6E" w:rsidRDefault="00404EA7">
      <w:pPr>
        <w:pStyle w:val="TOC2"/>
        <w:rPr>
          <w:rFonts w:asciiTheme="minorHAnsi" w:eastAsiaTheme="minorEastAsia" w:hAnsiTheme="minorHAnsi" w:cstheme="minorBidi"/>
          <w:b w:val="0"/>
          <w:noProof/>
          <w:color w:val="auto"/>
          <w:kern w:val="2"/>
          <w:sz w:val="22"/>
          <w:szCs w:val="22"/>
          <w:lang w:eastAsia="en-GB"/>
          <w14:ligatures w14:val="standardContextual"/>
        </w:rPr>
      </w:pPr>
      <w:hyperlink w:anchor="_Toc150260609" w:history="1">
        <w:r w:rsidR="00BF2E6E" w:rsidRPr="00681887">
          <w:rPr>
            <w:rStyle w:val="Hyperlink"/>
            <w:noProof/>
          </w:rPr>
          <w:t>5. OTHER</w:t>
        </w:r>
        <w:r w:rsidR="00BF2E6E">
          <w:rPr>
            <w:noProof/>
            <w:webHidden/>
          </w:rPr>
          <w:tab/>
        </w:r>
        <w:r w:rsidR="00BF2E6E">
          <w:rPr>
            <w:noProof/>
            <w:webHidden/>
          </w:rPr>
          <w:fldChar w:fldCharType="begin"/>
        </w:r>
        <w:r w:rsidR="00BF2E6E">
          <w:rPr>
            <w:noProof/>
            <w:webHidden/>
          </w:rPr>
          <w:instrText xml:space="preserve"> PAGEREF _Toc150260609 \h </w:instrText>
        </w:r>
        <w:r w:rsidR="00BF2E6E">
          <w:rPr>
            <w:noProof/>
            <w:webHidden/>
          </w:rPr>
        </w:r>
        <w:r w:rsidR="00BF2E6E">
          <w:rPr>
            <w:noProof/>
            <w:webHidden/>
          </w:rPr>
          <w:fldChar w:fldCharType="separate"/>
        </w:r>
        <w:r w:rsidR="00BF2E6E">
          <w:rPr>
            <w:noProof/>
            <w:webHidden/>
          </w:rPr>
          <w:t>40</w:t>
        </w:r>
        <w:r w:rsidR="00BF2E6E">
          <w:rPr>
            <w:noProof/>
            <w:webHidden/>
          </w:rPr>
          <w:fldChar w:fldCharType="end"/>
        </w:r>
      </w:hyperlink>
    </w:p>
    <w:p w14:paraId="566FB284" w14:textId="4925A650" w:rsidR="00BF2E6E" w:rsidRDefault="00404EA7">
      <w:pPr>
        <w:pStyle w:val="TOC3"/>
        <w:rPr>
          <w:rFonts w:asciiTheme="minorHAnsi" w:eastAsiaTheme="minorEastAsia" w:hAnsiTheme="minorHAnsi" w:cstheme="minorBidi"/>
          <w:noProof/>
          <w:color w:val="auto"/>
          <w:kern w:val="2"/>
          <w:sz w:val="22"/>
          <w:szCs w:val="22"/>
          <w:lang w:eastAsia="en-GB"/>
          <w14:ligatures w14:val="standardContextual"/>
        </w:rPr>
      </w:pPr>
      <w:hyperlink w:anchor="_Toc150260610" w:history="1">
        <w:r w:rsidR="00BF2E6E" w:rsidRPr="00681887">
          <w:rPr>
            <w:rStyle w:val="Hyperlink"/>
            <w:noProof/>
          </w:rPr>
          <w:t>5.1 Ethics</w:t>
        </w:r>
        <w:r w:rsidR="00BF2E6E">
          <w:rPr>
            <w:noProof/>
            <w:webHidden/>
          </w:rPr>
          <w:tab/>
        </w:r>
        <w:r w:rsidR="00BF2E6E">
          <w:rPr>
            <w:noProof/>
            <w:webHidden/>
          </w:rPr>
          <w:fldChar w:fldCharType="begin"/>
        </w:r>
        <w:r w:rsidR="00BF2E6E">
          <w:rPr>
            <w:noProof/>
            <w:webHidden/>
          </w:rPr>
          <w:instrText xml:space="preserve"> PAGEREF _Toc150260610 \h </w:instrText>
        </w:r>
        <w:r w:rsidR="00BF2E6E">
          <w:rPr>
            <w:noProof/>
            <w:webHidden/>
          </w:rPr>
        </w:r>
        <w:r w:rsidR="00BF2E6E">
          <w:rPr>
            <w:noProof/>
            <w:webHidden/>
          </w:rPr>
          <w:fldChar w:fldCharType="separate"/>
        </w:r>
        <w:r w:rsidR="00BF2E6E">
          <w:rPr>
            <w:noProof/>
            <w:webHidden/>
          </w:rPr>
          <w:t>40</w:t>
        </w:r>
        <w:r w:rsidR="00BF2E6E">
          <w:rPr>
            <w:noProof/>
            <w:webHidden/>
          </w:rPr>
          <w:fldChar w:fldCharType="end"/>
        </w:r>
      </w:hyperlink>
    </w:p>
    <w:p w14:paraId="162046B3" w14:textId="79AFF67A" w:rsidR="00BF2E6E" w:rsidRDefault="00404EA7">
      <w:pPr>
        <w:pStyle w:val="TOC3"/>
        <w:rPr>
          <w:rFonts w:asciiTheme="minorHAnsi" w:eastAsiaTheme="minorEastAsia" w:hAnsiTheme="minorHAnsi" w:cstheme="minorBidi"/>
          <w:noProof/>
          <w:color w:val="auto"/>
          <w:kern w:val="2"/>
          <w:sz w:val="22"/>
          <w:szCs w:val="22"/>
          <w:lang w:eastAsia="en-GB"/>
          <w14:ligatures w14:val="standardContextual"/>
        </w:rPr>
      </w:pPr>
      <w:hyperlink w:anchor="_Toc150260611" w:history="1">
        <w:r w:rsidR="00BF2E6E" w:rsidRPr="00681887">
          <w:rPr>
            <w:rStyle w:val="Hyperlink"/>
            <w:noProof/>
          </w:rPr>
          <w:t>5.2 Security</w:t>
        </w:r>
        <w:r w:rsidR="00BF2E6E">
          <w:rPr>
            <w:noProof/>
            <w:webHidden/>
          </w:rPr>
          <w:tab/>
        </w:r>
        <w:r w:rsidR="00BF2E6E">
          <w:rPr>
            <w:noProof/>
            <w:webHidden/>
          </w:rPr>
          <w:fldChar w:fldCharType="begin"/>
        </w:r>
        <w:r w:rsidR="00BF2E6E">
          <w:rPr>
            <w:noProof/>
            <w:webHidden/>
          </w:rPr>
          <w:instrText xml:space="preserve"> PAGEREF _Toc150260611 \h </w:instrText>
        </w:r>
        <w:r w:rsidR="00BF2E6E">
          <w:rPr>
            <w:noProof/>
            <w:webHidden/>
          </w:rPr>
        </w:r>
        <w:r w:rsidR="00BF2E6E">
          <w:rPr>
            <w:noProof/>
            <w:webHidden/>
          </w:rPr>
          <w:fldChar w:fldCharType="separate"/>
        </w:r>
        <w:r w:rsidR="00BF2E6E">
          <w:rPr>
            <w:noProof/>
            <w:webHidden/>
          </w:rPr>
          <w:t>40</w:t>
        </w:r>
        <w:r w:rsidR="00BF2E6E">
          <w:rPr>
            <w:noProof/>
            <w:webHidden/>
          </w:rPr>
          <w:fldChar w:fldCharType="end"/>
        </w:r>
      </w:hyperlink>
    </w:p>
    <w:p w14:paraId="6F450536" w14:textId="5D8A7726" w:rsidR="00BF2E6E" w:rsidRDefault="00404EA7">
      <w:pPr>
        <w:pStyle w:val="TOC2"/>
        <w:rPr>
          <w:rFonts w:asciiTheme="minorHAnsi" w:eastAsiaTheme="minorEastAsia" w:hAnsiTheme="minorHAnsi" w:cstheme="minorBidi"/>
          <w:b w:val="0"/>
          <w:noProof/>
          <w:color w:val="auto"/>
          <w:kern w:val="2"/>
          <w:sz w:val="22"/>
          <w:szCs w:val="22"/>
          <w:lang w:eastAsia="en-GB"/>
          <w14:ligatures w14:val="standardContextual"/>
        </w:rPr>
      </w:pPr>
      <w:hyperlink w:anchor="_Toc150260612" w:history="1">
        <w:r w:rsidR="00BF2E6E" w:rsidRPr="00681887">
          <w:rPr>
            <w:rStyle w:val="Hyperlink"/>
            <w:noProof/>
          </w:rPr>
          <w:t>6. DECLARATIONS</w:t>
        </w:r>
        <w:r w:rsidR="00BF2E6E">
          <w:rPr>
            <w:noProof/>
            <w:webHidden/>
          </w:rPr>
          <w:tab/>
        </w:r>
        <w:r w:rsidR="00BF2E6E">
          <w:rPr>
            <w:noProof/>
            <w:webHidden/>
          </w:rPr>
          <w:fldChar w:fldCharType="begin"/>
        </w:r>
        <w:r w:rsidR="00BF2E6E">
          <w:rPr>
            <w:noProof/>
            <w:webHidden/>
          </w:rPr>
          <w:instrText xml:space="preserve"> PAGEREF _Toc150260612 \h </w:instrText>
        </w:r>
        <w:r w:rsidR="00BF2E6E">
          <w:rPr>
            <w:noProof/>
            <w:webHidden/>
          </w:rPr>
        </w:r>
        <w:r w:rsidR="00BF2E6E">
          <w:rPr>
            <w:noProof/>
            <w:webHidden/>
          </w:rPr>
          <w:fldChar w:fldCharType="separate"/>
        </w:r>
        <w:r w:rsidR="00BF2E6E">
          <w:rPr>
            <w:noProof/>
            <w:webHidden/>
          </w:rPr>
          <w:t>40</w:t>
        </w:r>
        <w:r w:rsidR="00BF2E6E">
          <w:rPr>
            <w:noProof/>
            <w:webHidden/>
          </w:rPr>
          <w:fldChar w:fldCharType="end"/>
        </w:r>
      </w:hyperlink>
    </w:p>
    <w:p w14:paraId="4B69645C" w14:textId="45E5CDB2" w:rsidR="00485CF6" w:rsidRDefault="0090144E" w:rsidP="00A85E96">
      <w:r>
        <w:rPr>
          <w:rFonts w:cs="Arial"/>
          <w:sz w:val="18"/>
          <w:szCs w:val="36"/>
        </w:rPr>
        <w:fldChar w:fldCharType="end"/>
      </w:r>
      <w:bookmarkStart w:id="4" w:name="_Toc495508565"/>
    </w:p>
    <w:p w14:paraId="253C081F" w14:textId="445B9E2F" w:rsidR="007A2D12" w:rsidRDefault="007A2D12">
      <w:pPr>
        <w:spacing w:after="0"/>
      </w:pPr>
      <w:r>
        <w:br w:type="page"/>
      </w:r>
    </w:p>
    <w:p w14:paraId="0B1059EB" w14:textId="77777777" w:rsidR="008A4E64" w:rsidRPr="00844BB2" w:rsidRDefault="00BC0E82" w:rsidP="001E7081">
      <w:pPr>
        <w:pStyle w:val="Heading2"/>
      </w:pPr>
      <w:bookmarkStart w:id="5" w:name="_Toc150260580"/>
      <w:r>
        <w:lastRenderedPageBreak/>
        <w:t>PRO</w:t>
      </w:r>
      <w:r w:rsidRPr="00BF3899">
        <w:t>JEC</w:t>
      </w:r>
      <w:r>
        <w:t xml:space="preserve">T </w:t>
      </w:r>
      <w:r w:rsidR="001E22E5" w:rsidRPr="001665A1">
        <w:t>SUMMARY</w:t>
      </w:r>
      <w:bookmarkEnd w:id="4"/>
      <w:bookmarkEnd w:id="5"/>
      <w:r w:rsidR="001E22E5" w:rsidRPr="00844BB2">
        <w:t xml:space="preserve"> </w:t>
      </w:r>
    </w:p>
    <w:tbl>
      <w:tblPr>
        <w:tblW w:w="8527" w:type="dxa"/>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27"/>
      </w:tblGrid>
      <w:tr w:rsidR="00A9035B" w:rsidRPr="00BC0C16" w14:paraId="13DFDFFC" w14:textId="77777777" w:rsidTr="00E22AE4">
        <w:trPr>
          <w:trHeight w:val="563"/>
        </w:trPr>
        <w:tc>
          <w:tcPr>
            <w:tcW w:w="8527" w:type="dxa"/>
            <w:shd w:val="clear" w:color="auto" w:fill="F2F2F2" w:themeFill="background1" w:themeFillShade="F2"/>
          </w:tcPr>
          <w:p w14:paraId="0C0F49C1" w14:textId="77777777" w:rsidR="00CF1751" w:rsidRDefault="00CF1751" w:rsidP="00F17633">
            <w:pPr>
              <w:spacing w:before="120" w:after="120"/>
              <w:ind w:right="4"/>
              <w:rPr>
                <w:rFonts w:cs="Arial"/>
                <w:color w:val="auto"/>
                <w:sz w:val="18"/>
                <w:szCs w:val="18"/>
              </w:rPr>
            </w:pPr>
            <w:r w:rsidRPr="00E86998">
              <w:rPr>
                <w:rFonts w:cs="Arial"/>
                <w:color w:val="auto"/>
                <w:sz w:val="18"/>
                <w:szCs w:val="18"/>
              </w:rPr>
              <w:t xml:space="preserve">The Future Railway Mobile Communication System (FRMCS) will succeed GSM-R as one of the essential elements of the European Railway Traffic Management System (ERTMS). It will support railway digitalisation and service innovation. </w:t>
            </w:r>
          </w:p>
          <w:p w14:paraId="65151D09" w14:textId="17937BCF" w:rsidR="00AE388C" w:rsidRPr="00E86998" w:rsidRDefault="00CC318C" w:rsidP="00F17633">
            <w:pPr>
              <w:spacing w:before="120" w:after="120"/>
              <w:ind w:right="4"/>
              <w:rPr>
                <w:rFonts w:cs="Arial"/>
                <w:color w:val="auto"/>
                <w:sz w:val="18"/>
                <w:szCs w:val="18"/>
              </w:rPr>
            </w:pPr>
            <w:r w:rsidRPr="00E86998">
              <w:rPr>
                <w:rFonts w:cs="Arial"/>
                <w:color w:val="auto"/>
                <w:sz w:val="18"/>
                <w:szCs w:val="18"/>
              </w:rPr>
              <w:t xml:space="preserve">This proposal </w:t>
            </w:r>
            <w:r w:rsidR="00D86800" w:rsidRPr="00E86998">
              <w:rPr>
                <w:rFonts w:cs="Arial"/>
                <w:color w:val="auto"/>
                <w:sz w:val="18"/>
                <w:szCs w:val="18"/>
              </w:rPr>
              <w:t xml:space="preserve">is linked to the </w:t>
            </w:r>
            <w:r w:rsidR="001148C7" w:rsidRPr="00E86998">
              <w:rPr>
                <w:rFonts w:cs="Arial"/>
                <w:color w:val="auto"/>
                <w:sz w:val="18"/>
                <w:szCs w:val="18"/>
              </w:rPr>
              <w:t>standardisation request</w:t>
            </w:r>
            <w:r w:rsidR="00636E91">
              <w:rPr>
                <w:rFonts w:cs="Arial"/>
                <w:color w:val="auto"/>
                <w:sz w:val="18"/>
                <w:szCs w:val="18"/>
              </w:rPr>
              <w:t xml:space="preserve"> under finalization (following expiry of M/570) </w:t>
            </w:r>
            <w:r w:rsidR="001148C7" w:rsidRPr="00E86998">
              <w:rPr>
                <w:rFonts w:cs="Arial"/>
                <w:color w:val="auto"/>
                <w:sz w:val="18"/>
                <w:szCs w:val="18"/>
              </w:rPr>
              <w:t xml:space="preserve"> regarding </w:t>
            </w:r>
            <w:r w:rsidR="002C0E2E" w:rsidRPr="00E86998">
              <w:rPr>
                <w:rFonts w:cs="Arial"/>
                <w:color w:val="auto"/>
                <w:sz w:val="18"/>
                <w:szCs w:val="18"/>
              </w:rPr>
              <w:t xml:space="preserve">the definition of system specification requirements for the </w:t>
            </w:r>
            <w:r w:rsidR="00D33ACD">
              <w:rPr>
                <w:rFonts w:cs="Arial"/>
                <w:color w:val="auto"/>
                <w:sz w:val="18"/>
                <w:szCs w:val="18"/>
              </w:rPr>
              <w:t>Future Railway</w:t>
            </w:r>
            <w:r w:rsidR="004D22E3" w:rsidRPr="00E86998">
              <w:rPr>
                <w:rFonts w:cs="Arial"/>
                <w:color w:val="auto"/>
                <w:sz w:val="18"/>
                <w:szCs w:val="18"/>
              </w:rPr>
              <w:t xml:space="preserve"> Mobile Communication System</w:t>
            </w:r>
            <w:r w:rsidR="004D22E3">
              <w:rPr>
                <w:rFonts w:cs="Arial"/>
                <w:color w:val="auto"/>
                <w:sz w:val="18"/>
                <w:szCs w:val="18"/>
              </w:rPr>
              <w:t xml:space="preserve"> (FRMCS)</w:t>
            </w:r>
            <w:r w:rsidR="002C0E2E" w:rsidRPr="00E86998">
              <w:rPr>
                <w:rFonts w:cs="Arial"/>
                <w:color w:val="auto"/>
                <w:sz w:val="18"/>
                <w:szCs w:val="18"/>
              </w:rPr>
              <w:t xml:space="preserve"> in support of Directive (EU) 2016/797</w:t>
            </w:r>
            <w:r w:rsidR="00AE388C" w:rsidRPr="00E86998">
              <w:rPr>
                <w:rFonts w:cs="Arial"/>
                <w:color w:val="auto"/>
                <w:sz w:val="18"/>
                <w:szCs w:val="18"/>
              </w:rPr>
              <w:t xml:space="preserve">. </w:t>
            </w:r>
            <w:r w:rsidR="00634979" w:rsidRPr="00E86998">
              <w:rPr>
                <w:rFonts w:cs="Arial"/>
                <w:color w:val="auto"/>
                <w:sz w:val="18"/>
                <w:szCs w:val="18"/>
              </w:rPr>
              <w:t>The objective</w:t>
            </w:r>
            <w:r w:rsidR="00AD785D" w:rsidRPr="00E86998">
              <w:rPr>
                <w:rFonts w:cs="Arial"/>
                <w:color w:val="auto"/>
                <w:sz w:val="18"/>
                <w:szCs w:val="18"/>
              </w:rPr>
              <w:t xml:space="preserve"> of this proposal</w:t>
            </w:r>
            <w:r w:rsidR="00634979" w:rsidRPr="00E86998">
              <w:rPr>
                <w:rFonts w:cs="Arial"/>
                <w:color w:val="auto"/>
                <w:sz w:val="18"/>
                <w:szCs w:val="18"/>
              </w:rPr>
              <w:t xml:space="preserve"> is to develop a set of Technical Specifications in response to this</w:t>
            </w:r>
            <w:r w:rsidR="00290703" w:rsidRPr="00E86998">
              <w:rPr>
                <w:rFonts w:cs="Arial"/>
                <w:color w:val="auto"/>
                <w:sz w:val="18"/>
                <w:szCs w:val="18"/>
              </w:rPr>
              <w:t xml:space="preserve"> standardisation request </w:t>
            </w:r>
            <w:r w:rsidR="002E65D3" w:rsidRPr="00E86998">
              <w:rPr>
                <w:rFonts w:cs="Arial"/>
                <w:color w:val="auto"/>
                <w:sz w:val="18"/>
                <w:szCs w:val="18"/>
              </w:rPr>
              <w:t>as follows:</w:t>
            </w:r>
          </w:p>
          <w:p w14:paraId="1A93445C" w14:textId="27720349" w:rsidR="002E65D3" w:rsidRPr="00E86998" w:rsidRDefault="00594190" w:rsidP="00F17633">
            <w:pPr>
              <w:numPr>
                <w:ilvl w:val="0"/>
                <w:numId w:val="21"/>
              </w:numPr>
              <w:spacing w:before="120" w:after="120"/>
              <w:ind w:right="4"/>
              <w:rPr>
                <w:rFonts w:cs="Arial"/>
                <w:color w:val="auto"/>
                <w:sz w:val="18"/>
                <w:szCs w:val="18"/>
              </w:rPr>
            </w:pPr>
            <w:r w:rsidRPr="00E86998">
              <w:rPr>
                <w:rFonts w:cs="Arial"/>
                <w:color w:val="auto"/>
                <w:sz w:val="18"/>
                <w:szCs w:val="18"/>
              </w:rPr>
              <w:t xml:space="preserve">A Technical Specification </w:t>
            </w:r>
            <w:r w:rsidR="00190514" w:rsidRPr="00E86998">
              <w:rPr>
                <w:rFonts w:cs="Arial"/>
                <w:color w:val="auto"/>
                <w:sz w:val="18"/>
                <w:szCs w:val="18"/>
              </w:rPr>
              <w:t>on the FRMCS System Architec</w:t>
            </w:r>
            <w:r w:rsidR="008D3832" w:rsidRPr="00E86998">
              <w:rPr>
                <w:rFonts w:cs="Arial"/>
                <w:color w:val="auto"/>
                <w:sz w:val="18"/>
                <w:szCs w:val="18"/>
              </w:rPr>
              <w:t>ture</w:t>
            </w:r>
          </w:p>
          <w:p w14:paraId="5BF4C110" w14:textId="65510210" w:rsidR="008D3832" w:rsidRPr="00E86998" w:rsidRDefault="008D3832" w:rsidP="00F17633">
            <w:pPr>
              <w:numPr>
                <w:ilvl w:val="0"/>
                <w:numId w:val="21"/>
              </w:numPr>
              <w:spacing w:before="120" w:after="120"/>
              <w:ind w:right="4"/>
              <w:rPr>
                <w:rFonts w:cs="Arial"/>
                <w:color w:val="auto"/>
                <w:sz w:val="18"/>
                <w:szCs w:val="18"/>
              </w:rPr>
            </w:pPr>
            <w:r w:rsidRPr="00E86998">
              <w:rPr>
                <w:rFonts w:cs="Arial"/>
                <w:color w:val="auto"/>
                <w:sz w:val="18"/>
                <w:szCs w:val="18"/>
              </w:rPr>
              <w:t>A Technical Specification on the FRMCS Transport Stratum</w:t>
            </w:r>
          </w:p>
          <w:p w14:paraId="6FC8FB4C" w14:textId="6481DE0C" w:rsidR="008D3832" w:rsidRPr="00E86998" w:rsidRDefault="008D3832" w:rsidP="00F17633">
            <w:pPr>
              <w:numPr>
                <w:ilvl w:val="0"/>
                <w:numId w:val="21"/>
              </w:numPr>
              <w:spacing w:before="120" w:after="120"/>
              <w:ind w:right="4"/>
              <w:rPr>
                <w:rFonts w:cs="Arial"/>
                <w:color w:val="auto"/>
                <w:sz w:val="18"/>
                <w:szCs w:val="18"/>
              </w:rPr>
            </w:pPr>
            <w:r w:rsidRPr="00E86998">
              <w:rPr>
                <w:rFonts w:cs="Arial"/>
                <w:color w:val="auto"/>
                <w:sz w:val="18"/>
                <w:szCs w:val="18"/>
              </w:rPr>
              <w:t xml:space="preserve">A Technical Specification on the FRMCS </w:t>
            </w:r>
            <w:r w:rsidR="000344AE" w:rsidRPr="00E86998">
              <w:rPr>
                <w:rFonts w:cs="Arial"/>
                <w:color w:val="auto"/>
                <w:sz w:val="18"/>
                <w:szCs w:val="18"/>
              </w:rPr>
              <w:t>Service Stratum</w:t>
            </w:r>
          </w:p>
          <w:p w14:paraId="544C5033" w14:textId="77777777" w:rsidR="006C7B9C" w:rsidRPr="00E86998" w:rsidRDefault="00DE75C5" w:rsidP="00F17633">
            <w:pPr>
              <w:numPr>
                <w:ilvl w:val="0"/>
                <w:numId w:val="21"/>
              </w:numPr>
              <w:spacing w:before="120" w:after="120"/>
              <w:ind w:right="4"/>
              <w:rPr>
                <w:rFonts w:cs="Arial"/>
                <w:color w:val="auto"/>
                <w:sz w:val="18"/>
                <w:szCs w:val="18"/>
              </w:rPr>
            </w:pPr>
            <w:r w:rsidRPr="00E86998">
              <w:rPr>
                <w:rFonts w:cs="Arial"/>
                <w:color w:val="auto"/>
                <w:sz w:val="18"/>
                <w:szCs w:val="18"/>
              </w:rPr>
              <w:t xml:space="preserve">A Technical Specification on the FRMCS trackside </w:t>
            </w:r>
            <w:r w:rsidR="00036257" w:rsidRPr="00E86998">
              <w:rPr>
                <w:rFonts w:cs="Arial"/>
                <w:color w:val="auto"/>
                <w:sz w:val="18"/>
                <w:szCs w:val="18"/>
              </w:rPr>
              <w:t>functions and interfaces</w:t>
            </w:r>
          </w:p>
          <w:p w14:paraId="26713909" w14:textId="723E6D42" w:rsidR="00036257" w:rsidRPr="00E86998" w:rsidRDefault="00036257" w:rsidP="00F17633">
            <w:pPr>
              <w:numPr>
                <w:ilvl w:val="0"/>
                <w:numId w:val="21"/>
              </w:numPr>
              <w:spacing w:before="120" w:after="120"/>
              <w:ind w:left="765" w:right="4" w:hanging="426"/>
              <w:rPr>
                <w:rFonts w:cs="Arial"/>
                <w:color w:val="auto"/>
                <w:sz w:val="18"/>
                <w:szCs w:val="18"/>
              </w:rPr>
            </w:pPr>
            <w:r w:rsidRPr="00E86998">
              <w:rPr>
                <w:rFonts w:cs="Arial"/>
                <w:color w:val="auto"/>
                <w:sz w:val="18"/>
                <w:szCs w:val="18"/>
              </w:rPr>
              <w:t>A Technical Specification on</w:t>
            </w:r>
            <w:r w:rsidR="006C7B9C" w:rsidRPr="00E86998">
              <w:rPr>
                <w:rFonts w:cs="Arial"/>
                <w:color w:val="auto"/>
                <w:sz w:val="18"/>
                <w:szCs w:val="18"/>
              </w:rPr>
              <w:t xml:space="preserve"> t</w:t>
            </w:r>
            <w:r w:rsidR="006C7B9C" w:rsidRPr="00E86998">
              <w:rPr>
                <w:color w:val="auto"/>
                <w:sz w:val="18"/>
                <w:szCs w:val="18"/>
              </w:rPr>
              <w:t>he FRMCS radio parameters and related conformance testing</w:t>
            </w:r>
          </w:p>
          <w:p w14:paraId="301969E4" w14:textId="77777777" w:rsidR="00636E91" w:rsidRDefault="00636E91" w:rsidP="00636E91">
            <w:pPr>
              <w:spacing w:before="120" w:after="120"/>
              <w:ind w:right="4"/>
              <w:jc w:val="both"/>
              <w:rPr>
                <w:color w:val="auto"/>
                <w:sz w:val="18"/>
                <w:szCs w:val="18"/>
              </w:rPr>
            </w:pPr>
            <w:r w:rsidRPr="00E86998">
              <w:rPr>
                <w:rFonts w:cs="Arial"/>
                <w:color w:val="auto"/>
                <w:sz w:val="18"/>
                <w:szCs w:val="18"/>
              </w:rPr>
              <w:t xml:space="preserve">Given the complexity of the topic, this proposal does not constitute a complete response to the FRMCS Standardisation </w:t>
            </w:r>
            <w:r>
              <w:rPr>
                <w:rFonts w:cs="Arial"/>
                <w:color w:val="auto"/>
                <w:sz w:val="18"/>
                <w:szCs w:val="18"/>
              </w:rPr>
              <w:t>R</w:t>
            </w:r>
            <w:r w:rsidRPr="00E86998">
              <w:rPr>
                <w:rFonts w:cs="Arial"/>
                <w:color w:val="auto"/>
                <w:sz w:val="18"/>
                <w:szCs w:val="18"/>
              </w:rPr>
              <w:t>equest</w:t>
            </w:r>
            <w:r>
              <w:rPr>
                <w:rFonts w:cs="Arial"/>
                <w:color w:val="auto"/>
                <w:sz w:val="18"/>
                <w:szCs w:val="18"/>
              </w:rPr>
              <w:t xml:space="preserve"> under finalization (following expiry of M/570)</w:t>
            </w:r>
            <w:r w:rsidRPr="00E86998">
              <w:rPr>
                <w:rFonts w:cs="Arial"/>
                <w:color w:val="auto"/>
                <w:sz w:val="18"/>
                <w:szCs w:val="18"/>
              </w:rPr>
              <w:t xml:space="preserve">. </w:t>
            </w:r>
            <w:r>
              <w:rPr>
                <w:rFonts w:cs="Arial"/>
                <w:color w:val="auto"/>
                <w:sz w:val="18"/>
                <w:szCs w:val="18"/>
              </w:rPr>
              <w:t>Additional specifications covering the</w:t>
            </w:r>
            <w:r w:rsidRPr="00E86998">
              <w:rPr>
                <w:rFonts w:cs="Arial"/>
                <w:color w:val="auto"/>
                <w:sz w:val="18"/>
                <w:szCs w:val="18"/>
              </w:rPr>
              <w:t xml:space="preserve"> interworking with GSM-R as well as </w:t>
            </w:r>
            <w:r w:rsidRPr="00E86998">
              <w:rPr>
                <w:color w:val="auto"/>
                <w:sz w:val="18"/>
                <w:szCs w:val="18"/>
              </w:rPr>
              <w:t>the train onboard functions</w:t>
            </w:r>
            <w:r>
              <w:rPr>
                <w:color w:val="auto"/>
                <w:sz w:val="18"/>
                <w:szCs w:val="18"/>
              </w:rPr>
              <w:t xml:space="preserve"> are required and are developed outside of the present proposal</w:t>
            </w:r>
            <w:r w:rsidRPr="00E86998">
              <w:rPr>
                <w:color w:val="auto"/>
                <w:sz w:val="18"/>
                <w:szCs w:val="18"/>
              </w:rPr>
              <w:t>.</w:t>
            </w:r>
            <w:r w:rsidRPr="00E86998">
              <w:rPr>
                <w:color w:val="auto"/>
              </w:rPr>
              <w:t xml:space="preserve"> </w:t>
            </w:r>
            <w:r w:rsidRPr="00E86998">
              <w:rPr>
                <w:color w:val="auto"/>
                <w:sz w:val="18"/>
                <w:szCs w:val="18"/>
              </w:rPr>
              <w:t xml:space="preserve">All the work </w:t>
            </w:r>
            <w:r>
              <w:rPr>
                <w:color w:val="auto"/>
                <w:sz w:val="18"/>
                <w:szCs w:val="18"/>
              </w:rPr>
              <w:t>shall remain under the supervision of the</w:t>
            </w:r>
            <w:r w:rsidRPr="00E86998">
              <w:rPr>
                <w:color w:val="auto"/>
                <w:sz w:val="18"/>
                <w:szCs w:val="18"/>
              </w:rPr>
              <w:t xml:space="preserve"> ETSI Technical Committee on Rail Telecommunications (TC RT).</w:t>
            </w:r>
          </w:p>
          <w:p w14:paraId="4C026B6C" w14:textId="2698ECC7" w:rsidR="008E6E48" w:rsidRPr="00730286" w:rsidRDefault="00E87EA0" w:rsidP="002C0E2E">
            <w:pPr>
              <w:spacing w:before="120" w:after="120"/>
              <w:ind w:right="4"/>
              <w:jc w:val="both"/>
              <w:rPr>
                <w:rFonts w:cs="Arial"/>
                <w:sz w:val="18"/>
                <w:szCs w:val="18"/>
              </w:rPr>
            </w:pPr>
            <w:r>
              <w:rPr>
                <w:color w:val="auto"/>
                <w:sz w:val="18"/>
                <w:szCs w:val="18"/>
              </w:rPr>
              <w:t>T</w:t>
            </w:r>
            <w:r w:rsidR="00557FE9">
              <w:rPr>
                <w:color w:val="auto"/>
                <w:sz w:val="18"/>
                <w:szCs w:val="18"/>
              </w:rPr>
              <w:t xml:space="preserve">his proposal would provide </w:t>
            </w:r>
            <w:r w:rsidR="004E4B3F">
              <w:rPr>
                <w:color w:val="auto"/>
                <w:sz w:val="18"/>
                <w:szCs w:val="18"/>
              </w:rPr>
              <w:t xml:space="preserve">a subset of the global specifications </w:t>
            </w:r>
            <w:r w:rsidR="009478BB">
              <w:rPr>
                <w:color w:val="auto"/>
                <w:sz w:val="18"/>
                <w:szCs w:val="18"/>
              </w:rPr>
              <w:t>enabling the initiation of the FRMCS purchasing process</w:t>
            </w:r>
            <w:r w:rsidR="00E21AEB">
              <w:rPr>
                <w:color w:val="auto"/>
                <w:sz w:val="18"/>
                <w:szCs w:val="18"/>
              </w:rPr>
              <w:t xml:space="preserve">, a key step towards the migration from legacy GSM-R to FRMCS and the continuation of the </w:t>
            </w:r>
            <w:r w:rsidR="005F5413">
              <w:rPr>
                <w:color w:val="auto"/>
                <w:sz w:val="18"/>
                <w:szCs w:val="18"/>
              </w:rPr>
              <w:t>successful deployment in Europe of interoperable wireless systems</w:t>
            </w:r>
            <w:r w:rsidR="00304CD9">
              <w:rPr>
                <w:color w:val="auto"/>
                <w:sz w:val="18"/>
                <w:szCs w:val="18"/>
              </w:rPr>
              <w:t xml:space="preserve"> for critical train communications spearheaded by GSM-R more than twenty years ago.</w:t>
            </w:r>
          </w:p>
        </w:tc>
      </w:tr>
    </w:tbl>
    <w:p w14:paraId="0EA0808B" w14:textId="77777777" w:rsidR="00DB452F" w:rsidRDefault="00DB452F" w:rsidP="00A85E96"/>
    <w:p w14:paraId="3E701E9A" w14:textId="77777777" w:rsidR="005B4497" w:rsidRPr="008245BC" w:rsidRDefault="005B4497" w:rsidP="001665A1">
      <w:pPr>
        <w:rPr>
          <w:lang w:eastAsia="en-GB"/>
        </w:rPr>
      </w:pPr>
    </w:p>
    <w:p w14:paraId="6E52C612" w14:textId="77777777" w:rsidR="00744D74" w:rsidRDefault="00744D74" w:rsidP="001E7081">
      <w:pPr>
        <w:pStyle w:val="Heading2"/>
      </w:pPr>
      <w:bookmarkStart w:id="6" w:name="_Toc495508566"/>
      <w:bookmarkStart w:id="7" w:name="_Toc150260581"/>
      <w:r>
        <w:t>1</w:t>
      </w:r>
      <w:r w:rsidR="001E22E5" w:rsidRPr="00844BB2">
        <w:t xml:space="preserve">. </w:t>
      </w:r>
      <w:bookmarkEnd w:id="6"/>
      <w:r w:rsidR="00714CB5">
        <w:t>RELEVANCE</w:t>
      </w:r>
      <w:bookmarkEnd w:id="7"/>
      <w:r w:rsidR="00714CB5">
        <w:t xml:space="preserve"> </w:t>
      </w:r>
    </w:p>
    <w:p w14:paraId="78858F5B" w14:textId="77777777" w:rsidR="007E7DB7" w:rsidRPr="002618EA" w:rsidRDefault="00116EC2" w:rsidP="00B229E6">
      <w:pPr>
        <w:pStyle w:val="Heading3"/>
        <w:rPr>
          <w:sz w:val="22"/>
          <w:szCs w:val="18"/>
        </w:rPr>
      </w:pPr>
      <w:bookmarkStart w:id="8" w:name="_Toc495508568"/>
      <w:bookmarkStart w:id="9" w:name="_Toc150260582"/>
      <w:r>
        <w:t>1</w:t>
      </w:r>
      <w:r w:rsidR="00967DCA" w:rsidRPr="00844BB2">
        <w:t>.1</w:t>
      </w:r>
      <w:r w:rsidR="00972DAC" w:rsidRPr="00844BB2">
        <w:t xml:space="preserve"> </w:t>
      </w:r>
      <w:r>
        <w:t>Background</w:t>
      </w:r>
      <w:r w:rsidR="00714CB5">
        <w:t xml:space="preserve"> and general objective</w:t>
      </w:r>
      <w:r w:rsidR="00517419">
        <w:t>s</w:t>
      </w:r>
      <w:bookmarkEnd w:id="8"/>
      <w:bookmarkEnd w:id="9"/>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44D74" w:rsidRPr="00BC0C16" w14:paraId="721095BA" w14:textId="77777777" w:rsidTr="004C2AE3">
        <w:trPr>
          <w:trHeight w:val="851"/>
        </w:trPr>
        <w:tc>
          <w:tcPr>
            <w:tcW w:w="8527" w:type="dxa"/>
            <w:shd w:val="clear" w:color="auto" w:fill="FFFFFF"/>
          </w:tcPr>
          <w:p w14:paraId="5E1CF06C" w14:textId="77777777" w:rsidR="00190FF7" w:rsidRDefault="00B43C36" w:rsidP="00D26DFF">
            <w:pPr>
              <w:spacing w:before="120" w:after="120"/>
              <w:ind w:right="4"/>
              <w:jc w:val="both"/>
              <w:rPr>
                <w:rFonts w:cs="Arial"/>
                <w:color w:val="auto"/>
                <w:sz w:val="18"/>
                <w:szCs w:val="18"/>
              </w:rPr>
            </w:pPr>
            <w:r w:rsidRPr="00E86998">
              <w:rPr>
                <w:rFonts w:cs="Arial"/>
                <w:color w:val="auto"/>
                <w:sz w:val="18"/>
                <w:szCs w:val="18"/>
              </w:rPr>
              <w:t>The Future Railway Mobile Communication System (FRMCS) will succeed GSM-R as one of the essential elements of the European Railway Traffic Management System (ERTMS). It will support railway digitalisation and service innovation. Compared to GSM-R, FRMCS intends to offer a higher quality of service, use spectrum more efficiently and be more cost effective. The Future Railway Mobile Communication System (FRMCS) will be based on the 5G worldwide standard for railway operational communications, conforming to European regulation as well as responding to the needs and obligations of rail organisations outside of Europe.</w:t>
            </w:r>
          </w:p>
          <w:p w14:paraId="580D5C33" w14:textId="17667465" w:rsidR="00B43C36" w:rsidRPr="00E86998" w:rsidRDefault="00B43C36" w:rsidP="00A83329">
            <w:pPr>
              <w:spacing w:before="120" w:after="120"/>
              <w:ind w:right="4"/>
              <w:jc w:val="both"/>
              <w:rPr>
                <w:rFonts w:cs="Arial"/>
                <w:color w:val="auto"/>
                <w:sz w:val="18"/>
                <w:szCs w:val="18"/>
              </w:rPr>
            </w:pPr>
            <w:r w:rsidRPr="00E86998">
              <w:rPr>
                <w:rFonts w:cs="Arial"/>
                <w:color w:val="auto"/>
                <w:sz w:val="18"/>
                <w:szCs w:val="18"/>
              </w:rPr>
              <w:t xml:space="preserve">In addition to a more efficient operation of existing critical applications such as </w:t>
            </w:r>
            <w:r w:rsidR="009E344B">
              <w:rPr>
                <w:rFonts w:cs="Arial"/>
                <w:color w:val="auto"/>
                <w:sz w:val="18"/>
                <w:szCs w:val="18"/>
              </w:rPr>
              <w:t xml:space="preserve">the support of railway emergency call </w:t>
            </w:r>
            <w:r w:rsidR="006A25AD">
              <w:rPr>
                <w:rFonts w:cs="Arial"/>
                <w:color w:val="auto"/>
                <w:sz w:val="18"/>
                <w:szCs w:val="18"/>
              </w:rPr>
              <w:t xml:space="preserve">essential to safe rail operations </w:t>
            </w:r>
            <w:r w:rsidR="009E344B">
              <w:rPr>
                <w:rFonts w:cs="Arial"/>
                <w:color w:val="auto"/>
                <w:sz w:val="18"/>
                <w:szCs w:val="18"/>
              </w:rPr>
              <w:t xml:space="preserve">and the support to </w:t>
            </w:r>
            <w:r w:rsidR="00457D41">
              <w:rPr>
                <w:rFonts w:cs="Arial"/>
                <w:color w:val="auto"/>
                <w:sz w:val="18"/>
                <w:szCs w:val="18"/>
              </w:rPr>
              <w:t xml:space="preserve">control, command and signaling </w:t>
            </w:r>
            <w:r w:rsidR="00282EA5">
              <w:rPr>
                <w:rFonts w:cs="Arial"/>
                <w:color w:val="auto"/>
                <w:sz w:val="18"/>
                <w:szCs w:val="18"/>
              </w:rPr>
              <w:t xml:space="preserve"> between trains and trackside infrastructure </w:t>
            </w:r>
            <w:r w:rsidR="00457D41">
              <w:rPr>
                <w:rFonts w:cs="Arial"/>
                <w:color w:val="auto"/>
                <w:sz w:val="18"/>
                <w:szCs w:val="18"/>
              </w:rPr>
              <w:t xml:space="preserve">as part of </w:t>
            </w:r>
            <w:r w:rsidR="00282EA5">
              <w:rPr>
                <w:rFonts w:cs="Arial"/>
                <w:color w:val="auto"/>
                <w:sz w:val="18"/>
                <w:szCs w:val="18"/>
              </w:rPr>
              <w:t xml:space="preserve">ERTMS, </w:t>
            </w:r>
            <w:r w:rsidRPr="00E86998">
              <w:rPr>
                <w:rFonts w:cs="Arial"/>
                <w:color w:val="auto"/>
                <w:sz w:val="18"/>
                <w:szCs w:val="18"/>
              </w:rPr>
              <w:t>new (critical and non-critical</w:t>
            </w:r>
            <w:r w:rsidR="00A83329">
              <w:rPr>
                <w:rFonts w:cs="Arial"/>
                <w:color w:val="auto"/>
                <w:sz w:val="18"/>
                <w:szCs w:val="18"/>
              </w:rPr>
              <w:t>)</w:t>
            </w:r>
            <w:r w:rsidRPr="00E86998">
              <w:rPr>
                <w:rFonts w:cs="Arial"/>
                <w:color w:val="auto"/>
                <w:sz w:val="18"/>
                <w:szCs w:val="18"/>
              </w:rPr>
              <w:t xml:space="preserve"> applications will be developed gradually</w:t>
            </w:r>
            <w:r w:rsidR="000A219A">
              <w:rPr>
                <w:rFonts w:cs="Arial"/>
                <w:color w:val="auto"/>
                <w:sz w:val="18"/>
                <w:szCs w:val="18"/>
              </w:rPr>
              <w:t>, taking advantage of the enablers specified as part of this proposal and railway application-oriented APIs</w:t>
            </w:r>
            <w:r w:rsidRPr="00E86998">
              <w:rPr>
                <w:rFonts w:cs="Arial"/>
                <w:color w:val="auto"/>
                <w:sz w:val="18"/>
                <w:szCs w:val="18"/>
              </w:rPr>
              <w:t xml:space="preserve">.  </w:t>
            </w:r>
          </w:p>
          <w:p w14:paraId="0D350982" w14:textId="77777777" w:rsidR="00636E91" w:rsidRPr="00E86998" w:rsidRDefault="00636E91" w:rsidP="00636E91">
            <w:pPr>
              <w:spacing w:before="120" w:after="120"/>
              <w:ind w:right="4"/>
              <w:jc w:val="both"/>
              <w:rPr>
                <w:rFonts w:cs="Arial"/>
                <w:color w:val="auto"/>
                <w:sz w:val="18"/>
                <w:szCs w:val="18"/>
              </w:rPr>
            </w:pPr>
            <w:r w:rsidRPr="00E86998">
              <w:rPr>
                <w:rFonts w:cs="Arial"/>
                <w:color w:val="auto"/>
                <w:sz w:val="18"/>
                <w:szCs w:val="18"/>
              </w:rPr>
              <w:t xml:space="preserve">The activity hereby proposed is in </w:t>
            </w:r>
            <w:r>
              <w:rPr>
                <w:rFonts w:cs="Arial"/>
                <w:color w:val="auto"/>
                <w:sz w:val="18"/>
                <w:szCs w:val="18"/>
              </w:rPr>
              <w:t>support</w:t>
            </w:r>
            <w:r w:rsidRPr="00E86998">
              <w:rPr>
                <w:rFonts w:cs="Arial"/>
                <w:color w:val="auto"/>
                <w:sz w:val="18"/>
                <w:szCs w:val="18"/>
              </w:rPr>
              <w:t xml:space="preserve"> to the </w:t>
            </w:r>
            <w:r>
              <w:rPr>
                <w:rFonts w:cs="Arial"/>
                <w:color w:val="auto"/>
                <w:sz w:val="18"/>
                <w:szCs w:val="18"/>
              </w:rPr>
              <w:t>S</w:t>
            </w:r>
            <w:r w:rsidRPr="00E86998">
              <w:rPr>
                <w:rFonts w:cs="Arial"/>
                <w:color w:val="auto"/>
                <w:sz w:val="18"/>
                <w:szCs w:val="18"/>
              </w:rPr>
              <w:t xml:space="preserve">tandardisation </w:t>
            </w:r>
            <w:r>
              <w:rPr>
                <w:rFonts w:cs="Arial"/>
                <w:color w:val="auto"/>
                <w:sz w:val="18"/>
                <w:szCs w:val="18"/>
              </w:rPr>
              <w:t>R</w:t>
            </w:r>
            <w:r w:rsidRPr="00E86998">
              <w:rPr>
                <w:rFonts w:cs="Arial"/>
                <w:color w:val="auto"/>
                <w:sz w:val="18"/>
                <w:szCs w:val="18"/>
              </w:rPr>
              <w:t xml:space="preserve">equest </w:t>
            </w:r>
            <w:r>
              <w:rPr>
                <w:rFonts w:cs="Arial"/>
                <w:color w:val="auto"/>
                <w:sz w:val="18"/>
                <w:szCs w:val="18"/>
              </w:rPr>
              <w:t xml:space="preserve">(under finalisation following expiry of M/570) </w:t>
            </w:r>
            <w:r w:rsidRPr="00E86998">
              <w:rPr>
                <w:rFonts w:cs="Arial"/>
                <w:color w:val="auto"/>
                <w:sz w:val="18"/>
                <w:szCs w:val="18"/>
              </w:rPr>
              <w:t xml:space="preserve">to the European Telecommunications Standards Institute (ETSI) as regards the definition of system specification requirements for the </w:t>
            </w:r>
            <w:r>
              <w:rPr>
                <w:rFonts w:cs="Arial"/>
                <w:color w:val="auto"/>
                <w:sz w:val="18"/>
                <w:szCs w:val="18"/>
              </w:rPr>
              <w:t>Future Railway</w:t>
            </w:r>
            <w:r w:rsidRPr="00E86998">
              <w:rPr>
                <w:rFonts w:cs="Arial"/>
                <w:color w:val="auto"/>
                <w:sz w:val="18"/>
                <w:szCs w:val="18"/>
              </w:rPr>
              <w:t xml:space="preserve"> Mobile Communication System (FRMCS) in support of Directive (EU) 2016/797. </w:t>
            </w:r>
          </w:p>
          <w:p w14:paraId="62160E9D" w14:textId="0D2FCB46" w:rsidR="00346F7E" w:rsidRPr="00E86998" w:rsidRDefault="006F0308" w:rsidP="00EE7614">
            <w:pPr>
              <w:spacing w:before="120" w:after="120"/>
              <w:ind w:right="4"/>
              <w:jc w:val="both"/>
              <w:rPr>
                <w:rFonts w:cs="Arial"/>
                <w:color w:val="auto"/>
                <w:sz w:val="18"/>
                <w:szCs w:val="18"/>
              </w:rPr>
            </w:pPr>
            <w:r w:rsidRPr="00E86998">
              <w:rPr>
                <w:rFonts w:cs="Arial"/>
                <w:color w:val="auto"/>
                <w:sz w:val="18"/>
                <w:szCs w:val="18"/>
              </w:rPr>
              <w:t xml:space="preserve">The proposed activities are also in response to </w:t>
            </w:r>
            <w:r w:rsidR="00BA7BD9" w:rsidRPr="00E86998">
              <w:rPr>
                <w:rFonts w:cs="Arial"/>
                <w:color w:val="auto"/>
                <w:sz w:val="18"/>
                <w:szCs w:val="18"/>
              </w:rPr>
              <w:t>the 2022 Annual Union Work Program</w:t>
            </w:r>
            <w:r w:rsidR="001E65A5" w:rsidRPr="00E86998">
              <w:rPr>
                <w:rFonts w:cs="Arial"/>
                <w:color w:val="auto"/>
                <w:sz w:val="18"/>
                <w:szCs w:val="18"/>
              </w:rPr>
              <w:t>, action 48</w:t>
            </w:r>
            <w:r w:rsidR="00AE698B" w:rsidRPr="00E86998">
              <w:rPr>
                <w:rFonts w:cs="Arial"/>
                <w:color w:val="auto"/>
                <w:sz w:val="18"/>
                <w:szCs w:val="18"/>
              </w:rPr>
              <w:t>:</w:t>
            </w:r>
          </w:p>
          <w:p w14:paraId="23B85FA0" w14:textId="5D6CB83F" w:rsidR="00346F7E" w:rsidRPr="00346F7E" w:rsidRDefault="00CD4997" w:rsidP="00346F7E">
            <w:pPr>
              <w:pStyle w:val="Default"/>
              <w:jc w:val="both"/>
              <w:rPr>
                <w:color w:val="auto"/>
                <w:szCs w:val="20"/>
              </w:rPr>
            </w:pPr>
            <w:r>
              <w:rPr>
                <w:noProof/>
                <w:color w:val="auto"/>
                <w:sz w:val="20"/>
                <w:szCs w:val="20"/>
              </w:rPr>
              <w:lastRenderedPageBreak/>
              <w:drawing>
                <wp:inline distT="0" distB="0" distL="0" distR="0" wp14:anchorId="2EE53310" wp14:editId="087EACCF">
                  <wp:extent cx="5277485" cy="3247390"/>
                  <wp:effectExtent l="0" t="0" r="0" b="0"/>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pic:nvPicPr>
                        <pic:blipFill>
                          <a:blip r:embed="rId19"/>
                          <a:stretch>
                            <a:fillRect/>
                          </a:stretch>
                        </pic:blipFill>
                        <pic:spPr>
                          <a:xfrm>
                            <a:off x="0" y="0"/>
                            <a:ext cx="5277485" cy="3247390"/>
                          </a:xfrm>
                          <a:prstGeom prst="rect">
                            <a:avLst/>
                          </a:prstGeom>
                        </pic:spPr>
                      </pic:pic>
                    </a:graphicData>
                  </a:graphic>
                </wp:inline>
              </w:drawing>
            </w:r>
            <w:r w:rsidR="00346F7E" w:rsidRPr="00346F7E">
              <w:rPr>
                <w:color w:val="auto"/>
                <w:sz w:val="20"/>
                <w:szCs w:val="20"/>
              </w:rPr>
              <w:t xml:space="preserve"> </w:t>
            </w:r>
          </w:p>
          <w:p w14:paraId="649921CB" w14:textId="3A6F7CDD" w:rsidR="00717C37" w:rsidRDefault="00BA7BD9" w:rsidP="00EE7614">
            <w:pPr>
              <w:spacing w:before="120" w:after="120"/>
              <w:ind w:right="4"/>
              <w:jc w:val="both"/>
              <w:rPr>
                <w:rFonts w:cs="Arial"/>
                <w:sz w:val="18"/>
                <w:szCs w:val="18"/>
              </w:rPr>
            </w:pPr>
            <w:r>
              <w:rPr>
                <w:rFonts w:cs="Arial"/>
                <w:sz w:val="18"/>
                <w:szCs w:val="18"/>
              </w:rPr>
              <w:t xml:space="preserve"> </w:t>
            </w:r>
          </w:p>
          <w:p w14:paraId="0319F598" w14:textId="396DD965" w:rsidR="00EE7614" w:rsidRPr="00BC40E7" w:rsidRDefault="00AE698B" w:rsidP="00EE7614">
            <w:pPr>
              <w:spacing w:before="120" w:after="120"/>
              <w:ind w:right="4"/>
              <w:jc w:val="both"/>
              <w:rPr>
                <w:rFonts w:cs="Arial"/>
                <w:color w:val="auto"/>
                <w:sz w:val="18"/>
                <w:szCs w:val="18"/>
              </w:rPr>
            </w:pPr>
            <w:r w:rsidRPr="00BC40E7">
              <w:rPr>
                <w:rFonts w:cs="Arial"/>
                <w:color w:val="auto"/>
                <w:sz w:val="18"/>
                <w:szCs w:val="18"/>
              </w:rPr>
              <w:t>Th</w:t>
            </w:r>
            <w:r w:rsidR="00BC40E7">
              <w:rPr>
                <w:rFonts w:cs="Arial"/>
                <w:color w:val="auto"/>
                <w:sz w:val="18"/>
                <w:szCs w:val="18"/>
              </w:rPr>
              <w:t>is</w:t>
            </w:r>
            <w:r w:rsidRPr="00BC40E7">
              <w:rPr>
                <w:rFonts w:cs="Arial"/>
                <w:color w:val="auto"/>
                <w:sz w:val="18"/>
                <w:szCs w:val="18"/>
              </w:rPr>
              <w:t xml:space="preserve"> proposal</w:t>
            </w:r>
            <w:r w:rsidR="00EE7614" w:rsidRPr="00BC40E7">
              <w:rPr>
                <w:rFonts w:cs="Arial"/>
                <w:color w:val="auto"/>
                <w:sz w:val="18"/>
                <w:szCs w:val="18"/>
              </w:rPr>
              <w:t xml:space="preserve"> is also aligned with the “COMMISSION IMPLEMENTING DECISION (EU) 2021/1730 of 28 September 2021 on the harmonised use of the paired frequency bands 874,4-880,0 MHz and 919,4-925,0 MHz and of the unpaired frequency band 1 900-1 910MHz for Railway Mobile Radio” and is in support of the rail transport policy for the creation of a Single European Rail Area.</w:t>
            </w:r>
          </w:p>
          <w:p w14:paraId="26592556" w14:textId="248D156F" w:rsidR="003E48FC" w:rsidRPr="00BC40E7" w:rsidRDefault="003E48FC" w:rsidP="003E48FC">
            <w:pPr>
              <w:tabs>
                <w:tab w:val="left" w:pos="1305"/>
              </w:tabs>
              <w:jc w:val="both"/>
              <w:rPr>
                <w:bCs/>
                <w:color w:val="auto"/>
                <w:sz w:val="18"/>
                <w:szCs w:val="18"/>
              </w:rPr>
            </w:pPr>
            <w:r w:rsidRPr="00BC40E7">
              <w:rPr>
                <w:bCs/>
                <w:color w:val="auto"/>
                <w:sz w:val="18"/>
                <w:szCs w:val="18"/>
              </w:rPr>
              <w:t>In respect to the Regulation in force for the Single Market Programme (</w:t>
            </w:r>
            <w:hyperlink r:id="rId20" w:history="1">
              <w:r w:rsidRPr="00BC40E7">
                <w:rPr>
                  <w:rStyle w:val="Hyperlink"/>
                  <w:bCs/>
                  <w:color w:val="auto"/>
                  <w:sz w:val="18"/>
                  <w:szCs w:val="18"/>
                </w:rPr>
                <w:t>EUR-Lex</w:t>
              </w:r>
            </w:hyperlink>
            <w:r w:rsidRPr="00BC40E7">
              <w:rPr>
                <w:bCs/>
                <w:color w:val="auto"/>
                <w:sz w:val="18"/>
                <w:szCs w:val="18"/>
              </w:rPr>
              <w:t xml:space="preserve">) the activities hereby proposed will address the following objectives: </w:t>
            </w:r>
          </w:p>
          <w:p w14:paraId="5071825B" w14:textId="77777777" w:rsidR="00D0037D" w:rsidRPr="00BC40E7" w:rsidRDefault="00D0037D" w:rsidP="00D0037D">
            <w:pPr>
              <w:numPr>
                <w:ilvl w:val="0"/>
                <w:numId w:val="22"/>
              </w:numPr>
              <w:spacing w:after="0"/>
              <w:rPr>
                <w:color w:val="auto"/>
                <w:sz w:val="18"/>
                <w:szCs w:val="18"/>
              </w:rPr>
            </w:pPr>
            <w:r w:rsidRPr="00BC40E7">
              <w:rPr>
                <w:color w:val="auto"/>
                <w:sz w:val="18"/>
                <w:szCs w:val="18"/>
              </w:rPr>
              <w:t>“to support the development of high-quality Union and international standards and rule-making, including through broad stakeholder involvement, which underpin the implementation of Union legislation” – Introductory Clauses – Clause (8)</w:t>
            </w:r>
          </w:p>
          <w:p w14:paraId="24D48CE4" w14:textId="77777777" w:rsidR="00D0037D" w:rsidRPr="00BC40E7" w:rsidRDefault="00D0037D" w:rsidP="00D0037D">
            <w:pPr>
              <w:numPr>
                <w:ilvl w:val="0"/>
                <w:numId w:val="22"/>
              </w:numPr>
              <w:spacing w:after="0"/>
              <w:rPr>
                <w:color w:val="auto"/>
                <w:sz w:val="18"/>
                <w:szCs w:val="18"/>
              </w:rPr>
            </w:pPr>
            <w:r w:rsidRPr="00BC40E7">
              <w:rPr>
                <w:color w:val="auto"/>
                <w:sz w:val="18"/>
                <w:szCs w:val="18"/>
              </w:rPr>
              <w:t>as “European standards play an important role in the internal market”, to improve in the “speed and timeliness of the elaboration of standards” as well as “to better involve all relevant stakeholders” – Introductory Clauses – Clause (38)</w:t>
            </w:r>
          </w:p>
          <w:p w14:paraId="49B35827" w14:textId="77777777" w:rsidR="00D0037D" w:rsidRPr="00BC40E7" w:rsidRDefault="00D0037D" w:rsidP="00D0037D">
            <w:pPr>
              <w:numPr>
                <w:ilvl w:val="0"/>
                <w:numId w:val="22"/>
              </w:numPr>
              <w:spacing w:after="0"/>
              <w:rPr>
                <w:color w:val="auto"/>
                <w:sz w:val="18"/>
                <w:szCs w:val="18"/>
              </w:rPr>
            </w:pPr>
            <w:r w:rsidRPr="00BC40E7">
              <w:rPr>
                <w:color w:val="auto"/>
                <w:sz w:val="18"/>
                <w:szCs w:val="18"/>
              </w:rPr>
              <w:t>“enhancing cooperation between the competent authorities of Member States and between the competent authorities of Member States and the Commission and the decentralised Union agencies” - Article 3, Clause 1.(d)</w:t>
            </w:r>
          </w:p>
          <w:p w14:paraId="61609105" w14:textId="5B904BA8" w:rsidR="00D0037D" w:rsidRPr="00BC40E7" w:rsidRDefault="00D0037D" w:rsidP="00D0037D">
            <w:pPr>
              <w:numPr>
                <w:ilvl w:val="0"/>
                <w:numId w:val="22"/>
              </w:numPr>
              <w:spacing w:after="0"/>
              <w:rPr>
                <w:color w:val="auto"/>
                <w:sz w:val="18"/>
                <w:szCs w:val="18"/>
              </w:rPr>
            </w:pPr>
            <w:r w:rsidRPr="00BC40E7">
              <w:rPr>
                <w:color w:val="auto"/>
                <w:sz w:val="18"/>
                <w:szCs w:val="18"/>
              </w:rPr>
              <w:t>“ensuring the effective functioning of the internal market” through standardisation processes: i.e. in relation to the participation of stakeholders and integration of reporting best practices in financial and non-financial reporting - Article 3, Clause 2.(c)</w:t>
            </w:r>
          </w:p>
          <w:p w14:paraId="0CBFB64F" w14:textId="5A8E8AB7" w:rsidR="00744D74" w:rsidRDefault="00303E77" w:rsidP="00AD3139">
            <w:pPr>
              <w:spacing w:before="120" w:after="120"/>
              <w:ind w:right="4"/>
              <w:jc w:val="both"/>
              <w:rPr>
                <w:sz w:val="18"/>
                <w:szCs w:val="18"/>
              </w:rPr>
            </w:pPr>
            <w:r w:rsidRPr="00BC40E7">
              <w:rPr>
                <w:bCs/>
                <w:color w:val="auto"/>
                <w:sz w:val="18"/>
                <w:szCs w:val="18"/>
              </w:rPr>
              <w:t xml:space="preserve">This project is in response to </w:t>
            </w:r>
            <w:r w:rsidRPr="00BC40E7">
              <w:rPr>
                <w:b/>
                <w:color w:val="auto"/>
                <w:sz w:val="18"/>
                <w:szCs w:val="18"/>
              </w:rPr>
              <w:t xml:space="preserve">Topic </w:t>
            </w:r>
            <w:r w:rsidR="000930BC" w:rsidRPr="00BC40E7">
              <w:rPr>
                <w:b/>
                <w:color w:val="auto"/>
                <w:sz w:val="18"/>
                <w:szCs w:val="18"/>
              </w:rPr>
              <w:t>10</w:t>
            </w:r>
            <w:r w:rsidRPr="00BC40E7">
              <w:rPr>
                <w:b/>
                <w:color w:val="auto"/>
                <w:sz w:val="18"/>
                <w:szCs w:val="18"/>
              </w:rPr>
              <w:t>-2022-STA</w:t>
            </w:r>
            <w:r w:rsidRPr="00BC40E7">
              <w:rPr>
                <w:bCs/>
                <w:color w:val="auto"/>
                <w:sz w:val="18"/>
                <w:szCs w:val="18"/>
              </w:rPr>
              <w:t xml:space="preserve"> (“</w:t>
            </w:r>
            <w:r w:rsidR="000930BC" w:rsidRPr="00BC40E7">
              <w:rPr>
                <w:bCs/>
                <w:color w:val="auto"/>
                <w:sz w:val="18"/>
                <w:szCs w:val="18"/>
              </w:rPr>
              <w:t>Technical Specifications for Future Railway Mobile Communications System (FRMCS)</w:t>
            </w:r>
            <w:r w:rsidRPr="00BC40E7">
              <w:rPr>
                <w:bCs/>
                <w:color w:val="auto"/>
                <w:sz w:val="18"/>
                <w:szCs w:val="18"/>
              </w:rPr>
              <w:t xml:space="preserve">”) as described in the </w:t>
            </w:r>
            <w:r w:rsidRPr="00BC40E7">
              <w:rPr>
                <w:color w:val="auto"/>
                <w:sz w:val="18"/>
                <w:szCs w:val="18"/>
              </w:rPr>
              <w:t xml:space="preserve">invitation to submit proposals for EU </w:t>
            </w:r>
            <w:r w:rsidRPr="00BC40E7">
              <w:rPr>
                <w:b/>
                <w:bCs/>
                <w:color w:val="auto"/>
                <w:sz w:val="18"/>
                <w:szCs w:val="18"/>
              </w:rPr>
              <w:t xml:space="preserve">action grants. </w:t>
            </w:r>
            <w:r w:rsidRPr="00BC40E7">
              <w:rPr>
                <w:color w:val="auto"/>
                <w:sz w:val="18"/>
                <w:szCs w:val="18"/>
              </w:rPr>
              <w:t>The call relies on</w:t>
            </w:r>
            <w:r w:rsidRPr="00BC40E7">
              <w:rPr>
                <w:b/>
                <w:bCs/>
                <w:color w:val="auto"/>
                <w:sz w:val="18"/>
                <w:szCs w:val="18"/>
              </w:rPr>
              <w:t xml:space="preserve"> </w:t>
            </w:r>
            <w:r w:rsidRPr="00BC40E7">
              <w:rPr>
                <w:color w:val="auto"/>
                <w:sz w:val="18"/>
                <w:szCs w:val="18"/>
              </w:rPr>
              <w:t xml:space="preserve">European Standardisation actions under the Internal Market, Standardisation, Consumers and other end-user financial services, part of the </w:t>
            </w:r>
            <w:r w:rsidRPr="00BC40E7">
              <w:rPr>
                <w:b/>
                <w:bCs/>
                <w:color w:val="auto"/>
                <w:sz w:val="18"/>
                <w:szCs w:val="18"/>
              </w:rPr>
              <w:t>Single Market Programme (SMP-STAND-2022-ESOS-0</w:t>
            </w:r>
            <w:r w:rsidR="000F4013" w:rsidRPr="00BC40E7">
              <w:rPr>
                <w:b/>
                <w:bCs/>
                <w:color w:val="auto"/>
                <w:sz w:val="18"/>
                <w:szCs w:val="18"/>
              </w:rPr>
              <w:t>2</w:t>
            </w:r>
            <w:r w:rsidRPr="00BC40E7">
              <w:rPr>
                <w:b/>
                <w:bCs/>
                <w:color w:val="auto"/>
                <w:sz w:val="18"/>
                <w:szCs w:val="18"/>
              </w:rPr>
              <w:t xml:space="preserve">-IBA). </w:t>
            </w:r>
            <w:r w:rsidR="00E44A4C" w:rsidRPr="00BC40E7">
              <w:rPr>
                <w:color w:val="auto"/>
                <w:sz w:val="18"/>
                <w:szCs w:val="18"/>
              </w:rPr>
              <w:t>FRMCS</w:t>
            </w:r>
            <w:r w:rsidRPr="00BC40E7">
              <w:rPr>
                <w:color w:val="auto"/>
                <w:sz w:val="18"/>
                <w:szCs w:val="18"/>
              </w:rPr>
              <w:t xml:space="preserve"> addresses the objectives described in this call with the development of a set of </w:t>
            </w:r>
            <w:r w:rsidR="00741906" w:rsidRPr="00BC40E7">
              <w:rPr>
                <w:color w:val="auto"/>
                <w:sz w:val="18"/>
                <w:szCs w:val="18"/>
              </w:rPr>
              <w:t xml:space="preserve">technical </w:t>
            </w:r>
            <w:r w:rsidRPr="00BC40E7">
              <w:rPr>
                <w:color w:val="auto"/>
                <w:sz w:val="18"/>
                <w:szCs w:val="18"/>
              </w:rPr>
              <w:t>specifications</w:t>
            </w:r>
            <w:r w:rsidR="003B6563" w:rsidRPr="00BC40E7">
              <w:rPr>
                <w:color w:val="auto"/>
                <w:sz w:val="18"/>
                <w:szCs w:val="18"/>
              </w:rPr>
              <w:t xml:space="preserve"> falling under</w:t>
            </w:r>
            <w:r w:rsidR="00636E91">
              <w:rPr>
                <w:color w:val="auto"/>
                <w:sz w:val="18"/>
                <w:szCs w:val="18"/>
              </w:rPr>
              <w:t xml:space="preserve"> the FRMCS Standardization Request under finalisation (following expiry of</w:t>
            </w:r>
            <w:r w:rsidR="003B6563" w:rsidRPr="00BC40E7">
              <w:rPr>
                <w:color w:val="auto"/>
                <w:sz w:val="18"/>
                <w:szCs w:val="18"/>
              </w:rPr>
              <w:t xml:space="preserve"> M/570</w:t>
            </w:r>
            <w:r w:rsidR="00636E91">
              <w:rPr>
                <w:color w:val="auto"/>
                <w:sz w:val="18"/>
                <w:szCs w:val="18"/>
              </w:rPr>
              <w:t>)</w:t>
            </w:r>
            <w:r w:rsidRPr="00BC40E7">
              <w:rPr>
                <w:color w:val="auto"/>
                <w:sz w:val="18"/>
                <w:szCs w:val="18"/>
              </w:rPr>
              <w:t xml:space="preserve"> </w:t>
            </w:r>
            <w:r w:rsidR="00E44A4C" w:rsidRPr="00BC40E7">
              <w:rPr>
                <w:color w:val="auto"/>
                <w:sz w:val="18"/>
                <w:szCs w:val="18"/>
              </w:rPr>
              <w:t xml:space="preserve">for </w:t>
            </w:r>
            <w:r w:rsidR="00262645" w:rsidRPr="00BC40E7">
              <w:rPr>
                <w:color w:val="auto"/>
                <w:sz w:val="18"/>
                <w:szCs w:val="18"/>
              </w:rPr>
              <w:t xml:space="preserve">the </w:t>
            </w:r>
            <w:r w:rsidR="004F1A36" w:rsidRPr="00BC40E7">
              <w:rPr>
                <w:color w:val="auto"/>
                <w:sz w:val="18"/>
                <w:szCs w:val="18"/>
              </w:rPr>
              <w:t>Future Rail</w:t>
            </w:r>
            <w:r w:rsidR="00723D32">
              <w:rPr>
                <w:color w:val="auto"/>
                <w:sz w:val="18"/>
                <w:szCs w:val="18"/>
              </w:rPr>
              <w:t>way</w:t>
            </w:r>
            <w:r w:rsidR="004F1A36" w:rsidRPr="00BC40E7">
              <w:rPr>
                <w:color w:val="auto"/>
                <w:sz w:val="18"/>
                <w:szCs w:val="18"/>
              </w:rPr>
              <w:t xml:space="preserve"> Mobile Communication System</w:t>
            </w:r>
            <w:r w:rsidRPr="00BC40E7">
              <w:rPr>
                <w:color w:val="auto"/>
                <w:sz w:val="18"/>
                <w:szCs w:val="18"/>
              </w:rPr>
              <w:t>. With the development of</w:t>
            </w:r>
            <w:r w:rsidR="00B45AC3" w:rsidRPr="00BC40E7">
              <w:rPr>
                <w:color w:val="auto"/>
                <w:sz w:val="18"/>
                <w:szCs w:val="18"/>
              </w:rPr>
              <w:t xml:space="preserve"> </w:t>
            </w:r>
            <w:r w:rsidR="00E77FD7" w:rsidRPr="00BC40E7">
              <w:rPr>
                <w:color w:val="auto"/>
                <w:sz w:val="18"/>
                <w:szCs w:val="18"/>
              </w:rPr>
              <w:t>these</w:t>
            </w:r>
            <w:r w:rsidR="00B45AC3" w:rsidRPr="00BC40E7">
              <w:rPr>
                <w:color w:val="auto"/>
                <w:sz w:val="18"/>
                <w:szCs w:val="18"/>
              </w:rPr>
              <w:t xml:space="preserve"> Technical </w:t>
            </w:r>
            <w:r w:rsidR="007A7262" w:rsidRPr="00BC40E7">
              <w:rPr>
                <w:color w:val="auto"/>
                <w:sz w:val="18"/>
                <w:szCs w:val="18"/>
              </w:rPr>
              <w:t>Specifications</w:t>
            </w:r>
            <w:r w:rsidR="00B45AC3" w:rsidRPr="00BC40E7">
              <w:rPr>
                <w:color w:val="auto"/>
                <w:sz w:val="18"/>
                <w:szCs w:val="18"/>
              </w:rPr>
              <w:t xml:space="preserve"> related to </w:t>
            </w:r>
            <w:r w:rsidR="00324437" w:rsidRPr="00BC40E7">
              <w:rPr>
                <w:color w:val="auto"/>
                <w:sz w:val="18"/>
                <w:szCs w:val="18"/>
              </w:rPr>
              <w:t xml:space="preserve">a 5G-based </w:t>
            </w:r>
            <w:r w:rsidR="00B45AC3" w:rsidRPr="00BC40E7">
              <w:rPr>
                <w:color w:val="auto"/>
                <w:sz w:val="18"/>
                <w:szCs w:val="18"/>
              </w:rPr>
              <w:t>FRMCS</w:t>
            </w:r>
            <w:r w:rsidRPr="00BC40E7">
              <w:rPr>
                <w:color w:val="auto"/>
                <w:sz w:val="18"/>
                <w:szCs w:val="18"/>
              </w:rPr>
              <w:t>, this project will contribute to the EU Agenda for the digital single market.</w:t>
            </w:r>
            <w:r w:rsidR="000F4013">
              <w:rPr>
                <w:sz w:val="18"/>
                <w:szCs w:val="18"/>
              </w:rPr>
              <w:t xml:space="preserve"> </w:t>
            </w:r>
          </w:p>
          <w:p w14:paraId="3AC299EB" w14:textId="419074B4" w:rsidR="000F5212" w:rsidRPr="00350784" w:rsidRDefault="00CA2AB1" w:rsidP="00AD3139">
            <w:pPr>
              <w:spacing w:before="120" w:after="120"/>
              <w:ind w:right="4"/>
              <w:jc w:val="both"/>
              <w:rPr>
                <w:color w:val="auto"/>
                <w:sz w:val="18"/>
                <w:szCs w:val="18"/>
              </w:rPr>
            </w:pPr>
            <w:r w:rsidRPr="00350784">
              <w:rPr>
                <w:color w:val="auto"/>
                <w:sz w:val="18"/>
                <w:szCs w:val="18"/>
              </w:rPr>
              <w:t xml:space="preserve">This </w:t>
            </w:r>
            <w:r w:rsidR="00245F60" w:rsidRPr="00350784">
              <w:rPr>
                <w:color w:val="auto"/>
                <w:sz w:val="18"/>
                <w:szCs w:val="18"/>
              </w:rPr>
              <w:t xml:space="preserve">project is in line with the European Commission objectives </w:t>
            </w:r>
            <w:r w:rsidR="00004B6C" w:rsidRPr="00350784">
              <w:rPr>
                <w:color w:val="auto"/>
                <w:sz w:val="18"/>
                <w:szCs w:val="18"/>
              </w:rPr>
              <w:t xml:space="preserve">on 5G to the extent that in several areas </w:t>
            </w:r>
            <w:r w:rsidR="00DB2402" w:rsidRPr="00350784">
              <w:rPr>
                <w:color w:val="auto"/>
                <w:sz w:val="18"/>
                <w:szCs w:val="18"/>
              </w:rPr>
              <w:t xml:space="preserve">(in particular around the MCX standard) </w:t>
            </w:r>
            <w:r w:rsidR="00004B6C" w:rsidRPr="00350784">
              <w:rPr>
                <w:color w:val="auto"/>
                <w:sz w:val="18"/>
                <w:szCs w:val="18"/>
              </w:rPr>
              <w:t xml:space="preserve">the </w:t>
            </w:r>
            <w:r w:rsidR="005E1BB8" w:rsidRPr="00350784">
              <w:rPr>
                <w:color w:val="auto"/>
                <w:sz w:val="18"/>
                <w:szCs w:val="18"/>
              </w:rPr>
              <w:t xml:space="preserve">5G global standard </w:t>
            </w:r>
            <w:r w:rsidR="00937A5C" w:rsidRPr="00350784">
              <w:rPr>
                <w:color w:val="auto"/>
                <w:sz w:val="18"/>
                <w:szCs w:val="18"/>
              </w:rPr>
              <w:t xml:space="preserve">evolves towards </w:t>
            </w:r>
            <w:r w:rsidR="00EC4434" w:rsidRPr="00350784">
              <w:rPr>
                <w:color w:val="auto"/>
                <w:sz w:val="18"/>
                <w:szCs w:val="18"/>
              </w:rPr>
              <w:t>cross-industry views</w:t>
            </w:r>
            <w:r w:rsidR="00937A5C" w:rsidRPr="00350784">
              <w:rPr>
                <w:color w:val="auto"/>
                <w:sz w:val="18"/>
                <w:szCs w:val="18"/>
              </w:rPr>
              <w:t xml:space="preserve">, e.g. </w:t>
            </w:r>
            <w:r w:rsidR="00745636" w:rsidRPr="00350784">
              <w:rPr>
                <w:color w:val="auto"/>
                <w:sz w:val="18"/>
                <w:szCs w:val="18"/>
              </w:rPr>
              <w:t xml:space="preserve">on Functional Addressing or service migration where railways and other </w:t>
            </w:r>
            <w:r w:rsidR="007644E2" w:rsidRPr="00350784">
              <w:rPr>
                <w:color w:val="auto"/>
                <w:sz w:val="18"/>
                <w:szCs w:val="18"/>
              </w:rPr>
              <w:t xml:space="preserve">vertical </w:t>
            </w:r>
            <w:r w:rsidR="00745636" w:rsidRPr="00350784">
              <w:rPr>
                <w:color w:val="auto"/>
                <w:sz w:val="18"/>
                <w:szCs w:val="18"/>
              </w:rPr>
              <w:t>industries (</w:t>
            </w:r>
            <w:r w:rsidR="007644E2" w:rsidRPr="00350784">
              <w:rPr>
                <w:color w:val="auto"/>
                <w:sz w:val="18"/>
                <w:szCs w:val="18"/>
              </w:rPr>
              <w:t xml:space="preserve">such as </w:t>
            </w:r>
            <w:r w:rsidR="00745636" w:rsidRPr="00350784">
              <w:rPr>
                <w:color w:val="auto"/>
                <w:sz w:val="18"/>
                <w:szCs w:val="18"/>
              </w:rPr>
              <w:t>PPDR</w:t>
            </w:r>
            <w:r w:rsidR="007644E2" w:rsidRPr="00350784">
              <w:rPr>
                <w:color w:val="auto"/>
                <w:sz w:val="18"/>
                <w:szCs w:val="18"/>
              </w:rPr>
              <w:t>) cooperate.</w:t>
            </w:r>
            <w:r w:rsidR="00937A5C" w:rsidRPr="00350784">
              <w:rPr>
                <w:color w:val="auto"/>
                <w:sz w:val="18"/>
                <w:szCs w:val="18"/>
              </w:rPr>
              <w:t xml:space="preserve"> </w:t>
            </w:r>
          </w:p>
          <w:p w14:paraId="7EE0944B" w14:textId="1D9836F1" w:rsidR="000F5212" w:rsidRDefault="00705CA6" w:rsidP="00AD3139">
            <w:pPr>
              <w:spacing w:before="120" w:after="120"/>
              <w:ind w:right="4"/>
              <w:jc w:val="both"/>
              <w:rPr>
                <w:sz w:val="18"/>
                <w:szCs w:val="18"/>
              </w:rPr>
            </w:pPr>
            <w:r w:rsidRPr="00350784">
              <w:rPr>
                <w:color w:val="auto"/>
                <w:sz w:val="18"/>
                <w:szCs w:val="18"/>
              </w:rPr>
              <w:t xml:space="preserve">The project </w:t>
            </w:r>
            <w:r w:rsidR="00350784" w:rsidRPr="00350784">
              <w:rPr>
                <w:color w:val="auto"/>
                <w:sz w:val="18"/>
                <w:szCs w:val="18"/>
              </w:rPr>
              <w:t>is also in line with multiple priorities identified by DG MOVE as part of its strategic plan for 2020-24:</w:t>
            </w:r>
            <w:r w:rsidR="00317170">
              <w:rPr>
                <w:sz w:val="18"/>
                <w:szCs w:val="18"/>
              </w:rPr>
              <w:t xml:space="preserve"> </w:t>
            </w:r>
          </w:p>
          <w:p w14:paraId="22FEDCBB" w14:textId="201CFCEF" w:rsidR="00350784" w:rsidRPr="00584248" w:rsidRDefault="00490BA4" w:rsidP="006D2617">
            <w:pPr>
              <w:numPr>
                <w:ilvl w:val="0"/>
                <w:numId w:val="22"/>
              </w:numPr>
              <w:spacing w:before="120" w:after="120"/>
              <w:ind w:right="4"/>
              <w:jc w:val="both"/>
              <w:rPr>
                <w:rFonts w:cs="Arial"/>
                <w:sz w:val="18"/>
                <w:szCs w:val="18"/>
              </w:rPr>
            </w:pPr>
            <w:r w:rsidRPr="00584248">
              <w:rPr>
                <w:b/>
                <w:bCs/>
                <w:color w:val="auto"/>
                <w:sz w:val="18"/>
                <w:szCs w:val="18"/>
              </w:rPr>
              <w:lastRenderedPageBreak/>
              <w:t>A European Green Deal</w:t>
            </w:r>
            <w:r w:rsidRPr="00584248">
              <w:rPr>
                <w:color w:val="auto"/>
                <w:sz w:val="18"/>
                <w:szCs w:val="18"/>
              </w:rPr>
              <w:t xml:space="preserve">: rail transport is recognized </w:t>
            </w:r>
            <w:r w:rsidR="00025137" w:rsidRPr="00584248">
              <w:rPr>
                <w:color w:val="auto"/>
                <w:sz w:val="18"/>
                <w:szCs w:val="18"/>
              </w:rPr>
              <w:t xml:space="preserve">as a </w:t>
            </w:r>
            <w:r w:rsidR="00FF3C51" w:rsidRPr="00584248">
              <w:rPr>
                <w:color w:val="auto"/>
                <w:sz w:val="18"/>
                <w:szCs w:val="18"/>
              </w:rPr>
              <w:t>significant</w:t>
            </w:r>
            <w:r w:rsidR="00025137" w:rsidRPr="00584248">
              <w:rPr>
                <w:color w:val="auto"/>
                <w:sz w:val="18"/>
                <w:szCs w:val="18"/>
              </w:rPr>
              <w:t xml:space="preserve"> contributor to provide clean and green transport means</w:t>
            </w:r>
            <w:r w:rsidR="00584248" w:rsidRPr="00584248">
              <w:rPr>
                <w:color w:val="auto"/>
                <w:sz w:val="18"/>
                <w:szCs w:val="18"/>
              </w:rPr>
              <w:t xml:space="preserve">. Digitalisation </w:t>
            </w:r>
            <w:r w:rsidR="004C7613">
              <w:rPr>
                <w:color w:val="auto"/>
                <w:sz w:val="18"/>
                <w:szCs w:val="18"/>
              </w:rPr>
              <w:t xml:space="preserve">enabled by FRMCS </w:t>
            </w:r>
            <w:r w:rsidR="00584248" w:rsidRPr="00584248">
              <w:rPr>
                <w:color w:val="auto"/>
                <w:sz w:val="18"/>
                <w:szCs w:val="18"/>
              </w:rPr>
              <w:t>will contribute to lower costs and increase</w:t>
            </w:r>
            <w:r w:rsidR="00584248">
              <w:rPr>
                <w:color w:val="auto"/>
                <w:sz w:val="18"/>
                <w:szCs w:val="18"/>
              </w:rPr>
              <w:t xml:space="preserve"> </w:t>
            </w:r>
            <w:r w:rsidR="00584248" w:rsidRPr="00584248">
              <w:rPr>
                <w:color w:val="auto"/>
                <w:sz w:val="18"/>
                <w:szCs w:val="18"/>
              </w:rPr>
              <w:t>reliability.</w:t>
            </w:r>
          </w:p>
          <w:p w14:paraId="29428996" w14:textId="77777777" w:rsidR="00FF3C51" w:rsidRPr="002E3738" w:rsidRDefault="00F03643" w:rsidP="00350784">
            <w:pPr>
              <w:numPr>
                <w:ilvl w:val="0"/>
                <w:numId w:val="22"/>
              </w:numPr>
              <w:spacing w:before="120" w:after="120"/>
              <w:ind w:right="4"/>
              <w:jc w:val="both"/>
              <w:rPr>
                <w:rFonts w:cs="Arial"/>
                <w:sz w:val="18"/>
                <w:szCs w:val="18"/>
              </w:rPr>
            </w:pPr>
            <w:r w:rsidRPr="00F03643">
              <w:rPr>
                <w:b/>
                <w:bCs/>
                <w:color w:val="auto"/>
                <w:sz w:val="18"/>
                <w:szCs w:val="18"/>
              </w:rPr>
              <w:t>A Europe fit for the digital age</w:t>
            </w:r>
            <w:r>
              <w:rPr>
                <w:rFonts w:cs="Arial"/>
                <w:sz w:val="18"/>
                <w:szCs w:val="18"/>
              </w:rPr>
              <w:t xml:space="preserve">: </w:t>
            </w:r>
            <w:r w:rsidR="004C7613">
              <w:rPr>
                <w:color w:val="auto"/>
                <w:sz w:val="18"/>
                <w:szCs w:val="18"/>
              </w:rPr>
              <w:t xml:space="preserve">FRMCS </w:t>
            </w:r>
            <w:r w:rsidR="00792F8E">
              <w:rPr>
                <w:color w:val="auto"/>
                <w:sz w:val="18"/>
                <w:szCs w:val="18"/>
              </w:rPr>
              <w:t xml:space="preserve">will enable digitalisation and increased grades of automation </w:t>
            </w:r>
            <w:r w:rsidR="002E3738">
              <w:rPr>
                <w:color w:val="auto"/>
                <w:sz w:val="18"/>
                <w:szCs w:val="18"/>
              </w:rPr>
              <w:t xml:space="preserve">in support </w:t>
            </w:r>
            <w:r w:rsidR="00792F8E">
              <w:rPr>
                <w:color w:val="auto"/>
                <w:sz w:val="18"/>
                <w:szCs w:val="18"/>
              </w:rPr>
              <w:t xml:space="preserve">of evolutions of </w:t>
            </w:r>
            <w:r w:rsidR="00792F8E" w:rsidRPr="00792F8E">
              <w:rPr>
                <w:color w:val="auto"/>
                <w:sz w:val="18"/>
                <w:szCs w:val="18"/>
              </w:rPr>
              <w:t>ERTMS</w:t>
            </w:r>
            <w:r w:rsidR="00792F8E">
              <w:rPr>
                <w:color w:val="auto"/>
                <w:sz w:val="18"/>
                <w:szCs w:val="18"/>
              </w:rPr>
              <w:t xml:space="preserve"> technologies</w:t>
            </w:r>
            <w:r w:rsidR="00792F8E" w:rsidRPr="00792F8E">
              <w:rPr>
                <w:color w:val="auto"/>
                <w:sz w:val="18"/>
                <w:szCs w:val="18"/>
              </w:rPr>
              <w:t>.</w:t>
            </w:r>
          </w:p>
          <w:p w14:paraId="326BF130" w14:textId="372521A4" w:rsidR="002E3738" w:rsidRPr="00EC5B45" w:rsidRDefault="002C58B8" w:rsidP="00350784">
            <w:pPr>
              <w:numPr>
                <w:ilvl w:val="0"/>
                <w:numId w:val="22"/>
              </w:numPr>
              <w:spacing w:before="120" w:after="120"/>
              <w:ind w:right="4"/>
              <w:jc w:val="both"/>
              <w:rPr>
                <w:rFonts w:cs="Arial"/>
                <w:sz w:val="18"/>
                <w:szCs w:val="18"/>
              </w:rPr>
            </w:pPr>
            <w:r w:rsidRPr="00EC5B45">
              <w:rPr>
                <w:b/>
                <w:bCs/>
                <w:color w:val="auto"/>
                <w:sz w:val="18"/>
                <w:szCs w:val="18"/>
              </w:rPr>
              <w:t xml:space="preserve">An </w:t>
            </w:r>
            <w:r w:rsidR="00EC5B45" w:rsidRPr="00EC5B45">
              <w:rPr>
                <w:b/>
                <w:bCs/>
                <w:color w:val="auto"/>
                <w:sz w:val="18"/>
                <w:szCs w:val="18"/>
              </w:rPr>
              <w:t>economy that works for people</w:t>
            </w:r>
            <w:r w:rsidR="00EC5B45" w:rsidRPr="00EC5B45">
              <w:rPr>
                <w:color w:val="auto"/>
                <w:sz w:val="18"/>
                <w:szCs w:val="18"/>
              </w:rPr>
              <w:t>: As stated in DG MOVE strategic plan, “</w:t>
            </w:r>
            <w:r w:rsidR="00EC5B45" w:rsidRPr="00F6614F">
              <w:rPr>
                <w:i/>
                <w:iCs/>
                <w:color w:val="auto"/>
                <w:sz w:val="18"/>
                <w:szCs w:val="18"/>
              </w:rPr>
              <w:t>Transport has always played and continues to play an essential role in the life of Europeans as the backbone of the internal market. […] Transport also enables people to enjoy the benefits of decades of successful European integration by providing them with the goods they need, the means to go to work or to travel.</w:t>
            </w:r>
            <w:r w:rsidR="00EC5B45" w:rsidRPr="00EC5B45">
              <w:rPr>
                <w:color w:val="auto"/>
                <w:sz w:val="18"/>
                <w:szCs w:val="18"/>
              </w:rPr>
              <w:t>”</w:t>
            </w:r>
            <w:r w:rsidR="00F6614F">
              <w:rPr>
                <w:color w:val="auto"/>
                <w:sz w:val="18"/>
                <w:szCs w:val="18"/>
              </w:rPr>
              <w:t xml:space="preserve">. </w:t>
            </w:r>
            <w:r w:rsidR="00DB6A9F">
              <w:rPr>
                <w:color w:val="auto"/>
                <w:sz w:val="18"/>
                <w:szCs w:val="18"/>
              </w:rPr>
              <w:t xml:space="preserve">FRMCS is a key enabler of </w:t>
            </w:r>
            <w:r w:rsidR="00DB6A9F" w:rsidRPr="00DB6A9F">
              <w:rPr>
                <w:color w:val="auto"/>
                <w:sz w:val="18"/>
                <w:szCs w:val="18"/>
              </w:rPr>
              <w:t>vision of a sustainable and safe railway system without frontiers</w:t>
            </w:r>
            <w:r w:rsidR="00B41027">
              <w:rPr>
                <w:color w:val="auto"/>
                <w:sz w:val="18"/>
                <w:szCs w:val="18"/>
              </w:rPr>
              <w:t xml:space="preserve"> in service of European passengers and goods.</w:t>
            </w:r>
          </w:p>
        </w:tc>
      </w:tr>
    </w:tbl>
    <w:p w14:paraId="014CF1DE" w14:textId="77777777" w:rsidR="00744D74" w:rsidRDefault="00744D74" w:rsidP="00517419"/>
    <w:p w14:paraId="7FE77755" w14:textId="77777777" w:rsidR="00714CB5" w:rsidRPr="00714CB5" w:rsidRDefault="00714CB5" w:rsidP="00B229E6">
      <w:pPr>
        <w:pStyle w:val="Heading3"/>
        <w:rPr>
          <w:shd w:val="clear" w:color="auto" w:fill="auto"/>
        </w:rPr>
      </w:pPr>
      <w:bookmarkStart w:id="10" w:name="_Toc27646782"/>
      <w:bookmarkStart w:id="11" w:name="_Toc150260583"/>
      <w:r w:rsidRPr="00714CB5">
        <w:rPr>
          <w:shd w:val="clear" w:color="auto" w:fill="auto"/>
        </w:rPr>
        <w:t>1.2 Needs analysis and</w:t>
      </w:r>
      <w:r>
        <w:rPr>
          <w:shd w:val="clear" w:color="auto" w:fill="auto"/>
        </w:rPr>
        <w:t xml:space="preserve"> specific</w:t>
      </w:r>
      <w:r w:rsidRPr="00714CB5">
        <w:rPr>
          <w:shd w:val="clear" w:color="auto" w:fill="auto"/>
        </w:rPr>
        <w:t xml:space="preserve"> objectives</w:t>
      </w:r>
      <w:bookmarkEnd w:id="10"/>
      <w:bookmarkEnd w:id="11"/>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1AE6A604" w14:textId="77777777" w:rsidTr="00714CB5">
        <w:trPr>
          <w:trHeight w:val="432"/>
        </w:trPr>
        <w:tc>
          <w:tcPr>
            <w:tcW w:w="8527" w:type="dxa"/>
          </w:tcPr>
          <w:p w14:paraId="74001D60" w14:textId="38787D0B" w:rsidR="001708B1" w:rsidRDefault="001708B1" w:rsidP="004569EC">
            <w:pPr>
              <w:spacing w:before="120" w:after="120"/>
              <w:ind w:right="4"/>
              <w:jc w:val="both"/>
              <w:rPr>
                <w:color w:val="auto"/>
                <w:sz w:val="18"/>
                <w:szCs w:val="18"/>
              </w:rPr>
            </w:pPr>
            <w:r>
              <w:rPr>
                <w:color w:val="auto"/>
                <w:sz w:val="18"/>
                <w:szCs w:val="18"/>
              </w:rPr>
              <w:t xml:space="preserve">ETSI </w:t>
            </w:r>
            <w:r w:rsidRPr="001708B1">
              <w:rPr>
                <w:color w:val="auto"/>
                <w:sz w:val="18"/>
                <w:szCs w:val="18"/>
              </w:rPr>
              <w:t>Technical Committee on Rail (TC RT)</w:t>
            </w:r>
            <w:r>
              <w:rPr>
                <w:color w:val="auto"/>
                <w:sz w:val="18"/>
                <w:szCs w:val="18"/>
              </w:rPr>
              <w:t xml:space="preserve"> since its creation in </w:t>
            </w:r>
            <w:r w:rsidR="00E7666A">
              <w:rPr>
                <w:color w:val="auto"/>
                <w:sz w:val="18"/>
                <w:szCs w:val="18"/>
              </w:rPr>
              <w:t xml:space="preserve">2001 </w:t>
            </w:r>
            <w:r w:rsidR="008316E7">
              <w:rPr>
                <w:color w:val="auto"/>
                <w:sz w:val="18"/>
                <w:szCs w:val="18"/>
              </w:rPr>
              <w:t xml:space="preserve">has been developing standards </w:t>
            </w:r>
            <w:r w:rsidR="009A104C">
              <w:rPr>
                <w:color w:val="auto"/>
                <w:sz w:val="18"/>
                <w:szCs w:val="18"/>
              </w:rPr>
              <w:t>for rail telecommunications in support of the GSM-R specifications</w:t>
            </w:r>
            <w:r w:rsidR="003C30AA">
              <w:rPr>
                <w:color w:val="auto"/>
                <w:sz w:val="18"/>
                <w:szCs w:val="18"/>
              </w:rPr>
              <w:t xml:space="preserve">. </w:t>
            </w:r>
            <w:r w:rsidR="00335A8F">
              <w:rPr>
                <w:color w:val="auto"/>
                <w:sz w:val="18"/>
                <w:szCs w:val="18"/>
              </w:rPr>
              <w:t xml:space="preserve">GSM-R, while based on the ETSI GSM standard, </w:t>
            </w:r>
            <w:r w:rsidR="00E1096A">
              <w:rPr>
                <w:color w:val="auto"/>
                <w:sz w:val="18"/>
                <w:szCs w:val="18"/>
              </w:rPr>
              <w:t>required extensions to the standard to enable railway operational requ</w:t>
            </w:r>
            <w:r w:rsidR="004E2BED">
              <w:rPr>
                <w:color w:val="auto"/>
                <w:sz w:val="18"/>
                <w:szCs w:val="18"/>
              </w:rPr>
              <w:t xml:space="preserve">irements in several areas, be it on emergency voice calls, </w:t>
            </w:r>
            <w:r w:rsidR="0097048B">
              <w:rPr>
                <w:color w:val="auto"/>
                <w:sz w:val="18"/>
                <w:szCs w:val="18"/>
              </w:rPr>
              <w:t>location-based or functional addressing</w:t>
            </w:r>
            <w:r w:rsidR="00537B60">
              <w:rPr>
                <w:color w:val="auto"/>
                <w:sz w:val="18"/>
                <w:szCs w:val="18"/>
              </w:rPr>
              <w:t xml:space="preserve"> or resilient geo-redundant architectures. In the process, through </w:t>
            </w:r>
            <w:r w:rsidR="005F41E3">
              <w:rPr>
                <w:color w:val="auto"/>
                <w:sz w:val="18"/>
                <w:szCs w:val="18"/>
              </w:rPr>
              <w:t xml:space="preserve">a gap analysis performed in </w:t>
            </w:r>
            <w:r w:rsidR="00537B60">
              <w:rPr>
                <w:color w:val="auto"/>
                <w:sz w:val="18"/>
                <w:szCs w:val="18"/>
              </w:rPr>
              <w:t xml:space="preserve">TC RT, railways </w:t>
            </w:r>
            <w:r w:rsidR="007D5E38">
              <w:rPr>
                <w:color w:val="auto"/>
                <w:sz w:val="18"/>
                <w:szCs w:val="18"/>
              </w:rPr>
              <w:t xml:space="preserve">have also been able to </w:t>
            </w:r>
            <w:r w:rsidR="00615CF7">
              <w:rPr>
                <w:color w:val="auto"/>
                <w:sz w:val="18"/>
                <w:szCs w:val="18"/>
              </w:rPr>
              <w:t>raise</w:t>
            </w:r>
            <w:r w:rsidR="007D5E38">
              <w:rPr>
                <w:color w:val="auto"/>
                <w:sz w:val="18"/>
                <w:szCs w:val="18"/>
              </w:rPr>
              <w:t xml:space="preserve"> </w:t>
            </w:r>
            <w:r w:rsidR="00615CF7">
              <w:rPr>
                <w:color w:val="auto"/>
                <w:sz w:val="18"/>
                <w:szCs w:val="18"/>
              </w:rPr>
              <w:t xml:space="preserve">relevant </w:t>
            </w:r>
            <w:r w:rsidR="007D5E38">
              <w:rPr>
                <w:color w:val="auto"/>
                <w:sz w:val="18"/>
                <w:szCs w:val="18"/>
              </w:rPr>
              <w:t xml:space="preserve">specific requirements </w:t>
            </w:r>
            <w:r w:rsidR="00615CF7">
              <w:rPr>
                <w:color w:val="auto"/>
                <w:sz w:val="18"/>
                <w:szCs w:val="18"/>
              </w:rPr>
              <w:t>to the 3GPP global standardization process</w:t>
            </w:r>
            <w:r w:rsidR="00032D1A">
              <w:rPr>
                <w:color w:val="auto"/>
                <w:sz w:val="18"/>
                <w:szCs w:val="18"/>
              </w:rPr>
              <w:t>.</w:t>
            </w:r>
          </w:p>
          <w:p w14:paraId="0BD3776C" w14:textId="77777777" w:rsidR="00E63ADC" w:rsidRDefault="00E63ADC" w:rsidP="00E63ADC">
            <w:pPr>
              <w:spacing w:before="120" w:after="120"/>
              <w:ind w:right="4"/>
              <w:jc w:val="both"/>
              <w:rPr>
                <w:color w:val="auto"/>
                <w:sz w:val="18"/>
                <w:szCs w:val="18"/>
              </w:rPr>
            </w:pPr>
            <w:r w:rsidRPr="00D56ADC">
              <w:rPr>
                <w:color w:val="auto"/>
                <w:sz w:val="18"/>
                <w:szCs w:val="18"/>
              </w:rPr>
              <w:t>ETSI Technical Committee on Rail (TC RT) has been working on FRMCS for quite some time and published a pre-study on the FRMCS system architecture (TR 103 459) already in August 2020. In October 2020, ETSI received and accepted a standardisation request for the definition of system specification requirements for FRMCS in support of Directive (EU) 2016/797 (M/570).</w:t>
            </w:r>
            <w:r>
              <w:rPr>
                <w:color w:val="auto"/>
                <w:sz w:val="18"/>
                <w:szCs w:val="18"/>
              </w:rPr>
              <w:t xml:space="preserve"> After expiry of M/570, a new FRMCS Standardization Request is under finalisation (planned for end of 2023/ beginning of 2024).</w:t>
            </w:r>
            <w:r w:rsidRPr="00D56ADC">
              <w:rPr>
                <w:color w:val="auto"/>
                <w:sz w:val="18"/>
                <w:szCs w:val="18"/>
              </w:rPr>
              <w:t xml:space="preserve"> Since then, ETSI TC RT has been working on a number of preliminary activities very important for the normative definition of the FRMCS system and developed 2 technical reports on radio performance simulations: TR 103 554-1 (V1.3.1 published in October 2020) on radio performance simulations for the usage of LTE in the rail environment and TR 103 554-2 (V1.1.1 published in February 2021) on the same topic but focused on the usage of 5G (NR). ETSI TC RT has also been involved in the definition of FRMCS use cases and related requirements (</w:t>
            </w:r>
            <w:r>
              <w:rPr>
                <w:color w:val="auto"/>
                <w:sz w:val="18"/>
                <w:szCs w:val="18"/>
              </w:rPr>
              <w:t>in coordination</w:t>
            </w:r>
            <w:r w:rsidRPr="00D56ADC">
              <w:rPr>
                <w:color w:val="auto"/>
                <w:sz w:val="18"/>
                <w:szCs w:val="18"/>
              </w:rPr>
              <w:t xml:space="preserve"> with the UIC and 3GPP), which can be considered preliminary to the FRMCS standardisation activities in response to </w:t>
            </w:r>
            <w:r>
              <w:rPr>
                <w:color w:val="auto"/>
                <w:sz w:val="18"/>
                <w:szCs w:val="18"/>
              </w:rPr>
              <w:t>the FRMCS Standardization Request under finalisation (following expiry of M/570)</w:t>
            </w:r>
            <w:r w:rsidRPr="00D56ADC">
              <w:rPr>
                <w:color w:val="auto"/>
                <w:sz w:val="18"/>
                <w:szCs w:val="18"/>
              </w:rPr>
              <w:t xml:space="preserve">. ETSI TC RT has also recently finalized a Technical Report (TR 103 768) related to the interworking between FRMCS and GSM-R, which is also preliminary to the related normative work (also part of </w:t>
            </w:r>
            <w:r>
              <w:rPr>
                <w:color w:val="auto"/>
                <w:sz w:val="18"/>
                <w:szCs w:val="18"/>
              </w:rPr>
              <w:t>the FRMCS Standardization Request under finalisation</w:t>
            </w:r>
            <w:r w:rsidRPr="00D56ADC">
              <w:rPr>
                <w:color w:val="auto"/>
                <w:sz w:val="18"/>
                <w:szCs w:val="18"/>
              </w:rPr>
              <w:t xml:space="preserve">). </w:t>
            </w:r>
          </w:p>
          <w:p w14:paraId="4A99122C" w14:textId="77777777" w:rsidR="00E63ADC" w:rsidRPr="00B643FD" w:rsidRDefault="00E63ADC" w:rsidP="00E63ADC">
            <w:pPr>
              <w:spacing w:before="120" w:after="120"/>
              <w:ind w:right="4"/>
              <w:jc w:val="both"/>
              <w:rPr>
                <w:color w:val="auto"/>
                <w:sz w:val="18"/>
                <w:szCs w:val="18"/>
              </w:rPr>
            </w:pPr>
            <w:r w:rsidRPr="00B643FD">
              <w:rPr>
                <w:color w:val="auto"/>
                <w:sz w:val="18"/>
                <w:szCs w:val="18"/>
              </w:rPr>
              <w:t xml:space="preserve">Given the complexity of the topic, this proposal does not constitute a complete response to the FRMCS Standardisation request </w:t>
            </w:r>
            <w:r>
              <w:rPr>
                <w:color w:val="auto"/>
                <w:sz w:val="18"/>
                <w:szCs w:val="18"/>
              </w:rPr>
              <w:t>under finalization following expiry of M/570</w:t>
            </w:r>
            <w:r w:rsidRPr="00B643FD">
              <w:rPr>
                <w:color w:val="auto"/>
                <w:sz w:val="18"/>
                <w:szCs w:val="18"/>
              </w:rPr>
              <w:t>. Additional specifications cover</w:t>
            </w:r>
            <w:r>
              <w:rPr>
                <w:color w:val="auto"/>
                <w:sz w:val="18"/>
                <w:szCs w:val="18"/>
              </w:rPr>
              <w:t>ing</w:t>
            </w:r>
            <w:r w:rsidRPr="00B643FD">
              <w:rPr>
                <w:color w:val="auto"/>
                <w:sz w:val="18"/>
                <w:szCs w:val="18"/>
              </w:rPr>
              <w:t xml:space="preserve"> the interworking with GSM-R as well as the train onboard functions</w:t>
            </w:r>
            <w:r>
              <w:rPr>
                <w:color w:val="auto"/>
                <w:sz w:val="18"/>
                <w:szCs w:val="18"/>
              </w:rPr>
              <w:t xml:space="preserve"> are required and are developed outside of the present proposal</w:t>
            </w:r>
            <w:r w:rsidRPr="00B643FD">
              <w:rPr>
                <w:color w:val="auto"/>
                <w:sz w:val="18"/>
                <w:szCs w:val="18"/>
              </w:rPr>
              <w:t xml:space="preserve">. </w:t>
            </w:r>
          </w:p>
          <w:p w14:paraId="4A63D676" w14:textId="5E8C9217" w:rsidR="00B643FD" w:rsidRDefault="00B643FD" w:rsidP="00B643FD">
            <w:pPr>
              <w:spacing w:before="120" w:after="120"/>
              <w:ind w:right="4"/>
              <w:jc w:val="both"/>
              <w:rPr>
                <w:color w:val="auto"/>
                <w:sz w:val="18"/>
                <w:szCs w:val="18"/>
              </w:rPr>
            </w:pPr>
            <w:r w:rsidRPr="00B643FD">
              <w:rPr>
                <w:color w:val="auto"/>
                <w:sz w:val="18"/>
                <w:szCs w:val="18"/>
              </w:rPr>
              <w:t>This proposal would provide a subset of the global specifications enabling the initiation of the FRMCS purchasing process, a key step towards the migration from legacy GSM-R to FRMCS and the continuation of the successful deployment in Europe of interoperable wireless systems for critical train communications spearheaded by GSM-R more than twenty years ago.</w:t>
            </w:r>
          </w:p>
          <w:p w14:paraId="4FE9AB51" w14:textId="05482362" w:rsidR="00E128F6" w:rsidRPr="00D56ADC" w:rsidRDefault="00970EB4" w:rsidP="008527AA">
            <w:pPr>
              <w:spacing w:before="120" w:after="120"/>
              <w:ind w:right="4"/>
              <w:jc w:val="both"/>
              <w:rPr>
                <w:color w:val="auto"/>
                <w:sz w:val="18"/>
                <w:szCs w:val="18"/>
              </w:rPr>
            </w:pPr>
            <w:r w:rsidRPr="00D56ADC">
              <w:rPr>
                <w:color w:val="auto"/>
                <w:sz w:val="18"/>
                <w:szCs w:val="18"/>
              </w:rPr>
              <w:t xml:space="preserve">The </w:t>
            </w:r>
            <w:r w:rsidR="00D04B0E" w:rsidRPr="00D56ADC">
              <w:rPr>
                <w:color w:val="auto"/>
                <w:sz w:val="18"/>
                <w:szCs w:val="18"/>
              </w:rPr>
              <w:t>objective</w:t>
            </w:r>
            <w:r w:rsidR="00E668B8" w:rsidRPr="00D56ADC">
              <w:rPr>
                <w:color w:val="auto"/>
                <w:sz w:val="18"/>
                <w:szCs w:val="18"/>
              </w:rPr>
              <w:t>s</w:t>
            </w:r>
            <w:r w:rsidR="00D04B0E" w:rsidRPr="00D56ADC">
              <w:rPr>
                <w:color w:val="auto"/>
                <w:sz w:val="18"/>
                <w:szCs w:val="18"/>
              </w:rPr>
              <w:t xml:space="preserve"> of this </w:t>
            </w:r>
            <w:r w:rsidR="00072109" w:rsidRPr="00D56ADC">
              <w:rPr>
                <w:color w:val="auto"/>
                <w:sz w:val="18"/>
                <w:szCs w:val="18"/>
              </w:rPr>
              <w:t>project will be the following:</w:t>
            </w:r>
          </w:p>
          <w:p w14:paraId="7272C3EB" w14:textId="1858AF54" w:rsidR="00072109" w:rsidRPr="00D56ADC" w:rsidRDefault="0028290E" w:rsidP="00072109">
            <w:pPr>
              <w:numPr>
                <w:ilvl w:val="0"/>
                <w:numId w:val="23"/>
              </w:numPr>
              <w:spacing w:before="120" w:after="120"/>
              <w:ind w:right="4"/>
              <w:rPr>
                <w:rFonts w:cs="Arial"/>
                <w:color w:val="auto"/>
                <w:sz w:val="18"/>
                <w:szCs w:val="18"/>
              </w:rPr>
            </w:pPr>
            <w:r w:rsidRPr="00D56ADC">
              <w:rPr>
                <w:rFonts w:cs="Arial"/>
                <w:color w:val="auto"/>
                <w:sz w:val="18"/>
                <w:szCs w:val="18"/>
              </w:rPr>
              <w:t>Development of a</w:t>
            </w:r>
            <w:r w:rsidR="00072109" w:rsidRPr="00D56ADC">
              <w:rPr>
                <w:rFonts w:cs="Arial"/>
                <w:color w:val="auto"/>
                <w:sz w:val="18"/>
                <w:szCs w:val="18"/>
              </w:rPr>
              <w:t xml:space="preserve"> Technical Specification on the FRMCS System Architecture</w:t>
            </w:r>
          </w:p>
          <w:p w14:paraId="37D2FFE3" w14:textId="277FE100" w:rsidR="00072109" w:rsidRPr="00D56ADC" w:rsidRDefault="007B5517" w:rsidP="001F0C0B">
            <w:pPr>
              <w:numPr>
                <w:ilvl w:val="0"/>
                <w:numId w:val="23"/>
              </w:numPr>
              <w:spacing w:before="120" w:after="120"/>
              <w:ind w:left="765" w:right="4" w:hanging="426"/>
              <w:rPr>
                <w:rFonts w:cs="Arial"/>
                <w:color w:val="auto"/>
                <w:sz w:val="18"/>
                <w:szCs w:val="18"/>
              </w:rPr>
            </w:pPr>
            <w:r w:rsidRPr="00D56ADC">
              <w:rPr>
                <w:rFonts w:cs="Arial"/>
                <w:color w:val="auto"/>
                <w:sz w:val="18"/>
                <w:szCs w:val="18"/>
              </w:rPr>
              <w:t>Development of a</w:t>
            </w:r>
            <w:r w:rsidR="00072109" w:rsidRPr="00D56ADC">
              <w:rPr>
                <w:rFonts w:cs="Arial"/>
                <w:color w:val="auto"/>
                <w:sz w:val="18"/>
                <w:szCs w:val="18"/>
              </w:rPr>
              <w:t xml:space="preserve"> Technical Specification on the FRMCS Transport Stratum</w:t>
            </w:r>
            <w:r w:rsidR="001F0C0B" w:rsidRPr="00D56ADC">
              <w:rPr>
                <w:rFonts w:cs="Arial"/>
                <w:color w:val="auto"/>
                <w:sz w:val="18"/>
                <w:szCs w:val="18"/>
              </w:rPr>
              <w:t xml:space="preserve"> based on 3GPP building blocks and functions for </w:t>
            </w:r>
            <w:r w:rsidR="00D33ACD">
              <w:rPr>
                <w:rFonts w:cs="Arial"/>
                <w:color w:val="auto"/>
                <w:sz w:val="18"/>
                <w:szCs w:val="18"/>
              </w:rPr>
              <w:t>Future Railway</w:t>
            </w:r>
            <w:r w:rsidR="001F0C0B" w:rsidRPr="00D56ADC">
              <w:rPr>
                <w:rFonts w:cs="Arial"/>
                <w:color w:val="auto"/>
                <w:sz w:val="18"/>
                <w:szCs w:val="18"/>
              </w:rPr>
              <w:t xml:space="preserve"> Mobile Communication System. On- network mode of operation will be addressed</w:t>
            </w:r>
            <w:r w:rsidR="00B07AAF" w:rsidRPr="00D56ADC">
              <w:rPr>
                <w:rFonts w:cs="Arial"/>
                <w:color w:val="auto"/>
                <w:sz w:val="18"/>
                <w:szCs w:val="18"/>
              </w:rPr>
              <w:t>.</w:t>
            </w:r>
          </w:p>
          <w:p w14:paraId="34AF887F" w14:textId="07DA5777" w:rsidR="00072109" w:rsidRPr="00D56ADC" w:rsidRDefault="0032018F" w:rsidP="00C94DA0">
            <w:pPr>
              <w:numPr>
                <w:ilvl w:val="0"/>
                <w:numId w:val="23"/>
              </w:numPr>
              <w:spacing w:before="120" w:after="120"/>
              <w:ind w:left="765" w:right="4" w:hanging="426"/>
              <w:rPr>
                <w:rFonts w:cs="Arial"/>
                <w:color w:val="auto"/>
                <w:sz w:val="18"/>
                <w:szCs w:val="18"/>
              </w:rPr>
            </w:pPr>
            <w:r w:rsidRPr="00D56ADC">
              <w:rPr>
                <w:rFonts w:cs="Arial"/>
                <w:color w:val="auto"/>
                <w:sz w:val="18"/>
                <w:szCs w:val="18"/>
              </w:rPr>
              <w:t>Development of a</w:t>
            </w:r>
            <w:r w:rsidR="00072109" w:rsidRPr="00D56ADC">
              <w:rPr>
                <w:rFonts w:cs="Arial"/>
                <w:color w:val="auto"/>
                <w:sz w:val="18"/>
                <w:szCs w:val="18"/>
              </w:rPr>
              <w:t xml:space="preserve"> Technical Specification on the FRMCS Service Stratum</w:t>
            </w:r>
            <w:r w:rsidR="00C94DA0" w:rsidRPr="00D56ADC">
              <w:rPr>
                <w:rFonts w:cs="Arial"/>
                <w:color w:val="auto"/>
                <w:sz w:val="18"/>
                <w:szCs w:val="18"/>
              </w:rPr>
              <w:t xml:space="preserve"> based on 3GPP building blocks and functions for Future Rail Mobile Communication System. On- network mode of operation will be addressed.</w:t>
            </w:r>
          </w:p>
          <w:p w14:paraId="4D145298" w14:textId="455044EE" w:rsidR="00072109" w:rsidRPr="00D56ADC" w:rsidRDefault="0032018F" w:rsidP="00072109">
            <w:pPr>
              <w:numPr>
                <w:ilvl w:val="0"/>
                <w:numId w:val="23"/>
              </w:numPr>
              <w:spacing w:before="120" w:after="120"/>
              <w:ind w:right="4"/>
              <w:rPr>
                <w:rFonts w:cs="Arial"/>
                <w:color w:val="auto"/>
                <w:sz w:val="18"/>
                <w:szCs w:val="18"/>
              </w:rPr>
            </w:pPr>
            <w:r w:rsidRPr="00D56ADC">
              <w:rPr>
                <w:rFonts w:cs="Arial"/>
                <w:color w:val="auto"/>
                <w:sz w:val="18"/>
                <w:szCs w:val="18"/>
              </w:rPr>
              <w:t>Development of a</w:t>
            </w:r>
            <w:r w:rsidR="00072109" w:rsidRPr="00D56ADC">
              <w:rPr>
                <w:rFonts w:cs="Arial"/>
                <w:color w:val="auto"/>
                <w:sz w:val="18"/>
                <w:szCs w:val="18"/>
              </w:rPr>
              <w:t xml:space="preserve"> Technical Specification on the FRMCS trackside functions and interfaces</w:t>
            </w:r>
          </w:p>
          <w:p w14:paraId="1FB15E9F" w14:textId="1736AE6B" w:rsidR="00072109" w:rsidRPr="00D56ADC" w:rsidRDefault="0032018F" w:rsidP="00072109">
            <w:pPr>
              <w:numPr>
                <w:ilvl w:val="0"/>
                <w:numId w:val="23"/>
              </w:numPr>
              <w:spacing w:before="120" w:after="120"/>
              <w:ind w:left="765" w:right="4" w:hanging="426"/>
              <w:rPr>
                <w:rFonts w:cs="Arial"/>
                <w:color w:val="auto"/>
                <w:sz w:val="18"/>
                <w:szCs w:val="18"/>
              </w:rPr>
            </w:pPr>
            <w:r w:rsidRPr="00D56ADC">
              <w:rPr>
                <w:rFonts w:cs="Arial"/>
                <w:color w:val="auto"/>
                <w:sz w:val="18"/>
                <w:szCs w:val="18"/>
              </w:rPr>
              <w:t>Development of a</w:t>
            </w:r>
            <w:r w:rsidR="00072109" w:rsidRPr="00D56ADC">
              <w:rPr>
                <w:rFonts w:cs="Arial"/>
                <w:color w:val="auto"/>
                <w:sz w:val="18"/>
                <w:szCs w:val="18"/>
              </w:rPr>
              <w:t xml:space="preserve"> Technical Specification on t</w:t>
            </w:r>
            <w:r w:rsidR="00072109" w:rsidRPr="00D56ADC">
              <w:rPr>
                <w:color w:val="auto"/>
                <w:sz w:val="18"/>
                <w:szCs w:val="18"/>
              </w:rPr>
              <w:t>he FRMCS radio parameters and related conformance testing</w:t>
            </w:r>
            <w:r w:rsidR="00A25965" w:rsidRPr="00D56ADC">
              <w:rPr>
                <w:color w:val="auto"/>
                <w:sz w:val="18"/>
                <w:szCs w:val="18"/>
              </w:rPr>
              <w:t xml:space="preserve"> based on the applicable ECC Decision (20)02 and the applicable regulatory requirements</w:t>
            </w:r>
          </w:p>
          <w:p w14:paraId="19E9184E" w14:textId="581794F9" w:rsidR="00551BA8" w:rsidRPr="00D56ADC" w:rsidRDefault="001D4990" w:rsidP="008527AA">
            <w:pPr>
              <w:spacing w:before="120" w:after="120"/>
              <w:ind w:right="4"/>
              <w:jc w:val="both"/>
              <w:rPr>
                <w:color w:val="auto"/>
                <w:sz w:val="18"/>
                <w:szCs w:val="18"/>
              </w:rPr>
            </w:pPr>
            <w:r>
              <w:rPr>
                <w:color w:val="auto"/>
                <w:sz w:val="18"/>
                <w:szCs w:val="18"/>
              </w:rPr>
              <w:lastRenderedPageBreak/>
              <w:t>The effectiveness of the project will be measured by the following set of Performance Indicators:</w:t>
            </w:r>
          </w:p>
          <w:p w14:paraId="10FFF157" w14:textId="1BBAF019" w:rsidR="00A12547" w:rsidRDefault="00702309" w:rsidP="004630EB">
            <w:pPr>
              <w:numPr>
                <w:ilvl w:val="0"/>
                <w:numId w:val="24"/>
              </w:numPr>
              <w:spacing w:before="120" w:after="120"/>
              <w:ind w:right="4"/>
              <w:jc w:val="both"/>
              <w:rPr>
                <w:color w:val="auto"/>
                <w:sz w:val="18"/>
                <w:szCs w:val="18"/>
              </w:rPr>
            </w:pPr>
            <w:r w:rsidRPr="00D56ADC">
              <w:rPr>
                <w:i/>
                <w:iCs/>
                <w:color w:val="auto"/>
                <w:sz w:val="18"/>
                <w:szCs w:val="18"/>
              </w:rPr>
              <w:t xml:space="preserve">On-time delivery </w:t>
            </w:r>
            <w:r w:rsidR="00D50741" w:rsidRPr="00D56ADC">
              <w:rPr>
                <w:i/>
                <w:iCs/>
                <w:color w:val="auto"/>
                <w:sz w:val="18"/>
                <w:szCs w:val="18"/>
              </w:rPr>
              <w:t>–</w:t>
            </w:r>
            <w:r w:rsidRPr="00D56ADC">
              <w:rPr>
                <w:i/>
                <w:iCs/>
                <w:color w:val="auto"/>
                <w:sz w:val="18"/>
                <w:szCs w:val="18"/>
              </w:rPr>
              <w:t xml:space="preserve"> </w:t>
            </w:r>
            <w:r w:rsidR="00D50741" w:rsidRPr="00D56ADC">
              <w:rPr>
                <w:i/>
                <w:iCs/>
                <w:color w:val="auto"/>
                <w:sz w:val="18"/>
                <w:szCs w:val="18"/>
              </w:rPr>
              <w:t xml:space="preserve">development of the technical specifications in line with the </w:t>
            </w:r>
            <w:r w:rsidR="00312BE3" w:rsidRPr="00D56ADC">
              <w:rPr>
                <w:i/>
                <w:iCs/>
                <w:color w:val="auto"/>
                <w:sz w:val="18"/>
                <w:szCs w:val="18"/>
              </w:rPr>
              <w:t>planned schedule</w:t>
            </w:r>
            <w:r w:rsidR="005C7021" w:rsidRPr="00D56ADC">
              <w:rPr>
                <w:color w:val="auto"/>
                <w:sz w:val="18"/>
                <w:szCs w:val="18"/>
              </w:rPr>
              <w:t xml:space="preserve">: early drafts, stable drafts, final drafts for approval. </w:t>
            </w:r>
            <w:r w:rsidR="00FE318A" w:rsidRPr="00D56ADC">
              <w:rPr>
                <w:color w:val="auto"/>
                <w:sz w:val="18"/>
                <w:szCs w:val="18"/>
              </w:rPr>
              <w:t>The project will be considered successful if</w:t>
            </w:r>
            <w:r w:rsidR="00A926AF" w:rsidRPr="00D56ADC">
              <w:rPr>
                <w:color w:val="auto"/>
                <w:sz w:val="18"/>
                <w:szCs w:val="18"/>
              </w:rPr>
              <w:t xml:space="preserve"> the approval dates</w:t>
            </w:r>
            <w:r w:rsidR="006E66A0" w:rsidRPr="00D56ADC">
              <w:rPr>
                <w:color w:val="auto"/>
                <w:sz w:val="18"/>
                <w:szCs w:val="18"/>
              </w:rPr>
              <w:t xml:space="preserve"> by the responsible ETSI Technical Committee</w:t>
            </w:r>
            <w:r w:rsidR="00227D77" w:rsidRPr="00D56ADC">
              <w:rPr>
                <w:color w:val="auto"/>
                <w:sz w:val="18"/>
                <w:szCs w:val="18"/>
              </w:rPr>
              <w:t xml:space="preserve"> (TC RT)</w:t>
            </w:r>
            <w:r w:rsidR="00A926AF" w:rsidRPr="00D56ADC">
              <w:rPr>
                <w:color w:val="auto"/>
                <w:sz w:val="18"/>
                <w:szCs w:val="18"/>
              </w:rPr>
              <w:t xml:space="preserve"> for the 5 Technical Specifications will not exceed</w:t>
            </w:r>
            <w:r w:rsidR="00642067" w:rsidRPr="00D56ADC">
              <w:rPr>
                <w:color w:val="auto"/>
                <w:sz w:val="18"/>
                <w:szCs w:val="18"/>
              </w:rPr>
              <w:t xml:space="preserve"> </w:t>
            </w:r>
            <w:r w:rsidR="00A75400" w:rsidRPr="00D56ADC">
              <w:rPr>
                <w:color w:val="auto"/>
                <w:sz w:val="18"/>
                <w:szCs w:val="18"/>
              </w:rPr>
              <w:t xml:space="preserve">by more than </w:t>
            </w:r>
            <w:r w:rsidR="00642067" w:rsidRPr="00D56ADC">
              <w:rPr>
                <w:color w:val="auto"/>
                <w:sz w:val="18"/>
                <w:szCs w:val="18"/>
              </w:rPr>
              <w:t xml:space="preserve">30 days </w:t>
            </w:r>
            <w:r w:rsidR="00FB2403" w:rsidRPr="00D56ADC">
              <w:rPr>
                <w:color w:val="auto"/>
                <w:sz w:val="18"/>
                <w:szCs w:val="18"/>
              </w:rPr>
              <w:t>the original planned schedule (with respect to the kick-off meeting of this project)</w:t>
            </w:r>
          </w:p>
          <w:p w14:paraId="23292E0C" w14:textId="55CA58A7" w:rsidR="008F03A8" w:rsidRDefault="00E43422" w:rsidP="004630EB">
            <w:pPr>
              <w:numPr>
                <w:ilvl w:val="0"/>
                <w:numId w:val="24"/>
              </w:numPr>
              <w:spacing w:before="120" w:after="120"/>
              <w:ind w:right="4"/>
              <w:jc w:val="both"/>
              <w:rPr>
                <w:color w:val="auto"/>
                <w:sz w:val="18"/>
                <w:szCs w:val="18"/>
              </w:rPr>
            </w:pPr>
            <w:r>
              <w:rPr>
                <w:color w:val="auto"/>
                <w:sz w:val="18"/>
                <w:szCs w:val="18"/>
              </w:rPr>
              <w:t xml:space="preserve">Presentations </w:t>
            </w:r>
            <w:r w:rsidR="00A35073">
              <w:rPr>
                <w:color w:val="auto"/>
                <w:sz w:val="18"/>
                <w:szCs w:val="18"/>
              </w:rPr>
              <w:t xml:space="preserve">on the activity progress </w:t>
            </w:r>
            <w:r>
              <w:rPr>
                <w:color w:val="auto"/>
                <w:sz w:val="18"/>
                <w:szCs w:val="18"/>
              </w:rPr>
              <w:t xml:space="preserve">will be </w:t>
            </w:r>
            <w:r w:rsidR="00A35073">
              <w:rPr>
                <w:color w:val="auto"/>
                <w:sz w:val="18"/>
                <w:szCs w:val="18"/>
              </w:rPr>
              <w:t xml:space="preserve">done </w:t>
            </w:r>
            <w:r w:rsidR="008F03A8">
              <w:rPr>
                <w:color w:val="auto"/>
                <w:sz w:val="18"/>
                <w:szCs w:val="18"/>
              </w:rPr>
              <w:t xml:space="preserve">at the </w:t>
            </w:r>
            <w:r w:rsidR="00A35073">
              <w:rPr>
                <w:color w:val="auto"/>
                <w:sz w:val="18"/>
                <w:szCs w:val="18"/>
              </w:rPr>
              <w:t xml:space="preserve">ETSI </w:t>
            </w:r>
            <w:r w:rsidR="008F03A8">
              <w:rPr>
                <w:color w:val="auto"/>
                <w:sz w:val="18"/>
                <w:szCs w:val="18"/>
              </w:rPr>
              <w:t>technical meetings</w:t>
            </w:r>
            <w:r w:rsidR="00A35073">
              <w:rPr>
                <w:color w:val="auto"/>
                <w:sz w:val="18"/>
                <w:szCs w:val="18"/>
              </w:rPr>
              <w:t>. In add</w:t>
            </w:r>
            <w:r w:rsidR="005E0B30">
              <w:rPr>
                <w:color w:val="auto"/>
                <w:sz w:val="18"/>
                <w:szCs w:val="18"/>
              </w:rPr>
              <w:t xml:space="preserve">ition, a presentation will be </w:t>
            </w:r>
            <w:r w:rsidR="00904313">
              <w:rPr>
                <w:color w:val="auto"/>
                <w:sz w:val="18"/>
                <w:szCs w:val="18"/>
              </w:rPr>
              <w:t xml:space="preserve">conducted </w:t>
            </w:r>
            <w:r w:rsidR="00D472B7">
              <w:rPr>
                <w:color w:val="auto"/>
                <w:sz w:val="18"/>
                <w:szCs w:val="18"/>
              </w:rPr>
              <w:t xml:space="preserve">at an ETSI </w:t>
            </w:r>
            <w:r w:rsidR="008F03A8">
              <w:rPr>
                <w:color w:val="auto"/>
                <w:sz w:val="18"/>
                <w:szCs w:val="18"/>
              </w:rPr>
              <w:t>event</w:t>
            </w:r>
            <w:r w:rsidR="00904313">
              <w:rPr>
                <w:color w:val="auto"/>
                <w:sz w:val="18"/>
                <w:szCs w:val="18"/>
              </w:rPr>
              <w:t>, allowing the widest dissemination channel for the project.</w:t>
            </w:r>
          </w:p>
          <w:p w14:paraId="785CCB0D" w14:textId="31E83B2A" w:rsidR="00401CB9" w:rsidRPr="00401CB9" w:rsidRDefault="000804FA" w:rsidP="00307359">
            <w:pPr>
              <w:numPr>
                <w:ilvl w:val="0"/>
                <w:numId w:val="24"/>
              </w:numPr>
              <w:spacing w:before="120" w:after="120"/>
              <w:ind w:right="4"/>
              <w:jc w:val="both"/>
              <w:rPr>
                <w:sz w:val="18"/>
                <w:szCs w:val="18"/>
              </w:rPr>
            </w:pPr>
            <w:r w:rsidRPr="000804FA">
              <w:rPr>
                <w:color w:val="auto"/>
                <w:sz w:val="18"/>
                <w:szCs w:val="18"/>
              </w:rPr>
              <w:t xml:space="preserve"> </w:t>
            </w:r>
            <w:r w:rsidR="004F6140">
              <w:rPr>
                <w:color w:val="auto"/>
                <w:sz w:val="18"/>
                <w:szCs w:val="18"/>
              </w:rPr>
              <w:t>The number of drafts for consultation, including early draft, stable draft, final draft (for approval)</w:t>
            </w:r>
            <w:r w:rsidR="00307359">
              <w:rPr>
                <w:color w:val="auto"/>
                <w:sz w:val="18"/>
                <w:szCs w:val="18"/>
              </w:rPr>
              <w:t xml:space="preserve"> of the 5 technical deliverables, for a total of 15 consultations with ETSI TC RT.</w:t>
            </w:r>
          </w:p>
        </w:tc>
      </w:tr>
    </w:tbl>
    <w:p w14:paraId="1D7B9756" w14:textId="77777777" w:rsidR="00714CB5" w:rsidRDefault="00714CB5" w:rsidP="00A85562"/>
    <w:p w14:paraId="29697458" w14:textId="77777777" w:rsidR="00714CB5" w:rsidRPr="000C542A" w:rsidRDefault="00714CB5" w:rsidP="00B229E6">
      <w:pPr>
        <w:pStyle w:val="Heading3"/>
        <w:rPr>
          <w:sz w:val="22"/>
          <w:szCs w:val="18"/>
          <w:shd w:val="clear" w:color="auto" w:fill="auto"/>
        </w:rPr>
      </w:pPr>
      <w:bookmarkStart w:id="12" w:name="_Toc27646783"/>
      <w:bookmarkStart w:id="13" w:name="_Toc150260584"/>
      <w:r w:rsidRPr="00714CB5">
        <w:rPr>
          <w:shd w:val="clear" w:color="auto" w:fill="auto"/>
        </w:rPr>
        <w:t>1.3 Complementarity with other actions</w:t>
      </w:r>
      <w:bookmarkEnd w:id="12"/>
      <w:r w:rsidR="00B317AB">
        <w:rPr>
          <w:shd w:val="clear" w:color="auto" w:fill="auto"/>
        </w:rPr>
        <w:t xml:space="preserve"> and innovation</w:t>
      </w:r>
      <w:bookmarkEnd w:id="13"/>
      <w:r w:rsidR="00B317AB">
        <w:rPr>
          <w:shd w:val="clear" w:color="auto" w:fill="auto"/>
        </w:rPr>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60D2EDCE" w14:textId="77777777" w:rsidTr="004C2AE3">
        <w:trPr>
          <w:trHeight w:val="851"/>
        </w:trPr>
        <w:tc>
          <w:tcPr>
            <w:tcW w:w="8527" w:type="dxa"/>
            <w:shd w:val="clear" w:color="auto" w:fill="FFFFFF"/>
          </w:tcPr>
          <w:p w14:paraId="6BF81A3C" w14:textId="23539E21" w:rsidR="005C7A44" w:rsidRDefault="005C7A44" w:rsidP="00714CB5">
            <w:pPr>
              <w:spacing w:before="120" w:after="120"/>
              <w:ind w:right="4"/>
              <w:jc w:val="both"/>
              <w:rPr>
                <w:color w:val="auto"/>
                <w:sz w:val="18"/>
                <w:szCs w:val="18"/>
              </w:rPr>
            </w:pPr>
            <w:r>
              <w:rPr>
                <w:color w:val="auto"/>
                <w:sz w:val="18"/>
                <w:szCs w:val="18"/>
              </w:rPr>
              <w:t xml:space="preserve">FRMCS, like its GSM-R predecessor, is at the </w:t>
            </w:r>
            <w:r w:rsidR="005F52E6">
              <w:rPr>
                <w:color w:val="auto"/>
                <w:sz w:val="18"/>
                <w:szCs w:val="18"/>
              </w:rPr>
              <w:t>heart of an industrial plan to enable interop</w:t>
            </w:r>
            <w:r w:rsidR="009E3172">
              <w:rPr>
                <w:color w:val="auto"/>
                <w:sz w:val="18"/>
                <w:szCs w:val="18"/>
              </w:rPr>
              <w:t>erable critical train communication throughout Europe</w:t>
            </w:r>
            <w:r w:rsidR="00F8235C">
              <w:rPr>
                <w:color w:val="auto"/>
                <w:sz w:val="18"/>
                <w:szCs w:val="18"/>
              </w:rPr>
              <w:t xml:space="preserve"> and </w:t>
            </w:r>
            <w:r w:rsidR="00464C8A">
              <w:rPr>
                <w:color w:val="auto"/>
                <w:sz w:val="18"/>
                <w:szCs w:val="18"/>
              </w:rPr>
              <w:t xml:space="preserve">is a key enabler to realize the vision of a </w:t>
            </w:r>
            <w:r w:rsidR="00464C8A" w:rsidRPr="00464C8A">
              <w:rPr>
                <w:color w:val="auto"/>
                <w:sz w:val="18"/>
                <w:szCs w:val="18"/>
              </w:rPr>
              <w:t>Single European Railway Area (SERA)</w:t>
            </w:r>
            <w:r w:rsidR="00464C8A">
              <w:rPr>
                <w:color w:val="auto"/>
                <w:sz w:val="18"/>
                <w:szCs w:val="18"/>
              </w:rPr>
              <w:t xml:space="preserve"> </w:t>
            </w:r>
            <w:r w:rsidR="00055943">
              <w:rPr>
                <w:color w:val="auto"/>
                <w:sz w:val="18"/>
                <w:szCs w:val="18"/>
              </w:rPr>
              <w:t>through the provision of safe rail operation supported by t</w:t>
            </w:r>
            <w:r w:rsidR="0004261E">
              <w:rPr>
                <w:color w:val="auto"/>
                <w:sz w:val="18"/>
                <w:szCs w:val="18"/>
              </w:rPr>
              <w:t xml:space="preserve">he </w:t>
            </w:r>
            <w:r w:rsidR="0004261E" w:rsidRPr="0004261E">
              <w:rPr>
                <w:color w:val="auto"/>
                <w:sz w:val="18"/>
                <w:szCs w:val="18"/>
              </w:rPr>
              <w:t>European Rail Traffic Management System</w:t>
            </w:r>
            <w:r w:rsidR="0004261E">
              <w:rPr>
                <w:color w:val="auto"/>
                <w:sz w:val="18"/>
                <w:szCs w:val="18"/>
              </w:rPr>
              <w:t xml:space="preserve"> (ERTMS)</w:t>
            </w:r>
            <w:r w:rsidR="009E3172">
              <w:rPr>
                <w:color w:val="auto"/>
                <w:sz w:val="18"/>
                <w:szCs w:val="18"/>
              </w:rPr>
              <w:t>.</w:t>
            </w:r>
          </w:p>
          <w:p w14:paraId="6B67A92F" w14:textId="77777777" w:rsidR="00747110" w:rsidRDefault="00CA7451" w:rsidP="00714CB5">
            <w:pPr>
              <w:spacing w:before="120" w:after="120"/>
              <w:ind w:right="4"/>
              <w:jc w:val="both"/>
              <w:rPr>
                <w:color w:val="auto"/>
                <w:sz w:val="18"/>
                <w:szCs w:val="18"/>
              </w:rPr>
            </w:pPr>
            <w:r>
              <w:rPr>
                <w:color w:val="auto"/>
                <w:sz w:val="18"/>
                <w:szCs w:val="18"/>
              </w:rPr>
              <w:t xml:space="preserve">The present </w:t>
            </w:r>
            <w:r w:rsidR="00DE09B8">
              <w:rPr>
                <w:color w:val="auto"/>
                <w:sz w:val="18"/>
                <w:szCs w:val="18"/>
              </w:rPr>
              <w:t xml:space="preserve">project </w:t>
            </w:r>
            <w:r w:rsidR="00EE7D56">
              <w:rPr>
                <w:color w:val="auto"/>
                <w:sz w:val="18"/>
                <w:szCs w:val="18"/>
              </w:rPr>
              <w:t xml:space="preserve">comes </w:t>
            </w:r>
            <w:r w:rsidR="00DE09B8">
              <w:rPr>
                <w:color w:val="auto"/>
                <w:sz w:val="18"/>
                <w:szCs w:val="18"/>
              </w:rPr>
              <w:t>as a complement to</w:t>
            </w:r>
            <w:r w:rsidR="00747110">
              <w:rPr>
                <w:color w:val="auto"/>
                <w:sz w:val="18"/>
                <w:szCs w:val="18"/>
              </w:rPr>
              <w:t>:</w:t>
            </w:r>
          </w:p>
          <w:p w14:paraId="7C7384A6" w14:textId="77777777" w:rsidR="00571EF5" w:rsidRDefault="00571EF5" w:rsidP="00571EF5">
            <w:pPr>
              <w:numPr>
                <w:ilvl w:val="0"/>
                <w:numId w:val="41"/>
              </w:numPr>
              <w:spacing w:before="120" w:after="120"/>
              <w:ind w:right="4"/>
              <w:jc w:val="both"/>
              <w:rPr>
                <w:color w:val="auto"/>
                <w:sz w:val="18"/>
                <w:szCs w:val="18"/>
              </w:rPr>
            </w:pPr>
            <w:r>
              <w:rPr>
                <w:color w:val="auto"/>
                <w:sz w:val="18"/>
                <w:szCs w:val="18"/>
              </w:rPr>
              <w:t>User, functional and system requirements produced within UIC</w:t>
            </w:r>
          </w:p>
          <w:p w14:paraId="59E60C83" w14:textId="59F04A7F" w:rsidR="00CA7451" w:rsidRDefault="00747110" w:rsidP="00747110">
            <w:pPr>
              <w:numPr>
                <w:ilvl w:val="0"/>
                <w:numId w:val="41"/>
              </w:numPr>
              <w:spacing w:before="120" w:after="120"/>
              <w:ind w:right="4"/>
              <w:jc w:val="both"/>
              <w:rPr>
                <w:color w:val="auto"/>
                <w:sz w:val="18"/>
                <w:szCs w:val="18"/>
              </w:rPr>
            </w:pPr>
            <w:r>
              <w:rPr>
                <w:color w:val="auto"/>
                <w:sz w:val="18"/>
                <w:szCs w:val="18"/>
              </w:rPr>
              <w:t xml:space="preserve">Several </w:t>
            </w:r>
            <w:r w:rsidR="00DE09B8">
              <w:rPr>
                <w:color w:val="auto"/>
                <w:sz w:val="18"/>
                <w:szCs w:val="18"/>
              </w:rPr>
              <w:t>EU projects</w:t>
            </w:r>
            <w:r w:rsidR="006E3529">
              <w:rPr>
                <w:color w:val="auto"/>
                <w:sz w:val="18"/>
                <w:szCs w:val="18"/>
              </w:rPr>
              <w:t xml:space="preserve">, in particular Shift2Rail, the </w:t>
            </w:r>
            <w:r w:rsidR="009D5DB7">
              <w:rPr>
                <w:color w:val="auto"/>
                <w:sz w:val="18"/>
                <w:szCs w:val="18"/>
              </w:rPr>
              <w:t xml:space="preserve">5Grail project and the </w:t>
            </w:r>
            <w:r w:rsidR="006E3529">
              <w:rPr>
                <w:color w:val="auto"/>
                <w:sz w:val="18"/>
                <w:szCs w:val="18"/>
              </w:rPr>
              <w:t xml:space="preserve">upcoming </w:t>
            </w:r>
            <w:r w:rsidR="006E3529" w:rsidRPr="006E3529">
              <w:rPr>
                <w:color w:val="auto"/>
                <w:sz w:val="18"/>
                <w:szCs w:val="18"/>
              </w:rPr>
              <w:t>Europe Rail’s Joint Undertaking</w:t>
            </w:r>
            <w:r w:rsidR="009129E5">
              <w:rPr>
                <w:color w:val="auto"/>
                <w:sz w:val="18"/>
                <w:szCs w:val="18"/>
              </w:rPr>
              <w:t>,</w:t>
            </w:r>
          </w:p>
          <w:p w14:paraId="0AE7D24E" w14:textId="77777777" w:rsidR="001830FF" w:rsidRDefault="001830FF" w:rsidP="001830FF">
            <w:pPr>
              <w:numPr>
                <w:ilvl w:val="0"/>
                <w:numId w:val="41"/>
              </w:numPr>
              <w:spacing w:before="120" w:after="120"/>
              <w:ind w:right="4"/>
              <w:jc w:val="both"/>
              <w:rPr>
                <w:color w:val="auto"/>
                <w:sz w:val="18"/>
                <w:szCs w:val="18"/>
              </w:rPr>
            </w:pPr>
            <w:r>
              <w:rPr>
                <w:color w:val="auto"/>
                <w:sz w:val="18"/>
                <w:szCs w:val="18"/>
              </w:rPr>
              <w:t>Activities performed at a regulatory level, in particular in the context of CEPT’s FM56 “</w:t>
            </w:r>
            <w:r w:rsidRPr="00885D0F">
              <w:rPr>
                <w:color w:val="auto"/>
                <w:sz w:val="18"/>
                <w:szCs w:val="18"/>
              </w:rPr>
              <w:t>Radio Spectrum for Railway Applications</w:t>
            </w:r>
            <w:r>
              <w:rPr>
                <w:color w:val="auto"/>
                <w:sz w:val="18"/>
                <w:szCs w:val="18"/>
              </w:rPr>
              <w:t>”</w:t>
            </w:r>
          </w:p>
          <w:p w14:paraId="7266C878" w14:textId="0C073BAB" w:rsidR="009129E5" w:rsidRDefault="009129E5" w:rsidP="00747110">
            <w:pPr>
              <w:numPr>
                <w:ilvl w:val="0"/>
                <w:numId w:val="41"/>
              </w:numPr>
              <w:spacing w:before="120" w:after="120"/>
              <w:ind w:right="4"/>
              <w:jc w:val="both"/>
              <w:rPr>
                <w:color w:val="auto"/>
                <w:sz w:val="18"/>
                <w:szCs w:val="18"/>
              </w:rPr>
            </w:pPr>
            <w:r>
              <w:rPr>
                <w:color w:val="auto"/>
                <w:sz w:val="18"/>
                <w:szCs w:val="18"/>
              </w:rPr>
              <w:t xml:space="preserve">Work done in a standardization context, in particular at ETSI within TC RT and </w:t>
            </w:r>
            <w:r w:rsidR="008C1BEF">
              <w:rPr>
                <w:color w:val="auto"/>
                <w:sz w:val="18"/>
                <w:szCs w:val="18"/>
              </w:rPr>
              <w:t>at 3GPP</w:t>
            </w:r>
          </w:p>
          <w:p w14:paraId="004D04BC" w14:textId="77777777" w:rsidR="0063046E" w:rsidRDefault="0063046E" w:rsidP="00714CB5">
            <w:pPr>
              <w:spacing w:before="120" w:after="120"/>
              <w:ind w:right="4"/>
              <w:jc w:val="both"/>
              <w:rPr>
                <w:color w:val="auto"/>
                <w:sz w:val="18"/>
                <w:szCs w:val="18"/>
                <w:u w:val="single"/>
              </w:rPr>
            </w:pPr>
          </w:p>
          <w:p w14:paraId="2357FCB8" w14:textId="5D5AD292" w:rsidR="004C1E09" w:rsidRDefault="004C1E09" w:rsidP="00714CB5">
            <w:pPr>
              <w:spacing w:before="120" w:after="120"/>
              <w:ind w:right="4"/>
              <w:jc w:val="both"/>
              <w:rPr>
                <w:color w:val="auto"/>
                <w:sz w:val="18"/>
                <w:szCs w:val="18"/>
              </w:rPr>
            </w:pPr>
            <w:r>
              <w:rPr>
                <w:color w:val="auto"/>
                <w:sz w:val="18"/>
                <w:szCs w:val="18"/>
                <w:u w:val="single"/>
              </w:rPr>
              <w:t>UIC specifications</w:t>
            </w:r>
          </w:p>
          <w:p w14:paraId="73CB6485" w14:textId="62617F68" w:rsidR="008A0255" w:rsidRDefault="00F844F1" w:rsidP="00714CB5">
            <w:pPr>
              <w:spacing w:before="120" w:after="120"/>
              <w:ind w:right="4"/>
              <w:jc w:val="both"/>
              <w:rPr>
                <w:color w:val="auto"/>
                <w:sz w:val="18"/>
                <w:szCs w:val="18"/>
              </w:rPr>
            </w:pPr>
            <w:r>
              <w:rPr>
                <w:color w:val="auto"/>
                <w:sz w:val="18"/>
                <w:szCs w:val="18"/>
              </w:rPr>
              <w:t xml:space="preserve">Since 2012, UIC has been </w:t>
            </w:r>
            <w:r w:rsidR="00474DBC">
              <w:rPr>
                <w:color w:val="auto"/>
                <w:sz w:val="18"/>
                <w:szCs w:val="18"/>
              </w:rPr>
              <w:t xml:space="preserve">leading the development of various specifications for FRMCS, notably </w:t>
            </w:r>
            <w:r w:rsidR="00E60624">
              <w:rPr>
                <w:color w:val="auto"/>
                <w:sz w:val="18"/>
                <w:szCs w:val="18"/>
              </w:rPr>
              <w:t>the FRMCS User Requirements Specifications</w:t>
            </w:r>
            <w:r w:rsidR="000A1FF9">
              <w:rPr>
                <w:color w:val="auto"/>
                <w:sz w:val="18"/>
                <w:szCs w:val="18"/>
              </w:rPr>
              <w:t xml:space="preserve"> (URS), the FRMCS Functional Requirements Specifications (FRS) and the FRMCS </w:t>
            </w:r>
            <w:r w:rsidR="00B57678">
              <w:rPr>
                <w:color w:val="auto"/>
                <w:sz w:val="18"/>
                <w:szCs w:val="18"/>
              </w:rPr>
              <w:t xml:space="preserve">System Requirements Specifications (SRS). </w:t>
            </w:r>
            <w:r w:rsidR="00FC04B9">
              <w:rPr>
                <w:color w:val="auto"/>
                <w:sz w:val="18"/>
                <w:szCs w:val="18"/>
              </w:rPr>
              <w:t>W</w:t>
            </w:r>
            <w:r w:rsidR="00B57678">
              <w:rPr>
                <w:color w:val="auto"/>
                <w:sz w:val="18"/>
                <w:szCs w:val="18"/>
              </w:rPr>
              <w:t>ith GSM-R</w:t>
            </w:r>
            <w:r w:rsidR="00800B0F">
              <w:rPr>
                <w:color w:val="auto"/>
                <w:sz w:val="18"/>
                <w:szCs w:val="18"/>
              </w:rPr>
              <w:t xml:space="preserve">, the development process involved reviews with stakeholders </w:t>
            </w:r>
            <w:r w:rsidR="00CF36BC">
              <w:rPr>
                <w:color w:val="auto"/>
                <w:sz w:val="18"/>
                <w:szCs w:val="18"/>
              </w:rPr>
              <w:t>(</w:t>
            </w:r>
            <w:r w:rsidR="005B1B25" w:rsidRPr="005B1B25">
              <w:rPr>
                <w:color w:val="auto"/>
                <w:sz w:val="18"/>
                <w:szCs w:val="18"/>
              </w:rPr>
              <w:t>European Union Agency for Railways</w:t>
            </w:r>
            <w:r w:rsidR="005B1B25">
              <w:rPr>
                <w:color w:val="auto"/>
                <w:sz w:val="18"/>
                <w:szCs w:val="18"/>
              </w:rPr>
              <w:t>, railway</w:t>
            </w:r>
            <w:r w:rsidR="006A3C32">
              <w:rPr>
                <w:color w:val="auto"/>
                <w:sz w:val="18"/>
                <w:szCs w:val="18"/>
              </w:rPr>
              <w:t xml:space="preserve"> infrastructure managers, railway undertakings, railway telecom and </w:t>
            </w:r>
            <w:r w:rsidR="00545026">
              <w:rPr>
                <w:color w:val="auto"/>
                <w:sz w:val="18"/>
                <w:szCs w:val="18"/>
              </w:rPr>
              <w:t>signalling</w:t>
            </w:r>
            <w:r w:rsidR="006A3C32">
              <w:rPr>
                <w:color w:val="auto"/>
                <w:sz w:val="18"/>
                <w:szCs w:val="18"/>
              </w:rPr>
              <w:t xml:space="preserve"> industry…</w:t>
            </w:r>
            <w:r w:rsidR="005B1B25" w:rsidRPr="005B1B25">
              <w:rPr>
                <w:color w:val="auto"/>
                <w:sz w:val="18"/>
                <w:szCs w:val="18"/>
              </w:rPr>
              <w:t>)</w:t>
            </w:r>
            <w:r w:rsidR="00CF36BC">
              <w:rPr>
                <w:color w:val="auto"/>
                <w:sz w:val="18"/>
                <w:szCs w:val="18"/>
              </w:rPr>
              <w:t xml:space="preserve"> </w:t>
            </w:r>
            <w:r w:rsidR="00800B0F">
              <w:rPr>
                <w:color w:val="auto"/>
                <w:sz w:val="18"/>
                <w:szCs w:val="18"/>
              </w:rPr>
              <w:t>and where</w:t>
            </w:r>
            <w:r w:rsidR="00A61DFD">
              <w:rPr>
                <w:color w:val="auto"/>
                <w:sz w:val="18"/>
                <w:szCs w:val="18"/>
              </w:rPr>
              <w:t xml:space="preserve"> relevant the development of Technical Report</w:t>
            </w:r>
            <w:r w:rsidR="00FC04B9">
              <w:rPr>
                <w:color w:val="auto"/>
                <w:sz w:val="18"/>
                <w:szCs w:val="18"/>
              </w:rPr>
              <w:t xml:space="preserve">s and Technical Specifications in order to </w:t>
            </w:r>
            <w:r w:rsidR="00392A9B">
              <w:rPr>
                <w:color w:val="auto"/>
                <w:sz w:val="18"/>
                <w:szCs w:val="18"/>
              </w:rPr>
              <w:t>provide standard solutions in response to railway requirements</w:t>
            </w:r>
            <w:r w:rsidR="00FC04B9">
              <w:rPr>
                <w:color w:val="auto"/>
                <w:sz w:val="18"/>
                <w:szCs w:val="18"/>
              </w:rPr>
              <w:t>.</w:t>
            </w:r>
          </w:p>
          <w:p w14:paraId="399E6AA9" w14:textId="4DB85DB6" w:rsidR="004A37E5" w:rsidRPr="004A37E5" w:rsidRDefault="004A37E5" w:rsidP="00714CB5">
            <w:pPr>
              <w:spacing w:before="120" w:after="120"/>
              <w:ind w:right="4"/>
              <w:jc w:val="both"/>
              <w:rPr>
                <w:color w:val="auto"/>
                <w:sz w:val="18"/>
                <w:szCs w:val="18"/>
                <w:u w:val="single"/>
              </w:rPr>
            </w:pPr>
            <w:r w:rsidRPr="004A37E5">
              <w:rPr>
                <w:color w:val="auto"/>
                <w:sz w:val="18"/>
                <w:szCs w:val="18"/>
                <w:u w:val="single"/>
              </w:rPr>
              <w:t>EU projects</w:t>
            </w:r>
          </w:p>
          <w:p w14:paraId="0B10FE09" w14:textId="77777777" w:rsidR="00B71C8E" w:rsidRDefault="008A0255" w:rsidP="00714CB5">
            <w:pPr>
              <w:spacing w:before="120" w:after="120"/>
              <w:ind w:right="4"/>
              <w:jc w:val="both"/>
              <w:rPr>
                <w:color w:val="auto"/>
                <w:sz w:val="18"/>
                <w:szCs w:val="18"/>
              </w:rPr>
            </w:pPr>
            <w:r>
              <w:rPr>
                <w:color w:val="auto"/>
                <w:sz w:val="18"/>
                <w:szCs w:val="18"/>
              </w:rPr>
              <w:t xml:space="preserve">Several European </w:t>
            </w:r>
            <w:r w:rsidR="0073559D">
              <w:rPr>
                <w:color w:val="auto"/>
                <w:sz w:val="18"/>
                <w:szCs w:val="18"/>
              </w:rPr>
              <w:t xml:space="preserve">research </w:t>
            </w:r>
            <w:r>
              <w:rPr>
                <w:color w:val="auto"/>
                <w:sz w:val="18"/>
                <w:szCs w:val="18"/>
              </w:rPr>
              <w:t xml:space="preserve">projects allowed </w:t>
            </w:r>
            <w:r w:rsidR="0073559D">
              <w:rPr>
                <w:color w:val="auto"/>
                <w:sz w:val="18"/>
                <w:szCs w:val="18"/>
              </w:rPr>
              <w:t xml:space="preserve">the investigation </w:t>
            </w:r>
            <w:r w:rsidR="00E16992">
              <w:rPr>
                <w:color w:val="auto"/>
                <w:sz w:val="18"/>
                <w:szCs w:val="18"/>
              </w:rPr>
              <w:t xml:space="preserve">of potential technical approaches to </w:t>
            </w:r>
            <w:r w:rsidR="007363C8">
              <w:rPr>
                <w:color w:val="auto"/>
                <w:sz w:val="18"/>
                <w:szCs w:val="18"/>
              </w:rPr>
              <w:t xml:space="preserve">railway-identified requirements, such as </w:t>
            </w:r>
            <w:r w:rsidR="00925623">
              <w:rPr>
                <w:color w:val="auto"/>
                <w:sz w:val="18"/>
                <w:szCs w:val="18"/>
              </w:rPr>
              <w:t xml:space="preserve">for example </w:t>
            </w:r>
            <w:r w:rsidR="002D3430">
              <w:rPr>
                <w:color w:val="auto"/>
                <w:sz w:val="18"/>
                <w:szCs w:val="18"/>
              </w:rPr>
              <w:t xml:space="preserve">within </w:t>
            </w:r>
            <w:r w:rsidR="007363C8">
              <w:rPr>
                <w:color w:val="auto"/>
                <w:sz w:val="18"/>
                <w:szCs w:val="18"/>
              </w:rPr>
              <w:t xml:space="preserve">the Shift2Rail project </w:t>
            </w:r>
            <w:r w:rsidR="00187653">
              <w:rPr>
                <w:color w:val="auto"/>
                <w:sz w:val="18"/>
                <w:szCs w:val="18"/>
              </w:rPr>
              <w:t xml:space="preserve">with </w:t>
            </w:r>
            <w:r w:rsidR="00CD560C">
              <w:rPr>
                <w:color w:val="auto"/>
                <w:sz w:val="18"/>
                <w:szCs w:val="18"/>
              </w:rPr>
              <w:t>research items like the adaptable communication system</w:t>
            </w:r>
            <w:r w:rsidR="00510632">
              <w:rPr>
                <w:color w:val="auto"/>
                <w:sz w:val="18"/>
                <w:szCs w:val="18"/>
              </w:rPr>
              <w:t xml:space="preserve"> (ACS) which shares some principles with the FRMCS Multipa</w:t>
            </w:r>
            <w:r w:rsidR="002D3430">
              <w:rPr>
                <w:color w:val="auto"/>
                <w:sz w:val="18"/>
                <w:szCs w:val="18"/>
              </w:rPr>
              <w:t>t</w:t>
            </w:r>
            <w:r w:rsidR="00510632">
              <w:rPr>
                <w:color w:val="auto"/>
                <w:sz w:val="18"/>
                <w:szCs w:val="18"/>
              </w:rPr>
              <w:t>h functi</w:t>
            </w:r>
            <w:r w:rsidR="002D3430">
              <w:rPr>
                <w:color w:val="auto"/>
                <w:sz w:val="18"/>
                <w:szCs w:val="18"/>
              </w:rPr>
              <w:t>on</w:t>
            </w:r>
            <w:r w:rsidR="00925623">
              <w:rPr>
                <w:color w:val="auto"/>
                <w:sz w:val="18"/>
                <w:szCs w:val="18"/>
              </w:rPr>
              <w:t>.</w:t>
            </w:r>
            <w:r w:rsidR="00520B72">
              <w:rPr>
                <w:color w:val="auto"/>
                <w:sz w:val="18"/>
                <w:szCs w:val="18"/>
              </w:rPr>
              <w:t xml:space="preserve"> The specification of the standards element underpinning the FRMCS</w:t>
            </w:r>
            <w:r w:rsidR="00925623">
              <w:rPr>
                <w:color w:val="auto"/>
                <w:sz w:val="18"/>
                <w:szCs w:val="18"/>
              </w:rPr>
              <w:t xml:space="preserve"> </w:t>
            </w:r>
            <w:r w:rsidR="00520B72">
              <w:rPr>
                <w:color w:val="auto"/>
                <w:sz w:val="18"/>
                <w:szCs w:val="18"/>
              </w:rPr>
              <w:t xml:space="preserve">Multipath will be specified as part of the present project. </w:t>
            </w:r>
          </w:p>
          <w:p w14:paraId="699C5A89" w14:textId="2A786E85" w:rsidR="00333A21" w:rsidRDefault="00520B72" w:rsidP="00B71C8E">
            <w:pPr>
              <w:spacing w:before="120" w:after="120"/>
              <w:ind w:right="4"/>
              <w:jc w:val="both"/>
              <w:rPr>
                <w:color w:val="auto"/>
                <w:sz w:val="18"/>
                <w:szCs w:val="18"/>
              </w:rPr>
            </w:pPr>
            <w:r>
              <w:rPr>
                <w:color w:val="auto"/>
                <w:sz w:val="18"/>
                <w:szCs w:val="18"/>
              </w:rPr>
              <w:t>Likewise</w:t>
            </w:r>
            <w:r w:rsidR="00514572">
              <w:rPr>
                <w:color w:val="auto"/>
                <w:sz w:val="18"/>
                <w:szCs w:val="18"/>
              </w:rPr>
              <w:t xml:space="preserve">, the </w:t>
            </w:r>
            <w:r w:rsidR="00873DDE" w:rsidRPr="00873DDE">
              <w:rPr>
                <w:color w:val="auto"/>
                <w:sz w:val="18"/>
                <w:szCs w:val="18"/>
              </w:rPr>
              <w:t xml:space="preserve">main objective of 5GRAIL </w:t>
            </w:r>
            <w:r w:rsidR="00873DDE">
              <w:rPr>
                <w:color w:val="auto"/>
                <w:sz w:val="18"/>
                <w:szCs w:val="18"/>
              </w:rPr>
              <w:t>(</w:t>
            </w:r>
            <w:hyperlink r:id="rId21" w:history="1">
              <w:r w:rsidR="00873DDE" w:rsidRPr="00BA36F7">
                <w:rPr>
                  <w:rStyle w:val="Hyperlink"/>
                  <w:sz w:val="18"/>
                  <w:szCs w:val="18"/>
                </w:rPr>
                <w:t>https://5grail.eu</w:t>
              </w:r>
            </w:hyperlink>
            <w:r w:rsidR="00873DDE">
              <w:rPr>
                <w:color w:val="auto"/>
                <w:sz w:val="18"/>
                <w:szCs w:val="18"/>
              </w:rPr>
              <w:t xml:space="preserve">) </w:t>
            </w:r>
            <w:r w:rsidR="00873DDE" w:rsidRPr="00873DDE">
              <w:rPr>
                <w:color w:val="auto"/>
                <w:sz w:val="18"/>
                <w:szCs w:val="18"/>
              </w:rPr>
              <w:t>is to validate the first set of FRMCS specifications (also called FRMCS V1)</w:t>
            </w:r>
            <w:r w:rsidR="00873DDE">
              <w:rPr>
                <w:color w:val="auto"/>
                <w:sz w:val="18"/>
                <w:szCs w:val="18"/>
              </w:rPr>
              <w:t xml:space="preserve"> that shall </w:t>
            </w:r>
            <w:r w:rsidR="00B30F6D">
              <w:rPr>
                <w:color w:val="auto"/>
                <w:sz w:val="18"/>
                <w:szCs w:val="18"/>
              </w:rPr>
              <w:t xml:space="preserve">be part of </w:t>
            </w:r>
            <w:r w:rsidR="00B30F6D" w:rsidRPr="00B30F6D">
              <w:rPr>
                <w:color w:val="auto"/>
                <w:sz w:val="18"/>
                <w:szCs w:val="18"/>
              </w:rPr>
              <w:t xml:space="preserve">the update by the European Railway Agency of the Technical Specification for Interoperability of Control Command and Signalling (CCS TSI) </w:t>
            </w:r>
            <w:r w:rsidR="00B30F6D">
              <w:rPr>
                <w:color w:val="auto"/>
                <w:sz w:val="18"/>
                <w:szCs w:val="18"/>
              </w:rPr>
              <w:t xml:space="preserve">planned for </w:t>
            </w:r>
            <w:r w:rsidR="00B30F6D" w:rsidRPr="00B30F6D">
              <w:rPr>
                <w:color w:val="auto"/>
                <w:sz w:val="18"/>
                <w:szCs w:val="18"/>
              </w:rPr>
              <w:t>the end of 2022</w:t>
            </w:r>
            <w:r w:rsidR="00873DDE" w:rsidRPr="00873DDE">
              <w:rPr>
                <w:color w:val="auto"/>
                <w:sz w:val="18"/>
                <w:szCs w:val="18"/>
              </w:rPr>
              <w:t>.</w:t>
            </w:r>
            <w:r w:rsidR="00B30F6D">
              <w:rPr>
                <w:color w:val="auto"/>
                <w:sz w:val="18"/>
                <w:szCs w:val="18"/>
              </w:rPr>
              <w:t xml:space="preserve"> </w:t>
            </w:r>
            <w:r w:rsidR="00B71C8E">
              <w:rPr>
                <w:color w:val="auto"/>
                <w:sz w:val="18"/>
                <w:szCs w:val="18"/>
              </w:rPr>
              <w:t>B</w:t>
            </w:r>
            <w:r w:rsidR="00B71C8E" w:rsidRPr="00B71C8E">
              <w:rPr>
                <w:color w:val="auto"/>
                <w:sz w:val="18"/>
                <w:szCs w:val="18"/>
              </w:rPr>
              <w:t>y developing and testing prototypes of the FRMCS ecosystem, for both trackside infrastructure and on-board</w:t>
            </w:r>
            <w:r w:rsidR="00C104D3">
              <w:rPr>
                <w:color w:val="auto"/>
                <w:sz w:val="18"/>
                <w:szCs w:val="18"/>
              </w:rPr>
              <w:t xml:space="preserve">, the 5Grail project is and will be a key source of inputs to </w:t>
            </w:r>
            <w:r w:rsidR="00333A21">
              <w:rPr>
                <w:color w:val="auto"/>
                <w:sz w:val="18"/>
                <w:szCs w:val="18"/>
              </w:rPr>
              <w:t>help guide the specifications work that will be performed as part of the present project.</w:t>
            </w:r>
          </w:p>
          <w:p w14:paraId="751CCA4A" w14:textId="22033A12" w:rsidR="00B71C8E" w:rsidRPr="00B71C8E" w:rsidRDefault="00825641" w:rsidP="00B71C8E">
            <w:pPr>
              <w:spacing w:before="120" w:after="120"/>
              <w:ind w:right="4"/>
              <w:jc w:val="both"/>
              <w:rPr>
                <w:color w:val="auto"/>
                <w:sz w:val="18"/>
                <w:szCs w:val="18"/>
              </w:rPr>
            </w:pPr>
            <w:r>
              <w:rPr>
                <w:color w:val="auto"/>
                <w:sz w:val="18"/>
                <w:szCs w:val="18"/>
              </w:rPr>
              <w:t xml:space="preserve">Last but not least, the FRMCS project is considered as a key enabler </w:t>
            </w:r>
            <w:r w:rsidR="00413331">
              <w:rPr>
                <w:color w:val="auto"/>
                <w:sz w:val="18"/>
                <w:szCs w:val="18"/>
              </w:rPr>
              <w:t xml:space="preserve">in the context of the upcoming </w:t>
            </w:r>
            <w:r w:rsidR="00413331" w:rsidRPr="006E3529">
              <w:rPr>
                <w:color w:val="auto"/>
                <w:sz w:val="18"/>
                <w:szCs w:val="18"/>
              </w:rPr>
              <w:t>Europe Rail’s Joint Undertaking</w:t>
            </w:r>
            <w:r w:rsidR="00413331">
              <w:rPr>
                <w:color w:val="auto"/>
                <w:sz w:val="18"/>
                <w:szCs w:val="18"/>
              </w:rPr>
              <w:t xml:space="preserve">, in support </w:t>
            </w:r>
            <w:r w:rsidR="005F7334">
              <w:rPr>
                <w:color w:val="auto"/>
                <w:sz w:val="18"/>
                <w:szCs w:val="18"/>
              </w:rPr>
              <w:t xml:space="preserve">of railway operational voice communication and </w:t>
            </w:r>
            <w:r w:rsidR="00813F51">
              <w:rPr>
                <w:color w:val="auto"/>
                <w:sz w:val="18"/>
                <w:szCs w:val="18"/>
              </w:rPr>
              <w:t xml:space="preserve">of ERTMS </w:t>
            </w:r>
            <w:r w:rsidR="00C60CE1">
              <w:rPr>
                <w:color w:val="auto"/>
                <w:sz w:val="18"/>
                <w:szCs w:val="18"/>
              </w:rPr>
              <w:t xml:space="preserve">like GSM-R was but </w:t>
            </w:r>
            <w:r w:rsidR="00B62CBC">
              <w:rPr>
                <w:color w:val="auto"/>
                <w:sz w:val="18"/>
                <w:szCs w:val="18"/>
              </w:rPr>
              <w:t>in more general terms as a vector to support railway digitalization.</w:t>
            </w:r>
            <w:r w:rsidR="00603FD3">
              <w:rPr>
                <w:color w:val="auto"/>
                <w:sz w:val="18"/>
                <w:szCs w:val="18"/>
              </w:rPr>
              <w:t xml:space="preserve"> The architecture and functionalities specified as part of the present project </w:t>
            </w:r>
            <w:r w:rsidR="00F3570F">
              <w:rPr>
                <w:color w:val="auto"/>
                <w:sz w:val="18"/>
                <w:szCs w:val="18"/>
              </w:rPr>
              <w:t xml:space="preserve">support </w:t>
            </w:r>
            <w:r w:rsidR="00D14886">
              <w:rPr>
                <w:color w:val="auto"/>
                <w:sz w:val="18"/>
                <w:szCs w:val="18"/>
              </w:rPr>
              <w:t xml:space="preserve">in general </w:t>
            </w:r>
            <w:r w:rsidR="0001711F">
              <w:rPr>
                <w:color w:val="auto"/>
                <w:sz w:val="18"/>
                <w:szCs w:val="18"/>
              </w:rPr>
              <w:t xml:space="preserve">terms </w:t>
            </w:r>
            <w:r w:rsidR="00D14886">
              <w:rPr>
                <w:color w:val="auto"/>
                <w:sz w:val="18"/>
                <w:szCs w:val="18"/>
              </w:rPr>
              <w:t xml:space="preserve">ERA’s vision for </w:t>
            </w:r>
            <w:r w:rsidR="00D14886" w:rsidRPr="00D14886">
              <w:rPr>
                <w:color w:val="auto"/>
                <w:sz w:val="18"/>
                <w:szCs w:val="18"/>
              </w:rPr>
              <w:t>a sustainable and safe railway system without frontiers</w:t>
            </w:r>
            <w:r w:rsidR="00AB6C10">
              <w:rPr>
                <w:color w:val="auto"/>
                <w:sz w:val="18"/>
                <w:szCs w:val="18"/>
              </w:rPr>
              <w:t xml:space="preserve"> and </w:t>
            </w:r>
            <w:r w:rsidR="008765BE">
              <w:rPr>
                <w:color w:val="auto"/>
                <w:sz w:val="18"/>
                <w:szCs w:val="18"/>
              </w:rPr>
              <w:t xml:space="preserve">enable </w:t>
            </w:r>
            <w:r w:rsidR="00194936">
              <w:rPr>
                <w:color w:val="auto"/>
                <w:sz w:val="18"/>
                <w:szCs w:val="18"/>
              </w:rPr>
              <w:t xml:space="preserve">the digital future </w:t>
            </w:r>
            <w:r w:rsidR="00597EEF">
              <w:rPr>
                <w:color w:val="auto"/>
                <w:sz w:val="18"/>
                <w:szCs w:val="18"/>
              </w:rPr>
              <w:t xml:space="preserve">of the rail industry </w:t>
            </w:r>
            <w:r w:rsidR="00194936">
              <w:rPr>
                <w:color w:val="auto"/>
                <w:sz w:val="18"/>
                <w:szCs w:val="18"/>
              </w:rPr>
              <w:t>in support of mobile communications</w:t>
            </w:r>
            <w:r w:rsidR="004B6DE7">
              <w:rPr>
                <w:color w:val="auto"/>
                <w:sz w:val="18"/>
                <w:szCs w:val="18"/>
              </w:rPr>
              <w:t xml:space="preserve"> backed by 5G technology.</w:t>
            </w:r>
          </w:p>
          <w:p w14:paraId="1AB4ECC2" w14:textId="400FADA1" w:rsidR="004A37E5" w:rsidRPr="004A37E5" w:rsidRDefault="004A37E5" w:rsidP="004A37E5">
            <w:pPr>
              <w:spacing w:before="120" w:after="120"/>
              <w:ind w:right="4"/>
              <w:jc w:val="both"/>
              <w:rPr>
                <w:color w:val="auto"/>
                <w:sz w:val="18"/>
                <w:szCs w:val="18"/>
                <w:u w:val="single"/>
              </w:rPr>
            </w:pPr>
            <w:r w:rsidRPr="004A37E5">
              <w:rPr>
                <w:color w:val="auto"/>
                <w:sz w:val="18"/>
                <w:szCs w:val="18"/>
                <w:u w:val="single"/>
              </w:rPr>
              <w:t xml:space="preserve">EU </w:t>
            </w:r>
            <w:r>
              <w:rPr>
                <w:color w:val="auto"/>
                <w:sz w:val="18"/>
                <w:szCs w:val="18"/>
                <w:u w:val="single"/>
              </w:rPr>
              <w:t>regulation</w:t>
            </w:r>
          </w:p>
          <w:p w14:paraId="0C301E3F" w14:textId="447F8F1A" w:rsidR="00B71C8E" w:rsidRDefault="004A37E5" w:rsidP="001C25D8">
            <w:pPr>
              <w:rPr>
                <w:color w:val="auto"/>
                <w:sz w:val="18"/>
                <w:szCs w:val="18"/>
              </w:rPr>
            </w:pPr>
            <w:r>
              <w:rPr>
                <w:color w:val="auto"/>
                <w:sz w:val="18"/>
                <w:szCs w:val="18"/>
              </w:rPr>
              <w:lastRenderedPageBreak/>
              <w:t xml:space="preserve">As identified </w:t>
            </w:r>
            <w:r w:rsidR="003C01B5">
              <w:rPr>
                <w:color w:val="auto"/>
                <w:sz w:val="18"/>
                <w:szCs w:val="18"/>
              </w:rPr>
              <w:t xml:space="preserve">above, the present project will deliver key aspects </w:t>
            </w:r>
            <w:r w:rsidR="004F3ECD">
              <w:rPr>
                <w:color w:val="auto"/>
                <w:sz w:val="18"/>
                <w:szCs w:val="18"/>
              </w:rPr>
              <w:t xml:space="preserve">for upcoming versions of ERA’s </w:t>
            </w:r>
            <w:r w:rsidR="004F3ECD" w:rsidRPr="004F3ECD">
              <w:rPr>
                <w:color w:val="auto"/>
                <w:sz w:val="18"/>
                <w:szCs w:val="18"/>
              </w:rPr>
              <w:t>Technical Specification for Interoperability</w:t>
            </w:r>
            <w:r w:rsidR="00E62BC1">
              <w:rPr>
                <w:color w:val="auto"/>
                <w:sz w:val="18"/>
                <w:szCs w:val="18"/>
              </w:rPr>
              <w:t xml:space="preserve"> for CCS</w:t>
            </w:r>
            <w:r w:rsidR="001D1B75">
              <w:rPr>
                <w:color w:val="auto"/>
                <w:sz w:val="18"/>
                <w:szCs w:val="18"/>
              </w:rPr>
              <w:t xml:space="preserve"> beyond 2022 and pave</w:t>
            </w:r>
            <w:r w:rsidR="00893657">
              <w:rPr>
                <w:color w:val="auto"/>
                <w:sz w:val="18"/>
                <w:szCs w:val="18"/>
              </w:rPr>
              <w:t>s</w:t>
            </w:r>
            <w:r w:rsidR="001D1B75">
              <w:rPr>
                <w:color w:val="auto"/>
                <w:sz w:val="18"/>
                <w:szCs w:val="18"/>
              </w:rPr>
              <w:t xml:space="preserve"> the way </w:t>
            </w:r>
            <w:r w:rsidR="00893657">
              <w:rPr>
                <w:color w:val="auto"/>
                <w:sz w:val="18"/>
                <w:szCs w:val="18"/>
              </w:rPr>
              <w:t xml:space="preserve">towards the migration of European railways from </w:t>
            </w:r>
            <w:r w:rsidR="00D36606">
              <w:rPr>
                <w:color w:val="auto"/>
                <w:sz w:val="18"/>
                <w:szCs w:val="18"/>
              </w:rPr>
              <w:t xml:space="preserve">GSM-R towards FRMCS. Besides the TSI, from a regulatory standpoint, it shall be noted that the present project features </w:t>
            </w:r>
            <w:r w:rsidR="00BB5EAB">
              <w:rPr>
                <w:color w:val="auto"/>
                <w:sz w:val="18"/>
                <w:szCs w:val="18"/>
              </w:rPr>
              <w:t xml:space="preserve">the development of a </w:t>
            </w:r>
            <w:r w:rsidR="00BB5EAB" w:rsidRPr="00D56ADC">
              <w:rPr>
                <w:rFonts w:cs="Arial"/>
                <w:color w:val="auto"/>
                <w:sz w:val="18"/>
                <w:szCs w:val="18"/>
              </w:rPr>
              <w:t>Technical Specification on t</w:t>
            </w:r>
            <w:r w:rsidR="00BB5EAB" w:rsidRPr="00D56ADC">
              <w:rPr>
                <w:color w:val="auto"/>
                <w:sz w:val="18"/>
                <w:szCs w:val="18"/>
              </w:rPr>
              <w:t>he FRMCS radio parameters and related conformance testing based on the applicable ECC Decision (20)02</w:t>
            </w:r>
            <w:r w:rsidR="00BB5EAB">
              <w:rPr>
                <w:color w:val="auto"/>
                <w:sz w:val="18"/>
                <w:szCs w:val="18"/>
              </w:rPr>
              <w:t xml:space="preserve"> resulting from CEPT FM56 work </w:t>
            </w:r>
            <w:r w:rsidR="00985F99">
              <w:rPr>
                <w:color w:val="auto"/>
                <w:sz w:val="18"/>
                <w:szCs w:val="18"/>
              </w:rPr>
              <w:t xml:space="preserve">and reflected in the </w:t>
            </w:r>
            <w:r w:rsidR="004036B9" w:rsidRPr="001C25D8">
              <w:rPr>
                <w:color w:val="auto"/>
                <w:sz w:val="18"/>
                <w:szCs w:val="18"/>
              </w:rPr>
              <w:t>Commission Implementing Decision</w:t>
            </w:r>
            <w:r w:rsidR="001C25D8" w:rsidRPr="001C25D8">
              <w:rPr>
                <w:color w:val="auto"/>
                <w:sz w:val="18"/>
                <w:szCs w:val="18"/>
              </w:rPr>
              <w:t xml:space="preserve"> (EU) 2021/1730</w:t>
            </w:r>
            <w:r w:rsidR="004036B9">
              <w:rPr>
                <w:color w:val="auto"/>
                <w:sz w:val="18"/>
                <w:szCs w:val="18"/>
              </w:rPr>
              <w:t xml:space="preserve"> of 28 September 2021.</w:t>
            </w:r>
          </w:p>
          <w:p w14:paraId="6CA1A70B" w14:textId="5F9E9D54" w:rsidR="00537542" w:rsidRPr="0004334B" w:rsidRDefault="00537542" w:rsidP="001C25D8">
            <w:pPr>
              <w:rPr>
                <w:color w:val="auto"/>
                <w:sz w:val="18"/>
                <w:szCs w:val="18"/>
                <w:u w:val="single"/>
              </w:rPr>
            </w:pPr>
            <w:r w:rsidRPr="0004334B">
              <w:rPr>
                <w:color w:val="auto"/>
                <w:sz w:val="18"/>
                <w:szCs w:val="18"/>
                <w:u w:val="single"/>
              </w:rPr>
              <w:t>Standar</w:t>
            </w:r>
            <w:r w:rsidR="0004334B" w:rsidRPr="0004334B">
              <w:rPr>
                <w:color w:val="auto"/>
                <w:sz w:val="18"/>
                <w:szCs w:val="18"/>
                <w:u w:val="single"/>
              </w:rPr>
              <w:t>dization context (ETSI, 3GPP)</w:t>
            </w:r>
          </w:p>
          <w:p w14:paraId="1C339B81" w14:textId="77777777" w:rsidR="00E63ADC" w:rsidRDefault="00E63ADC" w:rsidP="00E63ADC">
            <w:pPr>
              <w:rPr>
                <w:color w:val="auto"/>
                <w:sz w:val="18"/>
                <w:szCs w:val="18"/>
              </w:rPr>
            </w:pPr>
            <w:r>
              <w:rPr>
                <w:color w:val="auto"/>
                <w:sz w:val="18"/>
                <w:szCs w:val="18"/>
              </w:rPr>
              <w:t xml:space="preserve">The present project comes as a complement to two other ETSI projects related to FRMCS within </w:t>
            </w:r>
            <w:r w:rsidRPr="00D56ADC">
              <w:rPr>
                <w:color w:val="auto"/>
                <w:sz w:val="18"/>
                <w:szCs w:val="18"/>
              </w:rPr>
              <w:t xml:space="preserve">ETSI TC RT: one (started in </w:t>
            </w:r>
            <w:r>
              <w:rPr>
                <w:color w:val="auto"/>
                <w:sz w:val="18"/>
                <w:szCs w:val="18"/>
              </w:rPr>
              <w:t xml:space="preserve">January </w:t>
            </w:r>
            <w:r w:rsidRPr="00D56ADC">
              <w:rPr>
                <w:color w:val="auto"/>
                <w:sz w:val="18"/>
                <w:szCs w:val="18"/>
              </w:rPr>
              <w:t>202</w:t>
            </w:r>
            <w:r>
              <w:rPr>
                <w:color w:val="auto"/>
                <w:sz w:val="18"/>
                <w:szCs w:val="18"/>
              </w:rPr>
              <w:t>3</w:t>
            </w:r>
            <w:r w:rsidRPr="00D56ADC">
              <w:rPr>
                <w:color w:val="auto"/>
                <w:sz w:val="18"/>
                <w:szCs w:val="18"/>
              </w:rPr>
              <w:t xml:space="preserve">) on the normative work on the interworking with GSM-R (based on the result of </w:t>
            </w:r>
            <w:r>
              <w:rPr>
                <w:color w:val="auto"/>
                <w:sz w:val="18"/>
                <w:szCs w:val="18"/>
              </w:rPr>
              <w:t xml:space="preserve">ETSI </w:t>
            </w:r>
            <w:r w:rsidRPr="00D56ADC">
              <w:rPr>
                <w:color w:val="auto"/>
                <w:sz w:val="18"/>
                <w:szCs w:val="18"/>
              </w:rPr>
              <w:t>TR 103 768) and another one (</w:t>
            </w:r>
            <w:r>
              <w:rPr>
                <w:color w:val="auto"/>
                <w:sz w:val="18"/>
                <w:szCs w:val="18"/>
              </w:rPr>
              <w:t>currently not specifically funded</w:t>
            </w:r>
            <w:r w:rsidRPr="00D56ADC">
              <w:rPr>
                <w:color w:val="auto"/>
                <w:sz w:val="18"/>
                <w:szCs w:val="18"/>
              </w:rPr>
              <w:t>) on the train onboard functions (including the interfaces interworking with the ground functions) and the FRMCS UE capabilities.</w:t>
            </w:r>
            <w:r>
              <w:rPr>
                <w:color w:val="auto"/>
                <w:sz w:val="18"/>
                <w:szCs w:val="18"/>
              </w:rPr>
              <w:t xml:space="preserve"> More generally, ETSI TC RT developed and is developing specifications work that will feed the present project, be it for example the Technical Reports on architecture (TR 103 459), on radio performance simulations (TR </w:t>
            </w:r>
            <w:r w:rsidRPr="00D56ADC">
              <w:rPr>
                <w:color w:val="auto"/>
                <w:sz w:val="18"/>
                <w:szCs w:val="18"/>
              </w:rPr>
              <w:t>103 554-1</w:t>
            </w:r>
            <w:r>
              <w:rPr>
                <w:color w:val="auto"/>
                <w:sz w:val="18"/>
                <w:szCs w:val="18"/>
              </w:rPr>
              <w:t xml:space="preserve"> and TR </w:t>
            </w:r>
            <w:r w:rsidRPr="00D56ADC">
              <w:rPr>
                <w:color w:val="auto"/>
                <w:sz w:val="18"/>
                <w:szCs w:val="18"/>
              </w:rPr>
              <w:t>103 554-</w:t>
            </w:r>
            <w:r>
              <w:rPr>
                <w:color w:val="auto"/>
                <w:sz w:val="18"/>
                <w:szCs w:val="18"/>
              </w:rPr>
              <w:t>2) or on radio performance features (TR 103 865). In return, the present project will deliver important building blocks complementing the aforementioned TC RT projects to constitute a comprehensive set of specifications for FRMCS.</w:t>
            </w:r>
          </w:p>
          <w:p w14:paraId="10CD84A2" w14:textId="4EBDA9FC" w:rsidR="00137E49" w:rsidRDefault="00753362" w:rsidP="001C25D8">
            <w:pPr>
              <w:rPr>
                <w:color w:val="auto"/>
                <w:sz w:val="18"/>
                <w:szCs w:val="18"/>
              </w:rPr>
            </w:pPr>
            <w:r>
              <w:rPr>
                <w:color w:val="auto"/>
                <w:sz w:val="18"/>
                <w:szCs w:val="18"/>
              </w:rPr>
              <w:t>FRMCS likewise relies on work performed</w:t>
            </w:r>
            <w:r w:rsidR="00E70702">
              <w:rPr>
                <w:color w:val="auto"/>
                <w:sz w:val="18"/>
                <w:szCs w:val="18"/>
              </w:rPr>
              <w:t xml:space="preserve"> within 3GPP, for example </w:t>
            </w:r>
            <w:r w:rsidR="00BC31C7">
              <w:rPr>
                <w:color w:val="auto"/>
                <w:sz w:val="18"/>
                <w:szCs w:val="18"/>
              </w:rPr>
              <w:t xml:space="preserve">to cater to the results of a gap analysis between railway requirements and 3GPP standards but also by the specifications of </w:t>
            </w:r>
            <w:r w:rsidR="00C55DA2">
              <w:rPr>
                <w:color w:val="auto"/>
                <w:sz w:val="18"/>
                <w:szCs w:val="18"/>
              </w:rPr>
              <w:t>the frequency bands harmonized at a European level (n100 for 900 MHz, n101 for 1900 MHz</w:t>
            </w:r>
            <w:r w:rsidR="00CC4F12">
              <w:rPr>
                <w:color w:val="auto"/>
                <w:sz w:val="18"/>
                <w:szCs w:val="18"/>
              </w:rPr>
              <w:t>), including peculiarities of the rail operational conditions such as the High Power UE</w:t>
            </w:r>
            <w:r w:rsidR="00DC327B">
              <w:rPr>
                <w:color w:val="auto"/>
                <w:sz w:val="18"/>
                <w:szCs w:val="18"/>
              </w:rPr>
              <w:t xml:space="preserve"> (aka 31 dBm) permitted by the European regulation for onboard equipment. Such </w:t>
            </w:r>
            <w:r w:rsidR="007266AE">
              <w:rPr>
                <w:color w:val="auto"/>
                <w:sz w:val="18"/>
                <w:szCs w:val="18"/>
              </w:rPr>
              <w:t xml:space="preserve">features, alongside for example specific features of the 3GPP Mission Critical </w:t>
            </w:r>
            <w:r w:rsidR="00851717">
              <w:rPr>
                <w:color w:val="auto"/>
                <w:sz w:val="18"/>
                <w:szCs w:val="18"/>
              </w:rPr>
              <w:t xml:space="preserve">framework (MCX) to enable amongst others critical applications, </w:t>
            </w:r>
            <w:r w:rsidR="0063046E">
              <w:rPr>
                <w:color w:val="auto"/>
                <w:sz w:val="18"/>
                <w:szCs w:val="18"/>
              </w:rPr>
              <w:t>will be leveraged in the present project.</w:t>
            </w:r>
          </w:p>
          <w:p w14:paraId="6BF2E89E" w14:textId="3C385CE0" w:rsidR="00DB58A2" w:rsidRPr="00184839" w:rsidRDefault="00F93000" w:rsidP="00D37917">
            <w:pPr>
              <w:spacing w:before="120" w:after="120"/>
              <w:jc w:val="both"/>
              <w:rPr>
                <w:rFonts w:cs="Arial"/>
                <w:i/>
                <w:sz w:val="16"/>
                <w:szCs w:val="18"/>
              </w:rPr>
            </w:pPr>
            <w:r>
              <w:rPr>
                <w:color w:val="auto"/>
                <w:sz w:val="18"/>
                <w:szCs w:val="18"/>
              </w:rPr>
              <w:t xml:space="preserve">As outlined above, the FRMCS project and associated </w:t>
            </w:r>
            <w:r w:rsidR="008C0AC9">
              <w:rPr>
                <w:color w:val="auto"/>
                <w:sz w:val="18"/>
                <w:szCs w:val="18"/>
              </w:rPr>
              <w:t xml:space="preserve">aforementioned </w:t>
            </w:r>
            <w:r>
              <w:rPr>
                <w:color w:val="auto"/>
                <w:sz w:val="18"/>
                <w:szCs w:val="18"/>
              </w:rPr>
              <w:t>activities</w:t>
            </w:r>
            <w:r w:rsidR="008C0AC9">
              <w:rPr>
                <w:color w:val="auto"/>
                <w:sz w:val="18"/>
                <w:szCs w:val="18"/>
              </w:rPr>
              <w:t xml:space="preserve"> are part of a</w:t>
            </w:r>
            <w:r w:rsidR="004F168A">
              <w:rPr>
                <w:color w:val="auto"/>
                <w:sz w:val="18"/>
                <w:szCs w:val="18"/>
              </w:rPr>
              <w:t>n</w:t>
            </w:r>
            <w:r w:rsidR="008C0AC9">
              <w:rPr>
                <w:color w:val="auto"/>
                <w:sz w:val="18"/>
                <w:szCs w:val="18"/>
              </w:rPr>
              <w:t xml:space="preserve"> industrial plan aiming at serving the operational needs of European railways and beyond</w:t>
            </w:r>
            <w:r w:rsidR="004F168A">
              <w:rPr>
                <w:color w:val="auto"/>
                <w:sz w:val="18"/>
                <w:szCs w:val="18"/>
              </w:rPr>
              <w:t xml:space="preserve">, drawing expertise from a variety </w:t>
            </w:r>
            <w:r w:rsidR="003A0F8C">
              <w:rPr>
                <w:color w:val="auto"/>
                <w:sz w:val="18"/>
                <w:szCs w:val="18"/>
              </w:rPr>
              <w:t xml:space="preserve">of stakeholders going from railway organizations to </w:t>
            </w:r>
            <w:r w:rsidR="00271EEF">
              <w:rPr>
                <w:color w:val="auto"/>
                <w:sz w:val="18"/>
                <w:szCs w:val="18"/>
              </w:rPr>
              <w:t>European agencies and including the European rail industry</w:t>
            </w:r>
            <w:r w:rsidR="00A763D8">
              <w:rPr>
                <w:color w:val="auto"/>
                <w:sz w:val="18"/>
                <w:szCs w:val="18"/>
              </w:rPr>
              <w:t xml:space="preserve">. The </w:t>
            </w:r>
            <w:r w:rsidR="002B5ED0">
              <w:rPr>
                <w:color w:val="auto"/>
                <w:sz w:val="18"/>
                <w:szCs w:val="18"/>
              </w:rPr>
              <w:t xml:space="preserve">required </w:t>
            </w:r>
            <w:r w:rsidR="00A763D8">
              <w:rPr>
                <w:color w:val="auto"/>
                <w:sz w:val="18"/>
                <w:szCs w:val="18"/>
              </w:rPr>
              <w:t xml:space="preserve">coordination and cooperation of these various </w:t>
            </w:r>
            <w:r w:rsidR="002B5ED0">
              <w:rPr>
                <w:color w:val="auto"/>
                <w:sz w:val="18"/>
                <w:szCs w:val="18"/>
              </w:rPr>
              <w:t xml:space="preserve">activities </w:t>
            </w:r>
            <w:r w:rsidR="00ED58FC">
              <w:rPr>
                <w:color w:val="auto"/>
                <w:sz w:val="18"/>
                <w:szCs w:val="18"/>
              </w:rPr>
              <w:t xml:space="preserve">with the present project will be greatly </w:t>
            </w:r>
            <w:r w:rsidR="00ED58FC" w:rsidRPr="00FE16ED">
              <w:rPr>
                <w:color w:val="auto"/>
                <w:sz w:val="18"/>
                <w:szCs w:val="18"/>
              </w:rPr>
              <w:t>facilitated by the fact that several partners of ETSI TC RT are also members or contributors for all the projects or activities listed above.</w:t>
            </w:r>
          </w:p>
        </w:tc>
      </w:tr>
    </w:tbl>
    <w:p w14:paraId="16F9F425" w14:textId="77777777" w:rsidR="00714CB5" w:rsidRDefault="00714CB5" w:rsidP="00714CB5"/>
    <w:p w14:paraId="0E17F008" w14:textId="25DAA996" w:rsidR="005B4497" w:rsidRDefault="00437938" w:rsidP="005B4497">
      <w:pPr>
        <w:pStyle w:val="Heading2"/>
      </w:pPr>
      <w:r>
        <w:br w:type="page"/>
      </w:r>
      <w:bookmarkStart w:id="14" w:name="_Toc150260585"/>
      <w:r w:rsidR="005B4497">
        <w:lastRenderedPageBreak/>
        <w:t>2</w:t>
      </w:r>
      <w:r w:rsidR="005B4497" w:rsidRPr="00844BB2">
        <w:t xml:space="preserve">. </w:t>
      </w:r>
      <w:r w:rsidR="00D77F27">
        <w:t>QUALITY</w:t>
      </w:r>
      <w:bookmarkEnd w:id="14"/>
      <w:r w:rsidR="00D77F27">
        <w:t xml:space="preserve"> </w:t>
      </w:r>
    </w:p>
    <w:p w14:paraId="47602C69" w14:textId="77777777" w:rsidR="00D77F27" w:rsidRPr="00844BB2" w:rsidRDefault="00D77F27" w:rsidP="00B229E6">
      <w:pPr>
        <w:pStyle w:val="Heading3"/>
      </w:pPr>
      <w:bookmarkStart w:id="15" w:name="_Toc150260586"/>
      <w:r>
        <w:t>2</w:t>
      </w:r>
      <w:r w:rsidRPr="00844BB2">
        <w:t>.</w:t>
      </w:r>
      <w:r>
        <w:t>1</w:t>
      </w:r>
      <w:r w:rsidRPr="00844BB2">
        <w:t xml:space="preserve"> </w:t>
      </w:r>
      <w:r>
        <w:t>Concept and m</w:t>
      </w:r>
      <w:r w:rsidRPr="00844BB2">
        <w:t>ethodology</w:t>
      </w:r>
      <w:bookmarkEnd w:id="15"/>
      <w:r w:rsidRPr="00844BB2">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4923853A" w14:textId="77777777" w:rsidTr="004C2AE3">
        <w:trPr>
          <w:trHeight w:val="851"/>
        </w:trPr>
        <w:tc>
          <w:tcPr>
            <w:tcW w:w="8527" w:type="dxa"/>
            <w:shd w:val="clear" w:color="auto" w:fill="FFFFFF"/>
          </w:tcPr>
          <w:p w14:paraId="69983F1B" w14:textId="77777777" w:rsidR="00A67752" w:rsidRPr="00E059C8" w:rsidRDefault="00A67752" w:rsidP="00A67752">
            <w:pPr>
              <w:pStyle w:val="Default"/>
              <w:rPr>
                <w:rFonts w:ascii="Arial" w:hAnsi="Arial" w:cs="Arial"/>
                <w:color w:val="auto"/>
                <w:sz w:val="18"/>
                <w:szCs w:val="18"/>
              </w:rPr>
            </w:pPr>
            <w:r w:rsidRPr="00E059C8">
              <w:rPr>
                <w:rFonts w:ascii="Arial" w:hAnsi="Arial" w:cs="Arial"/>
                <w:color w:val="auto"/>
                <w:sz w:val="18"/>
                <w:szCs w:val="18"/>
              </w:rPr>
              <w:t xml:space="preserve">Any standard is a collection of requirements which, if implemented correctly, achieve certain objectives in a product or in a service. These requirements need to be unambiguous, precise and consistent. </w:t>
            </w:r>
          </w:p>
          <w:p w14:paraId="10B9D577" w14:textId="77777777" w:rsidR="00A67752" w:rsidRPr="00E059C8" w:rsidRDefault="00A67752" w:rsidP="00A67752">
            <w:pPr>
              <w:pStyle w:val="Default"/>
              <w:rPr>
                <w:rFonts w:ascii="Arial" w:hAnsi="Arial" w:cs="Arial"/>
                <w:color w:val="auto"/>
                <w:sz w:val="18"/>
                <w:szCs w:val="18"/>
              </w:rPr>
            </w:pPr>
            <w:r w:rsidRPr="00E059C8">
              <w:rPr>
                <w:rFonts w:ascii="Arial" w:hAnsi="Arial" w:cs="Arial"/>
                <w:color w:val="auto"/>
                <w:sz w:val="18"/>
                <w:szCs w:val="18"/>
              </w:rPr>
              <w:t>Standards should follow established principles of standards writing, as follows:</w:t>
            </w:r>
          </w:p>
          <w:p w14:paraId="443EE3DD" w14:textId="77777777" w:rsidR="00A67752" w:rsidRPr="00E059C8" w:rsidRDefault="00A67752" w:rsidP="00A67752">
            <w:pPr>
              <w:pStyle w:val="Default"/>
              <w:rPr>
                <w:rFonts w:ascii="Arial" w:hAnsi="Arial" w:cs="Arial"/>
                <w:color w:val="auto"/>
                <w:sz w:val="18"/>
                <w:szCs w:val="18"/>
              </w:rPr>
            </w:pPr>
          </w:p>
          <w:p w14:paraId="3BB86084" w14:textId="77777777" w:rsidR="00A67752" w:rsidRPr="00E059C8" w:rsidRDefault="00A67752" w:rsidP="00A67752">
            <w:pPr>
              <w:pStyle w:val="ListParagraph"/>
              <w:numPr>
                <w:ilvl w:val="0"/>
                <w:numId w:val="25"/>
              </w:numPr>
              <w:rPr>
                <w:rFonts w:ascii="Arial" w:hAnsi="Arial" w:cs="Arial"/>
                <w:sz w:val="18"/>
                <w:szCs w:val="18"/>
              </w:rPr>
            </w:pPr>
            <w:r w:rsidRPr="00E059C8">
              <w:rPr>
                <w:rFonts w:ascii="Arial" w:hAnsi="Arial" w:cs="Arial"/>
                <w:sz w:val="18"/>
                <w:szCs w:val="18"/>
              </w:rPr>
              <w:t>a well-defined and precise terminology should be used consistently in the standard;</w:t>
            </w:r>
          </w:p>
          <w:p w14:paraId="2B5B6984" w14:textId="569B12FB" w:rsidR="00A67752" w:rsidRPr="00E059C8" w:rsidRDefault="00A67752" w:rsidP="00A67752">
            <w:pPr>
              <w:pStyle w:val="ListParagraph"/>
              <w:numPr>
                <w:ilvl w:val="0"/>
                <w:numId w:val="25"/>
              </w:numPr>
              <w:rPr>
                <w:rFonts w:ascii="Arial" w:hAnsi="Arial" w:cs="Arial"/>
                <w:sz w:val="18"/>
                <w:szCs w:val="18"/>
              </w:rPr>
            </w:pPr>
            <w:r w:rsidRPr="00E059C8">
              <w:rPr>
                <w:rFonts w:ascii="Arial" w:hAnsi="Arial" w:cs="Arial"/>
                <w:sz w:val="18"/>
                <w:szCs w:val="18"/>
              </w:rPr>
              <w:t>requirements should be clearly identified as mandatory</w:t>
            </w:r>
            <w:r w:rsidR="002A2DCD" w:rsidRPr="00E059C8">
              <w:rPr>
                <w:rFonts w:ascii="Arial" w:hAnsi="Arial" w:cs="Arial"/>
                <w:sz w:val="18"/>
                <w:szCs w:val="18"/>
              </w:rPr>
              <w:t>, o</w:t>
            </w:r>
            <w:r w:rsidRPr="00E059C8">
              <w:rPr>
                <w:rFonts w:ascii="Arial" w:hAnsi="Arial" w:cs="Arial"/>
                <w:sz w:val="18"/>
                <w:szCs w:val="18"/>
              </w:rPr>
              <w:t>ptional</w:t>
            </w:r>
            <w:r w:rsidR="002A2DCD" w:rsidRPr="00E059C8">
              <w:rPr>
                <w:rFonts w:ascii="Arial" w:hAnsi="Arial" w:cs="Arial"/>
                <w:sz w:val="18"/>
                <w:szCs w:val="18"/>
              </w:rPr>
              <w:t xml:space="preserve"> or conditional</w:t>
            </w:r>
            <w:r w:rsidRPr="00E059C8">
              <w:rPr>
                <w:rFonts w:ascii="Arial" w:hAnsi="Arial" w:cs="Arial"/>
                <w:sz w:val="18"/>
                <w:szCs w:val="18"/>
              </w:rPr>
              <w:t>;</w:t>
            </w:r>
          </w:p>
          <w:p w14:paraId="6CEBC451" w14:textId="77777777" w:rsidR="00A67752" w:rsidRPr="00E059C8" w:rsidRDefault="00A67752" w:rsidP="00A67752">
            <w:pPr>
              <w:pStyle w:val="ListParagraph"/>
              <w:numPr>
                <w:ilvl w:val="0"/>
                <w:numId w:val="25"/>
              </w:numPr>
              <w:rPr>
                <w:rFonts w:ascii="Arial" w:hAnsi="Arial" w:cs="Arial"/>
                <w:sz w:val="18"/>
                <w:szCs w:val="18"/>
              </w:rPr>
            </w:pPr>
            <w:r w:rsidRPr="00E059C8">
              <w:rPr>
                <w:rFonts w:ascii="Arial" w:hAnsi="Arial" w:cs="Arial"/>
                <w:sz w:val="18"/>
                <w:szCs w:val="18"/>
              </w:rPr>
              <w:t>different configurations and their associated parameters should be well-defined;</w:t>
            </w:r>
          </w:p>
          <w:p w14:paraId="2BD74FB0" w14:textId="77777777" w:rsidR="00A67752" w:rsidRPr="00E059C8" w:rsidRDefault="00A67752" w:rsidP="00A67752">
            <w:pPr>
              <w:pStyle w:val="ListParagraph"/>
              <w:numPr>
                <w:ilvl w:val="0"/>
                <w:numId w:val="25"/>
              </w:numPr>
              <w:rPr>
                <w:rFonts w:ascii="Arial" w:hAnsi="Arial" w:cs="Arial"/>
                <w:sz w:val="18"/>
                <w:szCs w:val="18"/>
              </w:rPr>
            </w:pPr>
            <w:r w:rsidRPr="00E059C8">
              <w:rPr>
                <w:rFonts w:ascii="Arial" w:hAnsi="Arial" w:cs="Arial"/>
                <w:sz w:val="18"/>
                <w:szCs w:val="18"/>
              </w:rPr>
              <w:t xml:space="preserve">the means of conforming to the standard should be clearly identified; </w:t>
            </w:r>
          </w:p>
          <w:p w14:paraId="7E18DAF1" w14:textId="57DB8B6C" w:rsidR="00A67752" w:rsidRPr="00E059C8" w:rsidRDefault="00A67752" w:rsidP="00A67752">
            <w:pPr>
              <w:pStyle w:val="ListParagraph"/>
              <w:numPr>
                <w:ilvl w:val="0"/>
                <w:numId w:val="25"/>
              </w:numPr>
              <w:rPr>
                <w:rFonts w:ascii="Arial" w:hAnsi="Arial" w:cs="Arial"/>
                <w:sz w:val="18"/>
                <w:szCs w:val="18"/>
              </w:rPr>
            </w:pPr>
            <w:r w:rsidRPr="00E059C8">
              <w:rPr>
                <w:rFonts w:ascii="Arial" w:hAnsi="Arial" w:cs="Arial"/>
                <w:sz w:val="18"/>
                <w:szCs w:val="18"/>
              </w:rPr>
              <w:t>definitions and requirements should not conflict with each other.</w:t>
            </w:r>
          </w:p>
          <w:p w14:paraId="1C80A30D" w14:textId="77777777" w:rsidR="00746FE8" w:rsidRPr="00E059C8" w:rsidRDefault="00746FE8" w:rsidP="00746FE8">
            <w:pPr>
              <w:pStyle w:val="ListParagraph"/>
              <w:rPr>
                <w:rFonts w:ascii="Arial" w:hAnsi="Arial" w:cs="Arial"/>
                <w:sz w:val="18"/>
                <w:szCs w:val="18"/>
              </w:rPr>
            </w:pPr>
          </w:p>
          <w:p w14:paraId="30B7C33B" w14:textId="234375FA" w:rsidR="00A67752" w:rsidRPr="00E059C8" w:rsidRDefault="00A67752" w:rsidP="00A67752">
            <w:pPr>
              <w:pStyle w:val="Default"/>
              <w:rPr>
                <w:rFonts w:ascii="Arial" w:hAnsi="Arial" w:cs="Arial"/>
                <w:color w:val="auto"/>
                <w:sz w:val="18"/>
                <w:szCs w:val="18"/>
              </w:rPr>
            </w:pPr>
            <w:r w:rsidRPr="00E059C8">
              <w:rPr>
                <w:rFonts w:ascii="Arial" w:hAnsi="Arial" w:cs="Arial"/>
                <w:color w:val="auto"/>
                <w:sz w:val="18"/>
                <w:szCs w:val="18"/>
              </w:rPr>
              <w:t>The purpose of validation is to ensure as far as possible that the requirements expressed in the standard do</w:t>
            </w:r>
            <w:r w:rsidR="00746FE8" w:rsidRPr="00E059C8">
              <w:rPr>
                <w:rFonts w:ascii="Arial" w:hAnsi="Arial" w:cs="Arial"/>
                <w:color w:val="auto"/>
                <w:sz w:val="18"/>
                <w:szCs w:val="18"/>
              </w:rPr>
              <w:t xml:space="preserve"> </w:t>
            </w:r>
            <w:r w:rsidRPr="00E059C8">
              <w:rPr>
                <w:rFonts w:ascii="Arial" w:hAnsi="Arial" w:cs="Arial"/>
                <w:color w:val="auto"/>
                <w:sz w:val="18"/>
                <w:szCs w:val="18"/>
              </w:rPr>
              <w:t>meet the objectives.</w:t>
            </w:r>
            <w:r w:rsidR="001B5DCB" w:rsidRPr="00E059C8">
              <w:rPr>
                <w:rFonts w:ascii="Arial" w:hAnsi="Arial" w:cs="Arial"/>
                <w:color w:val="auto"/>
                <w:sz w:val="18"/>
                <w:szCs w:val="18"/>
              </w:rPr>
              <w:t xml:space="preserve"> </w:t>
            </w:r>
            <w:r w:rsidRPr="00E059C8">
              <w:rPr>
                <w:rFonts w:ascii="Arial" w:hAnsi="Arial" w:cs="Arial"/>
                <w:color w:val="auto"/>
                <w:sz w:val="18"/>
                <w:szCs w:val="18"/>
              </w:rPr>
              <w:t>Even a simple validation of a standard will identify specification errors that can be easily rectified and that, when corrected, will improve the overall quality of the document. Such improvements make the standard easier to understand and to implement in a product or a service, thus reducing the number of potential interoperability problems that might occur.</w:t>
            </w:r>
          </w:p>
          <w:p w14:paraId="14C97458" w14:textId="77777777" w:rsidR="00A67752" w:rsidRPr="00E059C8" w:rsidRDefault="00A67752" w:rsidP="00A67752">
            <w:pPr>
              <w:pStyle w:val="Default"/>
              <w:rPr>
                <w:rFonts w:ascii="Arial" w:hAnsi="Arial" w:cs="Arial"/>
                <w:color w:val="auto"/>
                <w:sz w:val="18"/>
                <w:szCs w:val="18"/>
              </w:rPr>
            </w:pPr>
          </w:p>
          <w:p w14:paraId="0F811981" w14:textId="3C35CC6C" w:rsidR="00A67752" w:rsidRPr="00E059C8" w:rsidRDefault="00A67752" w:rsidP="00A67752">
            <w:pPr>
              <w:pStyle w:val="Default"/>
              <w:rPr>
                <w:rFonts w:ascii="Arial" w:hAnsi="Arial" w:cs="Arial"/>
                <w:color w:val="auto"/>
                <w:sz w:val="18"/>
                <w:szCs w:val="18"/>
              </w:rPr>
            </w:pPr>
            <w:r w:rsidRPr="00E059C8">
              <w:rPr>
                <w:rFonts w:ascii="Arial" w:hAnsi="Arial" w:cs="Arial"/>
                <w:color w:val="auto"/>
                <w:sz w:val="18"/>
                <w:szCs w:val="18"/>
              </w:rPr>
              <w:t>Problems found during validation can be classified as editorial or technical.</w:t>
            </w:r>
            <w:r w:rsidR="004535CF" w:rsidRPr="00E059C8">
              <w:rPr>
                <w:rFonts w:ascii="Arial" w:hAnsi="Arial" w:cs="Arial"/>
                <w:color w:val="auto"/>
                <w:sz w:val="18"/>
                <w:szCs w:val="18"/>
              </w:rPr>
              <w:t xml:space="preserve"> Editorial issues can be easily resolved and they do not usually have an impact on the </w:t>
            </w:r>
            <w:r w:rsidR="00473901" w:rsidRPr="00E059C8">
              <w:rPr>
                <w:rFonts w:ascii="Arial" w:hAnsi="Arial" w:cs="Arial"/>
                <w:color w:val="auto"/>
                <w:sz w:val="18"/>
                <w:szCs w:val="18"/>
              </w:rPr>
              <w:t xml:space="preserve">overall technical content of the standard. </w:t>
            </w:r>
          </w:p>
          <w:p w14:paraId="66BC32EB" w14:textId="77777777" w:rsidR="00A67752" w:rsidRDefault="00A67752" w:rsidP="00A67752">
            <w:pPr>
              <w:pStyle w:val="Default"/>
              <w:rPr>
                <w:rFonts w:ascii="Arial" w:hAnsi="Arial" w:cs="Arial"/>
                <w:sz w:val="18"/>
                <w:szCs w:val="18"/>
              </w:rPr>
            </w:pPr>
            <w:r w:rsidRPr="00E059C8">
              <w:rPr>
                <w:rFonts w:ascii="Arial" w:hAnsi="Arial" w:cs="Arial"/>
                <w:color w:val="auto"/>
                <w:sz w:val="18"/>
                <w:szCs w:val="18"/>
              </w:rPr>
              <w:t>Technical issues are more damaging than editorial problems and it is important to find and correct them</w:t>
            </w:r>
            <w:r w:rsidRPr="008421AF">
              <w:rPr>
                <w:rFonts w:ascii="Arial" w:hAnsi="Arial" w:cs="Arial"/>
                <w:sz w:val="18"/>
                <w:szCs w:val="18"/>
              </w:rPr>
              <w:t xml:space="preserve"> prior to real deployments. Examples include:</w:t>
            </w:r>
          </w:p>
          <w:p w14:paraId="5CFA3F08" w14:textId="77777777" w:rsidR="00A67752" w:rsidRPr="008421AF" w:rsidRDefault="00A67752" w:rsidP="00A67752">
            <w:pPr>
              <w:pStyle w:val="Default"/>
              <w:rPr>
                <w:rFonts w:ascii="Arial" w:hAnsi="Arial" w:cs="Arial"/>
                <w:sz w:val="18"/>
                <w:szCs w:val="18"/>
              </w:rPr>
            </w:pPr>
          </w:p>
          <w:p w14:paraId="0750F1B2" w14:textId="77777777" w:rsidR="00A67752" w:rsidRPr="008421AF" w:rsidRDefault="00A67752" w:rsidP="00A67752">
            <w:pPr>
              <w:pStyle w:val="ListParagraph"/>
              <w:numPr>
                <w:ilvl w:val="0"/>
                <w:numId w:val="26"/>
              </w:numPr>
              <w:rPr>
                <w:rFonts w:ascii="Arial" w:hAnsi="Arial" w:cs="Arial"/>
                <w:sz w:val="18"/>
                <w:szCs w:val="18"/>
              </w:rPr>
            </w:pPr>
            <w:r w:rsidRPr="008421AF">
              <w:rPr>
                <w:rFonts w:ascii="Arial" w:hAnsi="Arial" w:cs="Arial"/>
                <w:sz w:val="18"/>
                <w:szCs w:val="18"/>
              </w:rPr>
              <w:t>Requirements that are incomplete or omitted from the specification;</w:t>
            </w:r>
          </w:p>
          <w:p w14:paraId="475500B2" w14:textId="77777777" w:rsidR="00A67752" w:rsidRPr="008421AF" w:rsidRDefault="00A67752" w:rsidP="00A67752">
            <w:pPr>
              <w:pStyle w:val="ListParagraph"/>
              <w:numPr>
                <w:ilvl w:val="0"/>
                <w:numId w:val="26"/>
              </w:numPr>
              <w:rPr>
                <w:rFonts w:ascii="Arial" w:hAnsi="Arial" w:cs="Arial"/>
                <w:sz w:val="18"/>
                <w:szCs w:val="18"/>
              </w:rPr>
            </w:pPr>
            <w:r w:rsidRPr="008421AF">
              <w:rPr>
                <w:rFonts w:ascii="Arial" w:hAnsi="Arial" w:cs="Arial"/>
                <w:sz w:val="18"/>
                <w:szCs w:val="18"/>
              </w:rPr>
              <w:t>Requirements that are implied rather than expressly specified;</w:t>
            </w:r>
          </w:p>
          <w:p w14:paraId="23088DFF" w14:textId="77777777" w:rsidR="00A67752" w:rsidRPr="008421AF" w:rsidRDefault="00A67752" w:rsidP="00A67752">
            <w:pPr>
              <w:pStyle w:val="ListParagraph"/>
              <w:numPr>
                <w:ilvl w:val="0"/>
                <w:numId w:val="26"/>
              </w:numPr>
              <w:rPr>
                <w:rFonts w:ascii="Arial" w:hAnsi="Arial" w:cs="Arial"/>
                <w:sz w:val="18"/>
                <w:szCs w:val="18"/>
              </w:rPr>
            </w:pPr>
            <w:r w:rsidRPr="008421AF">
              <w:rPr>
                <w:rFonts w:ascii="Arial" w:hAnsi="Arial" w:cs="Arial"/>
                <w:sz w:val="18"/>
                <w:szCs w:val="18"/>
              </w:rPr>
              <w:t>Requirements that conflict with other requirements in the same or a referenced standard;</w:t>
            </w:r>
          </w:p>
          <w:p w14:paraId="1A3C479B" w14:textId="77777777" w:rsidR="00A67752" w:rsidRPr="008421AF" w:rsidRDefault="00A67752" w:rsidP="00A67752">
            <w:pPr>
              <w:pStyle w:val="ListParagraph"/>
              <w:numPr>
                <w:ilvl w:val="0"/>
                <w:numId w:val="26"/>
              </w:numPr>
              <w:rPr>
                <w:rFonts w:ascii="Arial" w:hAnsi="Arial" w:cs="Arial"/>
                <w:sz w:val="18"/>
                <w:szCs w:val="18"/>
              </w:rPr>
            </w:pPr>
            <w:r w:rsidRPr="008421AF">
              <w:rPr>
                <w:rFonts w:ascii="Arial" w:hAnsi="Arial" w:cs="Arial"/>
                <w:sz w:val="18"/>
                <w:szCs w:val="18"/>
              </w:rPr>
              <w:t>Incorrect semantics used in a specification language;</w:t>
            </w:r>
          </w:p>
          <w:p w14:paraId="1593C23A" w14:textId="71B986E5" w:rsidR="00A67752" w:rsidRDefault="00A67752" w:rsidP="00A67752">
            <w:pPr>
              <w:pStyle w:val="ListParagraph"/>
              <w:numPr>
                <w:ilvl w:val="0"/>
                <w:numId w:val="26"/>
              </w:numPr>
              <w:rPr>
                <w:rFonts w:ascii="Arial" w:hAnsi="Arial" w:cs="Arial"/>
                <w:sz w:val="18"/>
                <w:szCs w:val="18"/>
              </w:rPr>
            </w:pPr>
            <w:r w:rsidRPr="008421AF">
              <w:rPr>
                <w:rFonts w:ascii="Arial" w:hAnsi="Arial" w:cs="Arial"/>
                <w:sz w:val="18"/>
                <w:szCs w:val="18"/>
              </w:rPr>
              <w:t>Requirements that cannot be achieved practically.</w:t>
            </w:r>
          </w:p>
          <w:p w14:paraId="757905C2" w14:textId="77777777" w:rsidR="003E7AFB" w:rsidRPr="008421AF" w:rsidRDefault="003E7AFB" w:rsidP="003E7AFB">
            <w:pPr>
              <w:pStyle w:val="ListParagraph"/>
              <w:ind w:left="720" w:firstLine="0"/>
              <w:rPr>
                <w:rFonts w:ascii="Arial" w:hAnsi="Arial" w:cs="Arial"/>
                <w:sz w:val="18"/>
                <w:szCs w:val="18"/>
              </w:rPr>
            </w:pPr>
          </w:p>
          <w:p w14:paraId="31ACAF15" w14:textId="71F8EF40" w:rsidR="00D77F27" w:rsidRDefault="00C37078" w:rsidP="003E7AFB">
            <w:pPr>
              <w:pStyle w:val="Default"/>
              <w:rPr>
                <w:rFonts w:ascii="Arial" w:hAnsi="Arial" w:cs="Arial"/>
                <w:sz w:val="18"/>
                <w:szCs w:val="18"/>
              </w:rPr>
            </w:pPr>
            <w:r w:rsidRPr="003E7AFB">
              <w:rPr>
                <w:rFonts w:ascii="Arial" w:hAnsi="Arial" w:cs="Arial"/>
                <w:sz w:val="18"/>
                <w:szCs w:val="18"/>
              </w:rPr>
              <w:t>In order to improve the quality of the</w:t>
            </w:r>
            <w:r w:rsidR="00AD0E7E" w:rsidRPr="003E7AFB">
              <w:rPr>
                <w:rFonts w:ascii="Arial" w:hAnsi="Arial" w:cs="Arial"/>
                <w:sz w:val="18"/>
                <w:szCs w:val="18"/>
              </w:rPr>
              <w:t xml:space="preserve"> deliverables</w:t>
            </w:r>
            <w:r w:rsidR="00D42E78" w:rsidRPr="003E7AFB">
              <w:rPr>
                <w:rFonts w:ascii="Arial" w:hAnsi="Arial" w:cs="Arial"/>
                <w:sz w:val="18"/>
                <w:szCs w:val="18"/>
              </w:rPr>
              <w:t>, the validation process</w:t>
            </w:r>
            <w:r w:rsidR="004D2AFA">
              <w:rPr>
                <w:rFonts w:ascii="Arial" w:hAnsi="Arial" w:cs="Arial"/>
                <w:sz w:val="18"/>
                <w:szCs w:val="18"/>
              </w:rPr>
              <w:t xml:space="preserve"> shown in </w:t>
            </w:r>
            <w:r w:rsidR="006F32B8">
              <w:rPr>
                <w:rFonts w:ascii="Arial" w:hAnsi="Arial" w:cs="Arial"/>
                <w:sz w:val="18"/>
                <w:szCs w:val="18"/>
              </w:rPr>
              <w:t xml:space="preserve">the </w:t>
            </w:r>
            <w:r w:rsidR="004D2AFA">
              <w:rPr>
                <w:rFonts w:ascii="Arial" w:hAnsi="Arial" w:cs="Arial"/>
                <w:sz w:val="18"/>
                <w:szCs w:val="18"/>
              </w:rPr>
              <w:t>Figure</w:t>
            </w:r>
            <w:r w:rsidR="006F32B8">
              <w:rPr>
                <w:rFonts w:ascii="Arial" w:hAnsi="Arial" w:cs="Arial"/>
                <w:sz w:val="18"/>
                <w:szCs w:val="18"/>
              </w:rPr>
              <w:t xml:space="preserve"> below</w:t>
            </w:r>
            <w:r w:rsidR="004D2AFA">
              <w:rPr>
                <w:rFonts w:ascii="Arial" w:hAnsi="Arial" w:cs="Arial"/>
                <w:sz w:val="18"/>
                <w:szCs w:val="18"/>
              </w:rPr>
              <w:t xml:space="preserve"> will be used</w:t>
            </w:r>
            <w:r w:rsidR="00B65CC7">
              <w:rPr>
                <w:rFonts w:ascii="Arial" w:hAnsi="Arial" w:cs="Arial"/>
                <w:sz w:val="18"/>
                <w:szCs w:val="18"/>
              </w:rPr>
              <w:t xml:space="preserve"> for all of the Technical Specifications </w:t>
            </w:r>
            <w:r w:rsidR="00F90509">
              <w:rPr>
                <w:rFonts w:ascii="Arial" w:hAnsi="Arial" w:cs="Arial"/>
                <w:sz w:val="18"/>
                <w:szCs w:val="18"/>
              </w:rPr>
              <w:t>falling under this project proposal:</w:t>
            </w:r>
          </w:p>
          <w:p w14:paraId="5E2C3BCA" w14:textId="77777777" w:rsidR="004D2AFA" w:rsidRDefault="004D2AFA" w:rsidP="003E7AFB">
            <w:pPr>
              <w:pStyle w:val="Default"/>
              <w:rPr>
                <w:rFonts w:ascii="Arial" w:hAnsi="Arial" w:cs="Arial"/>
                <w:sz w:val="18"/>
                <w:szCs w:val="18"/>
              </w:rPr>
            </w:pPr>
          </w:p>
          <w:p w14:paraId="11C05182" w14:textId="2FC35172" w:rsidR="004D2AFA" w:rsidRDefault="004D2AFA" w:rsidP="003E7AFB">
            <w:pPr>
              <w:pStyle w:val="Default"/>
              <w:rPr>
                <w:rFonts w:cs="Arial"/>
                <w:sz w:val="18"/>
                <w:szCs w:val="20"/>
                <w:lang w:val="en-US"/>
              </w:rPr>
            </w:pPr>
            <w:r w:rsidRPr="00AE7A30">
              <w:rPr>
                <w:noProof/>
              </w:rPr>
              <w:lastRenderedPageBreak/>
              <w:drawing>
                <wp:inline distT="0" distB="0" distL="0" distR="0" wp14:anchorId="38937E2F" wp14:editId="3F40B096">
                  <wp:extent cx="5036820" cy="6484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36820" cy="6484620"/>
                          </a:xfrm>
                          <a:prstGeom prst="rect">
                            <a:avLst/>
                          </a:prstGeom>
                          <a:noFill/>
                          <a:ln>
                            <a:noFill/>
                          </a:ln>
                        </pic:spPr>
                      </pic:pic>
                    </a:graphicData>
                  </a:graphic>
                </wp:inline>
              </w:drawing>
            </w:r>
          </w:p>
          <w:p w14:paraId="16F7BFE3" w14:textId="77777777" w:rsidR="004D2AFA" w:rsidRDefault="004D2AFA" w:rsidP="003E7AFB">
            <w:pPr>
              <w:pStyle w:val="Default"/>
              <w:rPr>
                <w:rFonts w:cs="Arial"/>
                <w:sz w:val="18"/>
                <w:szCs w:val="20"/>
                <w:lang w:val="en-US"/>
              </w:rPr>
            </w:pPr>
          </w:p>
          <w:p w14:paraId="5AD5CCFD" w14:textId="77777777" w:rsidR="004D2AFA" w:rsidRDefault="004D2AFA" w:rsidP="003E7AFB">
            <w:pPr>
              <w:pStyle w:val="Default"/>
              <w:rPr>
                <w:rFonts w:cs="Arial"/>
                <w:sz w:val="18"/>
                <w:szCs w:val="20"/>
                <w:lang w:val="en-US"/>
              </w:rPr>
            </w:pPr>
          </w:p>
          <w:p w14:paraId="746A666A" w14:textId="7C171F7A" w:rsidR="004D2AFA" w:rsidRPr="00821F5B" w:rsidRDefault="00821F5B" w:rsidP="003E7AFB">
            <w:pPr>
              <w:pStyle w:val="Default"/>
              <w:rPr>
                <w:rFonts w:ascii="Arial" w:hAnsi="Arial" w:cs="Arial"/>
                <w:sz w:val="18"/>
                <w:szCs w:val="20"/>
                <w:lang w:val="en-US"/>
              </w:rPr>
            </w:pPr>
            <w:r w:rsidRPr="00821F5B">
              <w:rPr>
                <w:rFonts w:ascii="Arial" w:hAnsi="Arial" w:cs="Arial"/>
                <w:sz w:val="18"/>
                <w:szCs w:val="20"/>
                <w:lang w:val="en-US"/>
              </w:rPr>
              <w:t xml:space="preserve">Four different phases </w:t>
            </w:r>
            <w:r w:rsidR="006F32B8">
              <w:rPr>
                <w:rFonts w:ascii="Arial" w:hAnsi="Arial" w:cs="Arial"/>
                <w:sz w:val="18"/>
                <w:szCs w:val="20"/>
                <w:lang w:val="en-US"/>
              </w:rPr>
              <w:t>can</w:t>
            </w:r>
            <w:r w:rsidRPr="00821F5B">
              <w:rPr>
                <w:rFonts w:ascii="Arial" w:hAnsi="Arial" w:cs="Arial"/>
                <w:sz w:val="18"/>
                <w:szCs w:val="20"/>
                <w:lang w:val="en-US"/>
              </w:rPr>
              <w:t xml:space="preserve"> be envisaged:</w:t>
            </w:r>
          </w:p>
          <w:p w14:paraId="56715164" w14:textId="0E51C7EF" w:rsidR="003D52E1" w:rsidRPr="001B596F" w:rsidRDefault="00821F5B" w:rsidP="003D52E1">
            <w:pPr>
              <w:pStyle w:val="Default"/>
              <w:numPr>
                <w:ilvl w:val="0"/>
                <w:numId w:val="27"/>
              </w:numPr>
              <w:rPr>
                <w:rFonts w:ascii="Arial" w:hAnsi="Arial" w:cs="Arial"/>
                <w:i/>
                <w:iCs/>
                <w:sz w:val="18"/>
                <w:szCs w:val="20"/>
                <w:lang w:val="en-US"/>
              </w:rPr>
            </w:pPr>
            <w:r w:rsidRPr="001B596F">
              <w:rPr>
                <w:rFonts w:ascii="Arial" w:hAnsi="Arial" w:cs="Arial"/>
                <w:i/>
                <w:iCs/>
                <w:sz w:val="18"/>
                <w:szCs w:val="20"/>
                <w:lang w:val="en-US"/>
              </w:rPr>
              <w:t>Planning</w:t>
            </w:r>
          </w:p>
          <w:p w14:paraId="79960ED3" w14:textId="34EABA88" w:rsidR="00821F5B" w:rsidRPr="00821F5B" w:rsidRDefault="00E75BE5" w:rsidP="001B596F">
            <w:pPr>
              <w:pStyle w:val="Default"/>
              <w:ind w:left="623"/>
              <w:rPr>
                <w:rFonts w:ascii="Arial" w:hAnsi="Arial" w:cs="Arial"/>
                <w:sz w:val="18"/>
                <w:szCs w:val="20"/>
                <w:lang w:val="en-US"/>
              </w:rPr>
            </w:pPr>
            <w:r>
              <w:rPr>
                <w:rFonts w:ascii="Arial" w:hAnsi="Arial" w:cs="Arial"/>
                <w:sz w:val="18"/>
                <w:szCs w:val="20"/>
                <w:lang w:val="en-US"/>
              </w:rPr>
              <w:t xml:space="preserve"> </w:t>
            </w:r>
            <w:r w:rsidR="001B596F">
              <w:rPr>
                <w:rFonts w:ascii="Arial" w:hAnsi="Arial" w:cs="Arial"/>
                <w:sz w:val="18"/>
                <w:szCs w:val="20"/>
                <w:lang w:val="en-US"/>
              </w:rPr>
              <w:t xml:space="preserve"> A</w:t>
            </w:r>
            <w:r w:rsidR="00F77FDB">
              <w:rPr>
                <w:rFonts w:ascii="Arial" w:hAnsi="Arial" w:cs="Arial"/>
                <w:sz w:val="18"/>
                <w:szCs w:val="20"/>
                <w:lang w:val="en-US"/>
              </w:rPr>
              <w:t xml:space="preserve"> leader for the review process will be assigned by the project leader</w:t>
            </w:r>
            <w:r w:rsidR="001B596F">
              <w:rPr>
                <w:rFonts w:ascii="Arial" w:hAnsi="Arial" w:cs="Arial"/>
                <w:sz w:val="18"/>
                <w:szCs w:val="20"/>
                <w:lang w:val="en-US"/>
              </w:rPr>
              <w:t>.</w:t>
            </w:r>
            <w:r w:rsidR="00CC3702">
              <w:rPr>
                <w:rFonts w:ascii="Arial" w:hAnsi="Arial" w:cs="Arial"/>
                <w:sz w:val="18"/>
                <w:szCs w:val="20"/>
                <w:lang w:val="en-US"/>
              </w:rPr>
              <w:t xml:space="preserve"> A date for the review will be scheduled when the deliverable under validation reached the status “stable draft”</w:t>
            </w:r>
          </w:p>
          <w:p w14:paraId="18CB1E18" w14:textId="434E2EF9" w:rsidR="003D52E1" w:rsidRPr="001B596F" w:rsidRDefault="00821F5B" w:rsidP="003D52E1">
            <w:pPr>
              <w:pStyle w:val="Default"/>
              <w:numPr>
                <w:ilvl w:val="0"/>
                <w:numId w:val="27"/>
              </w:numPr>
              <w:rPr>
                <w:rFonts w:ascii="Arial" w:hAnsi="Arial" w:cs="Arial"/>
                <w:i/>
                <w:iCs/>
                <w:sz w:val="18"/>
                <w:szCs w:val="20"/>
                <w:lang w:val="en-US"/>
              </w:rPr>
            </w:pPr>
            <w:r w:rsidRPr="001B596F">
              <w:rPr>
                <w:rFonts w:ascii="Arial" w:hAnsi="Arial" w:cs="Arial"/>
                <w:i/>
                <w:iCs/>
                <w:sz w:val="18"/>
                <w:szCs w:val="20"/>
                <w:lang w:val="en-US"/>
              </w:rPr>
              <w:t>Preparation for the review</w:t>
            </w:r>
            <w:r w:rsidR="00810429" w:rsidRPr="001B596F">
              <w:rPr>
                <w:rFonts w:ascii="Arial" w:hAnsi="Arial" w:cs="Arial"/>
                <w:i/>
                <w:iCs/>
                <w:sz w:val="18"/>
                <w:szCs w:val="20"/>
                <w:lang w:val="en-US"/>
              </w:rPr>
              <w:t xml:space="preserve"> </w:t>
            </w:r>
          </w:p>
          <w:p w14:paraId="0CC3BB14" w14:textId="4A33C5C5" w:rsidR="00821F5B" w:rsidRPr="00821F5B" w:rsidRDefault="00A701E1" w:rsidP="001B596F">
            <w:pPr>
              <w:pStyle w:val="Default"/>
              <w:ind w:left="720"/>
              <w:rPr>
                <w:rFonts w:ascii="Arial" w:hAnsi="Arial" w:cs="Arial"/>
                <w:sz w:val="18"/>
                <w:szCs w:val="20"/>
                <w:lang w:val="en-US"/>
              </w:rPr>
            </w:pPr>
            <w:r>
              <w:rPr>
                <w:rFonts w:ascii="Arial" w:hAnsi="Arial" w:cs="Arial"/>
                <w:sz w:val="18"/>
                <w:szCs w:val="20"/>
                <w:lang w:val="en-US"/>
              </w:rPr>
              <w:t>A</w:t>
            </w:r>
            <w:r w:rsidR="00810429">
              <w:rPr>
                <w:rFonts w:ascii="Arial" w:hAnsi="Arial" w:cs="Arial"/>
                <w:sz w:val="18"/>
                <w:szCs w:val="20"/>
                <w:lang w:val="en-US"/>
              </w:rPr>
              <w:t>ll the revi</w:t>
            </w:r>
            <w:r w:rsidR="009B34D5">
              <w:rPr>
                <w:rFonts w:ascii="Arial" w:hAnsi="Arial" w:cs="Arial"/>
                <w:sz w:val="18"/>
                <w:szCs w:val="20"/>
                <w:lang w:val="en-US"/>
              </w:rPr>
              <w:t>ewers will scrutinize the deliverable</w:t>
            </w:r>
            <w:r w:rsidR="009E206C">
              <w:rPr>
                <w:rFonts w:ascii="Arial" w:hAnsi="Arial" w:cs="Arial"/>
                <w:sz w:val="18"/>
                <w:szCs w:val="20"/>
                <w:lang w:val="en-US"/>
              </w:rPr>
              <w:t xml:space="preserve"> and prepare comments and questions </w:t>
            </w:r>
            <w:r w:rsidR="00B308A8">
              <w:rPr>
                <w:rFonts w:ascii="Arial" w:hAnsi="Arial" w:cs="Arial"/>
                <w:sz w:val="18"/>
                <w:szCs w:val="20"/>
                <w:lang w:val="en-US"/>
              </w:rPr>
              <w:t>to</w:t>
            </w:r>
            <w:r w:rsidR="00677957">
              <w:rPr>
                <w:rFonts w:ascii="Arial" w:hAnsi="Arial" w:cs="Arial"/>
                <w:sz w:val="18"/>
                <w:szCs w:val="20"/>
                <w:lang w:val="en-US"/>
              </w:rPr>
              <w:t xml:space="preserve"> be addressed to the drafting team (i.e. to those who contributed to the deliverable under validation)</w:t>
            </w:r>
          </w:p>
          <w:p w14:paraId="76E154D9" w14:textId="3D810656" w:rsidR="001B596F" w:rsidRPr="001B596F" w:rsidRDefault="00821F5B" w:rsidP="001B596F">
            <w:pPr>
              <w:pStyle w:val="Default"/>
              <w:numPr>
                <w:ilvl w:val="0"/>
                <w:numId w:val="27"/>
              </w:numPr>
              <w:rPr>
                <w:rFonts w:ascii="Arial" w:hAnsi="Arial" w:cs="Arial"/>
                <w:i/>
                <w:iCs/>
                <w:sz w:val="18"/>
                <w:szCs w:val="20"/>
                <w:lang w:val="en-US"/>
              </w:rPr>
            </w:pPr>
            <w:r w:rsidRPr="001B596F">
              <w:rPr>
                <w:rFonts w:ascii="Arial" w:hAnsi="Arial" w:cs="Arial"/>
                <w:i/>
                <w:iCs/>
                <w:sz w:val="18"/>
                <w:szCs w:val="20"/>
                <w:lang w:val="en-US"/>
              </w:rPr>
              <w:t>Document review meeting</w:t>
            </w:r>
          </w:p>
          <w:p w14:paraId="4BEC9CA5" w14:textId="3D650132" w:rsidR="00821F5B" w:rsidRPr="00821F5B" w:rsidRDefault="00B65CC7" w:rsidP="001B596F">
            <w:pPr>
              <w:pStyle w:val="Default"/>
              <w:ind w:left="720"/>
              <w:rPr>
                <w:rFonts w:ascii="Arial" w:hAnsi="Arial" w:cs="Arial"/>
                <w:sz w:val="18"/>
                <w:szCs w:val="20"/>
                <w:lang w:val="en-US"/>
              </w:rPr>
            </w:pPr>
            <w:r>
              <w:rPr>
                <w:rFonts w:ascii="Arial" w:hAnsi="Arial" w:cs="Arial"/>
                <w:sz w:val="18"/>
                <w:szCs w:val="20"/>
                <w:lang w:val="en-US"/>
              </w:rPr>
              <w:t>A</w:t>
            </w:r>
            <w:r w:rsidR="00B8340C">
              <w:rPr>
                <w:rFonts w:ascii="Arial" w:hAnsi="Arial" w:cs="Arial"/>
                <w:sz w:val="18"/>
                <w:szCs w:val="20"/>
                <w:lang w:val="en-US"/>
              </w:rPr>
              <w:t xml:space="preserve">ll the </w:t>
            </w:r>
            <w:r w:rsidR="002D3090">
              <w:rPr>
                <w:rFonts w:ascii="Arial" w:hAnsi="Arial" w:cs="Arial"/>
                <w:sz w:val="18"/>
                <w:szCs w:val="20"/>
                <w:lang w:val="en-US"/>
              </w:rPr>
              <w:t>comments/questions</w:t>
            </w:r>
            <w:r w:rsidR="00B8340C">
              <w:rPr>
                <w:rFonts w:ascii="Arial" w:hAnsi="Arial" w:cs="Arial"/>
                <w:sz w:val="18"/>
                <w:szCs w:val="20"/>
                <w:lang w:val="en-US"/>
              </w:rPr>
              <w:t xml:space="preserve"> will be discussed</w:t>
            </w:r>
            <w:r w:rsidR="002D3090">
              <w:rPr>
                <w:rFonts w:ascii="Arial" w:hAnsi="Arial" w:cs="Arial"/>
                <w:sz w:val="18"/>
                <w:szCs w:val="20"/>
                <w:lang w:val="en-US"/>
              </w:rPr>
              <w:t xml:space="preserve"> and change proposals will be </w:t>
            </w:r>
            <w:r w:rsidR="00096006">
              <w:rPr>
                <w:rFonts w:ascii="Arial" w:hAnsi="Arial" w:cs="Arial"/>
                <w:sz w:val="18"/>
                <w:szCs w:val="20"/>
                <w:lang w:val="en-US"/>
              </w:rPr>
              <w:t>prepared/agreed</w:t>
            </w:r>
            <w:r w:rsidR="00B8340C">
              <w:rPr>
                <w:rFonts w:ascii="Arial" w:hAnsi="Arial" w:cs="Arial"/>
                <w:sz w:val="18"/>
                <w:szCs w:val="20"/>
                <w:lang w:val="en-US"/>
              </w:rPr>
              <w:t xml:space="preserve"> </w:t>
            </w:r>
          </w:p>
          <w:p w14:paraId="7905EC98" w14:textId="73528CB6" w:rsidR="001B596F" w:rsidRPr="001B596F" w:rsidRDefault="00821F5B" w:rsidP="001B596F">
            <w:pPr>
              <w:pStyle w:val="Default"/>
              <w:numPr>
                <w:ilvl w:val="0"/>
                <w:numId w:val="27"/>
              </w:numPr>
              <w:rPr>
                <w:rFonts w:ascii="Arial" w:hAnsi="Arial" w:cs="Arial"/>
                <w:i/>
                <w:iCs/>
                <w:sz w:val="18"/>
                <w:szCs w:val="20"/>
                <w:lang w:val="en-US"/>
              </w:rPr>
            </w:pPr>
            <w:r w:rsidRPr="001B596F">
              <w:rPr>
                <w:rFonts w:ascii="Arial" w:hAnsi="Arial" w:cs="Arial"/>
                <w:i/>
                <w:iCs/>
                <w:sz w:val="18"/>
                <w:szCs w:val="20"/>
                <w:lang w:val="en-US"/>
              </w:rPr>
              <w:t>Processing change proposals</w:t>
            </w:r>
          </w:p>
          <w:p w14:paraId="3246819E" w14:textId="77777777" w:rsidR="00821F5B" w:rsidRDefault="007B4315" w:rsidP="001B596F">
            <w:pPr>
              <w:pStyle w:val="Default"/>
              <w:ind w:left="720"/>
              <w:rPr>
                <w:rFonts w:ascii="Arial" w:hAnsi="Arial" w:cs="Arial"/>
                <w:sz w:val="18"/>
                <w:szCs w:val="20"/>
                <w:lang w:val="en-US"/>
              </w:rPr>
            </w:pPr>
            <w:r>
              <w:rPr>
                <w:rFonts w:ascii="Arial" w:hAnsi="Arial" w:cs="Arial"/>
                <w:sz w:val="18"/>
                <w:szCs w:val="20"/>
                <w:lang w:val="en-US"/>
              </w:rPr>
              <w:t xml:space="preserve">change proposals will be </w:t>
            </w:r>
            <w:r w:rsidR="001744D6">
              <w:rPr>
                <w:rFonts w:ascii="Arial" w:hAnsi="Arial" w:cs="Arial"/>
                <w:sz w:val="18"/>
                <w:szCs w:val="20"/>
                <w:lang w:val="en-US"/>
              </w:rPr>
              <w:t xml:space="preserve">implemented and the so modified deliverable will be </w:t>
            </w:r>
            <w:r w:rsidR="00844F04">
              <w:rPr>
                <w:rFonts w:ascii="Arial" w:hAnsi="Arial" w:cs="Arial"/>
                <w:sz w:val="18"/>
                <w:szCs w:val="20"/>
                <w:lang w:val="en-US"/>
              </w:rPr>
              <w:t xml:space="preserve">reviewed. </w:t>
            </w:r>
          </w:p>
          <w:p w14:paraId="79FCCAF9" w14:textId="77777777" w:rsidR="00F90509" w:rsidRDefault="00F90509" w:rsidP="00F90509">
            <w:pPr>
              <w:pStyle w:val="Default"/>
              <w:rPr>
                <w:rFonts w:ascii="Arial" w:hAnsi="Arial" w:cs="Arial"/>
                <w:sz w:val="18"/>
                <w:szCs w:val="20"/>
                <w:lang w:val="en-US"/>
              </w:rPr>
            </w:pPr>
          </w:p>
          <w:p w14:paraId="1B644D99" w14:textId="747C2EB9" w:rsidR="00F90509" w:rsidRDefault="00F90509" w:rsidP="00F90509">
            <w:pPr>
              <w:pStyle w:val="Default"/>
              <w:rPr>
                <w:rFonts w:ascii="Arial" w:hAnsi="Arial" w:cs="Arial"/>
                <w:sz w:val="18"/>
                <w:szCs w:val="20"/>
                <w:lang w:val="en-US"/>
              </w:rPr>
            </w:pPr>
            <w:r>
              <w:rPr>
                <w:rFonts w:ascii="Arial" w:hAnsi="Arial" w:cs="Arial"/>
                <w:sz w:val="18"/>
                <w:szCs w:val="20"/>
                <w:lang w:val="en-US"/>
              </w:rPr>
              <w:lastRenderedPageBreak/>
              <w:t xml:space="preserve">Since </w:t>
            </w:r>
            <w:r w:rsidR="004E405A">
              <w:rPr>
                <w:rFonts w:ascii="Arial" w:hAnsi="Arial" w:cs="Arial"/>
                <w:sz w:val="18"/>
                <w:szCs w:val="20"/>
                <w:lang w:val="en-US"/>
              </w:rPr>
              <w:t>the deliverables that will be produced under this proposal will be the first versions</w:t>
            </w:r>
            <w:r w:rsidR="00F80C22">
              <w:rPr>
                <w:rFonts w:ascii="Arial" w:hAnsi="Arial" w:cs="Arial"/>
                <w:sz w:val="18"/>
                <w:szCs w:val="20"/>
                <w:lang w:val="en-US"/>
              </w:rPr>
              <w:t xml:space="preserve"> and no </w:t>
            </w:r>
            <w:r w:rsidR="00485E09">
              <w:rPr>
                <w:rFonts w:ascii="Arial" w:hAnsi="Arial" w:cs="Arial"/>
                <w:sz w:val="18"/>
                <w:szCs w:val="20"/>
                <w:lang w:val="en-US"/>
              </w:rPr>
              <w:t>implementation of the whole FRMCS system will be available at the time of publication of the</w:t>
            </w:r>
            <w:r w:rsidR="00717370">
              <w:rPr>
                <w:rFonts w:ascii="Arial" w:hAnsi="Arial" w:cs="Arial"/>
                <w:sz w:val="18"/>
                <w:szCs w:val="20"/>
                <w:lang w:val="en-US"/>
              </w:rPr>
              <w:t xml:space="preserve"> project proposal deliverables, </w:t>
            </w:r>
            <w:r w:rsidR="0004470D">
              <w:rPr>
                <w:rFonts w:ascii="Arial" w:hAnsi="Arial" w:cs="Arial"/>
                <w:sz w:val="18"/>
                <w:szCs w:val="20"/>
                <w:lang w:val="en-US"/>
              </w:rPr>
              <w:t xml:space="preserve">this is the most suitable </w:t>
            </w:r>
            <w:r w:rsidR="0045645F">
              <w:rPr>
                <w:rFonts w:ascii="Arial" w:hAnsi="Arial" w:cs="Arial"/>
                <w:sz w:val="18"/>
                <w:szCs w:val="20"/>
                <w:lang w:val="en-US"/>
              </w:rPr>
              <w:t xml:space="preserve">validation </w:t>
            </w:r>
            <w:r w:rsidR="0004470D">
              <w:rPr>
                <w:rFonts w:ascii="Arial" w:hAnsi="Arial" w:cs="Arial"/>
                <w:sz w:val="18"/>
                <w:szCs w:val="20"/>
                <w:lang w:val="en-US"/>
              </w:rPr>
              <w:t xml:space="preserve">method aiming at minimizing the </w:t>
            </w:r>
            <w:r w:rsidR="00964108">
              <w:rPr>
                <w:rFonts w:ascii="Arial" w:hAnsi="Arial" w:cs="Arial"/>
                <w:sz w:val="18"/>
                <w:szCs w:val="20"/>
                <w:lang w:val="en-US"/>
              </w:rPr>
              <w:t xml:space="preserve">technical </w:t>
            </w:r>
            <w:r w:rsidR="0004470D">
              <w:rPr>
                <w:rFonts w:ascii="Arial" w:hAnsi="Arial" w:cs="Arial"/>
                <w:sz w:val="18"/>
                <w:szCs w:val="20"/>
                <w:lang w:val="en-US"/>
              </w:rPr>
              <w:t xml:space="preserve">errors and </w:t>
            </w:r>
            <w:r w:rsidR="00960F2B">
              <w:rPr>
                <w:rFonts w:ascii="Arial" w:hAnsi="Arial" w:cs="Arial"/>
                <w:sz w:val="18"/>
                <w:szCs w:val="20"/>
                <w:lang w:val="en-US"/>
              </w:rPr>
              <w:t>improve the overall quality of the project deliverables.</w:t>
            </w:r>
            <w:r w:rsidR="005D40DF">
              <w:rPr>
                <w:rFonts w:ascii="Arial" w:hAnsi="Arial" w:cs="Arial"/>
                <w:sz w:val="18"/>
                <w:szCs w:val="20"/>
                <w:lang w:val="en-US"/>
              </w:rPr>
              <w:t xml:space="preserve"> </w:t>
            </w:r>
          </w:p>
          <w:p w14:paraId="38996A5F" w14:textId="77777777" w:rsidR="00202E4C" w:rsidRDefault="00202E4C" w:rsidP="00F90509">
            <w:pPr>
              <w:pStyle w:val="Default"/>
              <w:rPr>
                <w:rFonts w:ascii="Arial" w:hAnsi="Arial" w:cs="Arial"/>
                <w:sz w:val="18"/>
                <w:szCs w:val="20"/>
                <w:lang w:val="en-US"/>
              </w:rPr>
            </w:pPr>
          </w:p>
          <w:p w14:paraId="3FCD7C3A" w14:textId="01A40711" w:rsidR="00202E4C" w:rsidRPr="00A67752" w:rsidRDefault="00F97774" w:rsidP="00F90509">
            <w:pPr>
              <w:pStyle w:val="Default"/>
              <w:rPr>
                <w:rFonts w:cs="Arial"/>
                <w:sz w:val="18"/>
                <w:szCs w:val="20"/>
                <w:lang w:val="en-US"/>
              </w:rPr>
            </w:pPr>
            <w:r w:rsidRPr="009C4F60">
              <w:rPr>
                <w:rFonts w:ascii="Arial" w:hAnsi="Arial" w:cs="Arial"/>
                <w:sz w:val="18"/>
                <w:szCs w:val="20"/>
                <w:lang w:val="en-US"/>
              </w:rPr>
              <w:t xml:space="preserve">Where deemed </w:t>
            </w:r>
            <w:r w:rsidR="00B30838" w:rsidRPr="009C4F60">
              <w:rPr>
                <w:rFonts w:ascii="Arial" w:hAnsi="Arial" w:cs="Arial"/>
                <w:sz w:val="18"/>
                <w:szCs w:val="20"/>
                <w:lang w:val="en-US"/>
              </w:rPr>
              <w:t>useful as part of a review cycle</w:t>
            </w:r>
            <w:r w:rsidR="008E3357" w:rsidRPr="009C4F60">
              <w:rPr>
                <w:rFonts w:ascii="Arial" w:hAnsi="Arial" w:cs="Arial"/>
                <w:sz w:val="18"/>
                <w:szCs w:val="20"/>
                <w:lang w:val="en-US"/>
              </w:rPr>
              <w:t xml:space="preserve"> by the project manager</w:t>
            </w:r>
            <w:r w:rsidR="00B30838" w:rsidRPr="009C4F60">
              <w:rPr>
                <w:rFonts w:ascii="Arial" w:hAnsi="Arial" w:cs="Arial"/>
                <w:sz w:val="18"/>
                <w:szCs w:val="20"/>
                <w:lang w:val="en-US"/>
              </w:rPr>
              <w:t>,</w:t>
            </w:r>
            <w:r w:rsidR="008E3357" w:rsidRPr="009C4F60">
              <w:rPr>
                <w:rFonts w:ascii="Arial" w:hAnsi="Arial" w:cs="Arial"/>
                <w:sz w:val="18"/>
                <w:szCs w:val="20"/>
                <w:lang w:val="en-US"/>
              </w:rPr>
              <w:t xml:space="preserve"> non-final versions of the deliverables may be submitted </w:t>
            </w:r>
            <w:r w:rsidR="00700C3A" w:rsidRPr="009C4F60">
              <w:rPr>
                <w:rFonts w:ascii="Arial" w:hAnsi="Arial" w:cs="Arial"/>
                <w:sz w:val="18"/>
                <w:szCs w:val="20"/>
                <w:lang w:val="en-US"/>
              </w:rPr>
              <w:t xml:space="preserve">to specific stakeholders </w:t>
            </w:r>
            <w:r w:rsidR="00A25E4C" w:rsidRPr="009C4F60">
              <w:rPr>
                <w:rFonts w:ascii="Arial" w:hAnsi="Arial" w:cs="Arial"/>
                <w:sz w:val="18"/>
                <w:szCs w:val="20"/>
                <w:lang w:val="en-US"/>
              </w:rPr>
              <w:t xml:space="preserve">not directly participating to the project, </w:t>
            </w:r>
            <w:r w:rsidR="00700C3A" w:rsidRPr="009C4F60">
              <w:rPr>
                <w:rFonts w:ascii="Arial" w:hAnsi="Arial" w:cs="Arial"/>
                <w:sz w:val="18"/>
                <w:szCs w:val="20"/>
                <w:lang w:val="en-US"/>
              </w:rPr>
              <w:t>as part of</w:t>
            </w:r>
            <w:r w:rsidR="00B30838" w:rsidRPr="009C4F60">
              <w:rPr>
                <w:rFonts w:ascii="Arial" w:hAnsi="Arial" w:cs="Arial"/>
                <w:sz w:val="18"/>
                <w:szCs w:val="20"/>
                <w:lang w:val="en-US"/>
              </w:rPr>
              <w:t xml:space="preserve"> </w:t>
            </w:r>
            <w:r w:rsidR="00700C3A" w:rsidRPr="009C4F60">
              <w:rPr>
                <w:rFonts w:ascii="Arial" w:hAnsi="Arial" w:cs="Arial"/>
                <w:sz w:val="18"/>
                <w:szCs w:val="20"/>
                <w:lang w:val="en-US"/>
              </w:rPr>
              <w:t xml:space="preserve">established </w:t>
            </w:r>
            <w:r w:rsidR="002A5086" w:rsidRPr="009C4F60">
              <w:rPr>
                <w:rFonts w:ascii="Arial" w:hAnsi="Arial" w:cs="Arial"/>
                <w:sz w:val="18"/>
                <w:szCs w:val="20"/>
                <w:lang w:val="en-US"/>
              </w:rPr>
              <w:t>quality assurance processes used in the rail ecosystem</w:t>
            </w:r>
            <w:r w:rsidR="00A54CF0" w:rsidRPr="009C4F60">
              <w:rPr>
                <w:rFonts w:ascii="Arial" w:hAnsi="Arial" w:cs="Arial"/>
                <w:sz w:val="18"/>
                <w:szCs w:val="20"/>
                <w:lang w:val="en-US"/>
              </w:rPr>
              <w:t>, further contributing to ensuring timely and appropriate feedback from the FRMCS stakeholders during the development of the deliverables of the present project.</w:t>
            </w:r>
          </w:p>
        </w:tc>
      </w:tr>
    </w:tbl>
    <w:p w14:paraId="72BAD8D6" w14:textId="77777777" w:rsidR="00D77F27" w:rsidRDefault="00D77F27" w:rsidP="00D77F27"/>
    <w:p w14:paraId="051D709F" w14:textId="77777777" w:rsidR="00D77F27" w:rsidRDefault="00D77F27" w:rsidP="00B229E6">
      <w:pPr>
        <w:pStyle w:val="Heading3"/>
      </w:pPr>
      <w:bookmarkStart w:id="16" w:name="_Toc150260587"/>
      <w:r>
        <w:t>2</w:t>
      </w:r>
      <w:r w:rsidRPr="00844BB2">
        <w:t>.</w:t>
      </w:r>
      <w:r>
        <w:t>2</w:t>
      </w:r>
      <w:r w:rsidRPr="00844BB2">
        <w:t xml:space="preserve"> </w:t>
      </w:r>
      <w:r>
        <w:t>Consortium set-up</w:t>
      </w:r>
      <w:bookmarkEnd w:id="16"/>
      <w:r w:rsidR="00D21CAB">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473"/>
      </w:tblGrid>
      <w:tr w:rsidR="00D77F27" w:rsidRPr="007E4776" w14:paraId="758CFAF3" w14:textId="77777777" w:rsidTr="004C2AE3">
        <w:trPr>
          <w:trHeight w:val="851"/>
        </w:trPr>
        <w:tc>
          <w:tcPr>
            <w:tcW w:w="8473" w:type="dxa"/>
          </w:tcPr>
          <w:p w14:paraId="7E509C66" w14:textId="7ADDB76A" w:rsidR="00D77F27" w:rsidRPr="00712338" w:rsidRDefault="002A76D2" w:rsidP="00712338">
            <w:pPr>
              <w:pStyle w:val="Default"/>
              <w:rPr>
                <w:rFonts w:ascii="Arial" w:hAnsi="Arial" w:cs="Arial"/>
                <w:sz w:val="18"/>
                <w:szCs w:val="20"/>
                <w:lang w:val="en-US"/>
              </w:rPr>
            </w:pPr>
            <w:r w:rsidRPr="00712338">
              <w:rPr>
                <w:rFonts w:ascii="Arial" w:hAnsi="Arial" w:cs="Arial"/>
                <w:sz w:val="18"/>
                <w:szCs w:val="20"/>
                <w:lang w:val="en-US"/>
              </w:rPr>
              <w:t>Not Applicable for ETSI</w:t>
            </w:r>
          </w:p>
        </w:tc>
      </w:tr>
    </w:tbl>
    <w:p w14:paraId="3C842CE5" w14:textId="77777777" w:rsidR="00D77F27" w:rsidRPr="00116EC2" w:rsidRDefault="00D77F27" w:rsidP="00D77F27">
      <w:pPr>
        <w:rPr>
          <w:lang w:eastAsia="en-GB"/>
        </w:rPr>
      </w:pPr>
    </w:p>
    <w:p w14:paraId="35BB2755" w14:textId="77777777" w:rsidR="00D77F27" w:rsidRDefault="00D77F27" w:rsidP="00B229E6">
      <w:pPr>
        <w:pStyle w:val="Heading3"/>
      </w:pPr>
      <w:bookmarkStart w:id="17" w:name="_Toc150260588"/>
      <w:r>
        <w:t>2</w:t>
      </w:r>
      <w:r w:rsidRPr="00844BB2">
        <w:t>.</w:t>
      </w:r>
      <w:r>
        <w:t>3</w:t>
      </w:r>
      <w:r w:rsidRPr="00844BB2">
        <w:t xml:space="preserve"> </w:t>
      </w:r>
      <w:r>
        <w:t>Project teams, staff and experts</w:t>
      </w:r>
      <w:bookmarkEnd w:id="17"/>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560"/>
        <w:gridCol w:w="1272"/>
        <w:gridCol w:w="5673"/>
      </w:tblGrid>
      <w:tr w:rsidR="00D77F27" w:rsidRPr="00130005" w14:paraId="0CE8A7A6" w14:textId="77777777" w:rsidTr="00290A9D">
        <w:trPr>
          <w:trHeight w:val="540"/>
        </w:trPr>
        <w:tc>
          <w:tcPr>
            <w:tcW w:w="1560" w:type="dxa"/>
            <w:shd w:val="clear" w:color="auto" w:fill="F2F2F2"/>
          </w:tcPr>
          <w:p w14:paraId="3D52030A" w14:textId="77777777" w:rsidR="00D77F27" w:rsidRPr="004502C4" w:rsidRDefault="00D77F27" w:rsidP="0049641F">
            <w:pPr>
              <w:spacing w:before="120" w:after="120"/>
              <w:ind w:right="4"/>
              <w:jc w:val="center"/>
              <w:rPr>
                <w:rFonts w:cs="Arial"/>
                <w:sz w:val="18"/>
                <w:szCs w:val="18"/>
              </w:rPr>
            </w:pPr>
            <w:r w:rsidRPr="0049641F">
              <w:rPr>
                <w:rFonts w:cs="Arial"/>
                <w:sz w:val="18"/>
                <w:szCs w:val="18"/>
              </w:rPr>
              <w:t>Name and function</w:t>
            </w:r>
          </w:p>
        </w:tc>
        <w:tc>
          <w:tcPr>
            <w:tcW w:w="1272" w:type="dxa"/>
            <w:shd w:val="clear" w:color="auto" w:fill="F2F2F2"/>
          </w:tcPr>
          <w:p w14:paraId="0E4B58A6" w14:textId="77777777" w:rsidR="00D77F27" w:rsidRPr="004502C4" w:rsidRDefault="00D77F27" w:rsidP="00290A9D">
            <w:pPr>
              <w:spacing w:before="120" w:after="120"/>
              <w:ind w:right="4"/>
              <w:jc w:val="center"/>
              <w:rPr>
                <w:rFonts w:cs="Arial"/>
                <w:sz w:val="18"/>
                <w:szCs w:val="18"/>
              </w:rPr>
            </w:pPr>
            <w:r w:rsidRPr="004502C4">
              <w:rPr>
                <w:rFonts w:cs="Arial"/>
                <w:sz w:val="18"/>
                <w:szCs w:val="18"/>
              </w:rPr>
              <w:t>Organisation</w:t>
            </w:r>
          </w:p>
        </w:tc>
        <w:tc>
          <w:tcPr>
            <w:tcW w:w="5673" w:type="dxa"/>
            <w:shd w:val="clear" w:color="auto" w:fill="F2F2F2"/>
          </w:tcPr>
          <w:p w14:paraId="7B948CC0" w14:textId="77777777" w:rsidR="00D77F27" w:rsidRPr="004502C4" w:rsidRDefault="00D77F27" w:rsidP="0049641F">
            <w:pPr>
              <w:spacing w:before="120" w:after="120"/>
              <w:ind w:right="4"/>
              <w:jc w:val="center"/>
              <w:rPr>
                <w:rFonts w:cs="Arial"/>
                <w:sz w:val="18"/>
                <w:szCs w:val="18"/>
              </w:rPr>
            </w:pPr>
            <w:r w:rsidRPr="004502C4">
              <w:rPr>
                <w:rFonts w:cs="Arial"/>
                <w:sz w:val="18"/>
                <w:szCs w:val="18"/>
              </w:rPr>
              <w:t>Role/tasks/</w:t>
            </w:r>
            <w:r w:rsidRPr="0049641F">
              <w:rPr>
                <w:rFonts w:cs="Arial"/>
                <w:sz w:val="18"/>
                <w:szCs w:val="18"/>
              </w:rPr>
              <w:t>professional profile and</w:t>
            </w:r>
            <w:r w:rsidRPr="004502C4">
              <w:rPr>
                <w:rFonts w:cs="Arial"/>
                <w:sz w:val="18"/>
                <w:szCs w:val="18"/>
              </w:rPr>
              <w:t xml:space="preserve"> expertise </w:t>
            </w:r>
          </w:p>
        </w:tc>
      </w:tr>
      <w:tr w:rsidR="00D77F27" w:rsidRPr="00487449" w14:paraId="35766470" w14:textId="77777777" w:rsidTr="00290A9D">
        <w:trPr>
          <w:trHeight w:val="537"/>
        </w:trPr>
        <w:tc>
          <w:tcPr>
            <w:tcW w:w="1560" w:type="dxa"/>
            <w:shd w:val="clear" w:color="auto" w:fill="FFFFFF"/>
          </w:tcPr>
          <w:p w14:paraId="6F4FFC5D" w14:textId="77777777" w:rsidR="004075B9" w:rsidRPr="004075B9" w:rsidRDefault="004075B9" w:rsidP="004075B9">
            <w:pPr>
              <w:spacing w:before="120" w:after="120"/>
              <w:ind w:right="4"/>
              <w:jc w:val="both"/>
              <w:rPr>
                <w:rFonts w:cs="Arial"/>
                <w:sz w:val="18"/>
                <w:szCs w:val="18"/>
              </w:rPr>
            </w:pPr>
            <w:r w:rsidRPr="004075B9">
              <w:rPr>
                <w:rFonts w:cs="Arial"/>
                <w:sz w:val="18"/>
                <w:szCs w:val="18"/>
              </w:rPr>
              <w:t>Léa Belloulou</w:t>
            </w:r>
          </w:p>
          <w:p w14:paraId="347DC828" w14:textId="6A915F23" w:rsidR="00D77F27" w:rsidRPr="004502C4" w:rsidRDefault="004075B9" w:rsidP="004075B9">
            <w:pPr>
              <w:spacing w:before="120" w:after="120"/>
              <w:ind w:right="4"/>
              <w:jc w:val="both"/>
              <w:rPr>
                <w:rFonts w:cs="Arial"/>
                <w:sz w:val="18"/>
                <w:szCs w:val="18"/>
              </w:rPr>
            </w:pPr>
            <w:r w:rsidRPr="004075B9">
              <w:rPr>
                <w:rFonts w:cs="Arial"/>
                <w:sz w:val="18"/>
                <w:szCs w:val="18"/>
              </w:rPr>
              <w:t>Head of Funded Activities</w:t>
            </w:r>
          </w:p>
        </w:tc>
        <w:tc>
          <w:tcPr>
            <w:tcW w:w="1272" w:type="dxa"/>
            <w:shd w:val="clear" w:color="auto" w:fill="FFFFFF"/>
          </w:tcPr>
          <w:p w14:paraId="587467B8" w14:textId="37C7BAFF" w:rsidR="00D77F27" w:rsidRPr="004502C4" w:rsidRDefault="004A45A9" w:rsidP="00290A9D">
            <w:pPr>
              <w:spacing w:before="120" w:after="120"/>
              <w:ind w:right="4"/>
              <w:jc w:val="both"/>
              <w:rPr>
                <w:rFonts w:cs="Arial"/>
                <w:sz w:val="18"/>
                <w:szCs w:val="18"/>
              </w:rPr>
            </w:pPr>
            <w:r>
              <w:rPr>
                <w:rFonts w:cs="Arial"/>
                <w:sz w:val="18"/>
                <w:szCs w:val="18"/>
              </w:rPr>
              <w:t>ETSI</w:t>
            </w:r>
          </w:p>
        </w:tc>
        <w:tc>
          <w:tcPr>
            <w:tcW w:w="5673" w:type="dxa"/>
            <w:shd w:val="clear" w:color="auto" w:fill="FFFFFF"/>
          </w:tcPr>
          <w:p w14:paraId="04BBD8BC" w14:textId="491F5584" w:rsidR="00D77F27" w:rsidRPr="004502C4" w:rsidRDefault="00D22AE7" w:rsidP="00290A9D">
            <w:pPr>
              <w:spacing w:before="120" w:after="120"/>
              <w:ind w:right="4"/>
              <w:jc w:val="both"/>
              <w:rPr>
                <w:rFonts w:cs="Arial"/>
                <w:sz w:val="18"/>
                <w:szCs w:val="18"/>
              </w:rPr>
            </w:pPr>
            <w:r w:rsidRPr="00D22AE7">
              <w:rPr>
                <w:rFonts w:cs="Arial"/>
                <w:sz w:val="18"/>
                <w:szCs w:val="18"/>
              </w:rPr>
              <w:t>Head of ETSI funded Projects planning and control</w:t>
            </w:r>
          </w:p>
        </w:tc>
      </w:tr>
      <w:tr w:rsidR="00D77F27" w:rsidRPr="00487449" w14:paraId="2F30CEB5" w14:textId="77777777" w:rsidTr="00290A9D">
        <w:trPr>
          <w:trHeight w:val="537"/>
        </w:trPr>
        <w:tc>
          <w:tcPr>
            <w:tcW w:w="1560" w:type="dxa"/>
            <w:shd w:val="clear" w:color="auto" w:fill="FFFFFF"/>
          </w:tcPr>
          <w:p w14:paraId="7C5DA641" w14:textId="3F0775A2" w:rsidR="00D77F27" w:rsidRDefault="0097347B" w:rsidP="00290A9D">
            <w:pPr>
              <w:spacing w:before="120" w:after="120"/>
              <w:ind w:right="4"/>
              <w:jc w:val="both"/>
              <w:rPr>
                <w:rFonts w:cs="Arial"/>
                <w:sz w:val="18"/>
                <w:szCs w:val="18"/>
              </w:rPr>
            </w:pPr>
            <w:r>
              <w:rPr>
                <w:rFonts w:cs="Arial"/>
                <w:sz w:val="18"/>
                <w:szCs w:val="18"/>
              </w:rPr>
              <w:t>Andrea Lorelli</w:t>
            </w:r>
          </w:p>
          <w:p w14:paraId="19F7E2C0" w14:textId="71F93F16" w:rsidR="00B3665A" w:rsidRPr="004502C4" w:rsidRDefault="00B3665A" w:rsidP="00290A9D">
            <w:pPr>
              <w:spacing w:before="120" w:after="120"/>
              <w:ind w:right="4"/>
              <w:jc w:val="both"/>
              <w:rPr>
                <w:rFonts w:cs="Arial"/>
                <w:sz w:val="18"/>
                <w:szCs w:val="18"/>
              </w:rPr>
            </w:pPr>
            <w:r>
              <w:rPr>
                <w:rFonts w:cs="Arial"/>
                <w:sz w:val="18"/>
                <w:szCs w:val="18"/>
              </w:rPr>
              <w:t>Technical Officer</w:t>
            </w:r>
          </w:p>
        </w:tc>
        <w:tc>
          <w:tcPr>
            <w:tcW w:w="1272" w:type="dxa"/>
            <w:shd w:val="clear" w:color="auto" w:fill="FFFFFF"/>
          </w:tcPr>
          <w:p w14:paraId="55C28CDB" w14:textId="017115AE" w:rsidR="00D77F27" w:rsidRPr="004502C4" w:rsidRDefault="00D22AE7" w:rsidP="00290A9D">
            <w:pPr>
              <w:spacing w:before="120" w:after="120"/>
              <w:ind w:right="4"/>
              <w:jc w:val="both"/>
              <w:rPr>
                <w:rFonts w:cs="Arial"/>
                <w:sz w:val="18"/>
                <w:szCs w:val="18"/>
              </w:rPr>
            </w:pPr>
            <w:r>
              <w:rPr>
                <w:rFonts w:cs="Arial"/>
                <w:sz w:val="18"/>
                <w:szCs w:val="18"/>
              </w:rPr>
              <w:t xml:space="preserve">ETSI </w:t>
            </w:r>
          </w:p>
        </w:tc>
        <w:tc>
          <w:tcPr>
            <w:tcW w:w="5673" w:type="dxa"/>
            <w:shd w:val="clear" w:color="auto" w:fill="FFFFFF"/>
          </w:tcPr>
          <w:p w14:paraId="23A294BD" w14:textId="57F990A7" w:rsidR="00D77F27" w:rsidRPr="004502C4" w:rsidRDefault="00D22AE7" w:rsidP="00290A9D">
            <w:pPr>
              <w:spacing w:before="120" w:after="120"/>
              <w:ind w:right="4"/>
              <w:jc w:val="both"/>
              <w:rPr>
                <w:rFonts w:cs="Arial"/>
                <w:sz w:val="18"/>
                <w:szCs w:val="18"/>
              </w:rPr>
            </w:pPr>
            <w:r>
              <w:rPr>
                <w:rFonts w:cs="Arial"/>
                <w:sz w:val="18"/>
                <w:szCs w:val="18"/>
              </w:rPr>
              <w:t xml:space="preserve">ETSI Technical officer for the Technical Committee </w:t>
            </w:r>
            <w:r w:rsidR="00712338">
              <w:rPr>
                <w:rFonts w:cs="Arial"/>
                <w:sz w:val="18"/>
                <w:szCs w:val="18"/>
              </w:rPr>
              <w:t>R</w:t>
            </w:r>
            <w:r w:rsidR="0097347B">
              <w:rPr>
                <w:rFonts w:cs="Arial"/>
                <w:sz w:val="18"/>
                <w:szCs w:val="18"/>
              </w:rPr>
              <w:t>ail Telecommunications (TC RT)</w:t>
            </w:r>
          </w:p>
        </w:tc>
      </w:tr>
    </w:tbl>
    <w:p w14:paraId="45AD907B" w14:textId="77777777" w:rsidR="00D77F27" w:rsidRDefault="00D77F27" w:rsidP="00D77F27"/>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4A8C5947" w14:textId="77777777" w:rsidTr="00290A9D">
        <w:trPr>
          <w:trHeight w:val="432"/>
        </w:trPr>
        <w:tc>
          <w:tcPr>
            <w:tcW w:w="8527" w:type="dxa"/>
            <w:shd w:val="clear" w:color="auto" w:fill="DDDDDD"/>
          </w:tcPr>
          <w:p w14:paraId="16A81DCF" w14:textId="51DD2A7E" w:rsidR="00D77F27" w:rsidRPr="0087709E" w:rsidRDefault="00D77F27" w:rsidP="0087709E">
            <w:pPr>
              <w:pStyle w:val="BodyTextIndent"/>
              <w:spacing w:before="120" w:after="120"/>
              <w:ind w:left="0"/>
              <w:rPr>
                <w:rFonts w:ascii="Arial" w:hAnsi="Arial" w:cs="Arial"/>
                <w:i/>
                <w:noProof w:val="0"/>
                <w:sz w:val="18"/>
                <w:szCs w:val="18"/>
                <w:lang w:val="en-GB"/>
              </w:rPr>
            </w:pPr>
            <w:r>
              <w:rPr>
                <w:rFonts w:ascii="Arial" w:hAnsi="Arial" w:cs="Arial"/>
                <w:b/>
                <w:sz w:val="18"/>
                <w:szCs w:val="18"/>
              </w:rPr>
              <w:t xml:space="preserve">Outside resources </w:t>
            </w:r>
            <w:r w:rsidRPr="00434C91">
              <w:rPr>
                <w:rFonts w:ascii="Arial" w:hAnsi="Arial" w:cs="Arial"/>
                <w:b/>
                <w:sz w:val="18"/>
                <w:szCs w:val="18"/>
              </w:rPr>
              <w:t>(subcontracting, seconded staff</w:t>
            </w:r>
            <w:r w:rsidR="0049641F" w:rsidRPr="00434C91">
              <w:rPr>
                <w:rFonts w:ascii="Arial" w:hAnsi="Arial" w:cs="Arial"/>
                <w:b/>
                <w:sz w:val="18"/>
                <w:szCs w:val="18"/>
              </w:rPr>
              <w:t>,</w:t>
            </w:r>
            <w:r w:rsidRPr="00434C91">
              <w:rPr>
                <w:rFonts w:ascii="Arial" w:hAnsi="Arial" w:cs="Arial"/>
                <w:b/>
                <w:sz w:val="18"/>
                <w:szCs w:val="18"/>
              </w:rPr>
              <w:t xml:space="preserve"> etc) </w:t>
            </w:r>
          </w:p>
        </w:tc>
      </w:tr>
      <w:tr w:rsidR="00D77F27" w:rsidRPr="003A7366" w14:paraId="7C282243" w14:textId="77777777" w:rsidTr="00290A9D">
        <w:trPr>
          <w:trHeight w:val="851"/>
        </w:trPr>
        <w:tc>
          <w:tcPr>
            <w:tcW w:w="8527" w:type="dxa"/>
            <w:shd w:val="clear" w:color="auto" w:fill="FFFFFF"/>
          </w:tcPr>
          <w:p w14:paraId="6060003C" w14:textId="14861D36" w:rsidR="005074C8" w:rsidRPr="005908BC" w:rsidRDefault="005074C8" w:rsidP="005074C8">
            <w:pPr>
              <w:pStyle w:val="TableParagraph"/>
              <w:spacing w:before="118"/>
              <w:rPr>
                <w:sz w:val="18"/>
                <w:lang w:val="en-GB"/>
              </w:rPr>
            </w:pPr>
            <w:r w:rsidRPr="005908BC">
              <w:rPr>
                <w:sz w:val="18"/>
                <w:lang w:val="en-GB"/>
              </w:rPr>
              <w:t xml:space="preserve">The project will be performed by a group of maximum </w:t>
            </w:r>
            <w:r w:rsidR="00E82A3E">
              <w:rPr>
                <w:sz w:val="18"/>
                <w:lang w:val="en-GB"/>
              </w:rPr>
              <w:t>10</w:t>
            </w:r>
            <w:r w:rsidR="00E82A3E" w:rsidRPr="005908BC">
              <w:rPr>
                <w:sz w:val="18"/>
                <w:lang w:val="en-GB"/>
              </w:rPr>
              <w:t xml:space="preserve"> </w:t>
            </w:r>
            <w:r w:rsidRPr="005908BC">
              <w:rPr>
                <w:sz w:val="18"/>
                <w:lang w:val="en-GB"/>
              </w:rPr>
              <w:t xml:space="preserve">Companies/Organisations (Service Providers), that will collectively ensure the following mix of skills: </w:t>
            </w:r>
          </w:p>
          <w:p w14:paraId="61CA47C3" w14:textId="4930000F" w:rsidR="003A1CF8" w:rsidRPr="005908BC" w:rsidRDefault="003A1CF8" w:rsidP="00015C6B">
            <w:pPr>
              <w:pStyle w:val="TableParagraph"/>
              <w:numPr>
                <w:ilvl w:val="0"/>
                <w:numId w:val="28"/>
              </w:numPr>
              <w:spacing w:before="118"/>
              <w:rPr>
                <w:sz w:val="18"/>
                <w:lang w:val="en-GB"/>
              </w:rPr>
            </w:pPr>
            <w:r w:rsidRPr="005908BC">
              <w:rPr>
                <w:sz w:val="18"/>
                <w:lang w:val="en-GB"/>
              </w:rPr>
              <w:t>Experience in the drafting of ETSI standards</w:t>
            </w:r>
          </w:p>
          <w:p w14:paraId="282FF103" w14:textId="77777777" w:rsidR="003A1CF8" w:rsidRPr="005908BC" w:rsidRDefault="003A1CF8" w:rsidP="003A1CF8">
            <w:pPr>
              <w:pStyle w:val="TableParagraph"/>
              <w:numPr>
                <w:ilvl w:val="0"/>
                <w:numId w:val="28"/>
              </w:numPr>
              <w:spacing w:before="118"/>
              <w:rPr>
                <w:sz w:val="18"/>
                <w:lang w:val="en-GB"/>
              </w:rPr>
            </w:pPr>
            <w:r w:rsidRPr="005908BC">
              <w:rPr>
                <w:sz w:val="18"/>
                <w:lang w:val="en-GB"/>
              </w:rPr>
              <w:t>Knowledge of rail communication technologies</w:t>
            </w:r>
          </w:p>
          <w:p w14:paraId="523DCC84" w14:textId="77777777" w:rsidR="003A1CF8" w:rsidRPr="005908BC" w:rsidRDefault="003A1CF8" w:rsidP="003A1CF8">
            <w:pPr>
              <w:pStyle w:val="TableParagraph"/>
              <w:numPr>
                <w:ilvl w:val="0"/>
                <w:numId w:val="28"/>
              </w:numPr>
              <w:spacing w:before="118"/>
              <w:rPr>
                <w:sz w:val="18"/>
                <w:lang w:val="en-GB"/>
              </w:rPr>
            </w:pPr>
            <w:r w:rsidRPr="005908BC">
              <w:rPr>
                <w:sz w:val="18"/>
                <w:lang w:val="en-GB"/>
              </w:rPr>
              <w:t>Knowledge of rail system operation</w:t>
            </w:r>
          </w:p>
          <w:p w14:paraId="5AF80D18" w14:textId="50DA3B45" w:rsidR="005074C8" w:rsidRPr="005908BC" w:rsidRDefault="003A1CF8" w:rsidP="003A1CF8">
            <w:pPr>
              <w:pStyle w:val="TableParagraph"/>
              <w:numPr>
                <w:ilvl w:val="0"/>
                <w:numId w:val="28"/>
              </w:numPr>
              <w:spacing w:before="118"/>
              <w:rPr>
                <w:sz w:val="18"/>
                <w:lang w:val="en-GB"/>
              </w:rPr>
            </w:pPr>
            <w:r w:rsidRPr="005908BC">
              <w:rPr>
                <w:sz w:val="18"/>
                <w:lang w:val="en-GB"/>
              </w:rPr>
              <w:t>Knowledge in GSM-R and 5G</w:t>
            </w:r>
          </w:p>
          <w:p w14:paraId="5F209ABC" w14:textId="345B935A" w:rsidR="0087550E" w:rsidRPr="005908BC" w:rsidRDefault="0087550E" w:rsidP="0087550E">
            <w:pPr>
              <w:pStyle w:val="TableParagraph"/>
              <w:spacing w:before="118"/>
              <w:rPr>
                <w:sz w:val="18"/>
                <w:lang w:val="en-GB"/>
              </w:rPr>
            </w:pPr>
            <w:r>
              <w:rPr>
                <w:sz w:val="18"/>
                <w:lang w:val="en-GB"/>
              </w:rPr>
              <w:t xml:space="preserve">The total combined effort is detailed in the “Total Project Costs” section later in this document. </w:t>
            </w:r>
          </w:p>
          <w:p w14:paraId="73D10D3D" w14:textId="1D4332EC" w:rsidR="00015C6B" w:rsidRPr="005908BC" w:rsidRDefault="00015C6B" w:rsidP="00015C6B">
            <w:pPr>
              <w:pStyle w:val="TableParagraph"/>
              <w:spacing w:before="118"/>
              <w:rPr>
                <w:sz w:val="18"/>
                <w:lang w:val="en-GB"/>
              </w:rPr>
            </w:pPr>
            <w:r w:rsidRPr="005908BC">
              <w:rPr>
                <w:sz w:val="18"/>
                <w:lang w:val="en-GB"/>
              </w:rPr>
              <w:t xml:space="preserve">A project manager will be appointed from one of the Service Providers and will be responsible for co-ordinating the execution of the tasks assigned to the individual Service Providers, according to the project requirements and following the technical direction given by ETSI </w:t>
            </w:r>
            <w:r w:rsidR="006D3AB2" w:rsidRPr="005908BC">
              <w:rPr>
                <w:sz w:val="18"/>
                <w:lang w:val="en-GB"/>
              </w:rPr>
              <w:t>TC RT</w:t>
            </w:r>
            <w:r w:rsidRPr="005908BC">
              <w:rPr>
                <w:sz w:val="18"/>
                <w:lang w:val="en-GB"/>
              </w:rPr>
              <w:t xml:space="preserve">. </w:t>
            </w:r>
          </w:p>
          <w:p w14:paraId="0549D2C9" w14:textId="35F5D5F2" w:rsidR="00D77F27" w:rsidRPr="001E7081" w:rsidRDefault="00015C6B" w:rsidP="00015C6B">
            <w:pPr>
              <w:pStyle w:val="BodyTextIndent"/>
              <w:spacing w:before="120" w:after="120"/>
              <w:ind w:left="0"/>
              <w:rPr>
                <w:rFonts w:ascii="Arial" w:hAnsi="Arial" w:cs="Arial"/>
                <w:noProof w:val="0"/>
                <w:sz w:val="18"/>
                <w:szCs w:val="18"/>
                <w:lang w:val="en-GB"/>
              </w:rPr>
            </w:pPr>
            <w:r w:rsidRPr="005908BC">
              <w:rPr>
                <w:rFonts w:ascii="Arial" w:hAnsi="Arial" w:cs="Arial"/>
                <w:color w:val="auto"/>
                <w:sz w:val="18"/>
                <w:lang w:val="en-GB"/>
              </w:rPr>
              <w:t>The project manager will possess project management experience, report-writing skills, experience of consensus building, presentation skills, experience of working in an international environment, and in liaising with other international organisations.</w:t>
            </w:r>
          </w:p>
        </w:tc>
      </w:tr>
    </w:tbl>
    <w:p w14:paraId="2AB75BDA" w14:textId="77777777" w:rsidR="00D77F27" w:rsidRDefault="00D77F27" w:rsidP="00D77F27"/>
    <w:p w14:paraId="574B893E" w14:textId="77777777" w:rsidR="00D77F27" w:rsidRPr="00116EC2" w:rsidRDefault="00D77F27" w:rsidP="00B229E6">
      <w:pPr>
        <w:pStyle w:val="Heading3"/>
      </w:pPr>
      <w:bookmarkStart w:id="18" w:name="_Toc22838733"/>
      <w:bookmarkStart w:id="19" w:name="_Toc150260589"/>
      <w:bookmarkStart w:id="20" w:name="_Toc495508578"/>
      <w:r>
        <w:t>2</w:t>
      </w:r>
      <w:r w:rsidRPr="00116EC2">
        <w:t>.</w:t>
      </w:r>
      <w:r>
        <w:t>4</w:t>
      </w:r>
      <w:r w:rsidRPr="00116EC2">
        <w:t xml:space="preserve"> </w:t>
      </w:r>
      <w:r>
        <w:t>Consortium m</w:t>
      </w:r>
      <w:r w:rsidRPr="00116EC2">
        <w:t>anagement and decision-making</w:t>
      </w:r>
      <w:bookmarkEnd w:id="18"/>
      <w:bookmarkEnd w:id="19"/>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737CB708" w14:textId="77777777" w:rsidTr="00290A9D">
        <w:trPr>
          <w:trHeight w:val="851"/>
        </w:trPr>
        <w:tc>
          <w:tcPr>
            <w:tcW w:w="8527" w:type="dxa"/>
            <w:shd w:val="clear" w:color="auto" w:fill="FFFFFF"/>
          </w:tcPr>
          <w:bookmarkEnd w:id="20"/>
          <w:p w14:paraId="5CA2FACF" w14:textId="50A10AAC" w:rsidR="00D77F27" w:rsidRPr="00CE79BF" w:rsidRDefault="008A0E50" w:rsidP="00290A9D">
            <w:pPr>
              <w:tabs>
                <w:tab w:val="left" w:pos="1092"/>
              </w:tabs>
              <w:spacing w:before="120" w:after="120"/>
              <w:ind w:right="4"/>
              <w:jc w:val="both"/>
              <w:rPr>
                <w:rFonts w:cs="Arial"/>
                <w:color w:val="auto"/>
                <w:sz w:val="18"/>
                <w:szCs w:val="16"/>
              </w:rPr>
            </w:pPr>
            <w:r w:rsidRPr="00CE79BF">
              <w:rPr>
                <w:rFonts w:cs="Arial"/>
                <w:color w:val="auto"/>
                <w:sz w:val="18"/>
                <w:szCs w:val="18"/>
              </w:rPr>
              <w:lastRenderedPageBreak/>
              <w:t>Not applicable for ETSI</w:t>
            </w:r>
          </w:p>
        </w:tc>
      </w:tr>
    </w:tbl>
    <w:p w14:paraId="128693F6" w14:textId="77777777" w:rsidR="00D77F27" w:rsidRDefault="00D77F27" w:rsidP="00D77F27">
      <w:pPr>
        <w:tabs>
          <w:tab w:val="left" w:pos="1092"/>
        </w:tabs>
        <w:rPr>
          <w:lang w:eastAsia="en-GB"/>
        </w:rPr>
      </w:pPr>
    </w:p>
    <w:p w14:paraId="4FE70721" w14:textId="77777777" w:rsidR="00714CB5" w:rsidRPr="002618EA" w:rsidRDefault="005B4497" w:rsidP="00B229E6">
      <w:pPr>
        <w:pStyle w:val="Heading3"/>
        <w:rPr>
          <w:bCs/>
          <w:sz w:val="22"/>
          <w:szCs w:val="18"/>
          <w:shd w:val="clear" w:color="auto" w:fill="auto"/>
        </w:rPr>
      </w:pPr>
      <w:bookmarkStart w:id="21" w:name="_Toc27646786"/>
      <w:bookmarkStart w:id="22" w:name="_Toc150260590"/>
      <w:r>
        <w:rPr>
          <w:shd w:val="clear" w:color="auto" w:fill="auto"/>
        </w:rPr>
        <w:t>2.</w:t>
      </w:r>
      <w:r w:rsidR="00D77F27">
        <w:rPr>
          <w:shd w:val="clear" w:color="auto" w:fill="auto"/>
        </w:rPr>
        <w:t>5</w:t>
      </w:r>
      <w:r w:rsidR="00714CB5" w:rsidRPr="00714CB5">
        <w:rPr>
          <w:shd w:val="clear" w:color="auto" w:fill="auto"/>
        </w:rPr>
        <w:t xml:space="preserve"> Project management</w:t>
      </w:r>
      <w:bookmarkEnd w:id="21"/>
      <w:r w:rsidR="00507050">
        <w:rPr>
          <w:shd w:val="clear" w:color="auto" w:fill="auto"/>
        </w:rPr>
        <w:t>, quality assurance and monitoring and evaluation strategy</w:t>
      </w:r>
      <w:bookmarkEnd w:id="22"/>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097CCDCF" w14:textId="77777777" w:rsidTr="00714CB5">
        <w:trPr>
          <w:trHeight w:val="851"/>
        </w:trPr>
        <w:tc>
          <w:tcPr>
            <w:tcW w:w="8527" w:type="dxa"/>
            <w:shd w:val="clear" w:color="auto" w:fill="FFFFFF"/>
          </w:tcPr>
          <w:p w14:paraId="504671E7" w14:textId="5E1B52EF" w:rsidR="005C2CFC" w:rsidRDefault="005C2CFC" w:rsidP="005C2CFC">
            <w:pPr>
              <w:pStyle w:val="BodyTextIndent"/>
              <w:spacing w:before="120" w:after="120"/>
              <w:ind w:left="0"/>
              <w:rPr>
                <w:rFonts w:ascii="Arial" w:hAnsi="Arial" w:cs="Arial"/>
                <w:color w:val="auto"/>
                <w:sz w:val="18"/>
                <w:szCs w:val="18"/>
              </w:rPr>
            </w:pPr>
            <w:r w:rsidRPr="00B87BB6">
              <w:rPr>
                <w:rFonts w:ascii="Arial" w:hAnsi="Arial" w:cs="Arial"/>
                <w:color w:val="auto"/>
                <w:sz w:val="18"/>
                <w:szCs w:val="18"/>
              </w:rPr>
              <w:t>According to ETSI Technical working procedure on the selection of the service providers, ETSI will issue a call for expertise to get the necessary skills and resources as described below.</w:t>
            </w:r>
          </w:p>
          <w:p w14:paraId="59498BBD" w14:textId="3C741930" w:rsidR="009C28CC" w:rsidRPr="00B87BB6" w:rsidRDefault="009C28CC" w:rsidP="005C2CFC">
            <w:pPr>
              <w:pStyle w:val="BodyTextIndent"/>
              <w:spacing w:before="120" w:after="120"/>
              <w:ind w:left="0"/>
              <w:rPr>
                <w:rFonts w:ascii="Arial" w:hAnsi="Arial" w:cs="Arial"/>
                <w:color w:val="auto"/>
                <w:sz w:val="18"/>
                <w:szCs w:val="18"/>
              </w:rPr>
            </w:pPr>
            <w:r>
              <w:rPr>
                <w:rFonts w:ascii="Arial" w:hAnsi="Arial" w:cs="Arial"/>
                <w:color w:val="auto"/>
                <w:sz w:val="18"/>
                <w:szCs w:val="18"/>
              </w:rPr>
              <w:drawing>
                <wp:inline distT="0" distB="0" distL="0" distR="0" wp14:anchorId="4CF70FB8" wp14:editId="3564962E">
                  <wp:extent cx="5277485" cy="3672840"/>
                  <wp:effectExtent l="0" t="0" r="0" b="3810"/>
                  <wp:docPr id="17" name="Picture 1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imeline&#10;&#10;Description automatically generated"/>
                          <pic:cNvPicPr/>
                        </pic:nvPicPr>
                        <pic:blipFill>
                          <a:blip r:embed="rId23"/>
                          <a:stretch>
                            <a:fillRect/>
                          </a:stretch>
                        </pic:blipFill>
                        <pic:spPr>
                          <a:xfrm>
                            <a:off x="0" y="0"/>
                            <a:ext cx="5277485" cy="3672840"/>
                          </a:xfrm>
                          <a:prstGeom prst="rect">
                            <a:avLst/>
                          </a:prstGeom>
                        </pic:spPr>
                      </pic:pic>
                    </a:graphicData>
                  </a:graphic>
                </wp:inline>
              </w:drawing>
            </w:r>
          </w:p>
          <w:p w14:paraId="398C7E04" w14:textId="1C9B2ED5" w:rsidR="005C2CFC" w:rsidRPr="00B87BB6" w:rsidRDefault="005C2CFC" w:rsidP="005C2CFC">
            <w:pPr>
              <w:spacing w:before="120" w:after="120"/>
              <w:ind w:right="4"/>
              <w:jc w:val="both"/>
              <w:rPr>
                <w:rFonts w:cs="Arial"/>
                <w:color w:val="auto"/>
                <w:sz w:val="18"/>
                <w:szCs w:val="18"/>
              </w:rPr>
            </w:pPr>
            <w:r w:rsidRPr="00B87BB6">
              <w:rPr>
                <w:rFonts w:cs="Arial"/>
                <w:color w:val="auto"/>
                <w:sz w:val="18"/>
                <w:szCs w:val="18"/>
                <w:lang w:val="en-US"/>
              </w:rPr>
              <w:t>FRMCS</w:t>
            </w:r>
            <w:r w:rsidR="003E61FA" w:rsidRPr="00B87BB6">
              <w:rPr>
                <w:rFonts w:cs="Arial"/>
                <w:color w:val="auto"/>
                <w:sz w:val="18"/>
                <w:szCs w:val="18"/>
                <w:lang w:val="en-US"/>
              </w:rPr>
              <w:t>-P</w:t>
            </w:r>
            <w:r w:rsidRPr="00B87BB6">
              <w:rPr>
                <w:rFonts w:cs="Arial"/>
                <w:color w:val="auto"/>
                <w:sz w:val="18"/>
                <w:szCs w:val="18"/>
              </w:rPr>
              <w:t xml:space="preserve"> is a project aimed at </w:t>
            </w:r>
            <w:r w:rsidR="00FA556F" w:rsidRPr="00B87BB6">
              <w:rPr>
                <w:rFonts w:cs="Arial"/>
                <w:color w:val="auto"/>
                <w:sz w:val="18"/>
                <w:szCs w:val="18"/>
              </w:rPr>
              <w:t>developing a set of Technical Specifications</w:t>
            </w:r>
            <w:r w:rsidR="00283B79" w:rsidRPr="00B87BB6">
              <w:rPr>
                <w:rFonts w:cs="Arial"/>
                <w:color w:val="auto"/>
                <w:sz w:val="18"/>
                <w:szCs w:val="18"/>
              </w:rPr>
              <w:t xml:space="preserve"> related to the Future Railway Mobile Communication System (to be listed in the CC</w:t>
            </w:r>
            <w:r w:rsidR="00B24B2E">
              <w:rPr>
                <w:rFonts w:cs="Arial"/>
                <w:color w:val="auto"/>
                <w:sz w:val="18"/>
                <w:szCs w:val="18"/>
              </w:rPr>
              <w:t>S</w:t>
            </w:r>
            <w:r w:rsidR="00283B79" w:rsidRPr="00B87BB6">
              <w:rPr>
                <w:rFonts w:cs="Arial"/>
                <w:color w:val="auto"/>
                <w:sz w:val="18"/>
                <w:szCs w:val="18"/>
              </w:rPr>
              <w:t xml:space="preserve"> TSI)</w:t>
            </w:r>
            <w:r w:rsidRPr="00B87BB6">
              <w:rPr>
                <w:rFonts w:cs="Arial"/>
                <w:color w:val="auto"/>
                <w:sz w:val="18"/>
                <w:szCs w:val="18"/>
              </w:rPr>
              <w:t xml:space="preserve"> under the supervision of ETSI </w:t>
            </w:r>
            <w:r w:rsidR="00B75184" w:rsidRPr="00B87BB6">
              <w:rPr>
                <w:rFonts w:cs="Arial"/>
                <w:color w:val="auto"/>
                <w:sz w:val="18"/>
                <w:szCs w:val="18"/>
              </w:rPr>
              <w:t>TC RT</w:t>
            </w:r>
            <w:r w:rsidRPr="00B87BB6">
              <w:rPr>
                <w:rFonts w:cs="Arial"/>
                <w:color w:val="auto"/>
                <w:sz w:val="18"/>
                <w:szCs w:val="18"/>
              </w:rPr>
              <w:t xml:space="preserve">. Coordinating such a project as well as opening to external stakeholders is a composite task that requires an efficient management and decision-making structure to ensure the: </w:t>
            </w:r>
          </w:p>
          <w:p w14:paraId="5DCB23C9" w14:textId="086FEECA" w:rsidR="005C2CFC" w:rsidRPr="00B87BB6" w:rsidRDefault="005C2CFC" w:rsidP="005C2CFC">
            <w:pPr>
              <w:spacing w:before="120" w:after="120"/>
              <w:ind w:left="495" w:right="4"/>
              <w:jc w:val="both"/>
              <w:rPr>
                <w:rFonts w:cs="Arial"/>
                <w:color w:val="auto"/>
                <w:sz w:val="18"/>
                <w:szCs w:val="18"/>
              </w:rPr>
            </w:pPr>
            <w:r w:rsidRPr="00B87BB6">
              <w:rPr>
                <w:rFonts w:cs="Arial"/>
                <w:color w:val="auto"/>
                <w:sz w:val="18"/>
                <w:szCs w:val="18"/>
              </w:rPr>
              <w:t>•</w:t>
            </w:r>
            <w:r w:rsidRPr="00B87BB6">
              <w:rPr>
                <w:rFonts w:cs="Arial"/>
                <w:color w:val="auto"/>
                <w:sz w:val="18"/>
                <w:szCs w:val="18"/>
              </w:rPr>
              <w:tab/>
              <w:t xml:space="preserve">Consolidation of a unified view of the overall </w:t>
            </w:r>
            <w:r w:rsidR="003F4B87" w:rsidRPr="00B87BB6">
              <w:rPr>
                <w:rFonts w:cs="Arial"/>
                <w:color w:val="auto"/>
                <w:sz w:val="18"/>
                <w:szCs w:val="18"/>
              </w:rPr>
              <w:t>FRMCS</w:t>
            </w:r>
            <w:r w:rsidRPr="00B87BB6">
              <w:rPr>
                <w:rFonts w:cs="Arial"/>
                <w:color w:val="auto"/>
                <w:sz w:val="18"/>
                <w:szCs w:val="18"/>
              </w:rPr>
              <w:t xml:space="preserve"> approach and objectives, at all times.</w:t>
            </w:r>
          </w:p>
          <w:p w14:paraId="5528C909" w14:textId="3EB39DD2" w:rsidR="005C2CFC" w:rsidRPr="00B87BB6" w:rsidRDefault="005C2CFC" w:rsidP="005C2CFC">
            <w:pPr>
              <w:pStyle w:val="ListParagraph"/>
              <w:numPr>
                <w:ilvl w:val="0"/>
                <w:numId w:val="29"/>
              </w:numPr>
              <w:spacing w:before="120" w:after="120"/>
              <w:ind w:left="781" w:right="4" w:hanging="283"/>
              <w:jc w:val="both"/>
              <w:rPr>
                <w:rFonts w:cs="Arial"/>
                <w:sz w:val="18"/>
                <w:szCs w:val="18"/>
              </w:rPr>
            </w:pPr>
            <w:r w:rsidRPr="00B87BB6">
              <w:rPr>
                <w:rFonts w:ascii="Arial" w:eastAsia="Times New Roman" w:hAnsi="Arial" w:cs="Arial"/>
                <w:sz w:val="18"/>
                <w:szCs w:val="18"/>
                <w:lang w:val="en-GB"/>
              </w:rPr>
              <w:t xml:space="preserve">Alignment with </w:t>
            </w:r>
            <w:r w:rsidR="00FA7203" w:rsidRPr="00B87BB6">
              <w:rPr>
                <w:rFonts w:ascii="Arial" w:eastAsia="Times New Roman" w:hAnsi="Arial" w:cs="Arial"/>
                <w:sz w:val="18"/>
                <w:szCs w:val="18"/>
                <w:lang w:val="en-GB"/>
              </w:rPr>
              <w:t xml:space="preserve">FRMCS related activities developed in 3GPP </w:t>
            </w:r>
            <w:r w:rsidR="008265CB" w:rsidRPr="00B87BB6">
              <w:rPr>
                <w:rFonts w:ascii="Arial" w:eastAsia="Times New Roman" w:hAnsi="Arial" w:cs="Arial"/>
                <w:sz w:val="18"/>
                <w:szCs w:val="18"/>
                <w:lang w:val="en-GB"/>
              </w:rPr>
              <w:t>as well as UIC</w:t>
            </w:r>
          </w:p>
          <w:p w14:paraId="18B53125" w14:textId="0E328E32" w:rsidR="005C2CFC" w:rsidRPr="00B87BB6" w:rsidRDefault="005C2CFC" w:rsidP="005C2CFC">
            <w:pPr>
              <w:spacing w:before="120" w:after="120"/>
              <w:ind w:left="785" w:right="4" w:hanging="283"/>
              <w:jc w:val="both"/>
              <w:rPr>
                <w:rFonts w:cs="Arial"/>
                <w:color w:val="auto"/>
                <w:sz w:val="18"/>
                <w:szCs w:val="18"/>
              </w:rPr>
            </w:pPr>
            <w:r w:rsidRPr="00B87BB6">
              <w:rPr>
                <w:rFonts w:cs="Arial"/>
                <w:color w:val="auto"/>
                <w:sz w:val="18"/>
                <w:szCs w:val="18"/>
              </w:rPr>
              <w:t>•</w:t>
            </w:r>
            <w:r w:rsidRPr="00B87BB6">
              <w:rPr>
                <w:rFonts w:cs="Arial"/>
                <w:color w:val="auto"/>
                <w:sz w:val="18"/>
                <w:szCs w:val="18"/>
              </w:rPr>
              <w:tab/>
              <w:t xml:space="preserve">Oversight &amp; completion of objectives (within agreed calendar, budget and quality of deliverables) both internally (within the consortium commitments) and externally (with respect to EISMEA, EU, the stakeholder community, the general audience). </w:t>
            </w:r>
          </w:p>
          <w:p w14:paraId="7A2B07DE" w14:textId="77777777" w:rsidR="005C2CFC" w:rsidRPr="00B87BB6" w:rsidRDefault="005C2CFC" w:rsidP="005C2CFC">
            <w:pPr>
              <w:spacing w:before="120" w:after="120"/>
              <w:ind w:left="495" w:right="4"/>
              <w:jc w:val="both"/>
              <w:rPr>
                <w:rFonts w:cs="Arial"/>
                <w:color w:val="auto"/>
                <w:sz w:val="18"/>
                <w:szCs w:val="18"/>
              </w:rPr>
            </w:pPr>
            <w:r w:rsidRPr="00B87BB6">
              <w:rPr>
                <w:rFonts w:cs="Arial"/>
                <w:color w:val="auto"/>
                <w:sz w:val="18"/>
                <w:szCs w:val="18"/>
              </w:rPr>
              <w:t>•</w:t>
            </w:r>
            <w:r w:rsidRPr="00B87BB6">
              <w:rPr>
                <w:rFonts w:cs="Arial"/>
                <w:color w:val="auto"/>
                <w:sz w:val="18"/>
                <w:szCs w:val="18"/>
              </w:rPr>
              <w:tab/>
              <w:t xml:space="preserve">Early identification, management and mitigation of risks. </w:t>
            </w:r>
          </w:p>
          <w:p w14:paraId="5FD9CF06" w14:textId="77777777" w:rsidR="005C2CFC" w:rsidRPr="00B87BB6" w:rsidRDefault="005C2CFC" w:rsidP="005C2CFC">
            <w:pPr>
              <w:spacing w:before="120" w:after="120"/>
              <w:ind w:left="495" w:right="4"/>
              <w:jc w:val="both"/>
              <w:rPr>
                <w:rFonts w:cs="Arial"/>
                <w:color w:val="auto"/>
                <w:sz w:val="18"/>
                <w:szCs w:val="18"/>
              </w:rPr>
            </w:pPr>
            <w:r w:rsidRPr="00B87BB6">
              <w:rPr>
                <w:rFonts w:cs="Arial"/>
                <w:color w:val="auto"/>
                <w:sz w:val="18"/>
                <w:szCs w:val="18"/>
              </w:rPr>
              <w:t>•</w:t>
            </w:r>
            <w:r w:rsidRPr="00B87BB6">
              <w:rPr>
                <w:rFonts w:cs="Arial"/>
                <w:color w:val="auto"/>
                <w:sz w:val="18"/>
                <w:szCs w:val="18"/>
              </w:rPr>
              <w:tab/>
              <w:t xml:space="preserve">Efficient and effective collaboration and synergistic effects between and among involved entities. </w:t>
            </w:r>
          </w:p>
          <w:p w14:paraId="41E8114A" w14:textId="01A67F1A" w:rsidR="005C2CFC" w:rsidRPr="00B87BB6" w:rsidRDefault="00BC03B4" w:rsidP="005C2CFC">
            <w:pPr>
              <w:spacing w:before="120" w:after="120"/>
              <w:ind w:right="4"/>
              <w:jc w:val="both"/>
              <w:rPr>
                <w:rFonts w:cs="Arial"/>
                <w:color w:val="auto"/>
                <w:sz w:val="18"/>
                <w:szCs w:val="18"/>
              </w:rPr>
            </w:pPr>
            <w:r w:rsidRPr="00B87BB6">
              <w:rPr>
                <w:rFonts w:cs="Arial"/>
                <w:color w:val="auto"/>
                <w:sz w:val="18"/>
                <w:szCs w:val="18"/>
              </w:rPr>
              <w:t>FRMCS</w:t>
            </w:r>
            <w:r w:rsidR="00B84B0B" w:rsidRPr="00B87BB6">
              <w:rPr>
                <w:rFonts w:cs="Arial"/>
                <w:color w:val="auto"/>
                <w:sz w:val="18"/>
                <w:szCs w:val="18"/>
              </w:rPr>
              <w:t>-P</w:t>
            </w:r>
            <w:r w:rsidR="005C2CFC" w:rsidRPr="00B87BB6">
              <w:rPr>
                <w:rFonts w:cs="Arial"/>
                <w:color w:val="auto"/>
                <w:sz w:val="18"/>
                <w:szCs w:val="18"/>
              </w:rPr>
              <w:t xml:space="preserve"> proponents have committed to collaborate for the timely implementation of the work plan, preparation of the deliverables and quality of results. Next to the risk management, the quality assurance is essential for reaching the overall project targets. The main target is to monitor the achievements of the project, i.e. the deliverables and milestones, and to establish adequate processes to get an optimum of high-quality results. </w:t>
            </w:r>
          </w:p>
          <w:p w14:paraId="7EEC243D" w14:textId="6BF24FBA" w:rsidR="005C2CFC" w:rsidRPr="00B87BB6" w:rsidRDefault="005C2CFC" w:rsidP="005C2CFC">
            <w:pPr>
              <w:spacing w:before="120" w:after="120"/>
              <w:ind w:right="4"/>
              <w:jc w:val="both"/>
              <w:rPr>
                <w:rFonts w:cs="Arial"/>
                <w:color w:val="auto"/>
                <w:sz w:val="18"/>
                <w:szCs w:val="18"/>
              </w:rPr>
            </w:pPr>
            <w:r w:rsidRPr="00B87BB6">
              <w:rPr>
                <w:rFonts w:cs="Arial"/>
                <w:color w:val="auto"/>
                <w:sz w:val="18"/>
                <w:szCs w:val="18"/>
              </w:rPr>
              <w:t>A combination of frequent on-line progress meetings, face-to-face meetings and internal progress reports will create a clear view of the progress. Over and above the management of individual WPs, a lean, yet rigorous management framework linking all project components will be implemented.</w:t>
            </w:r>
          </w:p>
          <w:p w14:paraId="443728A1" w14:textId="0DD69F84" w:rsidR="005C2CFC" w:rsidRPr="00B87BB6" w:rsidRDefault="005C2CFC" w:rsidP="005C2CFC">
            <w:pPr>
              <w:spacing w:before="120" w:after="120"/>
              <w:ind w:right="4"/>
              <w:jc w:val="both"/>
              <w:rPr>
                <w:rFonts w:cs="Arial"/>
                <w:color w:val="auto"/>
                <w:sz w:val="18"/>
                <w:szCs w:val="18"/>
              </w:rPr>
            </w:pPr>
            <w:r w:rsidRPr="00B87BB6">
              <w:rPr>
                <w:rFonts w:cs="Arial"/>
                <w:color w:val="auto"/>
                <w:sz w:val="18"/>
                <w:szCs w:val="18"/>
              </w:rPr>
              <w:t>From previous projects in ETSI</w:t>
            </w:r>
            <w:r w:rsidR="008D607A" w:rsidRPr="00B87BB6">
              <w:rPr>
                <w:rFonts w:cs="Arial"/>
                <w:color w:val="auto"/>
                <w:sz w:val="18"/>
                <w:szCs w:val="18"/>
              </w:rPr>
              <w:t xml:space="preserve">, </w:t>
            </w:r>
            <w:r w:rsidRPr="00B87BB6">
              <w:rPr>
                <w:rFonts w:cs="Arial"/>
                <w:color w:val="auto"/>
                <w:sz w:val="18"/>
                <w:szCs w:val="18"/>
              </w:rPr>
              <w:t xml:space="preserve">a formal internal review process has proven to be the most effective way to ensure a high-quality orientation throughout the project. The main instrument will be the peer-review by </w:t>
            </w:r>
            <w:r w:rsidRPr="00B87BB6">
              <w:rPr>
                <w:rFonts w:cs="Arial"/>
                <w:color w:val="auto"/>
                <w:sz w:val="18"/>
                <w:szCs w:val="18"/>
              </w:rPr>
              <w:lastRenderedPageBreak/>
              <w:t>at least two technical experts from within the project, the formal check of the deliverable</w:t>
            </w:r>
            <w:r w:rsidR="008405F9" w:rsidRPr="00B87BB6">
              <w:rPr>
                <w:rFonts w:cs="Arial"/>
                <w:color w:val="auto"/>
                <w:sz w:val="18"/>
                <w:szCs w:val="18"/>
              </w:rPr>
              <w:t>s</w:t>
            </w:r>
            <w:r w:rsidRPr="00B87BB6">
              <w:rPr>
                <w:rFonts w:cs="Arial"/>
                <w:color w:val="auto"/>
                <w:sz w:val="18"/>
                <w:szCs w:val="18"/>
              </w:rPr>
              <w:t xml:space="preserve"> by the ETSI secretariat and a final check by the </w:t>
            </w:r>
            <w:r w:rsidR="008405F9" w:rsidRPr="00B87BB6">
              <w:rPr>
                <w:rFonts w:cs="Arial"/>
                <w:color w:val="auto"/>
                <w:sz w:val="18"/>
                <w:szCs w:val="18"/>
              </w:rPr>
              <w:t>FRMCS-P</w:t>
            </w:r>
            <w:r w:rsidRPr="00B87BB6">
              <w:rPr>
                <w:rFonts w:cs="Arial"/>
                <w:color w:val="auto"/>
                <w:sz w:val="18"/>
                <w:szCs w:val="18"/>
              </w:rPr>
              <w:t xml:space="preserve"> Coordinator and WP</w:t>
            </w:r>
            <w:r w:rsidR="005A52D2" w:rsidRPr="00B87BB6">
              <w:rPr>
                <w:rFonts w:cs="Arial"/>
                <w:color w:val="auto"/>
                <w:sz w:val="18"/>
                <w:szCs w:val="18"/>
              </w:rPr>
              <w:t>1</w:t>
            </w:r>
            <w:r w:rsidR="008405F9" w:rsidRPr="00B87BB6">
              <w:rPr>
                <w:rFonts w:cs="Arial"/>
                <w:color w:val="auto"/>
                <w:sz w:val="18"/>
                <w:szCs w:val="18"/>
              </w:rPr>
              <w:t xml:space="preserve"> </w:t>
            </w:r>
            <w:r w:rsidRPr="00B87BB6">
              <w:rPr>
                <w:rFonts w:cs="Arial"/>
                <w:color w:val="auto"/>
                <w:sz w:val="18"/>
                <w:szCs w:val="18"/>
              </w:rPr>
              <w:t xml:space="preserve">leader. </w:t>
            </w:r>
          </w:p>
          <w:p w14:paraId="131E74B2" w14:textId="0BA1F03D" w:rsidR="005C2CFC" w:rsidRPr="00B87BB6" w:rsidRDefault="005C2CFC" w:rsidP="005C2CFC">
            <w:pPr>
              <w:spacing w:before="120" w:after="120"/>
              <w:ind w:right="4"/>
              <w:jc w:val="both"/>
              <w:rPr>
                <w:rFonts w:cs="Arial"/>
                <w:color w:val="auto"/>
                <w:sz w:val="18"/>
                <w:szCs w:val="18"/>
              </w:rPr>
            </w:pPr>
            <w:r w:rsidRPr="00B87BB6">
              <w:rPr>
                <w:rFonts w:cs="Arial"/>
                <w:color w:val="auto"/>
                <w:sz w:val="18"/>
                <w:szCs w:val="18"/>
              </w:rPr>
              <w:t xml:space="preserve">In the initial phase the WP1 leader takes care for a harmonised peer-review process, i.e., the evaluation against defined scientific criteria and quality standards as proposed in the table below. </w:t>
            </w:r>
          </w:p>
          <w:p w14:paraId="126F79BA" w14:textId="77777777" w:rsidR="005C2CFC" w:rsidRPr="00B87BB6" w:rsidRDefault="005C2CFC" w:rsidP="005C2CFC">
            <w:pPr>
              <w:spacing w:before="120" w:after="120"/>
              <w:ind w:right="4"/>
              <w:jc w:val="both"/>
              <w:rPr>
                <w:rFonts w:cs="Arial"/>
                <w:color w:val="auto"/>
                <w:sz w:val="18"/>
                <w:szCs w:val="18"/>
              </w:rPr>
            </w:pPr>
          </w:p>
          <w:tbl>
            <w:tblPr>
              <w:tblStyle w:val="TableGrid"/>
              <w:tblW w:w="7749" w:type="dxa"/>
              <w:jc w:val="center"/>
              <w:tblLayout w:type="fixed"/>
              <w:tblLook w:val="04A0" w:firstRow="1" w:lastRow="0" w:firstColumn="1" w:lastColumn="0" w:noHBand="0" w:noVBand="1"/>
            </w:tblPr>
            <w:tblGrid>
              <w:gridCol w:w="1625"/>
              <w:gridCol w:w="1134"/>
              <w:gridCol w:w="1383"/>
              <w:gridCol w:w="1384"/>
              <w:gridCol w:w="1095"/>
              <w:gridCol w:w="1128"/>
            </w:tblGrid>
            <w:tr w:rsidR="00B87BB6" w:rsidRPr="00B87BB6" w14:paraId="5B5A3C32" w14:textId="77777777" w:rsidTr="006D2617">
              <w:trPr>
                <w:jc w:val="center"/>
              </w:trPr>
              <w:tc>
                <w:tcPr>
                  <w:tcW w:w="1625" w:type="dxa"/>
                  <w:shd w:val="clear" w:color="auto" w:fill="FFFF00"/>
                </w:tcPr>
                <w:p w14:paraId="599D9CBA" w14:textId="77777777" w:rsidR="005C2CFC" w:rsidRPr="00B87BB6" w:rsidRDefault="005C2CFC" w:rsidP="005C2CFC">
                  <w:pPr>
                    <w:spacing w:before="120" w:after="120"/>
                    <w:ind w:right="4"/>
                    <w:jc w:val="both"/>
                    <w:rPr>
                      <w:rFonts w:cs="Arial"/>
                      <w:color w:val="auto"/>
                      <w:sz w:val="18"/>
                      <w:szCs w:val="18"/>
                    </w:rPr>
                  </w:pPr>
                  <w:r w:rsidRPr="00B87BB6">
                    <w:rPr>
                      <w:rFonts w:cs="Arial"/>
                      <w:color w:val="auto"/>
                      <w:sz w:val="18"/>
                      <w:szCs w:val="18"/>
                    </w:rPr>
                    <w:t xml:space="preserve">Criteria </w:t>
                  </w:r>
                </w:p>
              </w:tc>
              <w:tc>
                <w:tcPr>
                  <w:tcW w:w="1134" w:type="dxa"/>
                  <w:shd w:val="clear" w:color="auto" w:fill="FFFF00"/>
                </w:tcPr>
                <w:p w14:paraId="0E926257" w14:textId="77777777" w:rsidR="005C2CFC" w:rsidRPr="00B87BB6" w:rsidRDefault="005C2CFC" w:rsidP="005C2CFC">
                  <w:pPr>
                    <w:spacing w:before="120" w:after="120"/>
                    <w:ind w:right="4"/>
                    <w:jc w:val="both"/>
                    <w:rPr>
                      <w:rFonts w:cs="Arial"/>
                      <w:color w:val="auto"/>
                      <w:sz w:val="18"/>
                      <w:szCs w:val="18"/>
                    </w:rPr>
                  </w:pPr>
                  <w:r w:rsidRPr="00B87BB6">
                    <w:rPr>
                      <w:rFonts w:cs="Arial"/>
                      <w:color w:val="auto"/>
                      <w:sz w:val="18"/>
                      <w:szCs w:val="18"/>
                    </w:rPr>
                    <w:t xml:space="preserve">Definitely </w:t>
                  </w:r>
                </w:p>
              </w:tc>
              <w:tc>
                <w:tcPr>
                  <w:tcW w:w="1383" w:type="dxa"/>
                  <w:shd w:val="clear" w:color="auto" w:fill="FFFF00"/>
                </w:tcPr>
                <w:p w14:paraId="20D3641F" w14:textId="77777777" w:rsidR="005C2CFC" w:rsidRPr="00B87BB6" w:rsidRDefault="005C2CFC" w:rsidP="005C2CFC">
                  <w:pPr>
                    <w:spacing w:before="120" w:after="120"/>
                    <w:ind w:right="4"/>
                    <w:jc w:val="both"/>
                    <w:rPr>
                      <w:rFonts w:cs="Arial"/>
                      <w:color w:val="auto"/>
                      <w:sz w:val="18"/>
                      <w:szCs w:val="18"/>
                    </w:rPr>
                  </w:pPr>
                  <w:r w:rsidRPr="00B87BB6">
                    <w:rPr>
                      <w:rFonts w:cs="Arial"/>
                      <w:color w:val="auto"/>
                      <w:sz w:val="18"/>
                      <w:szCs w:val="18"/>
                    </w:rPr>
                    <w:t xml:space="preserve">Satisfactorily </w:t>
                  </w:r>
                </w:p>
              </w:tc>
              <w:tc>
                <w:tcPr>
                  <w:tcW w:w="1384" w:type="dxa"/>
                  <w:shd w:val="clear" w:color="auto" w:fill="FFFF00"/>
                </w:tcPr>
                <w:p w14:paraId="68B4BBCC" w14:textId="77777777" w:rsidR="005C2CFC" w:rsidRPr="00B87BB6" w:rsidRDefault="005C2CFC" w:rsidP="005C2CFC">
                  <w:pPr>
                    <w:spacing w:before="120" w:after="120"/>
                    <w:ind w:right="4"/>
                    <w:jc w:val="both"/>
                    <w:rPr>
                      <w:rFonts w:cs="Arial"/>
                      <w:color w:val="auto"/>
                      <w:sz w:val="18"/>
                      <w:szCs w:val="18"/>
                    </w:rPr>
                  </w:pPr>
                  <w:r w:rsidRPr="00B87BB6">
                    <w:rPr>
                      <w:rFonts w:cs="Arial"/>
                      <w:color w:val="auto"/>
                      <w:sz w:val="18"/>
                      <w:szCs w:val="18"/>
                    </w:rPr>
                    <w:t xml:space="preserve">Somewhat </w:t>
                  </w:r>
                </w:p>
              </w:tc>
              <w:tc>
                <w:tcPr>
                  <w:tcW w:w="1095" w:type="dxa"/>
                  <w:shd w:val="clear" w:color="auto" w:fill="FFFF00"/>
                </w:tcPr>
                <w:p w14:paraId="78956656" w14:textId="77777777" w:rsidR="005C2CFC" w:rsidRPr="00B87BB6" w:rsidRDefault="005C2CFC" w:rsidP="005C2CFC">
                  <w:pPr>
                    <w:spacing w:before="120" w:after="120"/>
                    <w:ind w:right="4"/>
                    <w:jc w:val="both"/>
                    <w:rPr>
                      <w:rFonts w:cs="Arial"/>
                      <w:color w:val="auto"/>
                      <w:sz w:val="18"/>
                      <w:szCs w:val="18"/>
                    </w:rPr>
                  </w:pPr>
                  <w:r w:rsidRPr="00B87BB6">
                    <w:rPr>
                      <w:rFonts w:cs="Arial"/>
                      <w:color w:val="auto"/>
                      <w:sz w:val="18"/>
                      <w:szCs w:val="18"/>
                    </w:rPr>
                    <w:t xml:space="preserve">Not at all </w:t>
                  </w:r>
                </w:p>
              </w:tc>
              <w:tc>
                <w:tcPr>
                  <w:tcW w:w="1128" w:type="dxa"/>
                  <w:shd w:val="clear" w:color="auto" w:fill="FFFF00"/>
                </w:tcPr>
                <w:p w14:paraId="1683DA4B" w14:textId="77777777" w:rsidR="005C2CFC" w:rsidRPr="00B87BB6" w:rsidRDefault="005C2CFC" w:rsidP="005C2CFC">
                  <w:pPr>
                    <w:spacing w:before="120" w:after="120"/>
                    <w:ind w:right="4"/>
                    <w:jc w:val="both"/>
                    <w:rPr>
                      <w:rFonts w:cs="Arial"/>
                      <w:color w:val="auto"/>
                      <w:sz w:val="18"/>
                      <w:szCs w:val="18"/>
                    </w:rPr>
                  </w:pPr>
                  <w:r w:rsidRPr="00B87BB6">
                    <w:rPr>
                      <w:rFonts w:cs="Arial"/>
                      <w:color w:val="auto"/>
                      <w:sz w:val="18"/>
                      <w:szCs w:val="18"/>
                    </w:rPr>
                    <w:t>Not applicable</w:t>
                  </w:r>
                </w:p>
              </w:tc>
            </w:tr>
            <w:tr w:rsidR="00B87BB6" w:rsidRPr="00B87BB6" w14:paraId="575DC770" w14:textId="77777777" w:rsidTr="006D2617">
              <w:trPr>
                <w:jc w:val="center"/>
              </w:trPr>
              <w:tc>
                <w:tcPr>
                  <w:tcW w:w="1625" w:type="dxa"/>
                </w:tcPr>
                <w:p w14:paraId="2FC438E9" w14:textId="77777777" w:rsidR="005C2CFC" w:rsidRPr="00B87BB6" w:rsidRDefault="005C2CFC" w:rsidP="00B87BB6">
                  <w:pPr>
                    <w:spacing w:before="120" w:after="120"/>
                    <w:ind w:right="4"/>
                    <w:jc w:val="both"/>
                    <w:rPr>
                      <w:rFonts w:cs="Arial"/>
                      <w:color w:val="auto"/>
                      <w:sz w:val="18"/>
                      <w:szCs w:val="18"/>
                    </w:rPr>
                  </w:pPr>
                  <w:r w:rsidRPr="00B87BB6">
                    <w:rPr>
                      <w:rFonts w:cs="Arial"/>
                      <w:color w:val="auto"/>
                      <w:sz w:val="18"/>
                      <w:szCs w:val="18"/>
                    </w:rPr>
                    <w:t xml:space="preserve">Deliverable matches the expected requirements </w:t>
                  </w:r>
                </w:p>
              </w:tc>
              <w:tc>
                <w:tcPr>
                  <w:tcW w:w="1134" w:type="dxa"/>
                </w:tcPr>
                <w:p w14:paraId="15C807F5" w14:textId="77777777" w:rsidR="005C2CFC" w:rsidRPr="00B87BB6" w:rsidRDefault="005C2CFC" w:rsidP="005C2CFC">
                  <w:pPr>
                    <w:spacing w:before="120" w:after="120"/>
                    <w:ind w:right="4"/>
                    <w:jc w:val="both"/>
                    <w:rPr>
                      <w:rFonts w:cs="Arial"/>
                      <w:color w:val="auto"/>
                      <w:sz w:val="18"/>
                      <w:szCs w:val="18"/>
                    </w:rPr>
                  </w:pPr>
                </w:p>
              </w:tc>
              <w:tc>
                <w:tcPr>
                  <w:tcW w:w="1383" w:type="dxa"/>
                </w:tcPr>
                <w:p w14:paraId="35E5F628" w14:textId="77777777" w:rsidR="005C2CFC" w:rsidRPr="00B87BB6" w:rsidRDefault="005C2CFC" w:rsidP="005C2CFC">
                  <w:pPr>
                    <w:spacing w:before="120" w:after="120"/>
                    <w:ind w:right="4"/>
                    <w:jc w:val="both"/>
                    <w:rPr>
                      <w:rFonts w:cs="Arial"/>
                      <w:color w:val="auto"/>
                      <w:sz w:val="18"/>
                      <w:szCs w:val="18"/>
                    </w:rPr>
                  </w:pPr>
                </w:p>
              </w:tc>
              <w:tc>
                <w:tcPr>
                  <w:tcW w:w="1384" w:type="dxa"/>
                </w:tcPr>
                <w:p w14:paraId="52212031" w14:textId="77777777" w:rsidR="005C2CFC" w:rsidRPr="00B87BB6" w:rsidRDefault="005C2CFC" w:rsidP="005C2CFC">
                  <w:pPr>
                    <w:spacing w:before="120" w:after="120"/>
                    <w:ind w:right="4"/>
                    <w:jc w:val="both"/>
                    <w:rPr>
                      <w:rFonts w:cs="Arial"/>
                      <w:color w:val="auto"/>
                      <w:sz w:val="18"/>
                      <w:szCs w:val="18"/>
                    </w:rPr>
                  </w:pPr>
                </w:p>
              </w:tc>
              <w:tc>
                <w:tcPr>
                  <w:tcW w:w="1095" w:type="dxa"/>
                </w:tcPr>
                <w:p w14:paraId="5BDCD276" w14:textId="77777777" w:rsidR="005C2CFC" w:rsidRPr="00B87BB6" w:rsidRDefault="005C2CFC" w:rsidP="005C2CFC">
                  <w:pPr>
                    <w:spacing w:before="120" w:after="120"/>
                    <w:ind w:right="4"/>
                    <w:jc w:val="both"/>
                    <w:rPr>
                      <w:rFonts w:cs="Arial"/>
                      <w:color w:val="auto"/>
                      <w:sz w:val="18"/>
                      <w:szCs w:val="18"/>
                    </w:rPr>
                  </w:pPr>
                </w:p>
              </w:tc>
              <w:tc>
                <w:tcPr>
                  <w:tcW w:w="1128" w:type="dxa"/>
                </w:tcPr>
                <w:p w14:paraId="4182F0D4" w14:textId="77777777" w:rsidR="005C2CFC" w:rsidRPr="00B87BB6" w:rsidRDefault="005C2CFC" w:rsidP="005C2CFC">
                  <w:pPr>
                    <w:spacing w:before="120" w:after="120"/>
                    <w:ind w:right="4"/>
                    <w:jc w:val="both"/>
                    <w:rPr>
                      <w:rFonts w:cs="Arial"/>
                      <w:color w:val="auto"/>
                      <w:sz w:val="18"/>
                      <w:szCs w:val="18"/>
                    </w:rPr>
                  </w:pPr>
                </w:p>
              </w:tc>
            </w:tr>
            <w:tr w:rsidR="00B87BB6" w:rsidRPr="00B87BB6" w14:paraId="70EABADA" w14:textId="77777777" w:rsidTr="006D2617">
              <w:trPr>
                <w:jc w:val="center"/>
              </w:trPr>
              <w:tc>
                <w:tcPr>
                  <w:tcW w:w="1625" w:type="dxa"/>
                </w:tcPr>
                <w:p w14:paraId="43B8E609" w14:textId="77777777" w:rsidR="005C2CFC" w:rsidRPr="00B87BB6" w:rsidRDefault="005C2CFC" w:rsidP="00B87BB6">
                  <w:pPr>
                    <w:spacing w:before="120" w:after="120"/>
                    <w:ind w:right="4"/>
                    <w:jc w:val="both"/>
                    <w:rPr>
                      <w:rFonts w:cs="Arial"/>
                      <w:color w:val="auto"/>
                      <w:sz w:val="18"/>
                      <w:szCs w:val="18"/>
                    </w:rPr>
                  </w:pPr>
                  <w:r w:rsidRPr="00B87BB6">
                    <w:rPr>
                      <w:rFonts w:cs="Arial"/>
                      <w:color w:val="auto"/>
                      <w:sz w:val="18"/>
                      <w:szCs w:val="18"/>
                    </w:rPr>
                    <w:t xml:space="preserve">Objectives are clear and in line with the planned activities?  </w:t>
                  </w:r>
                </w:p>
              </w:tc>
              <w:tc>
                <w:tcPr>
                  <w:tcW w:w="1134" w:type="dxa"/>
                </w:tcPr>
                <w:p w14:paraId="275DB2A6" w14:textId="77777777" w:rsidR="005C2CFC" w:rsidRPr="00B87BB6" w:rsidRDefault="005C2CFC" w:rsidP="005C2CFC">
                  <w:pPr>
                    <w:spacing w:before="120" w:after="120"/>
                    <w:ind w:right="4"/>
                    <w:jc w:val="both"/>
                    <w:rPr>
                      <w:rFonts w:cs="Arial"/>
                      <w:color w:val="auto"/>
                      <w:sz w:val="18"/>
                      <w:szCs w:val="18"/>
                    </w:rPr>
                  </w:pPr>
                </w:p>
              </w:tc>
              <w:tc>
                <w:tcPr>
                  <w:tcW w:w="1383" w:type="dxa"/>
                </w:tcPr>
                <w:p w14:paraId="509B59CE" w14:textId="77777777" w:rsidR="005C2CFC" w:rsidRPr="00B87BB6" w:rsidRDefault="005C2CFC" w:rsidP="005C2CFC">
                  <w:pPr>
                    <w:spacing w:before="120" w:after="120"/>
                    <w:ind w:right="4"/>
                    <w:jc w:val="both"/>
                    <w:rPr>
                      <w:rFonts w:cs="Arial"/>
                      <w:color w:val="auto"/>
                      <w:sz w:val="18"/>
                      <w:szCs w:val="18"/>
                    </w:rPr>
                  </w:pPr>
                </w:p>
              </w:tc>
              <w:tc>
                <w:tcPr>
                  <w:tcW w:w="1384" w:type="dxa"/>
                </w:tcPr>
                <w:p w14:paraId="72D102F5" w14:textId="77777777" w:rsidR="005C2CFC" w:rsidRPr="00B87BB6" w:rsidRDefault="005C2CFC" w:rsidP="005C2CFC">
                  <w:pPr>
                    <w:spacing w:before="120" w:after="120"/>
                    <w:ind w:right="4"/>
                    <w:jc w:val="both"/>
                    <w:rPr>
                      <w:rFonts w:cs="Arial"/>
                      <w:color w:val="auto"/>
                      <w:sz w:val="18"/>
                      <w:szCs w:val="18"/>
                    </w:rPr>
                  </w:pPr>
                </w:p>
              </w:tc>
              <w:tc>
                <w:tcPr>
                  <w:tcW w:w="1095" w:type="dxa"/>
                </w:tcPr>
                <w:p w14:paraId="576B6A03" w14:textId="77777777" w:rsidR="005C2CFC" w:rsidRPr="00B87BB6" w:rsidRDefault="005C2CFC" w:rsidP="005C2CFC">
                  <w:pPr>
                    <w:spacing w:before="120" w:after="120"/>
                    <w:ind w:right="4"/>
                    <w:jc w:val="both"/>
                    <w:rPr>
                      <w:rFonts w:cs="Arial"/>
                      <w:color w:val="auto"/>
                      <w:sz w:val="18"/>
                      <w:szCs w:val="18"/>
                    </w:rPr>
                  </w:pPr>
                </w:p>
              </w:tc>
              <w:tc>
                <w:tcPr>
                  <w:tcW w:w="1128" w:type="dxa"/>
                </w:tcPr>
                <w:p w14:paraId="4ECEDC6A" w14:textId="77777777" w:rsidR="005C2CFC" w:rsidRPr="00B87BB6" w:rsidRDefault="005C2CFC" w:rsidP="005C2CFC">
                  <w:pPr>
                    <w:spacing w:before="120" w:after="120"/>
                    <w:ind w:right="4"/>
                    <w:jc w:val="both"/>
                    <w:rPr>
                      <w:rFonts w:cs="Arial"/>
                      <w:color w:val="auto"/>
                      <w:sz w:val="18"/>
                      <w:szCs w:val="18"/>
                    </w:rPr>
                  </w:pPr>
                </w:p>
              </w:tc>
            </w:tr>
            <w:tr w:rsidR="00B87BB6" w:rsidRPr="00B87BB6" w14:paraId="215D2016" w14:textId="77777777" w:rsidTr="006D2617">
              <w:trPr>
                <w:jc w:val="center"/>
              </w:trPr>
              <w:tc>
                <w:tcPr>
                  <w:tcW w:w="1625" w:type="dxa"/>
                </w:tcPr>
                <w:p w14:paraId="780F300F" w14:textId="77777777" w:rsidR="005C2CFC" w:rsidRPr="00B87BB6" w:rsidRDefault="005C2CFC" w:rsidP="00B87BB6">
                  <w:pPr>
                    <w:spacing w:before="120" w:after="120"/>
                    <w:ind w:right="4"/>
                    <w:jc w:val="both"/>
                    <w:rPr>
                      <w:rFonts w:cs="Arial"/>
                      <w:color w:val="auto"/>
                      <w:sz w:val="18"/>
                      <w:szCs w:val="18"/>
                    </w:rPr>
                  </w:pPr>
                  <w:r w:rsidRPr="00B87BB6">
                    <w:rPr>
                      <w:rFonts w:cs="Arial"/>
                      <w:color w:val="auto"/>
                      <w:sz w:val="18"/>
                      <w:szCs w:val="18"/>
                    </w:rPr>
                    <w:t xml:space="preserve">Issues at project level are properly treated? </w:t>
                  </w:r>
                </w:p>
              </w:tc>
              <w:tc>
                <w:tcPr>
                  <w:tcW w:w="1134" w:type="dxa"/>
                </w:tcPr>
                <w:p w14:paraId="79B39AD1" w14:textId="77777777" w:rsidR="005C2CFC" w:rsidRPr="00B87BB6" w:rsidRDefault="005C2CFC" w:rsidP="005C2CFC">
                  <w:pPr>
                    <w:spacing w:before="120" w:after="120"/>
                    <w:ind w:right="4"/>
                    <w:jc w:val="both"/>
                    <w:rPr>
                      <w:rFonts w:cs="Arial"/>
                      <w:color w:val="auto"/>
                      <w:sz w:val="18"/>
                      <w:szCs w:val="18"/>
                    </w:rPr>
                  </w:pPr>
                </w:p>
              </w:tc>
              <w:tc>
                <w:tcPr>
                  <w:tcW w:w="1383" w:type="dxa"/>
                </w:tcPr>
                <w:p w14:paraId="7A474F5D" w14:textId="77777777" w:rsidR="005C2CFC" w:rsidRPr="00B87BB6" w:rsidRDefault="005C2CFC" w:rsidP="005C2CFC">
                  <w:pPr>
                    <w:spacing w:before="120" w:after="120"/>
                    <w:ind w:right="4"/>
                    <w:jc w:val="both"/>
                    <w:rPr>
                      <w:rFonts w:cs="Arial"/>
                      <w:color w:val="auto"/>
                      <w:sz w:val="18"/>
                      <w:szCs w:val="18"/>
                    </w:rPr>
                  </w:pPr>
                </w:p>
              </w:tc>
              <w:tc>
                <w:tcPr>
                  <w:tcW w:w="1384" w:type="dxa"/>
                </w:tcPr>
                <w:p w14:paraId="1CBCA457" w14:textId="77777777" w:rsidR="005C2CFC" w:rsidRPr="00B87BB6" w:rsidRDefault="005C2CFC" w:rsidP="005C2CFC">
                  <w:pPr>
                    <w:spacing w:before="120" w:after="120"/>
                    <w:ind w:right="4"/>
                    <w:jc w:val="both"/>
                    <w:rPr>
                      <w:rFonts w:cs="Arial"/>
                      <w:color w:val="auto"/>
                      <w:sz w:val="18"/>
                      <w:szCs w:val="18"/>
                    </w:rPr>
                  </w:pPr>
                </w:p>
              </w:tc>
              <w:tc>
                <w:tcPr>
                  <w:tcW w:w="1095" w:type="dxa"/>
                </w:tcPr>
                <w:p w14:paraId="0BF95355" w14:textId="77777777" w:rsidR="005C2CFC" w:rsidRPr="00B87BB6" w:rsidRDefault="005C2CFC" w:rsidP="005C2CFC">
                  <w:pPr>
                    <w:spacing w:before="120" w:after="120"/>
                    <w:ind w:right="4"/>
                    <w:jc w:val="both"/>
                    <w:rPr>
                      <w:rFonts w:cs="Arial"/>
                      <w:color w:val="auto"/>
                      <w:sz w:val="18"/>
                      <w:szCs w:val="18"/>
                    </w:rPr>
                  </w:pPr>
                </w:p>
              </w:tc>
              <w:tc>
                <w:tcPr>
                  <w:tcW w:w="1128" w:type="dxa"/>
                </w:tcPr>
                <w:p w14:paraId="76FEA06B" w14:textId="77777777" w:rsidR="005C2CFC" w:rsidRPr="00B87BB6" w:rsidRDefault="005C2CFC" w:rsidP="005C2CFC">
                  <w:pPr>
                    <w:spacing w:before="120" w:after="120"/>
                    <w:ind w:right="4"/>
                    <w:jc w:val="both"/>
                    <w:rPr>
                      <w:rFonts w:cs="Arial"/>
                      <w:color w:val="auto"/>
                      <w:sz w:val="18"/>
                      <w:szCs w:val="18"/>
                    </w:rPr>
                  </w:pPr>
                </w:p>
              </w:tc>
            </w:tr>
            <w:tr w:rsidR="00B87BB6" w:rsidRPr="00B87BB6" w14:paraId="367D1A7F" w14:textId="77777777" w:rsidTr="006D2617">
              <w:trPr>
                <w:jc w:val="center"/>
              </w:trPr>
              <w:tc>
                <w:tcPr>
                  <w:tcW w:w="1625" w:type="dxa"/>
                </w:tcPr>
                <w:p w14:paraId="0CA49F2C" w14:textId="77777777" w:rsidR="005C2CFC" w:rsidRPr="00B87BB6" w:rsidRDefault="005C2CFC" w:rsidP="00B87BB6">
                  <w:pPr>
                    <w:spacing w:before="120" w:after="120"/>
                    <w:ind w:right="4"/>
                    <w:jc w:val="both"/>
                    <w:rPr>
                      <w:rFonts w:cs="Arial"/>
                      <w:color w:val="auto"/>
                      <w:sz w:val="18"/>
                      <w:szCs w:val="18"/>
                    </w:rPr>
                  </w:pPr>
                  <w:r w:rsidRPr="00B87BB6">
                    <w:rPr>
                      <w:rFonts w:cs="Arial"/>
                      <w:color w:val="auto"/>
                      <w:sz w:val="18"/>
                      <w:szCs w:val="18"/>
                    </w:rPr>
                    <w:t xml:space="preserve">Author responds to readers’ needs? </w:t>
                  </w:r>
                </w:p>
              </w:tc>
              <w:tc>
                <w:tcPr>
                  <w:tcW w:w="1134" w:type="dxa"/>
                </w:tcPr>
                <w:p w14:paraId="227B10C9" w14:textId="77777777" w:rsidR="005C2CFC" w:rsidRPr="00B87BB6" w:rsidRDefault="005C2CFC" w:rsidP="005C2CFC">
                  <w:pPr>
                    <w:spacing w:before="120" w:after="120"/>
                    <w:ind w:right="4"/>
                    <w:jc w:val="both"/>
                    <w:rPr>
                      <w:rFonts w:cs="Arial"/>
                      <w:color w:val="auto"/>
                      <w:sz w:val="18"/>
                      <w:szCs w:val="18"/>
                    </w:rPr>
                  </w:pPr>
                </w:p>
              </w:tc>
              <w:tc>
                <w:tcPr>
                  <w:tcW w:w="1383" w:type="dxa"/>
                </w:tcPr>
                <w:p w14:paraId="663FB287" w14:textId="77777777" w:rsidR="005C2CFC" w:rsidRPr="00B87BB6" w:rsidRDefault="005C2CFC" w:rsidP="005C2CFC">
                  <w:pPr>
                    <w:spacing w:before="120" w:after="120"/>
                    <w:ind w:right="4"/>
                    <w:jc w:val="both"/>
                    <w:rPr>
                      <w:rFonts w:cs="Arial"/>
                      <w:color w:val="auto"/>
                      <w:sz w:val="18"/>
                      <w:szCs w:val="18"/>
                    </w:rPr>
                  </w:pPr>
                </w:p>
              </w:tc>
              <w:tc>
                <w:tcPr>
                  <w:tcW w:w="1384" w:type="dxa"/>
                </w:tcPr>
                <w:p w14:paraId="34B0D822" w14:textId="77777777" w:rsidR="005C2CFC" w:rsidRPr="00B87BB6" w:rsidRDefault="005C2CFC" w:rsidP="005C2CFC">
                  <w:pPr>
                    <w:spacing w:before="120" w:after="120"/>
                    <w:ind w:right="4"/>
                    <w:jc w:val="both"/>
                    <w:rPr>
                      <w:rFonts w:cs="Arial"/>
                      <w:color w:val="auto"/>
                      <w:sz w:val="18"/>
                      <w:szCs w:val="18"/>
                    </w:rPr>
                  </w:pPr>
                </w:p>
              </w:tc>
              <w:tc>
                <w:tcPr>
                  <w:tcW w:w="1095" w:type="dxa"/>
                </w:tcPr>
                <w:p w14:paraId="7F606A30" w14:textId="77777777" w:rsidR="005C2CFC" w:rsidRPr="00B87BB6" w:rsidRDefault="005C2CFC" w:rsidP="005C2CFC">
                  <w:pPr>
                    <w:spacing w:before="120" w:after="120"/>
                    <w:ind w:right="4"/>
                    <w:jc w:val="both"/>
                    <w:rPr>
                      <w:rFonts w:cs="Arial"/>
                      <w:color w:val="auto"/>
                      <w:sz w:val="18"/>
                      <w:szCs w:val="18"/>
                    </w:rPr>
                  </w:pPr>
                </w:p>
              </w:tc>
              <w:tc>
                <w:tcPr>
                  <w:tcW w:w="1128" w:type="dxa"/>
                </w:tcPr>
                <w:p w14:paraId="30D6AB79" w14:textId="77777777" w:rsidR="005C2CFC" w:rsidRPr="00B87BB6" w:rsidRDefault="005C2CFC" w:rsidP="005C2CFC">
                  <w:pPr>
                    <w:spacing w:before="120" w:after="120"/>
                    <w:ind w:right="4"/>
                    <w:jc w:val="both"/>
                    <w:rPr>
                      <w:rFonts w:cs="Arial"/>
                      <w:color w:val="auto"/>
                      <w:sz w:val="18"/>
                      <w:szCs w:val="18"/>
                    </w:rPr>
                  </w:pPr>
                </w:p>
              </w:tc>
            </w:tr>
            <w:tr w:rsidR="00B87BB6" w:rsidRPr="00B87BB6" w14:paraId="59DA77F7" w14:textId="77777777" w:rsidTr="006D2617">
              <w:trPr>
                <w:jc w:val="center"/>
              </w:trPr>
              <w:tc>
                <w:tcPr>
                  <w:tcW w:w="1625" w:type="dxa"/>
                </w:tcPr>
                <w:p w14:paraId="786E564C" w14:textId="77777777" w:rsidR="005C2CFC" w:rsidRPr="00B87BB6" w:rsidRDefault="005C2CFC" w:rsidP="00B87BB6">
                  <w:pPr>
                    <w:spacing w:before="120" w:after="120"/>
                    <w:ind w:right="4"/>
                    <w:jc w:val="both"/>
                    <w:rPr>
                      <w:rFonts w:cs="Arial"/>
                      <w:color w:val="auto"/>
                      <w:sz w:val="18"/>
                      <w:szCs w:val="18"/>
                    </w:rPr>
                  </w:pPr>
                  <w:r w:rsidRPr="00B87BB6">
                    <w:rPr>
                      <w:rFonts w:cs="Arial"/>
                      <w:color w:val="auto"/>
                      <w:sz w:val="18"/>
                      <w:szCs w:val="18"/>
                    </w:rPr>
                    <w:t xml:space="preserve">Technical approaches used are appropriate? </w:t>
                  </w:r>
                </w:p>
              </w:tc>
              <w:tc>
                <w:tcPr>
                  <w:tcW w:w="1134" w:type="dxa"/>
                </w:tcPr>
                <w:p w14:paraId="3BF18B7C" w14:textId="77777777" w:rsidR="005C2CFC" w:rsidRPr="00B87BB6" w:rsidRDefault="005C2CFC" w:rsidP="005C2CFC">
                  <w:pPr>
                    <w:spacing w:before="120" w:after="120"/>
                    <w:ind w:right="4"/>
                    <w:jc w:val="both"/>
                    <w:rPr>
                      <w:rFonts w:cs="Arial"/>
                      <w:color w:val="auto"/>
                      <w:sz w:val="18"/>
                      <w:szCs w:val="18"/>
                    </w:rPr>
                  </w:pPr>
                </w:p>
              </w:tc>
              <w:tc>
                <w:tcPr>
                  <w:tcW w:w="1383" w:type="dxa"/>
                </w:tcPr>
                <w:p w14:paraId="3C80E0D9" w14:textId="77777777" w:rsidR="005C2CFC" w:rsidRPr="00B87BB6" w:rsidRDefault="005C2CFC" w:rsidP="005C2CFC">
                  <w:pPr>
                    <w:spacing w:before="120" w:after="120"/>
                    <w:ind w:right="4"/>
                    <w:jc w:val="both"/>
                    <w:rPr>
                      <w:rFonts w:cs="Arial"/>
                      <w:color w:val="auto"/>
                      <w:sz w:val="18"/>
                      <w:szCs w:val="18"/>
                    </w:rPr>
                  </w:pPr>
                </w:p>
              </w:tc>
              <w:tc>
                <w:tcPr>
                  <w:tcW w:w="1384" w:type="dxa"/>
                </w:tcPr>
                <w:p w14:paraId="373EC5A4" w14:textId="77777777" w:rsidR="005C2CFC" w:rsidRPr="00B87BB6" w:rsidRDefault="005C2CFC" w:rsidP="005C2CFC">
                  <w:pPr>
                    <w:spacing w:before="120" w:after="120"/>
                    <w:ind w:right="4"/>
                    <w:jc w:val="both"/>
                    <w:rPr>
                      <w:rFonts w:cs="Arial"/>
                      <w:color w:val="auto"/>
                      <w:sz w:val="18"/>
                      <w:szCs w:val="18"/>
                    </w:rPr>
                  </w:pPr>
                </w:p>
              </w:tc>
              <w:tc>
                <w:tcPr>
                  <w:tcW w:w="1095" w:type="dxa"/>
                </w:tcPr>
                <w:p w14:paraId="7E30F220" w14:textId="77777777" w:rsidR="005C2CFC" w:rsidRPr="00B87BB6" w:rsidRDefault="005C2CFC" w:rsidP="005C2CFC">
                  <w:pPr>
                    <w:spacing w:before="120" w:after="120"/>
                    <w:ind w:right="4"/>
                    <w:jc w:val="both"/>
                    <w:rPr>
                      <w:rFonts w:cs="Arial"/>
                      <w:color w:val="auto"/>
                      <w:sz w:val="18"/>
                      <w:szCs w:val="18"/>
                    </w:rPr>
                  </w:pPr>
                </w:p>
              </w:tc>
              <w:tc>
                <w:tcPr>
                  <w:tcW w:w="1128" w:type="dxa"/>
                </w:tcPr>
                <w:p w14:paraId="36C5B5C1" w14:textId="77777777" w:rsidR="005C2CFC" w:rsidRPr="00B87BB6" w:rsidRDefault="005C2CFC" w:rsidP="005C2CFC">
                  <w:pPr>
                    <w:spacing w:before="120" w:after="120"/>
                    <w:ind w:right="4"/>
                    <w:jc w:val="both"/>
                    <w:rPr>
                      <w:rFonts w:cs="Arial"/>
                      <w:color w:val="auto"/>
                      <w:sz w:val="18"/>
                      <w:szCs w:val="18"/>
                    </w:rPr>
                  </w:pPr>
                </w:p>
              </w:tc>
            </w:tr>
            <w:tr w:rsidR="00B87BB6" w:rsidRPr="00B87BB6" w14:paraId="1249328C" w14:textId="77777777" w:rsidTr="006D2617">
              <w:trPr>
                <w:jc w:val="center"/>
              </w:trPr>
              <w:tc>
                <w:tcPr>
                  <w:tcW w:w="1625" w:type="dxa"/>
                </w:tcPr>
                <w:p w14:paraId="2D392A2E" w14:textId="77777777" w:rsidR="005C2CFC" w:rsidRPr="00B87BB6" w:rsidRDefault="005C2CFC" w:rsidP="00B87BB6">
                  <w:pPr>
                    <w:spacing w:before="120" w:after="120"/>
                    <w:ind w:right="4"/>
                    <w:jc w:val="both"/>
                    <w:rPr>
                      <w:rFonts w:cs="Arial"/>
                      <w:color w:val="auto"/>
                      <w:sz w:val="18"/>
                      <w:szCs w:val="18"/>
                    </w:rPr>
                  </w:pPr>
                  <w:r w:rsidRPr="00B87BB6">
                    <w:rPr>
                      <w:rFonts w:cs="Arial"/>
                      <w:color w:val="auto"/>
                      <w:sz w:val="18"/>
                      <w:szCs w:val="18"/>
                    </w:rPr>
                    <w:t xml:space="preserve">Content is well organised?  </w:t>
                  </w:r>
                </w:p>
              </w:tc>
              <w:tc>
                <w:tcPr>
                  <w:tcW w:w="1134" w:type="dxa"/>
                </w:tcPr>
                <w:p w14:paraId="0513EC53" w14:textId="77777777" w:rsidR="005C2CFC" w:rsidRPr="00B87BB6" w:rsidRDefault="005C2CFC" w:rsidP="005C2CFC">
                  <w:pPr>
                    <w:spacing w:before="120" w:after="120"/>
                    <w:ind w:right="4"/>
                    <w:jc w:val="both"/>
                    <w:rPr>
                      <w:rFonts w:cs="Arial"/>
                      <w:color w:val="auto"/>
                      <w:sz w:val="18"/>
                      <w:szCs w:val="18"/>
                    </w:rPr>
                  </w:pPr>
                </w:p>
              </w:tc>
              <w:tc>
                <w:tcPr>
                  <w:tcW w:w="1383" w:type="dxa"/>
                </w:tcPr>
                <w:p w14:paraId="685DD5CF" w14:textId="77777777" w:rsidR="005C2CFC" w:rsidRPr="00B87BB6" w:rsidRDefault="005C2CFC" w:rsidP="005C2CFC">
                  <w:pPr>
                    <w:spacing w:before="120" w:after="120"/>
                    <w:ind w:right="4"/>
                    <w:jc w:val="both"/>
                    <w:rPr>
                      <w:rFonts w:cs="Arial"/>
                      <w:color w:val="auto"/>
                      <w:sz w:val="18"/>
                      <w:szCs w:val="18"/>
                    </w:rPr>
                  </w:pPr>
                </w:p>
              </w:tc>
              <w:tc>
                <w:tcPr>
                  <w:tcW w:w="1384" w:type="dxa"/>
                </w:tcPr>
                <w:p w14:paraId="72E06619" w14:textId="77777777" w:rsidR="005C2CFC" w:rsidRPr="00B87BB6" w:rsidRDefault="005C2CFC" w:rsidP="005C2CFC">
                  <w:pPr>
                    <w:spacing w:before="120" w:after="120"/>
                    <w:ind w:right="4"/>
                    <w:jc w:val="both"/>
                    <w:rPr>
                      <w:rFonts w:cs="Arial"/>
                      <w:color w:val="auto"/>
                      <w:sz w:val="18"/>
                      <w:szCs w:val="18"/>
                    </w:rPr>
                  </w:pPr>
                </w:p>
              </w:tc>
              <w:tc>
                <w:tcPr>
                  <w:tcW w:w="1095" w:type="dxa"/>
                </w:tcPr>
                <w:p w14:paraId="25B9CF9C" w14:textId="77777777" w:rsidR="005C2CFC" w:rsidRPr="00B87BB6" w:rsidRDefault="005C2CFC" w:rsidP="005C2CFC">
                  <w:pPr>
                    <w:spacing w:before="120" w:after="120"/>
                    <w:ind w:right="4"/>
                    <w:jc w:val="both"/>
                    <w:rPr>
                      <w:rFonts w:cs="Arial"/>
                      <w:color w:val="auto"/>
                      <w:sz w:val="18"/>
                      <w:szCs w:val="18"/>
                    </w:rPr>
                  </w:pPr>
                </w:p>
              </w:tc>
              <w:tc>
                <w:tcPr>
                  <w:tcW w:w="1128" w:type="dxa"/>
                </w:tcPr>
                <w:p w14:paraId="645E5755" w14:textId="77777777" w:rsidR="005C2CFC" w:rsidRPr="00B87BB6" w:rsidRDefault="005C2CFC" w:rsidP="005C2CFC">
                  <w:pPr>
                    <w:spacing w:before="120" w:after="120"/>
                    <w:ind w:right="4"/>
                    <w:jc w:val="both"/>
                    <w:rPr>
                      <w:rFonts w:cs="Arial"/>
                      <w:color w:val="auto"/>
                      <w:sz w:val="18"/>
                      <w:szCs w:val="18"/>
                    </w:rPr>
                  </w:pPr>
                </w:p>
              </w:tc>
            </w:tr>
            <w:tr w:rsidR="00B87BB6" w:rsidRPr="00B87BB6" w14:paraId="7DF577A6" w14:textId="77777777" w:rsidTr="006D2617">
              <w:trPr>
                <w:jc w:val="center"/>
              </w:trPr>
              <w:tc>
                <w:tcPr>
                  <w:tcW w:w="1625" w:type="dxa"/>
                </w:tcPr>
                <w:p w14:paraId="1D24D018" w14:textId="77777777" w:rsidR="005C2CFC" w:rsidRPr="00B87BB6" w:rsidRDefault="005C2CFC" w:rsidP="00B87BB6">
                  <w:pPr>
                    <w:spacing w:before="120" w:after="120"/>
                    <w:ind w:right="4"/>
                    <w:jc w:val="both"/>
                    <w:rPr>
                      <w:rFonts w:cs="Arial"/>
                      <w:color w:val="auto"/>
                      <w:sz w:val="18"/>
                      <w:szCs w:val="18"/>
                    </w:rPr>
                  </w:pPr>
                  <w:r w:rsidRPr="00B87BB6">
                    <w:rPr>
                      <w:rFonts w:cs="Arial"/>
                      <w:color w:val="auto"/>
                      <w:sz w:val="18"/>
                      <w:szCs w:val="18"/>
                    </w:rPr>
                    <w:t xml:space="preserve">Issues raised are relevant? </w:t>
                  </w:r>
                </w:p>
              </w:tc>
              <w:tc>
                <w:tcPr>
                  <w:tcW w:w="1134" w:type="dxa"/>
                </w:tcPr>
                <w:p w14:paraId="284FFB24" w14:textId="77777777" w:rsidR="005C2CFC" w:rsidRPr="00B87BB6" w:rsidRDefault="005C2CFC" w:rsidP="005C2CFC">
                  <w:pPr>
                    <w:spacing w:before="120" w:after="120"/>
                    <w:ind w:right="4"/>
                    <w:jc w:val="both"/>
                    <w:rPr>
                      <w:rFonts w:cs="Arial"/>
                      <w:color w:val="auto"/>
                      <w:sz w:val="18"/>
                      <w:szCs w:val="18"/>
                    </w:rPr>
                  </w:pPr>
                </w:p>
              </w:tc>
              <w:tc>
                <w:tcPr>
                  <w:tcW w:w="1383" w:type="dxa"/>
                </w:tcPr>
                <w:p w14:paraId="1F62666D" w14:textId="77777777" w:rsidR="005C2CFC" w:rsidRPr="00B87BB6" w:rsidRDefault="005C2CFC" w:rsidP="005C2CFC">
                  <w:pPr>
                    <w:spacing w:before="120" w:after="120"/>
                    <w:ind w:right="4"/>
                    <w:jc w:val="both"/>
                    <w:rPr>
                      <w:rFonts w:cs="Arial"/>
                      <w:color w:val="auto"/>
                      <w:sz w:val="18"/>
                      <w:szCs w:val="18"/>
                    </w:rPr>
                  </w:pPr>
                </w:p>
              </w:tc>
              <w:tc>
                <w:tcPr>
                  <w:tcW w:w="1384" w:type="dxa"/>
                </w:tcPr>
                <w:p w14:paraId="1D002EFA" w14:textId="77777777" w:rsidR="005C2CFC" w:rsidRPr="00B87BB6" w:rsidRDefault="005C2CFC" w:rsidP="005C2CFC">
                  <w:pPr>
                    <w:spacing w:before="120" w:after="120"/>
                    <w:ind w:right="4"/>
                    <w:jc w:val="both"/>
                    <w:rPr>
                      <w:rFonts w:cs="Arial"/>
                      <w:color w:val="auto"/>
                      <w:sz w:val="18"/>
                      <w:szCs w:val="18"/>
                    </w:rPr>
                  </w:pPr>
                </w:p>
              </w:tc>
              <w:tc>
                <w:tcPr>
                  <w:tcW w:w="1095" w:type="dxa"/>
                </w:tcPr>
                <w:p w14:paraId="2B16FC52" w14:textId="77777777" w:rsidR="005C2CFC" w:rsidRPr="00B87BB6" w:rsidRDefault="005C2CFC" w:rsidP="005C2CFC">
                  <w:pPr>
                    <w:spacing w:before="120" w:after="120"/>
                    <w:ind w:right="4"/>
                    <w:jc w:val="both"/>
                    <w:rPr>
                      <w:rFonts w:cs="Arial"/>
                      <w:color w:val="auto"/>
                      <w:sz w:val="18"/>
                      <w:szCs w:val="18"/>
                    </w:rPr>
                  </w:pPr>
                </w:p>
              </w:tc>
              <w:tc>
                <w:tcPr>
                  <w:tcW w:w="1128" w:type="dxa"/>
                </w:tcPr>
                <w:p w14:paraId="2BDAA4EA" w14:textId="77777777" w:rsidR="005C2CFC" w:rsidRPr="00B87BB6" w:rsidRDefault="005C2CFC" w:rsidP="005C2CFC">
                  <w:pPr>
                    <w:spacing w:before="120" w:after="120"/>
                    <w:ind w:right="4"/>
                    <w:jc w:val="both"/>
                    <w:rPr>
                      <w:rFonts w:cs="Arial"/>
                      <w:color w:val="auto"/>
                      <w:sz w:val="18"/>
                      <w:szCs w:val="18"/>
                    </w:rPr>
                  </w:pPr>
                </w:p>
              </w:tc>
            </w:tr>
            <w:tr w:rsidR="00B87BB6" w:rsidRPr="00B87BB6" w14:paraId="28DB47D6" w14:textId="77777777" w:rsidTr="006D2617">
              <w:trPr>
                <w:jc w:val="center"/>
              </w:trPr>
              <w:tc>
                <w:tcPr>
                  <w:tcW w:w="1625" w:type="dxa"/>
                </w:tcPr>
                <w:p w14:paraId="4CFC28EB" w14:textId="77777777" w:rsidR="005C2CFC" w:rsidRPr="00B87BB6" w:rsidRDefault="005C2CFC" w:rsidP="00B87BB6">
                  <w:pPr>
                    <w:spacing w:before="120" w:after="120"/>
                    <w:ind w:right="4"/>
                    <w:jc w:val="both"/>
                    <w:rPr>
                      <w:rFonts w:cs="Arial"/>
                      <w:color w:val="auto"/>
                      <w:sz w:val="18"/>
                      <w:szCs w:val="18"/>
                    </w:rPr>
                  </w:pPr>
                  <w:r w:rsidRPr="00B87BB6">
                    <w:rPr>
                      <w:rFonts w:cs="Arial"/>
                      <w:color w:val="auto"/>
                      <w:sz w:val="18"/>
                      <w:szCs w:val="18"/>
                    </w:rPr>
                    <w:t>Contents contribute to the state of the art?</w:t>
                  </w:r>
                </w:p>
              </w:tc>
              <w:tc>
                <w:tcPr>
                  <w:tcW w:w="1134" w:type="dxa"/>
                </w:tcPr>
                <w:p w14:paraId="00BAA4E7" w14:textId="77777777" w:rsidR="005C2CFC" w:rsidRPr="00B87BB6" w:rsidRDefault="005C2CFC" w:rsidP="005C2CFC">
                  <w:pPr>
                    <w:spacing w:before="120" w:after="120"/>
                    <w:ind w:right="4"/>
                    <w:jc w:val="both"/>
                    <w:rPr>
                      <w:rFonts w:cs="Arial"/>
                      <w:color w:val="auto"/>
                      <w:sz w:val="18"/>
                      <w:szCs w:val="18"/>
                    </w:rPr>
                  </w:pPr>
                </w:p>
              </w:tc>
              <w:tc>
                <w:tcPr>
                  <w:tcW w:w="1383" w:type="dxa"/>
                </w:tcPr>
                <w:p w14:paraId="1354EA1E" w14:textId="77777777" w:rsidR="005C2CFC" w:rsidRPr="00B87BB6" w:rsidRDefault="005C2CFC" w:rsidP="005C2CFC">
                  <w:pPr>
                    <w:spacing w:before="120" w:after="120"/>
                    <w:ind w:right="4"/>
                    <w:jc w:val="both"/>
                    <w:rPr>
                      <w:rFonts w:cs="Arial"/>
                      <w:color w:val="auto"/>
                      <w:sz w:val="18"/>
                      <w:szCs w:val="18"/>
                    </w:rPr>
                  </w:pPr>
                </w:p>
              </w:tc>
              <w:tc>
                <w:tcPr>
                  <w:tcW w:w="1384" w:type="dxa"/>
                </w:tcPr>
                <w:p w14:paraId="3BA63D38" w14:textId="77777777" w:rsidR="005C2CFC" w:rsidRPr="00B87BB6" w:rsidRDefault="005C2CFC" w:rsidP="005C2CFC">
                  <w:pPr>
                    <w:spacing w:before="120" w:after="120"/>
                    <w:ind w:right="4"/>
                    <w:jc w:val="both"/>
                    <w:rPr>
                      <w:rFonts w:cs="Arial"/>
                      <w:color w:val="auto"/>
                      <w:sz w:val="18"/>
                      <w:szCs w:val="18"/>
                    </w:rPr>
                  </w:pPr>
                </w:p>
              </w:tc>
              <w:tc>
                <w:tcPr>
                  <w:tcW w:w="1095" w:type="dxa"/>
                </w:tcPr>
                <w:p w14:paraId="738754C9" w14:textId="77777777" w:rsidR="005C2CFC" w:rsidRPr="00B87BB6" w:rsidRDefault="005C2CFC" w:rsidP="005C2CFC">
                  <w:pPr>
                    <w:spacing w:before="120" w:after="120"/>
                    <w:ind w:right="4"/>
                    <w:jc w:val="both"/>
                    <w:rPr>
                      <w:rFonts w:cs="Arial"/>
                      <w:color w:val="auto"/>
                      <w:sz w:val="18"/>
                      <w:szCs w:val="18"/>
                    </w:rPr>
                  </w:pPr>
                </w:p>
              </w:tc>
              <w:tc>
                <w:tcPr>
                  <w:tcW w:w="1128" w:type="dxa"/>
                </w:tcPr>
                <w:p w14:paraId="29CC9776" w14:textId="77777777" w:rsidR="005C2CFC" w:rsidRPr="00B87BB6" w:rsidRDefault="005C2CFC" w:rsidP="005C2CFC">
                  <w:pPr>
                    <w:spacing w:before="120" w:after="120"/>
                    <w:ind w:right="4"/>
                    <w:jc w:val="both"/>
                    <w:rPr>
                      <w:rFonts w:cs="Arial"/>
                      <w:color w:val="auto"/>
                      <w:sz w:val="18"/>
                      <w:szCs w:val="18"/>
                    </w:rPr>
                  </w:pPr>
                </w:p>
              </w:tc>
            </w:tr>
            <w:tr w:rsidR="00B87BB6" w:rsidRPr="00B87BB6" w14:paraId="330DC63B" w14:textId="77777777" w:rsidTr="006D2617">
              <w:trPr>
                <w:jc w:val="center"/>
              </w:trPr>
              <w:tc>
                <w:tcPr>
                  <w:tcW w:w="1625" w:type="dxa"/>
                </w:tcPr>
                <w:p w14:paraId="7F5F9888" w14:textId="77777777" w:rsidR="005C2CFC" w:rsidRPr="00B87BB6" w:rsidRDefault="005C2CFC" w:rsidP="00B87BB6">
                  <w:pPr>
                    <w:spacing w:before="120" w:after="120"/>
                    <w:ind w:right="4"/>
                    <w:jc w:val="both"/>
                    <w:rPr>
                      <w:rFonts w:cs="Arial"/>
                      <w:color w:val="auto"/>
                      <w:sz w:val="18"/>
                      <w:szCs w:val="18"/>
                    </w:rPr>
                  </w:pPr>
                  <w:r w:rsidRPr="00B87BB6">
                    <w:rPr>
                      <w:rFonts w:cs="Arial"/>
                      <w:color w:val="auto"/>
                      <w:sz w:val="18"/>
                      <w:szCs w:val="18"/>
                    </w:rPr>
                    <w:t>Conclusions (if any) are valid?</w:t>
                  </w:r>
                </w:p>
              </w:tc>
              <w:tc>
                <w:tcPr>
                  <w:tcW w:w="1134" w:type="dxa"/>
                </w:tcPr>
                <w:p w14:paraId="116B97AA" w14:textId="77777777" w:rsidR="005C2CFC" w:rsidRPr="00B87BB6" w:rsidRDefault="005C2CFC" w:rsidP="005C2CFC">
                  <w:pPr>
                    <w:spacing w:before="120" w:after="120"/>
                    <w:ind w:right="4"/>
                    <w:jc w:val="both"/>
                    <w:rPr>
                      <w:rFonts w:cs="Arial"/>
                      <w:color w:val="auto"/>
                      <w:sz w:val="18"/>
                      <w:szCs w:val="18"/>
                    </w:rPr>
                  </w:pPr>
                </w:p>
              </w:tc>
              <w:tc>
                <w:tcPr>
                  <w:tcW w:w="1383" w:type="dxa"/>
                </w:tcPr>
                <w:p w14:paraId="67A60AC7" w14:textId="77777777" w:rsidR="005C2CFC" w:rsidRPr="00B87BB6" w:rsidRDefault="005C2CFC" w:rsidP="005C2CFC">
                  <w:pPr>
                    <w:spacing w:before="120" w:after="120"/>
                    <w:ind w:right="4"/>
                    <w:jc w:val="both"/>
                    <w:rPr>
                      <w:rFonts w:cs="Arial"/>
                      <w:color w:val="auto"/>
                      <w:sz w:val="18"/>
                      <w:szCs w:val="18"/>
                    </w:rPr>
                  </w:pPr>
                </w:p>
              </w:tc>
              <w:tc>
                <w:tcPr>
                  <w:tcW w:w="1384" w:type="dxa"/>
                </w:tcPr>
                <w:p w14:paraId="67F87312" w14:textId="77777777" w:rsidR="005C2CFC" w:rsidRPr="00B87BB6" w:rsidRDefault="005C2CFC" w:rsidP="005C2CFC">
                  <w:pPr>
                    <w:spacing w:before="120" w:after="120"/>
                    <w:ind w:right="4"/>
                    <w:jc w:val="both"/>
                    <w:rPr>
                      <w:rFonts w:cs="Arial"/>
                      <w:color w:val="auto"/>
                      <w:sz w:val="18"/>
                      <w:szCs w:val="18"/>
                    </w:rPr>
                  </w:pPr>
                </w:p>
              </w:tc>
              <w:tc>
                <w:tcPr>
                  <w:tcW w:w="1095" w:type="dxa"/>
                </w:tcPr>
                <w:p w14:paraId="41636044" w14:textId="77777777" w:rsidR="005C2CFC" w:rsidRPr="00B87BB6" w:rsidRDefault="005C2CFC" w:rsidP="005C2CFC">
                  <w:pPr>
                    <w:spacing w:before="120" w:after="120"/>
                    <w:ind w:right="4"/>
                    <w:jc w:val="both"/>
                    <w:rPr>
                      <w:rFonts w:cs="Arial"/>
                      <w:color w:val="auto"/>
                      <w:sz w:val="18"/>
                      <w:szCs w:val="18"/>
                    </w:rPr>
                  </w:pPr>
                </w:p>
              </w:tc>
              <w:tc>
                <w:tcPr>
                  <w:tcW w:w="1128" w:type="dxa"/>
                </w:tcPr>
                <w:p w14:paraId="1C70EBAB" w14:textId="77777777" w:rsidR="005C2CFC" w:rsidRPr="00B87BB6" w:rsidRDefault="005C2CFC" w:rsidP="005C2CFC">
                  <w:pPr>
                    <w:spacing w:before="120" w:after="120"/>
                    <w:ind w:right="4"/>
                    <w:jc w:val="both"/>
                    <w:rPr>
                      <w:rFonts w:cs="Arial"/>
                      <w:color w:val="auto"/>
                      <w:sz w:val="18"/>
                      <w:szCs w:val="18"/>
                    </w:rPr>
                  </w:pPr>
                </w:p>
              </w:tc>
            </w:tr>
            <w:tr w:rsidR="00B87BB6" w:rsidRPr="00B87BB6" w14:paraId="63B804CF" w14:textId="77777777" w:rsidTr="006D2617">
              <w:trPr>
                <w:jc w:val="center"/>
              </w:trPr>
              <w:tc>
                <w:tcPr>
                  <w:tcW w:w="1625" w:type="dxa"/>
                </w:tcPr>
                <w:p w14:paraId="327A875F" w14:textId="77777777" w:rsidR="005C2CFC" w:rsidRPr="00B87BB6" w:rsidRDefault="005C2CFC" w:rsidP="00B87BB6">
                  <w:pPr>
                    <w:spacing w:before="120" w:after="120"/>
                    <w:ind w:right="4"/>
                    <w:jc w:val="both"/>
                    <w:rPr>
                      <w:rFonts w:cs="Arial"/>
                      <w:color w:val="auto"/>
                      <w:sz w:val="18"/>
                      <w:szCs w:val="18"/>
                    </w:rPr>
                  </w:pPr>
                  <w:r w:rsidRPr="00B87BB6">
                    <w:rPr>
                      <w:rFonts w:cs="Arial"/>
                      <w:color w:val="auto"/>
                      <w:sz w:val="18"/>
                      <w:szCs w:val="18"/>
                    </w:rPr>
                    <w:t>Deliverable is complete (no major parts missing)?</w:t>
                  </w:r>
                </w:p>
              </w:tc>
              <w:tc>
                <w:tcPr>
                  <w:tcW w:w="1134" w:type="dxa"/>
                </w:tcPr>
                <w:p w14:paraId="21A81B5C" w14:textId="77777777" w:rsidR="005C2CFC" w:rsidRPr="00B87BB6" w:rsidRDefault="005C2CFC" w:rsidP="005C2CFC">
                  <w:pPr>
                    <w:spacing w:before="120" w:after="120"/>
                    <w:ind w:right="4"/>
                    <w:jc w:val="both"/>
                    <w:rPr>
                      <w:rFonts w:cs="Arial"/>
                      <w:color w:val="auto"/>
                      <w:sz w:val="18"/>
                      <w:szCs w:val="18"/>
                    </w:rPr>
                  </w:pPr>
                </w:p>
              </w:tc>
              <w:tc>
                <w:tcPr>
                  <w:tcW w:w="1383" w:type="dxa"/>
                </w:tcPr>
                <w:p w14:paraId="492E55B7" w14:textId="77777777" w:rsidR="005C2CFC" w:rsidRPr="00B87BB6" w:rsidRDefault="005C2CFC" w:rsidP="005C2CFC">
                  <w:pPr>
                    <w:spacing w:before="120" w:after="120"/>
                    <w:ind w:right="4"/>
                    <w:jc w:val="both"/>
                    <w:rPr>
                      <w:rFonts w:cs="Arial"/>
                      <w:color w:val="auto"/>
                      <w:sz w:val="18"/>
                      <w:szCs w:val="18"/>
                    </w:rPr>
                  </w:pPr>
                </w:p>
              </w:tc>
              <w:tc>
                <w:tcPr>
                  <w:tcW w:w="1384" w:type="dxa"/>
                </w:tcPr>
                <w:p w14:paraId="119B174A" w14:textId="77777777" w:rsidR="005C2CFC" w:rsidRPr="00B87BB6" w:rsidRDefault="005C2CFC" w:rsidP="005C2CFC">
                  <w:pPr>
                    <w:spacing w:before="120" w:after="120"/>
                    <w:ind w:right="4"/>
                    <w:jc w:val="both"/>
                    <w:rPr>
                      <w:rFonts w:cs="Arial"/>
                      <w:color w:val="auto"/>
                      <w:sz w:val="18"/>
                      <w:szCs w:val="18"/>
                    </w:rPr>
                  </w:pPr>
                </w:p>
              </w:tc>
              <w:tc>
                <w:tcPr>
                  <w:tcW w:w="1095" w:type="dxa"/>
                </w:tcPr>
                <w:p w14:paraId="05D92224" w14:textId="77777777" w:rsidR="005C2CFC" w:rsidRPr="00B87BB6" w:rsidRDefault="005C2CFC" w:rsidP="005C2CFC">
                  <w:pPr>
                    <w:spacing w:before="120" w:after="120"/>
                    <w:ind w:right="4"/>
                    <w:jc w:val="both"/>
                    <w:rPr>
                      <w:rFonts w:cs="Arial"/>
                      <w:color w:val="auto"/>
                      <w:sz w:val="18"/>
                      <w:szCs w:val="18"/>
                    </w:rPr>
                  </w:pPr>
                </w:p>
              </w:tc>
              <w:tc>
                <w:tcPr>
                  <w:tcW w:w="1128" w:type="dxa"/>
                </w:tcPr>
                <w:p w14:paraId="75FF71A7" w14:textId="77777777" w:rsidR="005C2CFC" w:rsidRPr="00B87BB6" w:rsidRDefault="005C2CFC" w:rsidP="005C2CFC">
                  <w:pPr>
                    <w:spacing w:before="120" w:after="120"/>
                    <w:ind w:right="4"/>
                    <w:jc w:val="both"/>
                    <w:rPr>
                      <w:rFonts w:cs="Arial"/>
                      <w:color w:val="auto"/>
                      <w:sz w:val="18"/>
                      <w:szCs w:val="18"/>
                    </w:rPr>
                  </w:pPr>
                </w:p>
              </w:tc>
            </w:tr>
            <w:tr w:rsidR="00B87BB6" w:rsidRPr="00B87BB6" w14:paraId="03865A78" w14:textId="77777777" w:rsidTr="006D2617">
              <w:trPr>
                <w:jc w:val="center"/>
              </w:trPr>
              <w:tc>
                <w:tcPr>
                  <w:tcW w:w="1625" w:type="dxa"/>
                </w:tcPr>
                <w:p w14:paraId="259D5DD4" w14:textId="77777777" w:rsidR="005C2CFC" w:rsidRPr="00B87BB6" w:rsidRDefault="005C2CFC" w:rsidP="00B87BB6">
                  <w:pPr>
                    <w:spacing w:before="120" w:after="120"/>
                    <w:ind w:right="4"/>
                    <w:jc w:val="both"/>
                    <w:rPr>
                      <w:rFonts w:cs="Arial"/>
                      <w:color w:val="auto"/>
                      <w:sz w:val="18"/>
                      <w:szCs w:val="18"/>
                    </w:rPr>
                  </w:pPr>
                  <w:r w:rsidRPr="00B87BB6">
                    <w:rPr>
                      <w:rFonts w:cs="Arial"/>
                      <w:color w:val="auto"/>
                      <w:sz w:val="18"/>
                      <w:szCs w:val="18"/>
                    </w:rPr>
                    <w:t>Deliverable is formally correct.</w:t>
                  </w:r>
                </w:p>
              </w:tc>
              <w:tc>
                <w:tcPr>
                  <w:tcW w:w="1134" w:type="dxa"/>
                </w:tcPr>
                <w:p w14:paraId="212565AF" w14:textId="77777777" w:rsidR="005C2CFC" w:rsidRPr="00B87BB6" w:rsidRDefault="005C2CFC" w:rsidP="005C2CFC">
                  <w:pPr>
                    <w:spacing w:before="120" w:after="120"/>
                    <w:ind w:right="4"/>
                    <w:jc w:val="both"/>
                    <w:rPr>
                      <w:rFonts w:cs="Arial"/>
                      <w:color w:val="auto"/>
                      <w:sz w:val="18"/>
                      <w:szCs w:val="18"/>
                    </w:rPr>
                  </w:pPr>
                </w:p>
              </w:tc>
              <w:tc>
                <w:tcPr>
                  <w:tcW w:w="1383" w:type="dxa"/>
                </w:tcPr>
                <w:p w14:paraId="32BAB1FB" w14:textId="77777777" w:rsidR="005C2CFC" w:rsidRPr="00B87BB6" w:rsidRDefault="005C2CFC" w:rsidP="005C2CFC">
                  <w:pPr>
                    <w:spacing w:before="120" w:after="120"/>
                    <w:ind w:right="4"/>
                    <w:jc w:val="both"/>
                    <w:rPr>
                      <w:rFonts w:cs="Arial"/>
                      <w:color w:val="auto"/>
                      <w:sz w:val="18"/>
                      <w:szCs w:val="18"/>
                    </w:rPr>
                  </w:pPr>
                </w:p>
              </w:tc>
              <w:tc>
                <w:tcPr>
                  <w:tcW w:w="1384" w:type="dxa"/>
                </w:tcPr>
                <w:p w14:paraId="3F4AC7FF" w14:textId="77777777" w:rsidR="005C2CFC" w:rsidRPr="00B87BB6" w:rsidRDefault="005C2CFC" w:rsidP="005C2CFC">
                  <w:pPr>
                    <w:spacing w:before="120" w:after="120"/>
                    <w:ind w:right="4"/>
                    <w:jc w:val="both"/>
                    <w:rPr>
                      <w:rFonts w:cs="Arial"/>
                      <w:color w:val="auto"/>
                      <w:sz w:val="18"/>
                      <w:szCs w:val="18"/>
                    </w:rPr>
                  </w:pPr>
                </w:p>
              </w:tc>
              <w:tc>
                <w:tcPr>
                  <w:tcW w:w="1095" w:type="dxa"/>
                </w:tcPr>
                <w:p w14:paraId="32E74500" w14:textId="77777777" w:rsidR="005C2CFC" w:rsidRPr="00B87BB6" w:rsidRDefault="005C2CFC" w:rsidP="005C2CFC">
                  <w:pPr>
                    <w:spacing w:before="120" w:after="120"/>
                    <w:ind w:right="4"/>
                    <w:jc w:val="both"/>
                    <w:rPr>
                      <w:rFonts w:cs="Arial"/>
                      <w:color w:val="auto"/>
                      <w:sz w:val="18"/>
                      <w:szCs w:val="18"/>
                    </w:rPr>
                  </w:pPr>
                </w:p>
              </w:tc>
              <w:tc>
                <w:tcPr>
                  <w:tcW w:w="1128" w:type="dxa"/>
                </w:tcPr>
                <w:p w14:paraId="6D4ECFCA" w14:textId="77777777" w:rsidR="005C2CFC" w:rsidRPr="00B87BB6" w:rsidRDefault="005C2CFC" w:rsidP="005C2CFC">
                  <w:pPr>
                    <w:spacing w:before="120" w:after="120"/>
                    <w:ind w:right="4"/>
                    <w:jc w:val="both"/>
                    <w:rPr>
                      <w:rFonts w:cs="Arial"/>
                      <w:color w:val="auto"/>
                      <w:sz w:val="18"/>
                      <w:szCs w:val="18"/>
                    </w:rPr>
                  </w:pPr>
                </w:p>
              </w:tc>
            </w:tr>
          </w:tbl>
          <w:p w14:paraId="1CCA9079" w14:textId="64717348" w:rsidR="005C2CFC" w:rsidRPr="00B87BB6" w:rsidRDefault="00B3051C" w:rsidP="005C2CFC">
            <w:pPr>
              <w:spacing w:before="120" w:after="120"/>
              <w:ind w:right="4"/>
              <w:jc w:val="both"/>
              <w:rPr>
                <w:rFonts w:cs="Arial"/>
                <w:color w:val="auto"/>
                <w:sz w:val="18"/>
                <w:szCs w:val="18"/>
              </w:rPr>
            </w:pPr>
            <w:r w:rsidRPr="00B87BB6">
              <w:rPr>
                <w:rFonts w:cs="Arial"/>
                <w:color w:val="auto"/>
                <w:sz w:val="18"/>
                <w:szCs w:val="18"/>
              </w:rPr>
              <w:t>The</w:t>
            </w:r>
            <w:r w:rsidR="005C2CFC" w:rsidRPr="00B87BB6">
              <w:rPr>
                <w:rFonts w:cs="Arial"/>
                <w:color w:val="auto"/>
                <w:sz w:val="18"/>
                <w:szCs w:val="18"/>
              </w:rPr>
              <w:t xml:space="preserve"> deliverables will be presented at the regular status meetings of the </w:t>
            </w:r>
            <w:r w:rsidR="00B87BB6" w:rsidRPr="00B87BB6">
              <w:rPr>
                <w:rFonts w:cs="Arial"/>
                <w:color w:val="auto"/>
                <w:sz w:val="18"/>
                <w:szCs w:val="18"/>
              </w:rPr>
              <w:t>FRMCS-P</w:t>
            </w:r>
            <w:r w:rsidR="005C2CFC" w:rsidRPr="00B87BB6">
              <w:rPr>
                <w:rFonts w:cs="Arial"/>
                <w:color w:val="auto"/>
                <w:sz w:val="18"/>
                <w:szCs w:val="18"/>
              </w:rPr>
              <w:t xml:space="preserve"> and at ETSI </w:t>
            </w:r>
            <w:r w:rsidR="00B87BB6" w:rsidRPr="00B87BB6">
              <w:rPr>
                <w:rFonts w:cs="Arial"/>
                <w:color w:val="auto"/>
                <w:sz w:val="18"/>
                <w:szCs w:val="18"/>
              </w:rPr>
              <w:t>TC RT</w:t>
            </w:r>
            <w:r w:rsidR="005C2CFC" w:rsidRPr="00B87BB6">
              <w:rPr>
                <w:rFonts w:cs="Arial"/>
                <w:color w:val="auto"/>
                <w:sz w:val="18"/>
                <w:szCs w:val="18"/>
              </w:rPr>
              <w:t>. The compliance to the plan will be reported in the Periodic Reports.</w:t>
            </w:r>
          </w:p>
          <w:p w14:paraId="22153EE9" w14:textId="20AD9E6B" w:rsidR="005C2CFC" w:rsidRPr="00B87BB6" w:rsidRDefault="005C2CFC" w:rsidP="005C2CFC">
            <w:pPr>
              <w:spacing w:before="120" w:after="120"/>
              <w:ind w:right="4"/>
              <w:jc w:val="both"/>
              <w:rPr>
                <w:rFonts w:cs="Arial"/>
                <w:color w:val="auto"/>
                <w:sz w:val="18"/>
                <w:szCs w:val="18"/>
              </w:rPr>
            </w:pPr>
            <w:r w:rsidRPr="00B87BB6">
              <w:rPr>
                <w:rFonts w:cs="Arial"/>
                <w:color w:val="auto"/>
                <w:sz w:val="18"/>
                <w:szCs w:val="18"/>
              </w:rPr>
              <w:t xml:space="preserve">Quality assurance: All the </w:t>
            </w:r>
            <w:r w:rsidR="00B87BB6">
              <w:rPr>
                <w:rFonts w:cs="Arial"/>
                <w:color w:val="auto"/>
                <w:sz w:val="18"/>
                <w:szCs w:val="18"/>
              </w:rPr>
              <w:t>5</w:t>
            </w:r>
            <w:r w:rsidRPr="00B87BB6">
              <w:rPr>
                <w:rFonts w:cs="Arial"/>
                <w:color w:val="auto"/>
                <w:sz w:val="18"/>
                <w:szCs w:val="18"/>
              </w:rPr>
              <w:t xml:space="preserve"> deliverables (</w:t>
            </w:r>
            <w:r w:rsidR="00B87BB6">
              <w:rPr>
                <w:rFonts w:cs="Arial"/>
                <w:color w:val="auto"/>
                <w:sz w:val="18"/>
                <w:szCs w:val="18"/>
              </w:rPr>
              <w:t>Technical Specifications</w:t>
            </w:r>
            <w:r w:rsidRPr="00B87BB6">
              <w:rPr>
                <w:rFonts w:cs="Arial"/>
                <w:color w:val="auto"/>
                <w:sz w:val="18"/>
                <w:szCs w:val="18"/>
              </w:rPr>
              <w:t xml:space="preserve">) linked to this project will be developed according to the ETSI Technical Working Procedures defined in the ETSI Directives. The drafts approved and adopted by </w:t>
            </w:r>
            <w:r w:rsidR="002971BC">
              <w:rPr>
                <w:rFonts w:cs="Arial"/>
                <w:color w:val="auto"/>
                <w:sz w:val="18"/>
                <w:szCs w:val="18"/>
              </w:rPr>
              <w:t>TC RT</w:t>
            </w:r>
            <w:r w:rsidRPr="00B87BB6">
              <w:rPr>
                <w:rFonts w:cs="Arial"/>
                <w:color w:val="auto"/>
                <w:sz w:val="18"/>
                <w:szCs w:val="18"/>
              </w:rPr>
              <w:t xml:space="preserve"> will be submitted to the ETSI Secretariat within fourteen 14 days of the </w:t>
            </w:r>
            <w:r w:rsidR="002971BC">
              <w:rPr>
                <w:rFonts w:cs="Arial"/>
                <w:color w:val="auto"/>
                <w:sz w:val="18"/>
                <w:szCs w:val="18"/>
              </w:rPr>
              <w:t>TC RT</w:t>
            </w:r>
            <w:r w:rsidRPr="00B87BB6">
              <w:rPr>
                <w:rFonts w:cs="Arial"/>
                <w:color w:val="auto"/>
                <w:sz w:val="18"/>
                <w:szCs w:val="18"/>
              </w:rPr>
              <w:t xml:space="preserve"> approval. Providing that the drafts comply with the ETSI Drafting Rules and following a quality check, the Secretariat will publish the deliverables within 30 days. The ETSI drafting rules are specified rules for the structure and drafting of documents intended to become ETSI deliverables and are intended to ensure that all ETSI deliverables are drafted in as uniform a manner as is practicable, irrespective of the technical </w:t>
            </w:r>
            <w:r w:rsidRPr="00B87BB6">
              <w:rPr>
                <w:rFonts w:cs="Arial"/>
                <w:color w:val="auto"/>
                <w:sz w:val="18"/>
                <w:szCs w:val="18"/>
              </w:rPr>
              <w:lastRenderedPageBreak/>
              <w:t xml:space="preserve">content. The quality check of a deliverable is related to the overall structure of the document, the completeness and the accuracy of all the requirements necessary to achieve its objectives and the consistency of its content. A quality check together with the application of the ETSI drafting rules will guarantee that the published deliverables will be of high quality (world class standards).   </w:t>
            </w:r>
          </w:p>
          <w:p w14:paraId="241B3907" w14:textId="76274D11" w:rsidR="005C2CFC" w:rsidRPr="00B87BB6" w:rsidRDefault="005C2CFC" w:rsidP="005C2CFC">
            <w:pPr>
              <w:spacing w:before="120" w:after="120"/>
              <w:ind w:right="4"/>
              <w:jc w:val="both"/>
              <w:rPr>
                <w:rFonts w:cs="Arial"/>
                <w:color w:val="auto"/>
                <w:sz w:val="18"/>
                <w:szCs w:val="18"/>
              </w:rPr>
            </w:pPr>
            <w:r w:rsidRPr="00CF377A">
              <w:rPr>
                <w:rFonts w:cs="Arial"/>
                <w:color w:val="auto"/>
                <w:sz w:val="18"/>
                <w:szCs w:val="18"/>
              </w:rPr>
              <w:t>The evaluation methods will be as follows:</w:t>
            </w:r>
          </w:p>
          <w:p w14:paraId="75AD33B5" w14:textId="553F9D6E" w:rsidR="005C2CFC" w:rsidRPr="00B87BB6" w:rsidRDefault="00CF377A" w:rsidP="005C2CFC">
            <w:pPr>
              <w:spacing w:before="120" w:after="120"/>
              <w:ind w:right="4"/>
              <w:jc w:val="both"/>
              <w:rPr>
                <w:rFonts w:cs="Arial"/>
                <w:color w:val="auto"/>
                <w:sz w:val="18"/>
                <w:szCs w:val="18"/>
              </w:rPr>
            </w:pPr>
            <w:r>
              <w:rPr>
                <w:rFonts w:cs="Arial"/>
                <w:color w:val="auto"/>
                <w:sz w:val="18"/>
                <w:szCs w:val="18"/>
              </w:rPr>
              <w:t xml:space="preserve">For the 5 objectives indicated in Section 1.2, </w:t>
            </w:r>
            <w:r w:rsidR="005C2CFC" w:rsidRPr="00B87BB6">
              <w:rPr>
                <w:rFonts w:cs="Arial"/>
                <w:color w:val="auto"/>
                <w:sz w:val="18"/>
                <w:szCs w:val="18"/>
              </w:rPr>
              <w:t>since the indicator is equal to the “on-time delivery”, the progress of the work will be monitored based on internal Intermediate Milestones (IMs) for the Work Items linked to the project deliverables as follows:</w:t>
            </w:r>
          </w:p>
          <w:p w14:paraId="10A590C8" w14:textId="77777777" w:rsidR="005C2CFC" w:rsidRPr="00B87BB6" w:rsidRDefault="005C2CFC" w:rsidP="005C2CFC">
            <w:pPr>
              <w:pStyle w:val="ListParagraph"/>
              <w:numPr>
                <w:ilvl w:val="0"/>
                <w:numId w:val="30"/>
              </w:numPr>
              <w:spacing w:before="120" w:after="120"/>
              <w:ind w:right="4"/>
              <w:jc w:val="both"/>
              <w:rPr>
                <w:rFonts w:cs="Arial"/>
                <w:sz w:val="18"/>
                <w:szCs w:val="18"/>
              </w:rPr>
            </w:pPr>
            <w:r w:rsidRPr="00B87BB6">
              <w:rPr>
                <w:rFonts w:cs="Arial"/>
                <w:sz w:val="18"/>
                <w:szCs w:val="18"/>
              </w:rPr>
              <w:t>IM1: early draft target date;</w:t>
            </w:r>
          </w:p>
          <w:p w14:paraId="3AAFFD08" w14:textId="77777777" w:rsidR="005C2CFC" w:rsidRPr="00B87BB6" w:rsidRDefault="005C2CFC" w:rsidP="005C2CFC">
            <w:pPr>
              <w:pStyle w:val="ListParagraph"/>
              <w:numPr>
                <w:ilvl w:val="0"/>
                <w:numId w:val="30"/>
              </w:numPr>
              <w:spacing w:before="120" w:after="120"/>
              <w:ind w:right="4"/>
              <w:jc w:val="both"/>
              <w:rPr>
                <w:rFonts w:cs="Arial"/>
                <w:sz w:val="18"/>
                <w:szCs w:val="18"/>
              </w:rPr>
            </w:pPr>
            <w:r w:rsidRPr="00B87BB6">
              <w:rPr>
                <w:rFonts w:cs="Arial"/>
                <w:sz w:val="18"/>
                <w:szCs w:val="18"/>
              </w:rPr>
              <w:t xml:space="preserve">IM2: stable draft target date; </w:t>
            </w:r>
          </w:p>
          <w:p w14:paraId="0C8AF47A" w14:textId="77777777" w:rsidR="005C2CFC" w:rsidRPr="00B87BB6" w:rsidRDefault="005C2CFC" w:rsidP="005C2CFC">
            <w:pPr>
              <w:pStyle w:val="ListParagraph"/>
              <w:numPr>
                <w:ilvl w:val="0"/>
                <w:numId w:val="30"/>
              </w:numPr>
              <w:spacing w:before="120" w:after="120"/>
              <w:ind w:right="4"/>
              <w:jc w:val="both"/>
              <w:rPr>
                <w:rFonts w:cs="Arial"/>
                <w:sz w:val="18"/>
                <w:szCs w:val="18"/>
              </w:rPr>
            </w:pPr>
            <w:r w:rsidRPr="00B87BB6">
              <w:rPr>
                <w:rFonts w:cs="Arial"/>
                <w:sz w:val="18"/>
                <w:szCs w:val="18"/>
              </w:rPr>
              <w:t>IM3: final draft for approval target date.</w:t>
            </w:r>
          </w:p>
          <w:p w14:paraId="1DCE2C0E" w14:textId="271060D0" w:rsidR="00AD650D" w:rsidRPr="00B87BB6" w:rsidRDefault="005C2CFC" w:rsidP="00C6319A">
            <w:pPr>
              <w:spacing w:before="120" w:after="120"/>
              <w:ind w:right="4"/>
              <w:jc w:val="both"/>
              <w:rPr>
                <w:rFonts w:cs="Arial"/>
                <w:color w:val="auto"/>
                <w:sz w:val="18"/>
                <w:szCs w:val="18"/>
              </w:rPr>
            </w:pPr>
            <w:r w:rsidRPr="00B87BB6">
              <w:rPr>
                <w:rFonts w:cs="Arial"/>
                <w:color w:val="auto"/>
                <w:sz w:val="18"/>
                <w:szCs w:val="18"/>
              </w:rPr>
              <w:t xml:space="preserve">The </w:t>
            </w:r>
            <w:r w:rsidR="00E8599B" w:rsidRPr="00E8599B">
              <w:rPr>
                <w:rFonts w:cs="Arial"/>
                <w:color w:val="auto"/>
                <w:sz w:val="18"/>
                <w:szCs w:val="18"/>
              </w:rPr>
              <w:t>Intermediate Milestones</w:t>
            </w:r>
            <w:r w:rsidRPr="00B87BB6">
              <w:rPr>
                <w:rFonts w:cs="Arial"/>
                <w:color w:val="auto"/>
                <w:sz w:val="18"/>
                <w:szCs w:val="18"/>
              </w:rPr>
              <w:t xml:space="preserve"> for the project deliverables will be visible on the ETSI Portal.</w:t>
            </w:r>
            <w:r w:rsidR="00D840C9">
              <w:rPr>
                <w:rFonts w:cs="Arial"/>
                <w:color w:val="auto"/>
                <w:sz w:val="18"/>
                <w:szCs w:val="18"/>
              </w:rPr>
              <w:t xml:space="preserve"> </w:t>
            </w:r>
          </w:p>
        </w:tc>
      </w:tr>
    </w:tbl>
    <w:p w14:paraId="13F044EF" w14:textId="77777777" w:rsidR="00507050" w:rsidRDefault="00507050" w:rsidP="00714CB5"/>
    <w:p w14:paraId="03914A49" w14:textId="77777777" w:rsidR="00714CB5" w:rsidRPr="005D147A" w:rsidRDefault="005B4497" w:rsidP="00B229E6">
      <w:pPr>
        <w:pStyle w:val="Heading3"/>
      </w:pPr>
      <w:bookmarkStart w:id="23" w:name="_Toc495508572"/>
      <w:bookmarkStart w:id="24" w:name="_Toc150260591"/>
      <w:r>
        <w:t>2</w:t>
      </w:r>
      <w:r w:rsidR="00714CB5">
        <w:t>.</w:t>
      </w:r>
      <w:r w:rsidR="00D77F27">
        <w:t>6</w:t>
      </w:r>
      <w:r w:rsidR="00714CB5" w:rsidRPr="00116EC2">
        <w:t xml:space="preserve"> Cost effectiveness</w:t>
      </w:r>
      <w:bookmarkEnd w:id="23"/>
      <w:r w:rsidR="00814729">
        <w:t xml:space="preserve"> and financial management</w:t>
      </w:r>
      <w:bookmarkEnd w:id="24"/>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BC0C16" w14:paraId="392896FA" w14:textId="77777777" w:rsidTr="0087709E">
        <w:trPr>
          <w:trHeight w:val="851"/>
        </w:trPr>
        <w:tc>
          <w:tcPr>
            <w:tcW w:w="8527" w:type="dxa"/>
          </w:tcPr>
          <w:p w14:paraId="55844442" w14:textId="77777777" w:rsidR="00737339" w:rsidRDefault="007F713C" w:rsidP="00787E7E">
            <w:pPr>
              <w:spacing w:before="120" w:after="120"/>
              <w:ind w:right="4"/>
              <w:jc w:val="both"/>
              <w:rPr>
                <w:rFonts w:cs="Arial"/>
                <w:color w:val="auto"/>
                <w:sz w:val="18"/>
                <w:szCs w:val="18"/>
              </w:rPr>
            </w:pPr>
            <w:r>
              <w:rPr>
                <w:rFonts w:cs="Arial"/>
                <w:color w:val="auto"/>
                <w:sz w:val="18"/>
                <w:szCs w:val="18"/>
              </w:rPr>
              <w:t>The estimates for the project c</w:t>
            </w:r>
            <w:r w:rsidR="00133548">
              <w:rPr>
                <w:rFonts w:cs="Arial"/>
                <w:color w:val="auto"/>
                <w:sz w:val="18"/>
                <w:szCs w:val="18"/>
              </w:rPr>
              <w:t xml:space="preserve">osts </w:t>
            </w:r>
            <w:r w:rsidR="00506481">
              <w:rPr>
                <w:rFonts w:cs="Arial"/>
                <w:color w:val="auto"/>
                <w:sz w:val="18"/>
                <w:szCs w:val="18"/>
              </w:rPr>
              <w:t>are drawing from experience accrued on similar standardization work</w:t>
            </w:r>
            <w:r w:rsidR="00106849">
              <w:rPr>
                <w:rFonts w:cs="Arial"/>
                <w:color w:val="auto"/>
                <w:sz w:val="18"/>
                <w:szCs w:val="18"/>
              </w:rPr>
              <w:t xml:space="preserve"> and enable a realistic </w:t>
            </w:r>
            <w:r w:rsidR="00133548">
              <w:rPr>
                <w:rFonts w:cs="Arial"/>
                <w:color w:val="auto"/>
                <w:sz w:val="18"/>
                <w:szCs w:val="18"/>
              </w:rPr>
              <w:t>evaluation of the complexity of the respective tasks</w:t>
            </w:r>
            <w:r w:rsidR="00CD305F">
              <w:rPr>
                <w:rFonts w:cs="Arial"/>
                <w:color w:val="auto"/>
                <w:sz w:val="18"/>
                <w:szCs w:val="18"/>
              </w:rPr>
              <w:t xml:space="preserve">. Further, </w:t>
            </w:r>
            <w:r w:rsidR="002E6081">
              <w:rPr>
                <w:rFonts w:cs="Arial"/>
                <w:color w:val="auto"/>
                <w:sz w:val="18"/>
                <w:szCs w:val="18"/>
              </w:rPr>
              <w:t>the estimate</w:t>
            </w:r>
            <w:r w:rsidR="00624DE9">
              <w:rPr>
                <w:rFonts w:cs="Arial"/>
                <w:color w:val="auto"/>
                <w:sz w:val="18"/>
                <w:szCs w:val="18"/>
              </w:rPr>
              <w:t>s</w:t>
            </w:r>
            <w:r w:rsidR="002E6081">
              <w:rPr>
                <w:rFonts w:cs="Arial"/>
                <w:color w:val="auto"/>
                <w:sz w:val="18"/>
                <w:szCs w:val="18"/>
              </w:rPr>
              <w:t xml:space="preserve"> take into account </w:t>
            </w:r>
            <w:r w:rsidR="002868C5">
              <w:rPr>
                <w:rFonts w:cs="Arial"/>
                <w:color w:val="auto"/>
                <w:sz w:val="18"/>
                <w:szCs w:val="18"/>
              </w:rPr>
              <w:t xml:space="preserve">an initial phase of </w:t>
            </w:r>
            <w:r w:rsidR="00D137A2">
              <w:rPr>
                <w:rFonts w:cs="Arial"/>
                <w:color w:val="auto"/>
                <w:sz w:val="18"/>
                <w:szCs w:val="18"/>
              </w:rPr>
              <w:t>Technical Report</w:t>
            </w:r>
            <w:r w:rsidR="00624DE9">
              <w:rPr>
                <w:rFonts w:cs="Arial"/>
                <w:color w:val="auto"/>
                <w:sz w:val="18"/>
                <w:szCs w:val="18"/>
              </w:rPr>
              <w:t>s</w:t>
            </w:r>
            <w:r w:rsidR="00D137A2">
              <w:rPr>
                <w:rFonts w:cs="Arial"/>
                <w:color w:val="auto"/>
                <w:sz w:val="18"/>
                <w:szCs w:val="18"/>
              </w:rPr>
              <w:t xml:space="preserve"> </w:t>
            </w:r>
            <w:r w:rsidR="00FB7048">
              <w:rPr>
                <w:rFonts w:cs="Arial"/>
                <w:color w:val="auto"/>
                <w:sz w:val="18"/>
                <w:szCs w:val="18"/>
              </w:rPr>
              <w:t>within TC RT</w:t>
            </w:r>
            <w:r w:rsidR="006260F2">
              <w:rPr>
                <w:rFonts w:cs="Arial"/>
                <w:color w:val="auto"/>
                <w:sz w:val="18"/>
                <w:szCs w:val="18"/>
              </w:rPr>
              <w:t xml:space="preserve">. </w:t>
            </w:r>
          </w:p>
          <w:p w14:paraId="26BA318E" w14:textId="155E1625" w:rsidR="007F713C" w:rsidRDefault="006260F2" w:rsidP="00787E7E">
            <w:pPr>
              <w:spacing w:before="120" w:after="120"/>
              <w:ind w:right="4"/>
              <w:jc w:val="both"/>
              <w:rPr>
                <w:rFonts w:cs="Arial"/>
                <w:color w:val="auto"/>
                <w:sz w:val="18"/>
                <w:szCs w:val="18"/>
              </w:rPr>
            </w:pPr>
            <w:r>
              <w:rPr>
                <w:rFonts w:cs="Arial"/>
                <w:color w:val="auto"/>
                <w:sz w:val="18"/>
                <w:szCs w:val="18"/>
              </w:rPr>
              <w:t xml:space="preserve">In addition, </w:t>
            </w:r>
            <w:r w:rsidR="00FB7048">
              <w:rPr>
                <w:rFonts w:cs="Arial"/>
                <w:color w:val="auto"/>
                <w:sz w:val="18"/>
                <w:szCs w:val="18"/>
              </w:rPr>
              <w:t xml:space="preserve">specification work undertaken in UIC with </w:t>
            </w:r>
            <w:r w:rsidR="005723CC">
              <w:rPr>
                <w:rFonts w:cs="Arial"/>
                <w:color w:val="auto"/>
                <w:sz w:val="18"/>
                <w:szCs w:val="18"/>
              </w:rPr>
              <w:t xml:space="preserve">an in-depth review cycle with </w:t>
            </w:r>
            <w:r w:rsidR="002E6081">
              <w:rPr>
                <w:rFonts w:cs="Arial"/>
                <w:color w:val="auto"/>
                <w:sz w:val="18"/>
                <w:szCs w:val="18"/>
              </w:rPr>
              <w:t xml:space="preserve">major </w:t>
            </w:r>
            <w:r w:rsidR="005723CC">
              <w:rPr>
                <w:rFonts w:cs="Arial"/>
                <w:color w:val="auto"/>
                <w:sz w:val="18"/>
                <w:szCs w:val="18"/>
              </w:rPr>
              <w:t>stakeholders</w:t>
            </w:r>
            <w:r w:rsidR="002E6081">
              <w:rPr>
                <w:rFonts w:cs="Arial"/>
                <w:color w:val="auto"/>
                <w:sz w:val="18"/>
                <w:szCs w:val="18"/>
              </w:rPr>
              <w:t xml:space="preserve"> (including users and industry) and under the supervision of the European </w:t>
            </w:r>
            <w:r w:rsidR="003D1DE7">
              <w:rPr>
                <w:rFonts w:cs="Arial"/>
                <w:color w:val="auto"/>
                <w:sz w:val="18"/>
                <w:szCs w:val="18"/>
              </w:rPr>
              <w:t xml:space="preserve">Union </w:t>
            </w:r>
            <w:r w:rsidR="002E6081">
              <w:rPr>
                <w:rFonts w:cs="Arial"/>
                <w:color w:val="auto"/>
                <w:sz w:val="18"/>
                <w:szCs w:val="18"/>
              </w:rPr>
              <w:t>Agency for Railways</w:t>
            </w:r>
            <w:r>
              <w:rPr>
                <w:rFonts w:cs="Arial"/>
                <w:color w:val="auto"/>
                <w:sz w:val="18"/>
                <w:szCs w:val="18"/>
              </w:rPr>
              <w:t xml:space="preserve"> has also been </w:t>
            </w:r>
            <w:r w:rsidR="008C408C">
              <w:rPr>
                <w:rFonts w:cs="Arial"/>
                <w:color w:val="auto"/>
                <w:sz w:val="18"/>
                <w:szCs w:val="18"/>
              </w:rPr>
              <w:t xml:space="preserve">factored in </w:t>
            </w:r>
            <w:r w:rsidR="00AA6180">
              <w:rPr>
                <w:rFonts w:cs="Arial"/>
                <w:color w:val="auto"/>
                <w:sz w:val="18"/>
                <w:szCs w:val="18"/>
              </w:rPr>
              <w:t xml:space="preserve">and allows </w:t>
            </w:r>
            <w:r w:rsidR="005F4EAB">
              <w:rPr>
                <w:rFonts w:cs="Arial"/>
                <w:color w:val="auto"/>
                <w:sz w:val="18"/>
                <w:szCs w:val="18"/>
              </w:rPr>
              <w:t xml:space="preserve">the </w:t>
            </w:r>
            <w:r w:rsidR="005F4EAB" w:rsidRPr="005F4EAB">
              <w:rPr>
                <w:rFonts w:cs="Arial"/>
                <w:color w:val="auto"/>
                <w:sz w:val="18"/>
                <w:szCs w:val="18"/>
              </w:rPr>
              <w:t xml:space="preserve">proposed results and objectives </w:t>
            </w:r>
            <w:r w:rsidR="005F4EAB">
              <w:rPr>
                <w:rFonts w:cs="Arial"/>
                <w:color w:val="auto"/>
                <w:sz w:val="18"/>
                <w:szCs w:val="18"/>
              </w:rPr>
              <w:t xml:space="preserve">to </w:t>
            </w:r>
            <w:r w:rsidR="005F4EAB" w:rsidRPr="005F4EAB">
              <w:rPr>
                <w:rFonts w:cs="Arial"/>
                <w:color w:val="auto"/>
                <w:sz w:val="18"/>
                <w:szCs w:val="18"/>
              </w:rPr>
              <w:t xml:space="preserve">be achieved in the </w:t>
            </w:r>
            <w:r w:rsidR="00495816">
              <w:rPr>
                <w:rFonts w:cs="Arial"/>
                <w:color w:val="auto"/>
                <w:sz w:val="18"/>
                <w:szCs w:val="18"/>
              </w:rPr>
              <w:t xml:space="preserve">budgetary </w:t>
            </w:r>
            <w:r w:rsidR="005F4EAB" w:rsidRPr="005F4EAB">
              <w:rPr>
                <w:rFonts w:cs="Arial"/>
                <w:color w:val="auto"/>
                <w:sz w:val="18"/>
                <w:szCs w:val="18"/>
              </w:rPr>
              <w:t>most cost-effective way</w:t>
            </w:r>
            <w:r w:rsidR="002E6081">
              <w:rPr>
                <w:rFonts w:cs="Arial"/>
                <w:color w:val="auto"/>
                <w:sz w:val="18"/>
                <w:szCs w:val="18"/>
              </w:rPr>
              <w:t>.</w:t>
            </w:r>
          </w:p>
          <w:p w14:paraId="38BEDEA7" w14:textId="238D01A9" w:rsidR="00787E7E" w:rsidRPr="00672F59" w:rsidRDefault="00787E7E" w:rsidP="00787E7E">
            <w:pPr>
              <w:spacing w:before="120" w:after="120"/>
              <w:ind w:right="4"/>
              <w:jc w:val="both"/>
              <w:rPr>
                <w:rFonts w:cs="Arial"/>
                <w:color w:val="auto"/>
                <w:sz w:val="18"/>
                <w:szCs w:val="18"/>
              </w:rPr>
            </w:pPr>
            <w:r w:rsidRPr="00672F59">
              <w:rPr>
                <w:rFonts w:cs="Arial"/>
                <w:color w:val="auto"/>
                <w:sz w:val="18"/>
                <w:szCs w:val="18"/>
              </w:rPr>
              <w:t xml:space="preserve">Taking into account the needed expertise, the daily rate is assumed to be 640 EUR and is based on the average market price. </w:t>
            </w:r>
          </w:p>
          <w:p w14:paraId="32703928" w14:textId="46B3BB8D" w:rsidR="00787E7E" w:rsidRPr="00672F59" w:rsidRDefault="00787E7E" w:rsidP="00787E7E">
            <w:pPr>
              <w:spacing w:before="120" w:after="120"/>
              <w:ind w:right="4"/>
              <w:jc w:val="both"/>
              <w:rPr>
                <w:rFonts w:cs="Arial"/>
                <w:color w:val="auto"/>
                <w:sz w:val="18"/>
                <w:szCs w:val="18"/>
              </w:rPr>
            </w:pPr>
            <w:r w:rsidRPr="00672F59">
              <w:rPr>
                <w:rFonts w:cs="Arial"/>
                <w:color w:val="auto"/>
                <w:sz w:val="18"/>
                <w:szCs w:val="18"/>
              </w:rPr>
              <w:t xml:space="preserve">Travels are strongly reduced as teleconferences will be the most common tool for organising technical meetings. Anyway travels are accounted to consider the participation to the ETSI </w:t>
            </w:r>
            <w:r w:rsidR="00E94CAD" w:rsidRPr="00672F59">
              <w:rPr>
                <w:rFonts w:cs="Arial"/>
                <w:color w:val="auto"/>
                <w:sz w:val="18"/>
                <w:szCs w:val="18"/>
              </w:rPr>
              <w:t>TC RT</w:t>
            </w:r>
            <w:r w:rsidRPr="00672F59">
              <w:rPr>
                <w:rFonts w:cs="Arial"/>
                <w:color w:val="auto"/>
                <w:sz w:val="18"/>
                <w:szCs w:val="18"/>
              </w:rPr>
              <w:t xml:space="preserve"> meetings as well as to conduct the dissemination activities described in Section 3.2</w:t>
            </w:r>
            <w:r w:rsidR="00E94CAD" w:rsidRPr="00672F59">
              <w:rPr>
                <w:rFonts w:cs="Arial"/>
                <w:color w:val="auto"/>
                <w:sz w:val="18"/>
                <w:szCs w:val="18"/>
              </w:rPr>
              <w:t>.</w:t>
            </w:r>
            <w:r w:rsidRPr="00672F59">
              <w:rPr>
                <w:rFonts w:cs="Arial"/>
                <w:color w:val="auto"/>
                <w:sz w:val="18"/>
                <w:szCs w:val="18"/>
              </w:rPr>
              <w:t xml:space="preserve"> More specifically, considering the cost of travel in EU equal to 1</w:t>
            </w:r>
            <w:r w:rsidR="00C430B5">
              <w:rPr>
                <w:rFonts w:cs="Arial"/>
                <w:color w:val="auto"/>
                <w:sz w:val="18"/>
                <w:szCs w:val="18"/>
              </w:rPr>
              <w:t>K EUR</w:t>
            </w:r>
            <w:r w:rsidRPr="00672F59">
              <w:rPr>
                <w:rFonts w:cs="Arial"/>
                <w:color w:val="auto"/>
                <w:sz w:val="18"/>
                <w:szCs w:val="18"/>
              </w:rPr>
              <w:t xml:space="preserve">, a total of </w:t>
            </w:r>
            <w:r w:rsidR="006D4C4C">
              <w:rPr>
                <w:rFonts w:cs="Arial"/>
                <w:color w:val="auto"/>
                <w:sz w:val="18"/>
                <w:szCs w:val="18"/>
              </w:rPr>
              <w:t>1</w:t>
            </w:r>
            <w:r w:rsidR="00021DF8">
              <w:rPr>
                <w:rFonts w:cs="Arial"/>
                <w:color w:val="auto"/>
                <w:sz w:val="18"/>
                <w:szCs w:val="18"/>
              </w:rPr>
              <w:t>5</w:t>
            </w:r>
            <w:r w:rsidR="008F7C71" w:rsidRPr="00672F59">
              <w:rPr>
                <w:rFonts w:cs="Arial"/>
                <w:color w:val="auto"/>
                <w:sz w:val="18"/>
                <w:szCs w:val="18"/>
              </w:rPr>
              <w:t xml:space="preserve"> </w:t>
            </w:r>
            <w:r w:rsidRPr="00672F59">
              <w:rPr>
                <w:rFonts w:cs="Arial"/>
                <w:color w:val="auto"/>
                <w:sz w:val="18"/>
                <w:szCs w:val="18"/>
              </w:rPr>
              <w:t>individual travels will be supported with the breakdown detailed in Section 4.</w:t>
            </w:r>
          </w:p>
          <w:p w14:paraId="164D72D9" w14:textId="109CCCFB" w:rsidR="00787E7E" w:rsidRPr="00672F59" w:rsidRDefault="00787E7E" w:rsidP="00787E7E">
            <w:pPr>
              <w:spacing w:before="120" w:after="120"/>
              <w:ind w:right="4"/>
              <w:jc w:val="both"/>
              <w:rPr>
                <w:rFonts w:cs="Arial"/>
                <w:color w:val="auto"/>
                <w:sz w:val="18"/>
                <w:szCs w:val="18"/>
              </w:rPr>
            </w:pPr>
            <w:r w:rsidRPr="00840088">
              <w:rPr>
                <w:rFonts w:cs="Arial"/>
                <w:color w:val="auto"/>
                <w:sz w:val="18"/>
                <w:szCs w:val="18"/>
              </w:rPr>
              <w:t>Each subcontractor is allocated to specific tasks with an expected level of contribution. The financial resources allocated to the subcontractor are calculated on this principle.</w:t>
            </w:r>
          </w:p>
          <w:p w14:paraId="343BB4F7" w14:textId="77777777" w:rsidR="00787E7E" w:rsidRPr="00672F59" w:rsidRDefault="00787E7E" w:rsidP="00787E7E">
            <w:pPr>
              <w:spacing w:before="120" w:after="120"/>
              <w:ind w:right="4"/>
              <w:jc w:val="both"/>
              <w:rPr>
                <w:rFonts w:cs="Arial"/>
                <w:color w:val="auto"/>
                <w:sz w:val="18"/>
                <w:szCs w:val="18"/>
              </w:rPr>
            </w:pPr>
            <w:r w:rsidRPr="00672F59">
              <w:rPr>
                <w:rFonts w:cs="Arial"/>
                <w:color w:val="auto"/>
                <w:sz w:val="18"/>
                <w:szCs w:val="18"/>
              </w:rPr>
              <w:t>At the start of the project, ETSI develops a baseline cost plan. It is calculated with the cost of the tasks and the scheduled progress of task at each milestone cut-off date. This baseline cost plan provides the costs at each milestone cut-off date.</w:t>
            </w:r>
          </w:p>
          <w:p w14:paraId="719A422B" w14:textId="77777777" w:rsidR="00787E7E" w:rsidRPr="00DB4C8A" w:rsidRDefault="00787E7E" w:rsidP="00787E7E">
            <w:pPr>
              <w:spacing w:before="120" w:after="120"/>
              <w:ind w:right="4"/>
              <w:jc w:val="both"/>
              <w:rPr>
                <w:rFonts w:cs="Arial"/>
                <w:color w:val="auto"/>
                <w:sz w:val="18"/>
                <w:szCs w:val="18"/>
              </w:rPr>
            </w:pPr>
            <w:r w:rsidRPr="00DB4C8A">
              <w:rPr>
                <w:rFonts w:cs="Arial"/>
                <w:color w:val="auto"/>
                <w:sz w:val="18"/>
                <w:szCs w:val="18"/>
              </w:rPr>
              <w:t>The milestone payment schedule for each subcontractor is then calculated by taking into account the baseline cost plan and the expected level of contribution. The milestone payment schedule is contractual</w:t>
            </w:r>
          </w:p>
          <w:p w14:paraId="560C83C9" w14:textId="15FD488D" w:rsidR="00714CB5" w:rsidRPr="00787E7E" w:rsidRDefault="00787E7E" w:rsidP="00787E7E">
            <w:pPr>
              <w:spacing w:before="120" w:after="120"/>
              <w:ind w:right="4"/>
              <w:jc w:val="both"/>
              <w:rPr>
                <w:rFonts w:cs="Arial"/>
                <w:sz w:val="18"/>
                <w:szCs w:val="18"/>
              </w:rPr>
            </w:pPr>
            <w:r w:rsidRPr="00DB4C8A">
              <w:rPr>
                <w:rFonts w:cs="Arial"/>
                <w:color w:val="auto"/>
                <w:sz w:val="18"/>
                <w:szCs w:val="18"/>
              </w:rPr>
              <w:t>The subcontractors payment are submitted to the validation of the project milestones. The ISG and ETSI proceed to the validation of the milestone.</w:t>
            </w:r>
          </w:p>
        </w:tc>
      </w:tr>
    </w:tbl>
    <w:p w14:paraId="6534D04E" w14:textId="77777777" w:rsidR="00714CB5" w:rsidRDefault="00714CB5" w:rsidP="00714CB5">
      <w:pPr>
        <w:rPr>
          <w:lang w:eastAsia="en-GB"/>
        </w:rPr>
      </w:pPr>
    </w:p>
    <w:p w14:paraId="36283839" w14:textId="13119E00" w:rsidR="00507050" w:rsidRPr="00116EC2" w:rsidRDefault="00D77F27" w:rsidP="00B229E6">
      <w:pPr>
        <w:pStyle w:val="Heading3"/>
      </w:pPr>
      <w:bookmarkStart w:id="25" w:name="_Toc150260592"/>
      <w:r>
        <w:t>2.7</w:t>
      </w:r>
      <w:r w:rsidR="00507050" w:rsidRPr="00116EC2">
        <w:t xml:space="preserve"> </w:t>
      </w:r>
      <w:r w:rsidR="00507050">
        <w:t>Risk management</w:t>
      </w:r>
      <w:bookmarkEnd w:id="25"/>
      <w:r w:rsidR="003D24B6">
        <w:t xml:space="preserve"> </w:t>
      </w:r>
    </w:p>
    <w:tbl>
      <w:tblPr>
        <w:tblW w:w="8527" w:type="dxa"/>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1301"/>
        <w:gridCol w:w="2879"/>
        <w:gridCol w:w="1340"/>
        <w:gridCol w:w="3007"/>
      </w:tblGrid>
      <w:tr w:rsidR="00507050" w:rsidRPr="00BC0C16" w14:paraId="47B60120" w14:textId="77777777" w:rsidTr="00507050">
        <w:tc>
          <w:tcPr>
            <w:tcW w:w="1301" w:type="dxa"/>
            <w:shd w:val="clear" w:color="auto" w:fill="E6E6E6"/>
          </w:tcPr>
          <w:p w14:paraId="4BE424A7" w14:textId="77777777" w:rsidR="00507050" w:rsidRPr="00434C91" w:rsidRDefault="00507050" w:rsidP="00865EA8">
            <w:pPr>
              <w:tabs>
                <w:tab w:val="left" w:pos="1092"/>
              </w:tabs>
              <w:spacing w:before="120" w:after="120"/>
              <w:jc w:val="center"/>
              <w:rPr>
                <w:rFonts w:cs="Arial"/>
                <w:sz w:val="18"/>
                <w:szCs w:val="16"/>
              </w:rPr>
            </w:pPr>
            <w:r w:rsidRPr="00434C91">
              <w:rPr>
                <w:rFonts w:cs="Arial"/>
                <w:sz w:val="18"/>
                <w:szCs w:val="16"/>
              </w:rPr>
              <w:t xml:space="preserve">Risk </w:t>
            </w:r>
            <w:r w:rsidR="00865EA8" w:rsidRPr="00434C91">
              <w:rPr>
                <w:rFonts w:cs="Arial"/>
                <w:sz w:val="18"/>
                <w:szCs w:val="16"/>
              </w:rPr>
              <w:t>No</w:t>
            </w:r>
          </w:p>
        </w:tc>
        <w:tc>
          <w:tcPr>
            <w:tcW w:w="2879" w:type="dxa"/>
            <w:shd w:val="clear" w:color="auto" w:fill="E6E6E6"/>
          </w:tcPr>
          <w:p w14:paraId="0A5EF423" w14:textId="77777777" w:rsidR="00507050" w:rsidRPr="00434C91" w:rsidRDefault="00507050" w:rsidP="00760513">
            <w:pPr>
              <w:tabs>
                <w:tab w:val="left" w:pos="1092"/>
              </w:tabs>
              <w:spacing w:before="120" w:after="120"/>
              <w:jc w:val="center"/>
              <w:rPr>
                <w:rFonts w:cs="Arial"/>
                <w:sz w:val="18"/>
                <w:szCs w:val="16"/>
              </w:rPr>
            </w:pPr>
            <w:r w:rsidRPr="00434C91">
              <w:rPr>
                <w:rFonts w:cs="Arial"/>
                <w:sz w:val="18"/>
                <w:szCs w:val="16"/>
              </w:rPr>
              <w:t>Description</w:t>
            </w:r>
          </w:p>
        </w:tc>
        <w:tc>
          <w:tcPr>
            <w:tcW w:w="1340" w:type="dxa"/>
            <w:shd w:val="clear" w:color="auto" w:fill="E6E6E6"/>
          </w:tcPr>
          <w:p w14:paraId="77C8918B" w14:textId="77777777" w:rsidR="00507050" w:rsidRPr="00434C91" w:rsidRDefault="00507050" w:rsidP="00A2369A">
            <w:pPr>
              <w:tabs>
                <w:tab w:val="left" w:pos="1092"/>
              </w:tabs>
              <w:spacing w:before="120" w:after="120"/>
              <w:jc w:val="center"/>
              <w:rPr>
                <w:rFonts w:cs="Arial"/>
                <w:sz w:val="18"/>
                <w:szCs w:val="16"/>
              </w:rPr>
            </w:pPr>
            <w:r w:rsidRPr="00434C91">
              <w:rPr>
                <w:rFonts w:cs="Arial"/>
                <w:sz w:val="18"/>
                <w:szCs w:val="16"/>
              </w:rPr>
              <w:t xml:space="preserve">Work package </w:t>
            </w:r>
            <w:r w:rsidR="00A2369A" w:rsidRPr="00434C91">
              <w:rPr>
                <w:rFonts w:cs="Arial"/>
                <w:sz w:val="18"/>
                <w:szCs w:val="16"/>
              </w:rPr>
              <w:t>No</w:t>
            </w:r>
          </w:p>
        </w:tc>
        <w:tc>
          <w:tcPr>
            <w:tcW w:w="3007" w:type="dxa"/>
            <w:shd w:val="clear" w:color="auto" w:fill="E6E6E6"/>
          </w:tcPr>
          <w:p w14:paraId="64846F7D" w14:textId="77777777" w:rsidR="00507050" w:rsidRPr="00434C91" w:rsidRDefault="00507050" w:rsidP="00507050">
            <w:pPr>
              <w:tabs>
                <w:tab w:val="left" w:pos="1092"/>
              </w:tabs>
              <w:spacing w:before="120" w:after="120"/>
              <w:jc w:val="center"/>
              <w:rPr>
                <w:rFonts w:cs="Arial"/>
                <w:sz w:val="18"/>
                <w:szCs w:val="16"/>
              </w:rPr>
            </w:pPr>
            <w:r w:rsidRPr="00434C91">
              <w:rPr>
                <w:rFonts w:cs="Arial"/>
                <w:sz w:val="18"/>
                <w:szCs w:val="16"/>
              </w:rPr>
              <w:t>Proposed risk-mitigation measures</w:t>
            </w:r>
          </w:p>
        </w:tc>
      </w:tr>
      <w:tr w:rsidR="00507050" w:rsidRPr="00BC0C16" w14:paraId="5771BD31" w14:textId="77777777" w:rsidTr="00507050">
        <w:tc>
          <w:tcPr>
            <w:tcW w:w="1301" w:type="dxa"/>
            <w:shd w:val="clear" w:color="auto" w:fill="FFFFFF"/>
          </w:tcPr>
          <w:p w14:paraId="2C5605FD" w14:textId="43F2A43E" w:rsidR="00507050" w:rsidRPr="001E7081" w:rsidRDefault="008608B5" w:rsidP="008608B5">
            <w:pPr>
              <w:tabs>
                <w:tab w:val="left" w:pos="-907"/>
                <w:tab w:val="left" w:pos="-187"/>
                <w:tab w:val="center" w:pos="542"/>
                <w:tab w:val="left" w:pos="1092"/>
                <w:tab w:val="left" w:leader="dot" w:pos="5670"/>
              </w:tabs>
              <w:suppressAutoHyphens/>
              <w:spacing w:before="120" w:after="120"/>
              <w:rPr>
                <w:rFonts w:cs="Arial"/>
                <w:b/>
                <w:sz w:val="18"/>
                <w:szCs w:val="16"/>
              </w:rPr>
            </w:pPr>
            <w:r>
              <w:rPr>
                <w:rFonts w:cs="Arial"/>
                <w:b/>
                <w:sz w:val="18"/>
                <w:szCs w:val="16"/>
              </w:rPr>
              <w:tab/>
            </w:r>
            <w:r w:rsidR="009435EF">
              <w:rPr>
                <w:rFonts w:cs="Arial"/>
                <w:b/>
                <w:sz w:val="18"/>
                <w:szCs w:val="16"/>
              </w:rPr>
              <w:t>1</w:t>
            </w:r>
          </w:p>
        </w:tc>
        <w:tc>
          <w:tcPr>
            <w:tcW w:w="2879" w:type="dxa"/>
            <w:shd w:val="clear" w:color="auto" w:fill="FFFFFF"/>
          </w:tcPr>
          <w:p w14:paraId="0CBC5BE0" w14:textId="7A6F1307" w:rsidR="00ED4B19" w:rsidRPr="00E948D3" w:rsidRDefault="00ED4B19" w:rsidP="00ED4B19">
            <w:pPr>
              <w:tabs>
                <w:tab w:val="left" w:pos="-907"/>
                <w:tab w:val="left" w:pos="-187"/>
                <w:tab w:val="left" w:pos="1092"/>
                <w:tab w:val="left" w:leader="dot" w:pos="5670"/>
              </w:tabs>
              <w:suppressAutoHyphens/>
              <w:spacing w:before="120" w:after="120"/>
              <w:rPr>
                <w:color w:val="auto"/>
                <w:sz w:val="18"/>
                <w:szCs w:val="18"/>
              </w:rPr>
            </w:pPr>
            <w:r w:rsidRPr="00E948D3">
              <w:rPr>
                <w:color w:val="auto"/>
                <w:sz w:val="18"/>
                <w:szCs w:val="18"/>
              </w:rPr>
              <w:t>Project delay</w:t>
            </w:r>
            <w:r w:rsidR="00A97C63">
              <w:rPr>
                <w:color w:val="auto"/>
                <w:sz w:val="18"/>
                <w:szCs w:val="18"/>
              </w:rPr>
              <w:t>s</w:t>
            </w:r>
          </w:p>
          <w:p w14:paraId="311D6742" w14:textId="77777777" w:rsidR="00ED4B19" w:rsidRPr="00E948D3" w:rsidRDefault="00ED4B19" w:rsidP="00ED4B19">
            <w:pPr>
              <w:tabs>
                <w:tab w:val="left" w:pos="-907"/>
                <w:tab w:val="left" w:pos="-187"/>
                <w:tab w:val="left" w:pos="1092"/>
                <w:tab w:val="left" w:leader="dot" w:pos="5670"/>
              </w:tabs>
              <w:suppressAutoHyphens/>
              <w:spacing w:before="120" w:after="120"/>
              <w:rPr>
                <w:color w:val="auto"/>
                <w:sz w:val="18"/>
                <w:szCs w:val="18"/>
              </w:rPr>
            </w:pPr>
          </w:p>
          <w:p w14:paraId="500F225F" w14:textId="77777777" w:rsidR="00ED4B19" w:rsidRPr="00E948D3" w:rsidRDefault="00ED4B19" w:rsidP="00ED4B19">
            <w:pPr>
              <w:tabs>
                <w:tab w:val="left" w:pos="-907"/>
                <w:tab w:val="left" w:pos="-187"/>
                <w:tab w:val="left" w:pos="1092"/>
                <w:tab w:val="left" w:leader="dot" w:pos="5670"/>
              </w:tabs>
              <w:suppressAutoHyphens/>
              <w:spacing w:before="120" w:after="120"/>
              <w:rPr>
                <w:color w:val="auto"/>
                <w:sz w:val="18"/>
                <w:szCs w:val="18"/>
              </w:rPr>
            </w:pPr>
            <w:r w:rsidRPr="00E948D3">
              <w:rPr>
                <w:color w:val="auto"/>
                <w:sz w:val="18"/>
                <w:szCs w:val="18"/>
              </w:rPr>
              <w:lastRenderedPageBreak/>
              <w:t>Likelihood</w:t>
            </w:r>
            <w:r w:rsidRPr="00E948D3">
              <w:rPr>
                <w:rStyle w:val="FootnoteReference"/>
                <w:color w:val="auto"/>
                <w:sz w:val="18"/>
                <w:szCs w:val="18"/>
              </w:rPr>
              <w:footnoteReference w:id="2"/>
            </w:r>
            <w:r w:rsidRPr="00E948D3">
              <w:rPr>
                <w:color w:val="auto"/>
                <w:sz w:val="18"/>
                <w:szCs w:val="18"/>
              </w:rPr>
              <w:t xml:space="preserve">: Medium </w:t>
            </w:r>
          </w:p>
          <w:p w14:paraId="7B307AD2" w14:textId="07D498B6" w:rsidR="00507050" w:rsidRPr="001E7081" w:rsidRDefault="00ED4B19" w:rsidP="00ED4B19">
            <w:pPr>
              <w:tabs>
                <w:tab w:val="left" w:pos="-907"/>
                <w:tab w:val="left" w:pos="-187"/>
                <w:tab w:val="left" w:pos="1092"/>
                <w:tab w:val="left" w:leader="dot" w:pos="5670"/>
              </w:tabs>
              <w:suppressAutoHyphens/>
              <w:spacing w:before="120" w:after="120"/>
              <w:rPr>
                <w:rFonts w:cs="Arial"/>
                <w:b/>
                <w:sz w:val="18"/>
                <w:szCs w:val="16"/>
              </w:rPr>
            </w:pPr>
            <w:r w:rsidRPr="00E948D3">
              <w:rPr>
                <w:color w:val="auto"/>
                <w:sz w:val="18"/>
                <w:szCs w:val="18"/>
              </w:rPr>
              <w:t xml:space="preserve">Impact </w:t>
            </w:r>
            <w:r w:rsidRPr="00E948D3">
              <w:rPr>
                <w:rStyle w:val="FootnoteReference"/>
                <w:color w:val="auto"/>
                <w:sz w:val="18"/>
                <w:szCs w:val="18"/>
              </w:rPr>
              <w:footnoteReference w:id="3"/>
            </w:r>
            <w:r w:rsidRPr="00E948D3">
              <w:rPr>
                <w:color w:val="auto"/>
                <w:sz w:val="18"/>
                <w:szCs w:val="18"/>
              </w:rPr>
              <w:t>: Medium</w:t>
            </w:r>
          </w:p>
        </w:tc>
        <w:tc>
          <w:tcPr>
            <w:tcW w:w="1340" w:type="dxa"/>
            <w:shd w:val="clear" w:color="auto" w:fill="FFFFFF"/>
          </w:tcPr>
          <w:p w14:paraId="0DE4C82C" w14:textId="30F464F6" w:rsidR="00507050" w:rsidRPr="001E7081" w:rsidRDefault="00ED4B19" w:rsidP="00B256E5">
            <w:pPr>
              <w:tabs>
                <w:tab w:val="left" w:pos="1092"/>
              </w:tabs>
              <w:spacing w:before="120" w:after="120"/>
              <w:jc w:val="center"/>
              <w:rPr>
                <w:rFonts w:cs="Arial"/>
                <w:b/>
                <w:sz w:val="18"/>
                <w:szCs w:val="16"/>
              </w:rPr>
            </w:pPr>
            <w:r>
              <w:rPr>
                <w:rFonts w:cs="Arial"/>
                <w:b/>
                <w:sz w:val="18"/>
                <w:szCs w:val="16"/>
              </w:rPr>
              <w:lastRenderedPageBreak/>
              <w:t>WP1</w:t>
            </w:r>
          </w:p>
        </w:tc>
        <w:tc>
          <w:tcPr>
            <w:tcW w:w="3007" w:type="dxa"/>
            <w:shd w:val="clear" w:color="auto" w:fill="FFFFFF"/>
          </w:tcPr>
          <w:p w14:paraId="7514BC2B" w14:textId="77777777" w:rsidR="004A6328" w:rsidRDefault="0063768B" w:rsidP="00507050">
            <w:pPr>
              <w:tabs>
                <w:tab w:val="left" w:pos="-907"/>
                <w:tab w:val="left" w:pos="-187"/>
                <w:tab w:val="left" w:pos="1092"/>
                <w:tab w:val="left" w:leader="dot" w:pos="5670"/>
              </w:tabs>
              <w:suppressAutoHyphens/>
              <w:spacing w:before="120" w:after="120"/>
              <w:rPr>
                <w:color w:val="auto"/>
                <w:sz w:val="18"/>
                <w:szCs w:val="18"/>
              </w:rPr>
            </w:pPr>
            <w:r w:rsidRPr="00E948D3">
              <w:rPr>
                <w:color w:val="auto"/>
                <w:sz w:val="18"/>
                <w:szCs w:val="18"/>
              </w:rPr>
              <w:t xml:space="preserve">All technical activities will be </w:t>
            </w:r>
            <w:r w:rsidR="00F57085">
              <w:rPr>
                <w:color w:val="auto"/>
                <w:sz w:val="18"/>
                <w:szCs w:val="18"/>
              </w:rPr>
              <w:t xml:space="preserve">constantly </w:t>
            </w:r>
            <w:r w:rsidR="00365DE8">
              <w:rPr>
                <w:color w:val="auto"/>
                <w:sz w:val="18"/>
                <w:szCs w:val="18"/>
              </w:rPr>
              <w:t>monitored</w:t>
            </w:r>
            <w:r w:rsidRPr="00E948D3">
              <w:rPr>
                <w:color w:val="auto"/>
                <w:sz w:val="18"/>
                <w:szCs w:val="18"/>
              </w:rPr>
              <w:t xml:space="preserve"> by ETSI </w:t>
            </w:r>
            <w:r>
              <w:rPr>
                <w:color w:val="auto"/>
                <w:sz w:val="18"/>
                <w:szCs w:val="18"/>
              </w:rPr>
              <w:t xml:space="preserve">TC </w:t>
            </w:r>
            <w:r w:rsidR="005C1D0C">
              <w:rPr>
                <w:color w:val="auto"/>
                <w:sz w:val="18"/>
                <w:szCs w:val="18"/>
              </w:rPr>
              <w:t>RT</w:t>
            </w:r>
            <w:r w:rsidRPr="00E948D3">
              <w:rPr>
                <w:color w:val="auto"/>
                <w:sz w:val="18"/>
                <w:szCs w:val="18"/>
              </w:rPr>
              <w:t xml:space="preserve"> </w:t>
            </w:r>
            <w:r w:rsidR="00365DE8">
              <w:rPr>
                <w:color w:val="auto"/>
                <w:sz w:val="18"/>
                <w:szCs w:val="18"/>
              </w:rPr>
              <w:t>and the project leader. If a given objective is delayed with respect to the</w:t>
            </w:r>
            <w:r w:rsidR="000E39FE">
              <w:rPr>
                <w:color w:val="auto"/>
                <w:sz w:val="18"/>
                <w:szCs w:val="18"/>
              </w:rPr>
              <w:t xml:space="preserve"> original schedule</w:t>
            </w:r>
            <w:r w:rsidR="00A918D5">
              <w:rPr>
                <w:color w:val="auto"/>
                <w:sz w:val="18"/>
                <w:szCs w:val="18"/>
              </w:rPr>
              <w:t xml:space="preserve">, which means that an IM is not achieved in </w:t>
            </w:r>
            <w:r w:rsidR="002365C7">
              <w:rPr>
                <w:color w:val="auto"/>
                <w:sz w:val="18"/>
                <w:szCs w:val="18"/>
              </w:rPr>
              <w:t xml:space="preserve">due </w:t>
            </w:r>
            <w:r w:rsidR="00A918D5">
              <w:rPr>
                <w:color w:val="auto"/>
                <w:sz w:val="18"/>
                <w:szCs w:val="18"/>
              </w:rPr>
              <w:t>time</w:t>
            </w:r>
            <w:r w:rsidR="007B5ABB">
              <w:rPr>
                <w:color w:val="auto"/>
                <w:sz w:val="18"/>
                <w:szCs w:val="18"/>
              </w:rPr>
              <w:t>, TC RT</w:t>
            </w:r>
            <w:r w:rsidR="004B75F1">
              <w:rPr>
                <w:color w:val="auto"/>
                <w:sz w:val="18"/>
                <w:szCs w:val="18"/>
              </w:rPr>
              <w:t xml:space="preserve"> members </w:t>
            </w:r>
            <w:r w:rsidR="00A438DF">
              <w:rPr>
                <w:color w:val="auto"/>
                <w:sz w:val="18"/>
                <w:szCs w:val="18"/>
              </w:rPr>
              <w:t xml:space="preserve">will contribute on a </w:t>
            </w:r>
            <w:r w:rsidR="00A438DF">
              <w:rPr>
                <w:color w:val="auto"/>
                <w:sz w:val="18"/>
                <w:szCs w:val="18"/>
              </w:rPr>
              <w:lastRenderedPageBreak/>
              <w:t>voluntary basis so as to minimise the</w:t>
            </w:r>
            <w:r w:rsidR="001D1C47">
              <w:rPr>
                <w:color w:val="auto"/>
                <w:sz w:val="18"/>
                <w:szCs w:val="18"/>
              </w:rPr>
              <w:t xml:space="preserve"> delay</w:t>
            </w:r>
            <w:r w:rsidR="00984760">
              <w:rPr>
                <w:color w:val="auto"/>
                <w:sz w:val="18"/>
                <w:szCs w:val="18"/>
              </w:rPr>
              <w:t>.</w:t>
            </w:r>
          </w:p>
          <w:p w14:paraId="1CDFF975" w14:textId="633F2A8D" w:rsidR="00507050" w:rsidRPr="001E7081" w:rsidRDefault="00BD7795" w:rsidP="00507050">
            <w:pPr>
              <w:tabs>
                <w:tab w:val="left" w:pos="-907"/>
                <w:tab w:val="left" w:pos="-187"/>
                <w:tab w:val="left" w:pos="1092"/>
                <w:tab w:val="left" w:leader="dot" w:pos="5670"/>
              </w:tabs>
              <w:suppressAutoHyphens/>
              <w:spacing w:before="120" w:after="120"/>
              <w:rPr>
                <w:rFonts w:cs="Arial"/>
                <w:b/>
                <w:sz w:val="18"/>
                <w:szCs w:val="16"/>
              </w:rPr>
            </w:pPr>
            <w:r>
              <w:rPr>
                <w:color w:val="auto"/>
                <w:sz w:val="18"/>
                <w:szCs w:val="18"/>
              </w:rPr>
              <w:t xml:space="preserve">The start of the project shall be </w:t>
            </w:r>
            <w:r w:rsidR="002375C6">
              <w:rPr>
                <w:color w:val="auto"/>
                <w:sz w:val="18"/>
                <w:szCs w:val="18"/>
              </w:rPr>
              <w:t xml:space="preserve">as early as possible in order </w:t>
            </w:r>
            <w:r w:rsidR="004A237F">
              <w:rPr>
                <w:color w:val="auto"/>
                <w:sz w:val="18"/>
                <w:szCs w:val="18"/>
              </w:rPr>
              <w:t>to optimize collaboration with related activities</w:t>
            </w:r>
            <w:r w:rsidR="0006303D">
              <w:rPr>
                <w:color w:val="auto"/>
                <w:sz w:val="18"/>
                <w:szCs w:val="18"/>
              </w:rPr>
              <w:t xml:space="preserve"> and facilitate the management of delays.</w:t>
            </w:r>
            <w:r w:rsidR="009D4A58">
              <w:rPr>
                <w:color w:val="auto"/>
                <w:sz w:val="18"/>
                <w:szCs w:val="18"/>
              </w:rPr>
              <w:t xml:space="preserve"> </w:t>
            </w:r>
            <w:r w:rsidR="00A918D5">
              <w:rPr>
                <w:color w:val="auto"/>
                <w:sz w:val="18"/>
                <w:szCs w:val="18"/>
              </w:rPr>
              <w:t xml:space="preserve"> </w:t>
            </w:r>
            <w:r w:rsidR="00365DE8">
              <w:rPr>
                <w:color w:val="auto"/>
                <w:sz w:val="18"/>
                <w:szCs w:val="18"/>
              </w:rPr>
              <w:t xml:space="preserve"> </w:t>
            </w:r>
          </w:p>
        </w:tc>
      </w:tr>
      <w:tr w:rsidR="00507050" w:rsidRPr="00BC0C16" w14:paraId="6E4BBB20" w14:textId="77777777" w:rsidTr="00507050">
        <w:tc>
          <w:tcPr>
            <w:tcW w:w="1301" w:type="dxa"/>
            <w:shd w:val="clear" w:color="auto" w:fill="FFFFFF"/>
          </w:tcPr>
          <w:p w14:paraId="4173E9C7" w14:textId="792DA22A" w:rsidR="00507050" w:rsidRPr="001E7081" w:rsidRDefault="009435EF" w:rsidP="00B256E5">
            <w:pPr>
              <w:tabs>
                <w:tab w:val="left" w:pos="-907"/>
                <w:tab w:val="left" w:pos="-187"/>
                <w:tab w:val="left" w:pos="1092"/>
                <w:tab w:val="left" w:leader="dot" w:pos="5670"/>
              </w:tabs>
              <w:suppressAutoHyphens/>
              <w:spacing w:before="120" w:after="120"/>
              <w:jc w:val="center"/>
              <w:rPr>
                <w:rFonts w:cs="Arial"/>
                <w:b/>
                <w:sz w:val="18"/>
                <w:szCs w:val="16"/>
              </w:rPr>
            </w:pPr>
            <w:r>
              <w:rPr>
                <w:rFonts w:cs="Arial"/>
                <w:b/>
                <w:sz w:val="18"/>
                <w:szCs w:val="16"/>
              </w:rPr>
              <w:lastRenderedPageBreak/>
              <w:t>2</w:t>
            </w:r>
          </w:p>
        </w:tc>
        <w:tc>
          <w:tcPr>
            <w:tcW w:w="2879" w:type="dxa"/>
            <w:shd w:val="clear" w:color="auto" w:fill="FFFFFF"/>
          </w:tcPr>
          <w:p w14:paraId="0B54491A" w14:textId="025A06CA" w:rsidR="00341C9F" w:rsidRPr="00E948D3" w:rsidRDefault="000E1872" w:rsidP="00341C9F">
            <w:pPr>
              <w:tabs>
                <w:tab w:val="left" w:pos="-907"/>
                <w:tab w:val="left" w:pos="-187"/>
                <w:tab w:val="left" w:pos="1092"/>
                <w:tab w:val="left" w:leader="dot" w:pos="5670"/>
              </w:tabs>
              <w:suppressAutoHyphens/>
              <w:spacing w:before="120" w:after="120"/>
              <w:rPr>
                <w:color w:val="auto"/>
                <w:sz w:val="18"/>
                <w:szCs w:val="18"/>
              </w:rPr>
            </w:pPr>
            <w:r w:rsidRPr="00E948D3">
              <w:rPr>
                <w:color w:val="auto"/>
                <w:sz w:val="18"/>
                <w:szCs w:val="18"/>
              </w:rPr>
              <w:t>Technical work diverges from project initial goals</w:t>
            </w:r>
            <w:r w:rsidR="00341C9F">
              <w:rPr>
                <w:color w:val="auto"/>
                <w:sz w:val="18"/>
                <w:szCs w:val="18"/>
              </w:rPr>
              <w:t>. Essential</w:t>
            </w:r>
            <w:r w:rsidR="00341C9F" w:rsidRPr="00E948D3">
              <w:rPr>
                <w:color w:val="auto"/>
                <w:sz w:val="18"/>
                <w:szCs w:val="18"/>
              </w:rPr>
              <w:t xml:space="preserve"> technical items not adequately addressed to meet the project objectives</w:t>
            </w:r>
          </w:p>
          <w:p w14:paraId="29DE3486" w14:textId="77777777" w:rsidR="004E37D3" w:rsidRDefault="004E37D3" w:rsidP="00507050">
            <w:pPr>
              <w:tabs>
                <w:tab w:val="left" w:pos="-907"/>
                <w:tab w:val="left" w:pos="-187"/>
                <w:tab w:val="left" w:pos="1092"/>
                <w:tab w:val="left" w:leader="dot" w:pos="5670"/>
              </w:tabs>
              <w:suppressAutoHyphens/>
              <w:spacing w:before="120" w:after="120"/>
              <w:rPr>
                <w:color w:val="auto"/>
                <w:sz w:val="18"/>
                <w:szCs w:val="18"/>
              </w:rPr>
            </w:pPr>
          </w:p>
          <w:p w14:paraId="4C91D212" w14:textId="77777777" w:rsidR="004E37D3" w:rsidRPr="00E948D3" w:rsidRDefault="004E37D3" w:rsidP="004E37D3">
            <w:pPr>
              <w:tabs>
                <w:tab w:val="left" w:pos="-907"/>
                <w:tab w:val="left" w:pos="-187"/>
                <w:tab w:val="left" w:pos="1092"/>
                <w:tab w:val="left" w:leader="dot" w:pos="5670"/>
              </w:tabs>
              <w:suppressAutoHyphens/>
              <w:spacing w:before="120" w:after="120"/>
              <w:rPr>
                <w:color w:val="auto"/>
                <w:sz w:val="18"/>
                <w:szCs w:val="18"/>
              </w:rPr>
            </w:pPr>
            <w:r w:rsidRPr="00E948D3">
              <w:rPr>
                <w:color w:val="auto"/>
                <w:sz w:val="18"/>
                <w:szCs w:val="18"/>
              </w:rPr>
              <w:t xml:space="preserve">Likelihood: Low </w:t>
            </w:r>
          </w:p>
          <w:p w14:paraId="16DC3D21" w14:textId="6988BF26" w:rsidR="004E37D3" w:rsidRPr="001E7081" w:rsidRDefault="004E37D3" w:rsidP="004E37D3">
            <w:pPr>
              <w:tabs>
                <w:tab w:val="left" w:pos="-907"/>
                <w:tab w:val="left" w:pos="-187"/>
                <w:tab w:val="left" w:pos="1092"/>
                <w:tab w:val="left" w:leader="dot" w:pos="5670"/>
              </w:tabs>
              <w:suppressAutoHyphens/>
              <w:spacing w:before="120" w:after="120"/>
              <w:rPr>
                <w:rFonts w:cs="Arial"/>
                <w:b/>
                <w:sz w:val="18"/>
                <w:szCs w:val="16"/>
              </w:rPr>
            </w:pPr>
            <w:r w:rsidRPr="00E948D3">
              <w:rPr>
                <w:color w:val="auto"/>
                <w:sz w:val="18"/>
                <w:szCs w:val="18"/>
              </w:rPr>
              <w:t>Impact</w:t>
            </w:r>
            <w:r w:rsidR="00CB75DF">
              <w:rPr>
                <w:color w:val="auto"/>
                <w:sz w:val="18"/>
                <w:szCs w:val="18"/>
              </w:rPr>
              <w:t>:</w:t>
            </w:r>
            <w:r w:rsidRPr="00E948D3">
              <w:rPr>
                <w:color w:val="auto"/>
                <w:sz w:val="18"/>
                <w:szCs w:val="18"/>
              </w:rPr>
              <w:t xml:space="preserve">  Medium</w:t>
            </w:r>
          </w:p>
        </w:tc>
        <w:tc>
          <w:tcPr>
            <w:tcW w:w="1340" w:type="dxa"/>
            <w:shd w:val="clear" w:color="auto" w:fill="FFFFFF"/>
          </w:tcPr>
          <w:p w14:paraId="41D9D27B" w14:textId="77777777" w:rsidR="00507050" w:rsidRDefault="000C0487" w:rsidP="00B256E5">
            <w:pPr>
              <w:tabs>
                <w:tab w:val="left" w:pos="1092"/>
              </w:tabs>
              <w:spacing w:before="120" w:after="120"/>
              <w:jc w:val="center"/>
              <w:rPr>
                <w:rFonts w:cs="Arial"/>
                <w:b/>
                <w:sz w:val="18"/>
                <w:szCs w:val="16"/>
              </w:rPr>
            </w:pPr>
            <w:r>
              <w:rPr>
                <w:rFonts w:cs="Arial"/>
                <w:b/>
                <w:sz w:val="18"/>
                <w:szCs w:val="16"/>
              </w:rPr>
              <w:t>WP1</w:t>
            </w:r>
          </w:p>
          <w:p w14:paraId="2061CFA0" w14:textId="77777777" w:rsidR="000C0487" w:rsidRDefault="000C0487" w:rsidP="00B256E5">
            <w:pPr>
              <w:tabs>
                <w:tab w:val="left" w:pos="1092"/>
              </w:tabs>
              <w:spacing w:before="120" w:after="120"/>
              <w:jc w:val="center"/>
              <w:rPr>
                <w:rFonts w:cs="Arial"/>
                <w:b/>
                <w:sz w:val="18"/>
                <w:szCs w:val="16"/>
              </w:rPr>
            </w:pPr>
            <w:r>
              <w:rPr>
                <w:rFonts w:cs="Arial"/>
                <w:b/>
                <w:sz w:val="18"/>
                <w:szCs w:val="16"/>
              </w:rPr>
              <w:t>WP2</w:t>
            </w:r>
          </w:p>
          <w:p w14:paraId="78D53D45" w14:textId="77777777" w:rsidR="000C0487" w:rsidRDefault="000C0487" w:rsidP="00B256E5">
            <w:pPr>
              <w:tabs>
                <w:tab w:val="left" w:pos="1092"/>
              </w:tabs>
              <w:spacing w:before="120" w:after="120"/>
              <w:jc w:val="center"/>
              <w:rPr>
                <w:rFonts w:cs="Arial"/>
                <w:b/>
                <w:sz w:val="18"/>
                <w:szCs w:val="16"/>
              </w:rPr>
            </w:pPr>
            <w:r>
              <w:rPr>
                <w:rFonts w:cs="Arial"/>
                <w:b/>
                <w:sz w:val="18"/>
                <w:szCs w:val="16"/>
              </w:rPr>
              <w:t>WP3</w:t>
            </w:r>
          </w:p>
          <w:p w14:paraId="67E9A3D5" w14:textId="77777777" w:rsidR="000C0487" w:rsidRDefault="000C0487" w:rsidP="00B256E5">
            <w:pPr>
              <w:tabs>
                <w:tab w:val="left" w:pos="1092"/>
              </w:tabs>
              <w:spacing w:before="120" w:after="120"/>
              <w:jc w:val="center"/>
              <w:rPr>
                <w:rFonts w:cs="Arial"/>
                <w:b/>
                <w:sz w:val="18"/>
                <w:szCs w:val="16"/>
              </w:rPr>
            </w:pPr>
            <w:r>
              <w:rPr>
                <w:rFonts w:cs="Arial"/>
                <w:b/>
                <w:sz w:val="18"/>
                <w:szCs w:val="16"/>
              </w:rPr>
              <w:t>WP4</w:t>
            </w:r>
          </w:p>
          <w:p w14:paraId="471C1765" w14:textId="77777777" w:rsidR="000C0487" w:rsidRDefault="000C0487" w:rsidP="00B256E5">
            <w:pPr>
              <w:tabs>
                <w:tab w:val="left" w:pos="1092"/>
              </w:tabs>
              <w:spacing w:before="120" w:after="120"/>
              <w:jc w:val="center"/>
              <w:rPr>
                <w:rFonts w:cs="Arial"/>
                <w:b/>
                <w:sz w:val="18"/>
                <w:szCs w:val="16"/>
              </w:rPr>
            </w:pPr>
            <w:r>
              <w:rPr>
                <w:rFonts w:cs="Arial"/>
                <w:b/>
                <w:sz w:val="18"/>
                <w:szCs w:val="16"/>
              </w:rPr>
              <w:t>WP5</w:t>
            </w:r>
          </w:p>
          <w:p w14:paraId="1A21D98E" w14:textId="45A7D9B4" w:rsidR="000C0487" w:rsidRPr="001E7081" w:rsidRDefault="000C0487" w:rsidP="00B256E5">
            <w:pPr>
              <w:tabs>
                <w:tab w:val="left" w:pos="1092"/>
              </w:tabs>
              <w:spacing w:before="120" w:after="120"/>
              <w:jc w:val="center"/>
              <w:rPr>
                <w:rFonts w:cs="Arial"/>
                <w:b/>
                <w:sz w:val="18"/>
                <w:szCs w:val="16"/>
              </w:rPr>
            </w:pPr>
            <w:r>
              <w:rPr>
                <w:rFonts w:cs="Arial"/>
                <w:b/>
                <w:sz w:val="18"/>
                <w:szCs w:val="16"/>
              </w:rPr>
              <w:t>WP6</w:t>
            </w:r>
          </w:p>
        </w:tc>
        <w:tc>
          <w:tcPr>
            <w:tcW w:w="3007" w:type="dxa"/>
            <w:shd w:val="clear" w:color="auto" w:fill="FFFFFF"/>
          </w:tcPr>
          <w:p w14:paraId="2648FD3C" w14:textId="77777777" w:rsidR="00507050" w:rsidRDefault="001F7FF3" w:rsidP="00507050">
            <w:pPr>
              <w:tabs>
                <w:tab w:val="left" w:pos="-907"/>
                <w:tab w:val="left" w:pos="-187"/>
                <w:tab w:val="left" w:pos="1092"/>
                <w:tab w:val="left" w:leader="dot" w:pos="5670"/>
              </w:tabs>
              <w:suppressAutoHyphens/>
              <w:spacing w:before="120" w:after="120"/>
              <w:rPr>
                <w:color w:val="auto"/>
                <w:sz w:val="18"/>
                <w:szCs w:val="18"/>
              </w:rPr>
            </w:pPr>
            <w:r w:rsidRPr="00E948D3">
              <w:rPr>
                <w:color w:val="auto"/>
                <w:sz w:val="18"/>
                <w:szCs w:val="18"/>
              </w:rPr>
              <w:t xml:space="preserve">Frequent communication </w:t>
            </w:r>
            <w:r>
              <w:rPr>
                <w:color w:val="auto"/>
                <w:sz w:val="18"/>
                <w:szCs w:val="18"/>
              </w:rPr>
              <w:t xml:space="preserve">between the WP1 leader and the other WP leaders will be essential to minimize the risks of inconsistencies and incompatibility between the different objectives. </w:t>
            </w:r>
            <w:r w:rsidRPr="00E948D3">
              <w:rPr>
                <w:color w:val="auto"/>
                <w:sz w:val="18"/>
                <w:szCs w:val="18"/>
              </w:rPr>
              <w:t xml:space="preserve"> </w:t>
            </w:r>
            <w:r w:rsidR="00EC17C9">
              <w:rPr>
                <w:color w:val="auto"/>
                <w:sz w:val="18"/>
                <w:szCs w:val="18"/>
              </w:rPr>
              <w:t>The progress of the</w:t>
            </w:r>
            <w:r w:rsidR="001F2928">
              <w:rPr>
                <w:color w:val="auto"/>
                <w:sz w:val="18"/>
                <w:szCs w:val="18"/>
              </w:rPr>
              <w:t xml:space="preserve"> work for the different deliverables (objectives) will be monitored step-by-step</w:t>
            </w:r>
            <w:r w:rsidR="006D3930">
              <w:rPr>
                <w:color w:val="auto"/>
                <w:sz w:val="18"/>
                <w:szCs w:val="18"/>
              </w:rPr>
              <w:t xml:space="preserve"> by the project leader as well as TC RT</w:t>
            </w:r>
            <w:r w:rsidR="004F049E">
              <w:rPr>
                <w:color w:val="auto"/>
                <w:sz w:val="18"/>
                <w:szCs w:val="18"/>
              </w:rPr>
              <w:t>. TC RT will review</w:t>
            </w:r>
            <w:r w:rsidR="00AA6466">
              <w:rPr>
                <w:color w:val="auto"/>
                <w:sz w:val="18"/>
                <w:szCs w:val="18"/>
              </w:rPr>
              <w:t xml:space="preserve"> the deliverables each time an IM is reached so as to make sure </w:t>
            </w:r>
            <w:r w:rsidR="00E44CAE">
              <w:rPr>
                <w:color w:val="auto"/>
                <w:sz w:val="18"/>
                <w:szCs w:val="18"/>
              </w:rPr>
              <w:t>there is no deviation with respect to the scope, no overlapping between</w:t>
            </w:r>
            <w:r w:rsidR="007F25AB">
              <w:rPr>
                <w:color w:val="auto"/>
                <w:sz w:val="18"/>
                <w:szCs w:val="18"/>
              </w:rPr>
              <w:t xml:space="preserve"> deliverables and the scope of the work is well understood</w:t>
            </w:r>
            <w:r w:rsidR="006E4505">
              <w:rPr>
                <w:color w:val="auto"/>
                <w:sz w:val="18"/>
                <w:szCs w:val="18"/>
              </w:rPr>
              <w:t>.</w:t>
            </w:r>
          </w:p>
          <w:p w14:paraId="1FA3E9C4" w14:textId="1A89EFF0" w:rsidR="008D4103" w:rsidRPr="001E7081" w:rsidRDefault="003A647F" w:rsidP="00507050">
            <w:pPr>
              <w:tabs>
                <w:tab w:val="left" w:pos="-907"/>
                <w:tab w:val="left" w:pos="-187"/>
                <w:tab w:val="left" w:pos="1092"/>
                <w:tab w:val="left" w:leader="dot" w:pos="5670"/>
              </w:tabs>
              <w:suppressAutoHyphens/>
              <w:spacing w:before="120" w:after="120"/>
              <w:rPr>
                <w:rFonts w:cs="Arial"/>
                <w:b/>
                <w:sz w:val="18"/>
                <w:szCs w:val="16"/>
              </w:rPr>
            </w:pPr>
            <w:r w:rsidRPr="00601692">
              <w:rPr>
                <w:color w:val="auto"/>
                <w:sz w:val="18"/>
                <w:szCs w:val="18"/>
              </w:rPr>
              <w:t>Appropriate use of the</w:t>
            </w:r>
            <w:r w:rsidR="006C1D9E" w:rsidRPr="00601692">
              <w:rPr>
                <w:color w:val="auto"/>
                <w:sz w:val="18"/>
                <w:szCs w:val="18"/>
              </w:rPr>
              <w:t xml:space="preserve"> feedback with stakeholders </w:t>
            </w:r>
            <w:r w:rsidRPr="00601692">
              <w:rPr>
                <w:color w:val="auto"/>
                <w:sz w:val="18"/>
                <w:szCs w:val="18"/>
              </w:rPr>
              <w:t>as identified in 2.1 to assess</w:t>
            </w:r>
            <w:r w:rsidR="00794662" w:rsidRPr="00601692">
              <w:rPr>
                <w:color w:val="auto"/>
                <w:sz w:val="18"/>
                <w:szCs w:val="18"/>
              </w:rPr>
              <w:t xml:space="preserve"> adequacy to project objectives and fitness for purpose to the stakeholders.</w:t>
            </w:r>
          </w:p>
        </w:tc>
      </w:tr>
      <w:tr w:rsidR="0015018D" w:rsidRPr="00BC0C16" w14:paraId="4E8EA06E" w14:textId="77777777" w:rsidTr="00507050">
        <w:tc>
          <w:tcPr>
            <w:tcW w:w="1301" w:type="dxa"/>
            <w:shd w:val="clear" w:color="auto" w:fill="FFFFFF"/>
          </w:tcPr>
          <w:p w14:paraId="1ADD9688" w14:textId="16EC79EA" w:rsidR="0015018D" w:rsidRDefault="0015018D" w:rsidP="00B256E5">
            <w:pPr>
              <w:tabs>
                <w:tab w:val="left" w:pos="-907"/>
                <w:tab w:val="left" w:pos="-187"/>
                <w:tab w:val="left" w:pos="1092"/>
                <w:tab w:val="left" w:leader="dot" w:pos="5670"/>
              </w:tabs>
              <w:suppressAutoHyphens/>
              <w:spacing w:before="120" w:after="120"/>
              <w:jc w:val="center"/>
              <w:rPr>
                <w:rFonts w:cs="Arial"/>
                <w:b/>
                <w:sz w:val="18"/>
                <w:szCs w:val="16"/>
              </w:rPr>
            </w:pPr>
            <w:r>
              <w:rPr>
                <w:rFonts w:cs="Arial"/>
                <w:b/>
                <w:sz w:val="18"/>
                <w:szCs w:val="16"/>
              </w:rPr>
              <w:t>3</w:t>
            </w:r>
          </w:p>
        </w:tc>
        <w:tc>
          <w:tcPr>
            <w:tcW w:w="2879" w:type="dxa"/>
            <w:shd w:val="clear" w:color="auto" w:fill="FFFFFF"/>
          </w:tcPr>
          <w:p w14:paraId="4CE5EA86" w14:textId="77777777" w:rsidR="0015018D" w:rsidRDefault="0015018D" w:rsidP="00341C9F">
            <w:pPr>
              <w:tabs>
                <w:tab w:val="left" w:pos="-907"/>
                <w:tab w:val="left" w:pos="-187"/>
                <w:tab w:val="left" w:pos="1092"/>
                <w:tab w:val="left" w:leader="dot" w:pos="5670"/>
              </w:tabs>
              <w:suppressAutoHyphens/>
              <w:spacing w:before="120" w:after="120"/>
              <w:rPr>
                <w:color w:val="auto"/>
                <w:sz w:val="18"/>
                <w:szCs w:val="18"/>
              </w:rPr>
            </w:pPr>
            <w:r>
              <w:rPr>
                <w:color w:val="auto"/>
                <w:sz w:val="18"/>
                <w:szCs w:val="18"/>
              </w:rPr>
              <w:t xml:space="preserve">Technical work </w:t>
            </w:r>
            <w:r w:rsidR="0033761D">
              <w:rPr>
                <w:color w:val="auto"/>
                <w:sz w:val="18"/>
                <w:szCs w:val="18"/>
              </w:rPr>
              <w:t>is not aligned with FRMCS standardisation activities not part of the project</w:t>
            </w:r>
            <w:r>
              <w:rPr>
                <w:color w:val="auto"/>
                <w:sz w:val="18"/>
                <w:szCs w:val="18"/>
              </w:rPr>
              <w:t xml:space="preserve"> </w:t>
            </w:r>
          </w:p>
          <w:p w14:paraId="2B62FED5" w14:textId="77777777" w:rsidR="000B39E2" w:rsidRPr="00E948D3" w:rsidRDefault="000B39E2" w:rsidP="000B39E2">
            <w:pPr>
              <w:tabs>
                <w:tab w:val="left" w:pos="-907"/>
                <w:tab w:val="left" w:pos="-187"/>
                <w:tab w:val="left" w:pos="1092"/>
                <w:tab w:val="left" w:leader="dot" w:pos="5670"/>
              </w:tabs>
              <w:suppressAutoHyphens/>
              <w:spacing w:before="120" w:after="120"/>
              <w:rPr>
                <w:color w:val="auto"/>
                <w:sz w:val="18"/>
                <w:szCs w:val="18"/>
              </w:rPr>
            </w:pPr>
            <w:r w:rsidRPr="00E948D3">
              <w:rPr>
                <w:color w:val="auto"/>
                <w:sz w:val="18"/>
                <w:szCs w:val="18"/>
              </w:rPr>
              <w:t xml:space="preserve">Likelihood: Low </w:t>
            </w:r>
          </w:p>
          <w:p w14:paraId="41E4A6F7" w14:textId="26D692AD" w:rsidR="000B39E2" w:rsidRPr="00E948D3" w:rsidRDefault="000B39E2" w:rsidP="000B39E2">
            <w:pPr>
              <w:tabs>
                <w:tab w:val="left" w:pos="-907"/>
                <w:tab w:val="left" w:pos="-187"/>
                <w:tab w:val="left" w:pos="1092"/>
                <w:tab w:val="left" w:leader="dot" w:pos="5670"/>
              </w:tabs>
              <w:suppressAutoHyphens/>
              <w:spacing w:before="120" w:after="120"/>
              <w:rPr>
                <w:color w:val="auto"/>
                <w:sz w:val="18"/>
                <w:szCs w:val="18"/>
              </w:rPr>
            </w:pPr>
            <w:r w:rsidRPr="00E948D3">
              <w:rPr>
                <w:color w:val="auto"/>
                <w:sz w:val="18"/>
                <w:szCs w:val="18"/>
              </w:rPr>
              <w:t>Impact</w:t>
            </w:r>
            <w:r>
              <w:rPr>
                <w:color w:val="auto"/>
                <w:sz w:val="18"/>
                <w:szCs w:val="18"/>
              </w:rPr>
              <w:t>:</w:t>
            </w:r>
            <w:r w:rsidRPr="00E948D3">
              <w:rPr>
                <w:color w:val="auto"/>
                <w:sz w:val="18"/>
                <w:szCs w:val="18"/>
              </w:rPr>
              <w:t xml:space="preserve">  </w:t>
            </w:r>
            <w:r w:rsidR="00E43B24">
              <w:rPr>
                <w:color w:val="auto"/>
                <w:sz w:val="18"/>
                <w:szCs w:val="18"/>
              </w:rPr>
              <w:t>Severe</w:t>
            </w:r>
          </w:p>
        </w:tc>
        <w:tc>
          <w:tcPr>
            <w:tcW w:w="1340" w:type="dxa"/>
            <w:shd w:val="clear" w:color="auto" w:fill="FFFFFF"/>
          </w:tcPr>
          <w:p w14:paraId="61A85D04" w14:textId="77777777" w:rsidR="002317CC" w:rsidRDefault="002317CC" w:rsidP="002317CC">
            <w:pPr>
              <w:tabs>
                <w:tab w:val="left" w:pos="1092"/>
              </w:tabs>
              <w:spacing w:before="120" w:after="120"/>
              <w:jc w:val="center"/>
              <w:rPr>
                <w:rFonts w:cs="Arial"/>
                <w:b/>
                <w:sz w:val="18"/>
                <w:szCs w:val="16"/>
              </w:rPr>
            </w:pPr>
            <w:r>
              <w:rPr>
                <w:rFonts w:cs="Arial"/>
                <w:b/>
                <w:sz w:val="18"/>
                <w:szCs w:val="16"/>
              </w:rPr>
              <w:t>WP1</w:t>
            </w:r>
          </w:p>
          <w:p w14:paraId="13053ACC" w14:textId="77777777" w:rsidR="002317CC" w:rsidRDefault="002317CC" w:rsidP="002317CC">
            <w:pPr>
              <w:tabs>
                <w:tab w:val="left" w:pos="1092"/>
              </w:tabs>
              <w:spacing w:before="120" w:after="120"/>
              <w:jc w:val="center"/>
              <w:rPr>
                <w:rFonts w:cs="Arial"/>
                <w:b/>
                <w:sz w:val="18"/>
                <w:szCs w:val="16"/>
              </w:rPr>
            </w:pPr>
            <w:r>
              <w:rPr>
                <w:rFonts w:cs="Arial"/>
                <w:b/>
                <w:sz w:val="18"/>
                <w:szCs w:val="16"/>
              </w:rPr>
              <w:t>WP2</w:t>
            </w:r>
          </w:p>
          <w:p w14:paraId="4AAD5D81" w14:textId="77777777" w:rsidR="002317CC" w:rsidRDefault="002317CC" w:rsidP="002317CC">
            <w:pPr>
              <w:tabs>
                <w:tab w:val="left" w:pos="1092"/>
              </w:tabs>
              <w:spacing w:before="120" w:after="120"/>
              <w:jc w:val="center"/>
              <w:rPr>
                <w:rFonts w:cs="Arial"/>
                <w:b/>
                <w:sz w:val="18"/>
                <w:szCs w:val="16"/>
              </w:rPr>
            </w:pPr>
            <w:r>
              <w:rPr>
                <w:rFonts w:cs="Arial"/>
                <w:b/>
                <w:sz w:val="18"/>
                <w:szCs w:val="16"/>
              </w:rPr>
              <w:t>WP3</w:t>
            </w:r>
          </w:p>
          <w:p w14:paraId="77E8FCF2" w14:textId="77777777" w:rsidR="002317CC" w:rsidRDefault="002317CC" w:rsidP="002317CC">
            <w:pPr>
              <w:tabs>
                <w:tab w:val="left" w:pos="1092"/>
              </w:tabs>
              <w:spacing w:before="120" w:after="120"/>
              <w:jc w:val="center"/>
              <w:rPr>
                <w:rFonts w:cs="Arial"/>
                <w:b/>
                <w:sz w:val="18"/>
                <w:szCs w:val="16"/>
              </w:rPr>
            </w:pPr>
            <w:r>
              <w:rPr>
                <w:rFonts w:cs="Arial"/>
                <w:b/>
                <w:sz w:val="18"/>
                <w:szCs w:val="16"/>
              </w:rPr>
              <w:t>WP4</w:t>
            </w:r>
          </w:p>
          <w:p w14:paraId="403CBD03" w14:textId="77777777" w:rsidR="002317CC" w:rsidRDefault="002317CC" w:rsidP="002317CC">
            <w:pPr>
              <w:tabs>
                <w:tab w:val="left" w:pos="1092"/>
              </w:tabs>
              <w:spacing w:before="120" w:after="120"/>
              <w:jc w:val="center"/>
              <w:rPr>
                <w:rFonts w:cs="Arial"/>
                <w:b/>
                <w:sz w:val="18"/>
                <w:szCs w:val="16"/>
              </w:rPr>
            </w:pPr>
            <w:r>
              <w:rPr>
                <w:rFonts w:cs="Arial"/>
                <w:b/>
                <w:sz w:val="18"/>
                <w:szCs w:val="16"/>
              </w:rPr>
              <w:t>WP5</w:t>
            </w:r>
          </w:p>
          <w:p w14:paraId="7BE6171C" w14:textId="752BE18C" w:rsidR="0015018D" w:rsidRDefault="002317CC" w:rsidP="002317CC">
            <w:pPr>
              <w:tabs>
                <w:tab w:val="left" w:pos="1092"/>
              </w:tabs>
              <w:spacing w:before="120" w:after="120"/>
              <w:jc w:val="center"/>
              <w:rPr>
                <w:rFonts w:cs="Arial"/>
                <w:b/>
                <w:sz w:val="18"/>
                <w:szCs w:val="16"/>
              </w:rPr>
            </w:pPr>
            <w:r>
              <w:rPr>
                <w:rFonts w:cs="Arial"/>
                <w:b/>
                <w:sz w:val="18"/>
                <w:szCs w:val="16"/>
              </w:rPr>
              <w:t>WP6</w:t>
            </w:r>
          </w:p>
        </w:tc>
        <w:tc>
          <w:tcPr>
            <w:tcW w:w="3007" w:type="dxa"/>
            <w:shd w:val="clear" w:color="auto" w:fill="FFFFFF"/>
          </w:tcPr>
          <w:p w14:paraId="45119504" w14:textId="7A4F0BE0" w:rsidR="0015018D" w:rsidRPr="00E948D3" w:rsidRDefault="00CE197F" w:rsidP="00507050">
            <w:pPr>
              <w:tabs>
                <w:tab w:val="left" w:pos="-907"/>
                <w:tab w:val="left" w:pos="-187"/>
                <w:tab w:val="left" w:pos="1092"/>
                <w:tab w:val="left" w:leader="dot" w:pos="5670"/>
              </w:tabs>
              <w:suppressAutoHyphens/>
              <w:spacing w:before="120" w:after="120"/>
              <w:rPr>
                <w:color w:val="auto"/>
                <w:sz w:val="18"/>
                <w:szCs w:val="18"/>
              </w:rPr>
            </w:pPr>
            <w:r>
              <w:rPr>
                <w:color w:val="auto"/>
                <w:sz w:val="18"/>
                <w:szCs w:val="18"/>
              </w:rPr>
              <w:t xml:space="preserve">The FRMCS </w:t>
            </w:r>
            <w:r w:rsidR="00B156BD">
              <w:rPr>
                <w:color w:val="auto"/>
                <w:sz w:val="18"/>
                <w:szCs w:val="18"/>
              </w:rPr>
              <w:t xml:space="preserve">Technical Specifications </w:t>
            </w:r>
            <w:r w:rsidR="00575334">
              <w:rPr>
                <w:color w:val="auto"/>
                <w:sz w:val="18"/>
                <w:szCs w:val="18"/>
              </w:rPr>
              <w:t xml:space="preserve">set </w:t>
            </w:r>
            <w:r w:rsidR="00B156BD">
              <w:rPr>
                <w:color w:val="auto"/>
                <w:sz w:val="18"/>
                <w:szCs w:val="18"/>
              </w:rPr>
              <w:t>ha</w:t>
            </w:r>
            <w:r w:rsidR="00794662">
              <w:rPr>
                <w:color w:val="auto"/>
                <w:sz w:val="18"/>
                <w:szCs w:val="18"/>
              </w:rPr>
              <w:t>s</w:t>
            </w:r>
            <w:r w:rsidR="00B156BD">
              <w:rPr>
                <w:color w:val="auto"/>
                <w:sz w:val="18"/>
                <w:szCs w:val="18"/>
              </w:rPr>
              <w:t xml:space="preserve"> to be consistent. WP1 Leader as well as RT will constantly monitor the</w:t>
            </w:r>
            <w:r w:rsidR="00BD5B52">
              <w:rPr>
                <w:color w:val="auto"/>
                <w:sz w:val="18"/>
                <w:szCs w:val="18"/>
              </w:rPr>
              <w:t xml:space="preserve"> project work as well as the other FRMCS standardisation activities</w:t>
            </w:r>
            <w:r w:rsidR="005E536E">
              <w:rPr>
                <w:color w:val="auto"/>
                <w:sz w:val="18"/>
                <w:szCs w:val="18"/>
              </w:rPr>
              <w:t xml:space="preserve"> (taking place </w:t>
            </w:r>
            <w:r w:rsidR="007E15C7">
              <w:rPr>
                <w:color w:val="auto"/>
                <w:sz w:val="18"/>
                <w:szCs w:val="18"/>
              </w:rPr>
              <w:t>not only in TC RT but also in 3GPP)</w:t>
            </w:r>
            <w:r w:rsidR="00BD5B52">
              <w:rPr>
                <w:color w:val="auto"/>
                <w:sz w:val="18"/>
                <w:szCs w:val="18"/>
              </w:rPr>
              <w:t xml:space="preserve"> so as to be sure all technical aspects are covered </w:t>
            </w:r>
            <w:r w:rsidR="00325155">
              <w:rPr>
                <w:color w:val="auto"/>
                <w:sz w:val="18"/>
                <w:szCs w:val="18"/>
              </w:rPr>
              <w:t xml:space="preserve">and there are no missing elements and/or inconsistencies. </w:t>
            </w:r>
          </w:p>
        </w:tc>
      </w:tr>
      <w:tr w:rsidR="001917EE" w:rsidRPr="00BC0C16" w14:paraId="513A8B4F" w14:textId="77777777" w:rsidTr="00507050">
        <w:tc>
          <w:tcPr>
            <w:tcW w:w="1301" w:type="dxa"/>
            <w:shd w:val="clear" w:color="auto" w:fill="FFFFFF"/>
          </w:tcPr>
          <w:p w14:paraId="7AAF520B" w14:textId="2AC65D0D" w:rsidR="001917EE" w:rsidRDefault="0015018D" w:rsidP="00B256E5">
            <w:pPr>
              <w:tabs>
                <w:tab w:val="left" w:pos="-907"/>
                <w:tab w:val="left" w:pos="-187"/>
                <w:tab w:val="left" w:pos="1092"/>
                <w:tab w:val="left" w:leader="dot" w:pos="5670"/>
              </w:tabs>
              <w:suppressAutoHyphens/>
              <w:spacing w:before="120" w:after="120"/>
              <w:jc w:val="center"/>
              <w:rPr>
                <w:rFonts w:cs="Arial"/>
                <w:b/>
                <w:sz w:val="18"/>
                <w:szCs w:val="16"/>
              </w:rPr>
            </w:pPr>
            <w:r>
              <w:rPr>
                <w:rFonts w:cs="Arial"/>
                <w:b/>
                <w:sz w:val="18"/>
                <w:szCs w:val="16"/>
              </w:rPr>
              <w:t>4</w:t>
            </w:r>
          </w:p>
        </w:tc>
        <w:tc>
          <w:tcPr>
            <w:tcW w:w="2879" w:type="dxa"/>
            <w:shd w:val="clear" w:color="auto" w:fill="FFFFFF"/>
          </w:tcPr>
          <w:p w14:paraId="3B9DCF72" w14:textId="77777777" w:rsidR="001917EE" w:rsidRDefault="000C0487" w:rsidP="00341C9F">
            <w:pPr>
              <w:tabs>
                <w:tab w:val="left" w:pos="-907"/>
                <w:tab w:val="left" w:pos="-187"/>
                <w:tab w:val="left" w:pos="1092"/>
                <w:tab w:val="left" w:leader="dot" w:pos="5670"/>
              </w:tabs>
              <w:suppressAutoHyphens/>
              <w:spacing w:before="120" w:after="120"/>
              <w:rPr>
                <w:color w:val="auto"/>
                <w:sz w:val="18"/>
                <w:szCs w:val="18"/>
              </w:rPr>
            </w:pPr>
            <w:r>
              <w:rPr>
                <w:color w:val="auto"/>
                <w:sz w:val="18"/>
                <w:szCs w:val="18"/>
              </w:rPr>
              <w:t>Financial Resources not sufficient to complete the work</w:t>
            </w:r>
          </w:p>
          <w:p w14:paraId="302C1F2F" w14:textId="4D2166EA" w:rsidR="000C0487" w:rsidRDefault="000C0487" w:rsidP="000C0487">
            <w:pPr>
              <w:tabs>
                <w:tab w:val="left" w:pos="-907"/>
                <w:tab w:val="left" w:pos="-187"/>
                <w:tab w:val="left" w:pos="1092"/>
                <w:tab w:val="left" w:leader="dot" w:pos="5670"/>
              </w:tabs>
              <w:suppressAutoHyphens/>
              <w:spacing w:before="120" w:after="120"/>
              <w:rPr>
                <w:color w:val="auto"/>
                <w:sz w:val="18"/>
                <w:szCs w:val="18"/>
              </w:rPr>
            </w:pPr>
            <w:r w:rsidRPr="00E948D3">
              <w:rPr>
                <w:color w:val="auto"/>
                <w:sz w:val="18"/>
                <w:szCs w:val="18"/>
              </w:rPr>
              <w:t xml:space="preserve">Likelihood: Medium </w:t>
            </w:r>
          </w:p>
          <w:p w14:paraId="1575EFC9" w14:textId="687C9E26" w:rsidR="004D65F1" w:rsidRPr="00E948D3" w:rsidRDefault="004D65F1" w:rsidP="000C0487">
            <w:pPr>
              <w:tabs>
                <w:tab w:val="left" w:pos="-907"/>
                <w:tab w:val="left" w:pos="-187"/>
                <w:tab w:val="left" w:pos="1092"/>
                <w:tab w:val="left" w:leader="dot" w:pos="5670"/>
              </w:tabs>
              <w:suppressAutoHyphens/>
              <w:spacing w:before="120" w:after="120"/>
              <w:rPr>
                <w:color w:val="auto"/>
                <w:sz w:val="18"/>
                <w:szCs w:val="18"/>
              </w:rPr>
            </w:pPr>
            <w:r w:rsidRPr="00E948D3">
              <w:rPr>
                <w:color w:val="auto"/>
                <w:sz w:val="18"/>
                <w:szCs w:val="18"/>
              </w:rPr>
              <w:t>Impact</w:t>
            </w:r>
            <w:r>
              <w:rPr>
                <w:color w:val="auto"/>
                <w:sz w:val="18"/>
                <w:szCs w:val="18"/>
              </w:rPr>
              <w:t>:</w:t>
            </w:r>
            <w:r w:rsidRPr="00E948D3">
              <w:rPr>
                <w:color w:val="auto"/>
                <w:sz w:val="18"/>
                <w:szCs w:val="18"/>
              </w:rPr>
              <w:t xml:space="preserve">  Medium</w:t>
            </w:r>
          </w:p>
          <w:p w14:paraId="32EB6A6F" w14:textId="4420DBD2" w:rsidR="000C0487" w:rsidRPr="00E948D3" w:rsidRDefault="000C0487" w:rsidP="00341C9F">
            <w:pPr>
              <w:tabs>
                <w:tab w:val="left" w:pos="-907"/>
                <w:tab w:val="left" w:pos="-187"/>
                <w:tab w:val="left" w:pos="1092"/>
                <w:tab w:val="left" w:leader="dot" w:pos="5670"/>
              </w:tabs>
              <w:suppressAutoHyphens/>
              <w:spacing w:before="120" w:after="120"/>
              <w:rPr>
                <w:color w:val="auto"/>
                <w:sz w:val="18"/>
                <w:szCs w:val="18"/>
              </w:rPr>
            </w:pPr>
          </w:p>
        </w:tc>
        <w:tc>
          <w:tcPr>
            <w:tcW w:w="1340" w:type="dxa"/>
            <w:shd w:val="clear" w:color="auto" w:fill="FFFFFF"/>
          </w:tcPr>
          <w:p w14:paraId="1F3144A5" w14:textId="77777777" w:rsidR="008C0428" w:rsidRDefault="008C0428" w:rsidP="008C0428">
            <w:pPr>
              <w:tabs>
                <w:tab w:val="left" w:pos="1092"/>
              </w:tabs>
              <w:spacing w:before="120" w:after="120"/>
              <w:jc w:val="center"/>
              <w:rPr>
                <w:rFonts w:cs="Arial"/>
                <w:b/>
                <w:sz w:val="18"/>
                <w:szCs w:val="16"/>
              </w:rPr>
            </w:pPr>
            <w:r>
              <w:rPr>
                <w:rFonts w:cs="Arial"/>
                <w:b/>
                <w:sz w:val="18"/>
                <w:szCs w:val="16"/>
              </w:rPr>
              <w:t>WP2</w:t>
            </w:r>
          </w:p>
          <w:p w14:paraId="40233E7E" w14:textId="77777777" w:rsidR="008C0428" w:rsidRDefault="008C0428" w:rsidP="008C0428">
            <w:pPr>
              <w:tabs>
                <w:tab w:val="left" w:pos="1092"/>
              </w:tabs>
              <w:spacing w:before="120" w:after="120"/>
              <w:jc w:val="center"/>
              <w:rPr>
                <w:rFonts w:cs="Arial"/>
                <w:b/>
                <w:sz w:val="18"/>
                <w:szCs w:val="16"/>
              </w:rPr>
            </w:pPr>
            <w:r>
              <w:rPr>
                <w:rFonts w:cs="Arial"/>
                <w:b/>
                <w:sz w:val="18"/>
                <w:szCs w:val="16"/>
              </w:rPr>
              <w:t>WP3</w:t>
            </w:r>
          </w:p>
          <w:p w14:paraId="232130DE" w14:textId="77777777" w:rsidR="008C0428" w:rsidRDefault="008C0428" w:rsidP="008C0428">
            <w:pPr>
              <w:tabs>
                <w:tab w:val="left" w:pos="1092"/>
              </w:tabs>
              <w:spacing w:before="120" w:after="120"/>
              <w:jc w:val="center"/>
              <w:rPr>
                <w:rFonts w:cs="Arial"/>
                <w:b/>
                <w:sz w:val="18"/>
                <w:szCs w:val="16"/>
              </w:rPr>
            </w:pPr>
            <w:r>
              <w:rPr>
                <w:rFonts w:cs="Arial"/>
                <w:b/>
                <w:sz w:val="18"/>
                <w:szCs w:val="16"/>
              </w:rPr>
              <w:t>WP4</w:t>
            </w:r>
          </w:p>
          <w:p w14:paraId="4B5C8293" w14:textId="77777777" w:rsidR="008C0428" w:rsidRDefault="008C0428" w:rsidP="008C0428">
            <w:pPr>
              <w:tabs>
                <w:tab w:val="left" w:pos="1092"/>
              </w:tabs>
              <w:spacing w:before="120" w:after="120"/>
              <w:jc w:val="center"/>
              <w:rPr>
                <w:rFonts w:cs="Arial"/>
                <w:b/>
                <w:sz w:val="18"/>
                <w:szCs w:val="16"/>
              </w:rPr>
            </w:pPr>
            <w:r>
              <w:rPr>
                <w:rFonts w:cs="Arial"/>
                <w:b/>
                <w:sz w:val="18"/>
                <w:szCs w:val="16"/>
              </w:rPr>
              <w:t>WP5</w:t>
            </w:r>
          </w:p>
          <w:p w14:paraId="0C5EE73D" w14:textId="370A17A5" w:rsidR="001917EE" w:rsidRPr="001E7081" w:rsidRDefault="008C0428" w:rsidP="008C0428">
            <w:pPr>
              <w:tabs>
                <w:tab w:val="left" w:pos="1092"/>
              </w:tabs>
              <w:spacing w:before="120" w:after="120"/>
              <w:jc w:val="center"/>
              <w:rPr>
                <w:rFonts w:cs="Arial"/>
                <w:b/>
                <w:sz w:val="18"/>
                <w:szCs w:val="16"/>
              </w:rPr>
            </w:pPr>
            <w:r>
              <w:rPr>
                <w:rFonts w:cs="Arial"/>
                <w:b/>
                <w:sz w:val="18"/>
                <w:szCs w:val="16"/>
              </w:rPr>
              <w:t>WP6</w:t>
            </w:r>
          </w:p>
        </w:tc>
        <w:tc>
          <w:tcPr>
            <w:tcW w:w="3007" w:type="dxa"/>
            <w:shd w:val="clear" w:color="auto" w:fill="FFFFFF"/>
          </w:tcPr>
          <w:p w14:paraId="2FD9CA81" w14:textId="6DFFE8BC" w:rsidR="001917EE" w:rsidRPr="00E948D3" w:rsidRDefault="005B4EF6" w:rsidP="00507050">
            <w:pPr>
              <w:tabs>
                <w:tab w:val="left" w:pos="-907"/>
                <w:tab w:val="left" w:pos="-187"/>
                <w:tab w:val="left" w:pos="1092"/>
                <w:tab w:val="left" w:leader="dot" w:pos="5670"/>
              </w:tabs>
              <w:suppressAutoHyphens/>
              <w:spacing w:before="120" w:after="120"/>
              <w:rPr>
                <w:color w:val="auto"/>
                <w:sz w:val="18"/>
                <w:szCs w:val="18"/>
              </w:rPr>
            </w:pPr>
            <w:r>
              <w:rPr>
                <w:color w:val="auto"/>
                <w:sz w:val="18"/>
                <w:szCs w:val="18"/>
              </w:rPr>
              <w:t xml:space="preserve">The work will be completed on a voluntary basis </w:t>
            </w:r>
            <w:r w:rsidR="008C0428">
              <w:rPr>
                <w:color w:val="auto"/>
                <w:sz w:val="18"/>
                <w:szCs w:val="18"/>
              </w:rPr>
              <w:t>with the support of TC RT delegates.</w:t>
            </w:r>
          </w:p>
        </w:tc>
      </w:tr>
      <w:tr w:rsidR="008A6E64" w:rsidRPr="00BC0C16" w14:paraId="5704EA52" w14:textId="77777777" w:rsidTr="00507050">
        <w:tc>
          <w:tcPr>
            <w:tcW w:w="1301" w:type="dxa"/>
            <w:shd w:val="clear" w:color="auto" w:fill="FFFFFF"/>
          </w:tcPr>
          <w:p w14:paraId="11A07428" w14:textId="729E331D" w:rsidR="008A6E64" w:rsidRDefault="008A6E64" w:rsidP="00B256E5">
            <w:pPr>
              <w:tabs>
                <w:tab w:val="left" w:pos="-907"/>
                <w:tab w:val="left" w:pos="-187"/>
                <w:tab w:val="left" w:pos="1092"/>
                <w:tab w:val="left" w:leader="dot" w:pos="5670"/>
              </w:tabs>
              <w:suppressAutoHyphens/>
              <w:spacing w:before="120" w:after="120"/>
              <w:jc w:val="center"/>
              <w:rPr>
                <w:rFonts w:cs="Arial"/>
                <w:b/>
                <w:sz w:val="18"/>
                <w:szCs w:val="16"/>
              </w:rPr>
            </w:pPr>
            <w:r>
              <w:rPr>
                <w:rFonts w:cs="Arial"/>
                <w:b/>
                <w:sz w:val="18"/>
                <w:szCs w:val="16"/>
              </w:rPr>
              <w:t>5</w:t>
            </w:r>
          </w:p>
        </w:tc>
        <w:tc>
          <w:tcPr>
            <w:tcW w:w="2879" w:type="dxa"/>
            <w:shd w:val="clear" w:color="auto" w:fill="FFFFFF"/>
          </w:tcPr>
          <w:p w14:paraId="74015DB2" w14:textId="53B6EA24" w:rsidR="008A6E64" w:rsidRDefault="00B174C8" w:rsidP="00341C9F">
            <w:pPr>
              <w:tabs>
                <w:tab w:val="left" w:pos="-907"/>
                <w:tab w:val="left" w:pos="-187"/>
                <w:tab w:val="left" w:pos="1092"/>
                <w:tab w:val="left" w:leader="dot" w:pos="5670"/>
              </w:tabs>
              <w:suppressAutoHyphens/>
              <w:spacing w:before="120" w:after="120"/>
              <w:rPr>
                <w:color w:val="auto"/>
                <w:sz w:val="18"/>
                <w:szCs w:val="18"/>
              </w:rPr>
            </w:pPr>
            <w:r>
              <w:rPr>
                <w:color w:val="auto"/>
                <w:sz w:val="18"/>
                <w:szCs w:val="18"/>
              </w:rPr>
              <w:t>Coronavirus Pandemic</w:t>
            </w:r>
            <w:r w:rsidR="00FC6030">
              <w:rPr>
                <w:color w:val="auto"/>
                <w:sz w:val="18"/>
                <w:szCs w:val="18"/>
              </w:rPr>
              <w:t xml:space="preserve"> impacts travel and meetings</w:t>
            </w:r>
          </w:p>
          <w:p w14:paraId="6D054D77" w14:textId="77777777" w:rsidR="00B174C8" w:rsidRDefault="00B174C8" w:rsidP="00341C9F">
            <w:pPr>
              <w:tabs>
                <w:tab w:val="left" w:pos="-907"/>
                <w:tab w:val="left" w:pos="-187"/>
                <w:tab w:val="left" w:pos="1092"/>
                <w:tab w:val="left" w:leader="dot" w:pos="5670"/>
              </w:tabs>
              <w:suppressAutoHyphens/>
              <w:spacing w:before="120" w:after="120"/>
              <w:rPr>
                <w:color w:val="auto"/>
                <w:sz w:val="18"/>
                <w:szCs w:val="18"/>
              </w:rPr>
            </w:pPr>
            <w:r>
              <w:rPr>
                <w:color w:val="auto"/>
                <w:sz w:val="18"/>
                <w:szCs w:val="18"/>
              </w:rPr>
              <w:t>Likelihood</w:t>
            </w:r>
            <w:r w:rsidR="00FC6030">
              <w:rPr>
                <w:color w:val="auto"/>
                <w:sz w:val="18"/>
                <w:szCs w:val="18"/>
              </w:rPr>
              <w:t>: Medium</w:t>
            </w:r>
          </w:p>
          <w:p w14:paraId="5394EDE9" w14:textId="56B25E70" w:rsidR="00FC6030" w:rsidRDefault="00FC6030" w:rsidP="00341C9F">
            <w:pPr>
              <w:tabs>
                <w:tab w:val="left" w:pos="-907"/>
                <w:tab w:val="left" w:pos="-187"/>
                <w:tab w:val="left" w:pos="1092"/>
                <w:tab w:val="left" w:leader="dot" w:pos="5670"/>
              </w:tabs>
              <w:suppressAutoHyphens/>
              <w:spacing w:before="120" w:after="120"/>
              <w:rPr>
                <w:color w:val="auto"/>
                <w:sz w:val="18"/>
                <w:szCs w:val="18"/>
              </w:rPr>
            </w:pPr>
            <w:r>
              <w:rPr>
                <w:color w:val="auto"/>
                <w:sz w:val="18"/>
                <w:szCs w:val="18"/>
              </w:rPr>
              <w:t>Impact: Low</w:t>
            </w:r>
          </w:p>
        </w:tc>
        <w:tc>
          <w:tcPr>
            <w:tcW w:w="1340" w:type="dxa"/>
            <w:shd w:val="clear" w:color="auto" w:fill="FFFFFF"/>
          </w:tcPr>
          <w:p w14:paraId="4DD3601D" w14:textId="77777777" w:rsidR="00FC6030" w:rsidRDefault="00FC6030" w:rsidP="00FC6030">
            <w:pPr>
              <w:tabs>
                <w:tab w:val="left" w:pos="1092"/>
              </w:tabs>
              <w:spacing w:before="120" w:after="120"/>
              <w:jc w:val="center"/>
              <w:rPr>
                <w:rFonts w:cs="Arial"/>
                <w:b/>
                <w:sz w:val="18"/>
                <w:szCs w:val="16"/>
              </w:rPr>
            </w:pPr>
            <w:r>
              <w:rPr>
                <w:rFonts w:cs="Arial"/>
                <w:b/>
                <w:sz w:val="18"/>
                <w:szCs w:val="16"/>
              </w:rPr>
              <w:t>WP1</w:t>
            </w:r>
          </w:p>
          <w:p w14:paraId="411B0962" w14:textId="77777777" w:rsidR="00FC6030" w:rsidRDefault="00FC6030" w:rsidP="00FC6030">
            <w:pPr>
              <w:tabs>
                <w:tab w:val="left" w:pos="1092"/>
              </w:tabs>
              <w:spacing w:before="120" w:after="120"/>
              <w:jc w:val="center"/>
              <w:rPr>
                <w:rFonts w:cs="Arial"/>
                <w:b/>
                <w:sz w:val="18"/>
                <w:szCs w:val="16"/>
              </w:rPr>
            </w:pPr>
            <w:r>
              <w:rPr>
                <w:rFonts w:cs="Arial"/>
                <w:b/>
                <w:sz w:val="18"/>
                <w:szCs w:val="16"/>
              </w:rPr>
              <w:t>WP2</w:t>
            </w:r>
          </w:p>
          <w:p w14:paraId="4543CE11" w14:textId="77777777" w:rsidR="00FC6030" w:rsidRDefault="00FC6030" w:rsidP="00FC6030">
            <w:pPr>
              <w:tabs>
                <w:tab w:val="left" w:pos="1092"/>
              </w:tabs>
              <w:spacing w:before="120" w:after="120"/>
              <w:jc w:val="center"/>
              <w:rPr>
                <w:rFonts w:cs="Arial"/>
                <w:b/>
                <w:sz w:val="18"/>
                <w:szCs w:val="16"/>
              </w:rPr>
            </w:pPr>
            <w:r>
              <w:rPr>
                <w:rFonts w:cs="Arial"/>
                <w:b/>
                <w:sz w:val="18"/>
                <w:szCs w:val="16"/>
              </w:rPr>
              <w:t>WP3</w:t>
            </w:r>
          </w:p>
          <w:p w14:paraId="5545375E" w14:textId="77777777" w:rsidR="00FC6030" w:rsidRDefault="00FC6030" w:rsidP="00FC6030">
            <w:pPr>
              <w:tabs>
                <w:tab w:val="left" w:pos="1092"/>
              </w:tabs>
              <w:spacing w:before="120" w:after="120"/>
              <w:jc w:val="center"/>
              <w:rPr>
                <w:rFonts w:cs="Arial"/>
                <w:b/>
                <w:sz w:val="18"/>
                <w:szCs w:val="16"/>
              </w:rPr>
            </w:pPr>
            <w:r>
              <w:rPr>
                <w:rFonts w:cs="Arial"/>
                <w:b/>
                <w:sz w:val="18"/>
                <w:szCs w:val="16"/>
              </w:rPr>
              <w:lastRenderedPageBreak/>
              <w:t>WP4</w:t>
            </w:r>
          </w:p>
          <w:p w14:paraId="5B69FF24" w14:textId="77777777" w:rsidR="00FC6030" w:rsidRDefault="00FC6030" w:rsidP="00FC6030">
            <w:pPr>
              <w:tabs>
                <w:tab w:val="left" w:pos="1092"/>
              </w:tabs>
              <w:spacing w:before="120" w:after="120"/>
              <w:jc w:val="center"/>
              <w:rPr>
                <w:rFonts w:cs="Arial"/>
                <w:b/>
                <w:sz w:val="18"/>
                <w:szCs w:val="16"/>
              </w:rPr>
            </w:pPr>
            <w:r>
              <w:rPr>
                <w:rFonts w:cs="Arial"/>
                <w:b/>
                <w:sz w:val="18"/>
                <w:szCs w:val="16"/>
              </w:rPr>
              <w:t>WP5</w:t>
            </w:r>
          </w:p>
          <w:p w14:paraId="1377D326" w14:textId="0C6DFACC" w:rsidR="008A6E64" w:rsidRDefault="00FC6030" w:rsidP="00FC6030">
            <w:pPr>
              <w:tabs>
                <w:tab w:val="left" w:pos="1092"/>
              </w:tabs>
              <w:spacing w:before="120" w:after="120"/>
              <w:jc w:val="center"/>
              <w:rPr>
                <w:rFonts w:cs="Arial"/>
                <w:b/>
                <w:sz w:val="18"/>
                <w:szCs w:val="16"/>
              </w:rPr>
            </w:pPr>
            <w:r>
              <w:rPr>
                <w:rFonts w:cs="Arial"/>
                <w:b/>
                <w:sz w:val="18"/>
                <w:szCs w:val="16"/>
              </w:rPr>
              <w:t>WP6</w:t>
            </w:r>
          </w:p>
        </w:tc>
        <w:tc>
          <w:tcPr>
            <w:tcW w:w="3007" w:type="dxa"/>
            <w:shd w:val="clear" w:color="auto" w:fill="FFFFFF"/>
          </w:tcPr>
          <w:p w14:paraId="76EC0190" w14:textId="4B2BE4E4" w:rsidR="008A6E64" w:rsidRDefault="00D278E8" w:rsidP="00507050">
            <w:pPr>
              <w:tabs>
                <w:tab w:val="left" w:pos="-907"/>
                <w:tab w:val="left" w:pos="-187"/>
                <w:tab w:val="left" w:pos="1092"/>
                <w:tab w:val="left" w:leader="dot" w:pos="5670"/>
              </w:tabs>
              <w:suppressAutoHyphens/>
              <w:spacing w:before="120" w:after="120"/>
              <w:rPr>
                <w:color w:val="auto"/>
                <w:sz w:val="18"/>
                <w:szCs w:val="18"/>
              </w:rPr>
            </w:pPr>
            <w:r w:rsidRPr="00D278E8">
              <w:rPr>
                <w:color w:val="auto"/>
                <w:sz w:val="18"/>
                <w:szCs w:val="18"/>
              </w:rPr>
              <w:lastRenderedPageBreak/>
              <w:t>The experts will work mainly in remote. ETSI has already demonstrated its ability to perform in these conditions, moving all events online during 2020-2021.</w:t>
            </w:r>
          </w:p>
        </w:tc>
      </w:tr>
    </w:tbl>
    <w:p w14:paraId="5804B321" w14:textId="77777777" w:rsidR="00116EC2" w:rsidRDefault="00D77F27" w:rsidP="001E7081">
      <w:pPr>
        <w:pStyle w:val="Heading2"/>
      </w:pPr>
      <w:bookmarkStart w:id="26" w:name="_Toc150260593"/>
      <w:bookmarkStart w:id="27" w:name="_Hlk98774707"/>
      <w:bookmarkStart w:id="28" w:name="_Toc495508570"/>
      <w:bookmarkStart w:id="29" w:name="_Toc495508571"/>
      <w:r>
        <w:t>3</w:t>
      </w:r>
      <w:r w:rsidR="00A85562">
        <w:t xml:space="preserve">. </w:t>
      </w:r>
      <w:r w:rsidR="00116EC2">
        <w:t>IMPACT</w:t>
      </w:r>
      <w:bookmarkEnd w:id="26"/>
    </w:p>
    <w:p w14:paraId="4758E961" w14:textId="77777777" w:rsidR="00116EC2" w:rsidRPr="005D147A" w:rsidRDefault="00D77F27" w:rsidP="00B229E6">
      <w:pPr>
        <w:pStyle w:val="Heading3"/>
      </w:pPr>
      <w:bookmarkStart w:id="30" w:name="_Toc150260594"/>
      <w:r>
        <w:t>3</w:t>
      </w:r>
      <w:r w:rsidR="00116EC2" w:rsidRPr="00116EC2">
        <w:t>.1 Impact and ambition</w:t>
      </w:r>
      <w:bookmarkEnd w:id="30"/>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BC0C16" w14:paraId="5BB86CF9" w14:textId="77777777" w:rsidTr="00510989">
        <w:trPr>
          <w:trHeight w:val="851"/>
        </w:trPr>
        <w:tc>
          <w:tcPr>
            <w:tcW w:w="8527" w:type="dxa"/>
            <w:shd w:val="clear" w:color="auto" w:fill="FFFFFF"/>
          </w:tcPr>
          <w:bookmarkEnd w:id="27"/>
          <w:p w14:paraId="7E55CD70" w14:textId="7A245D44" w:rsidR="00116EC2" w:rsidRDefault="0013298F" w:rsidP="00510989">
            <w:pPr>
              <w:spacing w:before="120" w:after="120"/>
              <w:ind w:right="4"/>
              <w:jc w:val="both"/>
              <w:rPr>
                <w:color w:val="auto"/>
                <w:sz w:val="18"/>
                <w:szCs w:val="18"/>
              </w:rPr>
            </w:pPr>
            <w:r w:rsidRPr="006877A1">
              <w:rPr>
                <w:color w:val="auto"/>
                <w:sz w:val="18"/>
                <w:szCs w:val="18"/>
              </w:rPr>
              <w:t>As identified in 1.3</w:t>
            </w:r>
            <w:r w:rsidR="00837C91" w:rsidRPr="006877A1">
              <w:rPr>
                <w:color w:val="auto"/>
                <w:sz w:val="18"/>
                <w:szCs w:val="18"/>
              </w:rPr>
              <w:t>, the project is expected to deliver specifications</w:t>
            </w:r>
            <w:r w:rsidR="00FA0E5A" w:rsidRPr="006877A1">
              <w:rPr>
                <w:color w:val="auto"/>
                <w:sz w:val="18"/>
                <w:szCs w:val="18"/>
              </w:rPr>
              <w:t xml:space="preserve"> </w:t>
            </w:r>
            <w:r w:rsidR="006877A1">
              <w:rPr>
                <w:color w:val="auto"/>
                <w:sz w:val="18"/>
                <w:szCs w:val="18"/>
              </w:rPr>
              <w:t xml:space="preserve">which constitute essential </w:t>
            </w:r>
            <w:r w:rsidR="00C228D1">
              <w:rPr>
                <w:color w:val="auto"/>
                <w:sz w:val="18"/>
                <w:szCs w:val="18"/>
              </w:rPr>
              <w:t xml:space="preserve">building blocks of an overall industrial plan aimed at the European rail ecosystem in particular </w:t>
            </w:r>
            <w:r w:rsidR="00A533EF">
              <w:rPr>
                <w:color w:val="auto"/>
                <w:sz w:val="18"/>
                <w:szCs w:val="18"/>
              </w:rPr>
              <w:t xml:space="preserve">but also to serve </w:t>
            </w:r>
            <w:r w:rsidR="00A86F39">
              <w:rPr>
                <w:color w:val="auto"/>
                <w:sz w:val="18"/>
                <w:szCs w:val="18"/>
              </w:rPr>
              <w:t xml:space="preserve">global needs of the rail sector for wireless communications </w:t>
            </w:r>
            <w:r w:rsidR="007E01DF">
              <w:rPr>
                <w:color w:val="auto"/>
                <w:sz w:val="18"/>
                <w:szCs w:val="18"/>
              </w:rPr>
              <w:t>for rail operation</w:t>
            </w:r>
            <w:r w:rsidR="00C73BD7">
              <w:rPr>
                <w:color w:val="auto"/>
                <w:sz w:val="18"/>
                <w:szCs w:val="18"/>
              </w:rPr>
              <w:t>s.</w:t>
            </w:r>
            <w:r w:rsidR="0047773D">
              <w:rPr>
                <w:color w:val="auto"/>
                <w:sz w:val="18"/>
                <w:szCs w:val="18"/>
              </w:rPr>
              <w:t xml:space="preserve"> </w:t>
            </w:r>
          </w:p>
          <w:p w14:paraId="14BBB142" w14:textId="004A2590" w:rsidR="00E8418D" w:rsidRDefault="0047773D" w:rsidP="00510989">
            <w:pPr>
              <w:spacing w:before="120" w:after="120"/>
              <w:ind w:right="4"/>
              <w:jc w:val="both"/>
              <w:rPr>
                <w:color w:val="auto"/>
                <w:sz w:val="18"/>
                <w:szCs w:val="18"/>
              </w:rPr>
            </w:pPr>
            <w:r>
              <w:rPr>
                <w:color w:val="auto"/>
                <w:sz w:val="18"/>
                <w:szCs w:val="18"/>
              </w:rPr>
              <w:t>Short term</w:t>
            </w:r>
            <w:r w:rsidR="00F92C2D">
              <w:rPr>
                <w:color w:val="auto"/>
                <w:sz w:val="18"/>
                <w:szCs w:val="18"/>
              </w:rPr>
              <w:t xml:space="preserve">, the project outputs complement other </w:t>
            </w:r>
            <w:r w:rsidR="00EC6ADB">
              <w:rPr>
                <w:color w:val="auto"/>
                <w:sz w:val="18"/>
                <w:szCs w:val="18"/>
              </w:rPr>
              <w:t>specification needs such as i</w:t>
            </w:r>
            <w:r w:rsidR="00474EE9" w:rsidRPr="00474EE9">
              <w:rPr>
                <w:color w:val="auto"/>
                <w:sz w:val="18"/>
                <w:szCs w:val="18"/>
              </w:rPr>
              <w:t>nterworking with GSM-R</w:t>
            </w:r>
            <w:r w:rsidR="00EC6ADB">
              <w:rPr>
                <w:color w:val="auto"/>
                <w:sz w:val="18"/>
                <w:szCs w:val="18"/>
              </w:rPr>
              <w:t xml:space="preserve">, </w:t>
            </w:r>
            <w:r w:rsidR="00474EE9" w:rsidRPr="00474EE9">
              <w:rPr>
                <w:color w:val="auto"/>
                <w:sz w:val="18"/>
                <w:szCs w:val="18"/>
              </w:rPr>
              <w:t xml:space="preserve">train onboard functions </w:t>
            </w:r>
            <w:r w:rsidR="00AB05C5">
              <w:rPr>
                <w:color w:val="auto"/>
                <w:sz w:val="18"/>
                <w:szCs w:val="18"/>
              </w:rPr>
              <w:t xml:space="preserve">and </w:t>
            </w:r>
            <w:r w:rsidR="00474EE9" w:rsidRPr="00474EE9">
              <w:rPr>
                <w:color w:val="auto"/>
                <w:sz w:val="18"/>
                <w:szCs w:val="18"/>
              </w:rPr>
              <w:t>FRMCS UE capabilities</w:t>
            </w:r>
            <w:r w:rsidR="00AB05C5">
              <w:rPr>
                <w:color w:val="auto"/>
                <w:sz w:val="18"/>
                <w:szCs w:val="18"/>
              </w:rPr>
              <w:t xml:space="preserve"> in support of the FRMCS requirements specifications developed at UIC</w:t>
            </w:r>
            <w:r w:rsidR="00474EE9" w:rsidRPr="00474EE9">
              <w:rPr>
                <w:color w:val="auto"/>
                <w:sz w:val="18"/>
                <w:szCs w:val="18"/>
              </w:rPr>
              <w:t>.</w:t>
            </w:r>
          </w:p>
          <w:p w14:paraId="767AC92E" w14:textId="5A85BE86" w:rsidR="00E8418D" w:rsidRDefault="00597212" w:rsidP="00510989">
            <w:pPr>
              <w:spacing w:before="120" w:after="120"/>
              <w:ind w:right="4"/>
              <w:jc w:val="both"/>
              <w:rPr>
                <w:color w:val="auto"/>
                <w:sz w:val="18"/>
                <w:szCs w:val="18"/>
              </w:rPr>
            </w:pPr>
            <w:r>
              <w:rPr>
                <w:color w:val="auto"/>
                <w:sz w:val="18"/>
                <w:szCs w:val="18"/>
              </w:rPr>
              <w:t>Mid-term</w:t>
            </w:r>
            <w:r w:rsidR="00E8418D">
              <w:rPr>
                <w:color w:val="auto"/>
                <w:sz w:val="18"/>
                <w:szCs w:val="18"/>
              </w:rPr>
              <w:t xml:space="preserve">, the project outputs constitute an important </w:t>
            </w:r>
            <w:r w:rsidR="00257456">
              <w:rPr>
                <w:color w:val="auto"/>
                <w:sz w:val="18"/>
                <w:szCs w:val="18"/>
              </w:rPr>
              <w:t xml:space="preserve">element of the FRMCS V2 package which is expected to be used to </w:t>
            </w:r>
            <w:r w:rsidR="009C7D27">
              <w:rPr>
                <w:color w:val="auto"/>
                <w:sz w:val="18"/>
                <w:szCs w:val="18"/>
              </w:rPr>
              <w:t xml:space="preserve">trigger the procurement process of FRMCS networks and the necessary </w:t>
            </w:r>
            <w:r w:rsidR="00961CF6">
              <w:rPr>
                <w:color w:val="auto"/>
                <w:sz w:val="18"/>
                <w:szCs w:val="18"/>
              </w:rPr>
              <w:t>migration between the GSM-R systems and FRMCS in light of the planned obsolescence of GSM-R.</w:t>
            </w:r>
            <w:r w:rsidR="00B3792B">
              <w:rPr>
                <w:color w:val="auto"/>
                <w:sz w:val="18"/>
                <w:szCs w:val="18"/>
              </w:rPr>
              <w:t xml:space="preserve"> </w:t>
            </w:r>
            <w:r w:rsidR="00AA477A" w:rsidRPr="00AA477A">
              <w:rPr>
                <w:color w:val="auto"/>
                <w:sz w:val="18"/>
                <w:szCs w:val="18"/>
              </w:rPr>
              <w:t xml:space="preserve">Directive 2016/797 establishes the conditions to be met to achieve interoperability within the union of rail system in order to define an optimal level of technical harmonisation, to make it possible to facilitate, improve and develop rail transport services within the Union and with third countries and to contribute to the completion of the single European railway area and the progressive achievement of the internal market. Each subsystem defined in Annex II of this directive will be covered by a technical specification for interoperability (TSI) which, in turn, require European standardisation deliverables for their support. One of these TSI is the CCS TSI which will take into account the Future Railway Mobile Communication System (FRMCS). It is therefore of paramount importance to speed up the development process of the FRMCS related standardisation so as not to delay the FRMCS deployment. As far as this last point is concerned, the </w:t>
            </w:r>
            <w:r w:rsidR="001740E9">
              <w:rPr>
                <w:color w:val="auto"/>
                <w:sz w:val="18"/>
                <w:szCs w:val="18"/>
              </w:rPr>
              <w:t>non-</w:t>
            </w:r>
            <w:r w:rsidR="00AA477A" w:rsidRPr="00AA477A">
              <w:rPr>
                <w:color w:val="auto"/>
                <w:sz w:val="18"/>
                <w:szCs w:val="18"/>
              </w:rPr>
              <w:t>availability of the required specifications could result in a non-harmonized deployment, lack of interoperability, integration problems and consequently to the need for reinvestments at a later stage in order to upgrade or re-engineer the deployed solutions to the required standards with obvious consequences in terms of costs. This could also lead to the impossibility to become operational and deliver the expected benefits.</w:t>
            </w:r>
          </w:p>
          <w:p w14:paraId="6F263D51" w14:textId="724B7DCA" w:rsidR="00FA0E5A" w:rsidRPr="000E0A14" w:rsidRDefault="00CB6810" w:rsidP="00510989">
            <w:pPr>
              <w:spacing w:before="120" w:after="120"/>
              <w:ind w:right="4"/>
              <w:jc w:val="both"/>
              <w:rPr>
                <w:color w:val="auto"/>
                <w:sz w:val="18"/>
                <w:szCs w:val="18"/>
              </w:rPr>
            </w:pPr>
            <w:r>
              <w:rPr>
                <w:color w:val="auto"/>
                <w:sz w:val="18"/>
                <w:szCs w:val="18"/>
              </w:rPr>
              <w:t xml:space="preserve">Long term, the project outputs are essential to the realization of the </w:t>
            </w:r>
            <w:r w:rsidR="000E0A14">
              <w:rPr>
                <w:color w:val="auto"/>
                <w:sz w:val="18"/>
                <w:szCs w:val="18"/>
              </w:rPr>
              <w:t xml:space="preserve">overall industrial plan enabling </w:t>
            </w:r>
            <w:r w:rsidR="0096517C">
              <w:rPr>
                <w:color w:val="auto"/>
                <w:sz w:val="18"/>
                <w:szCs w:val="18"/>
              </w:rPr>
              <w:t xml:space="preserve">a </w:t>
            </w:r>
            <w:r w:rsidR="0096517C" w:rsidRPr="0096517C">
              <w:rPr>
                <w:color w:val="auto"/>
                <w:sz w:val="18"/>
                <w:szCs w:val="18"/>
              </w:rPr>
              <w:t>sustainable and safe railway system without frontiers</w:t>
            </w:r>
            <w:r w:rsidR="0096517C">
              <w:rPr>
                <w:color w:val="auto"/>
                <w:sz w:val="18"/>
                <w:szCs w:val="18"/>
              </w:rPr>
              <w:t xml:space="preserve"> within Europe and </w:t>
            </w:r>
            <w:r w:rsidR="00C272A5">
              <w:rPr>
                <w:color w:val="auto"/>
                <w:sz w:val="18"/>
                <w:szCs w:val="18"/>
              </w:rPr>
              <w:t>supporting the larger challenge of railway digitalization</w:t>
            </w:r>
            <w:r w:rsidR="00B30D42">
              <w:rPr>
                <w:color w:val="auto"/>
                <w:sz w:val="18"/>
                <w:szCs w:val="18"/>
              </w:rPr>
              <w:t>. Rail transport is recognized as a key</w:t>
            </w:r>
            <w:r w:rsidR="00523C84">
              <w:rPr>
                <w:color w:val="auto"/>
                <w:sz w:val="18"/>
                <w:szCs w:val="18"/>
              </w:rPr>
              <w:t xml:space="preserve"> enabler to address the challenge of climate change </w:t>
            </w:r>
            <w:r w:rsidR="004F676D">
              <w:rPr>
                <w:color w:val="auto"/>
                <w:sz w:val="18"/>
                <w:szCs w:val="18"/>
              </w:rPr>
              <w:t xml:space="preserve">and the needs of sustainable mobility solutions for European </w:t>
            </w:r>
            <w:r w:rsidR="004D6E9C">
              <w:rPr>
                <w:color w:val="auto"/>
                <w:sz w:val="18"/>
                <w:szCs w:val="18"/>
              </w:rPr>
              <w:t>citizen</w:t>
            </w:r>
            <w:r w:rsidR="00B8265A">
              <w:rPr>
                <w:color w:val="auto"/>
                <w:sz w:val="18"/>
                <w:szCs w:val="18"/>
              </w:rPr>
              <w:t>s and goods.</w:t>
            </w:r>
          </w:p>
          <w:p w14:paraId="3CB736A7" w14:textId="77777777" w:rsidR="00116EC2" w:rsidRPr="001E7081" w:rsidRDefault="00116EC2" w:rsidP="00510989">
            <w:pPr>
              <w:pStyle w:val="BodyTextIndent"/>
              <w:spacing w:before="120" w:after="120"/>
              <w:ind w:left="0"/>
              <w:rPr>
                <w:rFonts w:ascii="Arial" w:hAnsi="Arial" w:cs="Arial"/>
                <w:noProof w:val="0"/>
                <w:sz w:val="18"/>
                <w:szCs w:val="16"/>
                <w:lang w:val="en-GB"/>
              </w:rPr>
            </w:pPr>
          </w:p>
        </w:tc>
      </w:tr>
    </w:tbl>
    <w:p w14:paraId="4D397129" w14:textId="77777777" w:rsidR="00116EC2" w:rsidRDefault="00116EC2" w:rsidP="00116EC2"/>
    <w:p w14:paraId="2FB71088" w14:textId="77777777" w:rsidR="00744D74" w:rsidRPr="002618EA" w:rsidRDefault="00D77F27" w:rsidP="00B229E6">
      <w:pPr>
        <w:pStyle w:val="Heading3"/>
        <w:rPr>
          <w:bCs/>
          <w:szCs w:val="18"/>
        </w:rPr>
      </w:pPr>
      <w:bookmarkStart w:id="31" w:name="_Toc495508579"/>
      <w:bookmarkStart w:id="32" w:name="_Toc150260595"/>
      <w:bookmarkEnd w:id="28"/>
      <w:bookmarkEnd w:id="29"/>
      <w:r>
        <w:t>3</w:t>
      </w:r>
      <w:r w:rsidR="00744D74" w:rsidRPr="00844BB2">
        <w:t>.</w:t>
      </w:r>
      <w:r w:rsidR="00116EC2">
        <w:t>2</w:t>
      </w:r>
      <w:r w:rsidR="00744D74" w:rsidRPr="00844BB2">
        <w:t xml:space="preserve"> </w:t>
      </w:r>
      <w:bookmarkEnd w:id="31"/>
      <w:r w:rsidR="00880AB5" w:rsidRPr="008C532F">
        <w:t>C</w:t>
      </w:r>
      <w:r w:rsidR="006C21E3" w:rsidRPr="008C532F">
        <w:t>ommunication</w:t>
      </w:r>
      <w:r w:rsidR="00880AB5" w:rsidRPr="008C532F">
        <w:t>, dissemination</w:t>
      </w:r>
      <w:r w:rsidR="006C21E3" w:rsidRPr="008C532F">
        <w:t xml:space="preserve"> and</w:t>
      </w:r>
      <w:r w:rsidR="00744D74" w:rsidRPr="004937D0">
        <w:t xml:space="preserve"> visibility</w:t>
      </w:r>
      <w:bookmarkEnd w:id="32"/>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8505"/>
      </w:tblGrid>
      <w:tr w:rsidR="00744D74" w:rsidRPr="001E7081" w14:paraId="51A538B8" w14:textId="77777777" w:rsidTr="00510989">
        <w:trPr>
          <w:trHeight w:val="270"/>
        </w:trPr>
        <w:tc>
          <w:tcPr>
            <w:tcW w:w="8505" w:type="dxa"/>
            <w:noWrap/>
          </w:tcPr>
          <w:p w14:paraId="760FEFFF" w14:textId="77777777" w:rsidR="00BB6740" w:rsidRPr="00B45341" w:rsidRDefault="00BB6740" w:rsidP="00BB6740">
            <w:pPr>
              <w:rPr>
                <w:b/>
                <w:bCs/>
                <w:color w:val="auto"/>
                <w:sz w:val="18"/>
                <w:szCs w:val="18"/>
              </w:rPr>
            </w:pPr>
            <w:r w:rsidRPr="00B45341">
              <w:rPr>
                <w:color w:val="auto"/>
                <w:sz w:val="18"/>
                <w:szCs w:val="18"/>
              </w:rPr>
              <w:t>Information will be provided on the effectiveness of activities related to the dissemination of project deliverables and efforts made to raise industry awareness of the activity. The project intends to disseminate results as follows:</w:t>
            </w:r>
          </w:p>
          <w:p w14:paraId="5C7702CB" w14:textId="5D234FCA" w:rsidR="00BB6740" w:rsidRPr="00331C10" w:rsidRDefault="00BB6740" w:rsidP="00BB6740">
            <w:pPr>
              <w:pStyle w:val="ListParagraph"/>
              <w:widowControl/>
              <w:numPr>
                <w:ilvl w:val="0"/>
                <w:numId w:val="31"/>
              </w:numPr>
              <w:autoSpaceDE/>
              <w:autoSpaceDN/>
              <w:spacing w:before="0" w:line="360" w:lineRule="auto"/>
              <w:ind w:left="720" w:hanging="360"/>
              <w:contextualSpacing/>
              <w:rPr>
                <w:rFonts w:ascii="Arial" w:hAnsi="Arial" w:cs="Arial"/>
                <w:sz w:val="18"/>
                <w:szCs w:val="18"/>
              </w:rPr>
            </w:pPr>
            <w:r w:rsidRPr="00331C10">
              <w:rPr>
                <w:rFonts w:ascii="Arial" w:hAnsi="Arial" w:cs="Arial"/>
                <w:sz w:val="18"/>
                <w:szCs w:val="18"/>
              </w:rPr>
              <w:t>At</w:t>
            </w:r>
            <w:r w:rsidR="001B54AC">
              <w:rPr>
                <w:rFonts w:ascii="Arial" w:hAnsi="Arial" w:cs="Arial"/>
                <w:sz w:val="18"/>
                <w:szCs w:val="18"/>
              </w:rPr>
              <w:t xml:space="preserve"> </w:t>
            </w:r>
            <w:r w:rsidRPr="00331C10">
              <w:rPr>
                <w:rFonts w:ascii="Arial" w:hAnsi="Arial" w:cs="Arial"/>
                <w:sz w:val="18"/>
                <w:szCs w:val="18"/>
              </w:rPr>
              <w:t xml:space="preserve">least </w:t>
            </w:r>
            <w:r w:rsidR="00E3267E">
              <w:rPr>
                <w:rFonts w:ascii="Arial" w:hAnsi="Arial" w:cs="Arial"/>
                <w:sz w:val="18"/>
                <w:szCs w:val="18"/>
              </w:rPr>
              <w:t>1</w:t>
            </w:r>
            <w:r w:rsidRPr="00331C10">
              <w:rPr>
                <w:rFonts w:ascii="Arial" w:hAnsi="Arial" w:cs="Arial"/>
                <w:sz w:val="18"/>
                <w:szCs w:val="18"/>
              </w:rPr>
              <w:t xml:space="preserve"> presentation to ETSI group</w:t>
            </w:r>
            <w:r w:rsidR="00E3267E">
              <w:rPr>
                <w:rFonts w:ascii="Arial" w:hAnsi="Arial" w:cs="Arial"/>
                <w:sz w:val="18"/>
                <w:szCs w:val="18"/>
              </w:rPr>
              <w:t xml:space="preserve"> TC ERM</w:t>
            </w:r>
            <w:r w:rsidR="00DB273B">
              <w:rPr>
                <w:rFonts w:ascii="Arial" w:hAnsi="Arial" w:cs="Arial"/>
                <w:sz w:val="18"/>
                <w:szCs w:val="18"/>
              </w:rPr>
              <w:t xml:space="preserve"> on FRMCS radio aspects;</w:t>
            </w:r>
          </w:p>
          <w:p w14:paraId="5CB31B02" w14:textId="298456E1" w:rsidR="00BB6740" w:rsidRPr="00955E9E" w:rsidRDefault="00BB6740" w:rsidP="00BB6740">
            <w:pPr>
              <w:pStyle w:val="ListParagraph"/>
              <w:widowControl/>
              <w:numPr>
                <w:ilvl w:val="0"/>
                <w:numId w:val="31"/>
              </w:numPr>
              <w:autoSpaceDE/>
              <w:autoSpaceDN/>
              <w:spacing w:before="0" w:line="360" w:lineRule="auto"/>
              <w:ind w:left="720" w:hanging="360"/>
              <w:contextualSpacing/>
              <w:rPr>
                <w:sz w:val="18"/>
                <w:szCs w:val="18"/>
              </w:rPr>
            </w:pPr>
            <w:r w:rsidRPr="00331C10">
              <w:rPr>
                <w:rFonts w:ascii="Arial" w:hAnsi="Arial" w:cs="Arial"/>
                <w:sz w:val="18"/>
                <w:szCs w:val="18"/>
              </w:rPr>
              <w:t>At least one news release (for example on the ETSI web site) on the work, detailing the achievement of important results;</w:t>
            </w:r>
          </w:p>
          <w:p w14:paraId="56F9E9F2" w14:textId="27F4BED2" w:rsidR="001E50F3" w:rsidRPr="006260A7" w:rsidRDefault="00955E9E" w:rsidP="006260A7">
            <w:pPr>
              <w:pStyle w:val="ListParagraph"/>
              <w:widowControl/>
              <w:numPr>
                <w:ilvl w:val="0"/>
                <w:numId w:val="31"/>
              </w:numPr>
              <w:autoSpaceDE/>
              <w:autoSpaceDN/>
              <w:spacing w:before="0" w:line="360" w:lineRule="auto"/>
              <w:ind w:left="720" w:hanging="360"/>
              <w:contextualSpacing/>
              <w:rPr>
                <w:sz w:val="18"/>
                <w:szCs w:val="18"/>
              </w:rPr>
            </w:pPr>
            <w:r w:rsidRPr="00331C10">
              <w:rPr>
                <w:rFonts w:ascii="Arial" w:hAnsi="Arial" w:cs="Arial"/>
                <w:sz w:val="18"/>
                <w:szCs w:val="18"/>
              </w:rPr>
              <w:t>At least on</w:t>
            </w:r>
            <w:r>
              <w:rPr>
                <w:rFonts w:ascii="Arial" w:hAnsi="Arial" w:cs="Arial"/>
                <w:sz w:val="18"/>
                <w:szCs w:val="18"/>
              </w:rPr>
              <w:t>e</w:t>
            </w:r>
            <w:r w:rsidRPr="00331C10">
              <w:rPr>
                <w:rFonts w:ascii="Arial" w:hAnsi="Arial" w:cs="Arial"/>
                <w:sz w:val="18"/>
                <w:szCs w:val="18"/>
              </w:rPr>
              <w:t xml:space="preserve"> article in the ETSI official magazine</w:t>
            </w:r>
            <w:r w:rsidR="00B05641">
              <w:rPr>
                <w:rFonts w:ascii="Arial" w:hAnsi="Arial" w:cs="Arial"/>
                <w:sz w:val="18"/>
                <w:szCs w:val="18"/>
              </w:rPr>
              <w:t xml:space="preserve">, </w:t>
            </w:r>
            <w:r w:rsidR="00B05641" w:rsidRPr="00331C10">
              <w:rPr>
                <w:rFonts w:ascii="Arial" w:hAnsi="Arial" w:cs="Arial"/>
                <w:sz w:val="18"/>
                <w:szCs w:val="18"/>
              </w:rPr>
              <w:t>Enjoy!</w:t>
            </w:r>
            <w:r w:rsidRPr="00331C10">
              <w:rPr>
                <w:rFonts w:ascii="Arial" w:hAnsi="Arial" w:cs="Arial"/>
                <w:sz w:val="18"/>
                <w:szCs w:val="18"/>
              </w:rPr>
              <w:t>;</w:t>
            </w:r>
            <w:r w:rsidR="001E50F3">
              <w:rPr>
                <w:rFonts w:ascii="Arial" w:hAnsi="Arial" w:cs="Arial"/>
                <w:sz w:val="18"/>
                <w:szCs w:val="18"/>
              </w:rPr>
              <w:t>At least one presentation to JPC-Rail (SFR)</w:t>
            </w:r>
          </w:p>
          <w:p w14:paraId="3173EC88" w14:textId="2EB8CD5A" w:rsidR="006260A7" w:rsidRPr="001B54AC" w:rsidRDefault="006260A7" w:rsidP="00BB6740">
            <w:pPr>
              <w:pStyle w:val="ListParagraph"/>
              <w:widowControl/>
              <w:numPr>
                <w:ilvl w:val="0"/>
                <w:numId w:val="31"/>
              </w:numPr>
              <w:autoSpaceDE/>
              <w:autoSpaceDN/>
              <w:spacing w:before="0" w:line="360" w:lineRule="auto"/>
              <w:ind w:left="720" w:hanging="360"/>
              <w:contextualSpacing/>
              <w:rPr>
                <w:sz w:val="18"/>
                <w:szCs w:val="18"/>
              </w:rPr>
            </w:pPr>
            <w:r>
              <w:rPr>
                <w:rFonts w:ascii="Arial" w:hAnsi="Arial" w:cs="Arial"/>
                <w:sz w:val="18"/>
                <w:szCs w:val="18"/>
              </w:rPr>
              <w:t>Organisation of an ETSI FRMCS Workshop where the results of the</w:t>
            </w:r>
            <w:r w:rsidR="00955E9E">
              <w:rPr>
                <w:rFonts w:ascii="Arial" w:hAnsi="Arial" w:cs="Arial"/>
                <w:sz w:val="18"/>
                <w:szCs w:val="18"/>
              </w:rPr>
              <w:t xml:space="preserve"> project will be presented</w:t>
            </w:r>
          </w:p>
          <w:p w14:paraId="7E7E62E7" w14:textId="60535CE7" w:rsidR="00744D74" w:rsidRPr="009D691D" w:rsidRDefault="00BB6740" w:rsidP="00510989">
            <w:pPr>
              <w:tabs>
                <w:tab w:val="left" w:pos="1092"/>
              </w:tabs>
              <w:spacing w:before="120" w:after="120"/>
              <w:jc w:val="both"/>
              <w:rPr>
                <w:rFonts w:cs="Arial"/>
                <w:color w:val="auto"/>
                <w:sz w:val="18"/>
                <w:szCs w:val="18"/>
              </w:rPr>
            </w:pPr>
            <w:r w:rsidRPr="00331C10">
              <w:rPr>
                <w:rFonts w:cs="Arial"/>
                <w:color w:val="auto"/>
                <w:sz w:val="18"/>
                <w:szCs w:val="18"/>
              </w:rPr>
              <w:t xml:space="preserve">In all dissemination activities, </w:t>
            </w:r>
            <w:r>
              <w:rPr>
                <w:rFonts w:cs="Arial"/>
                <w:color w:val="auto"/>
                <w:sz w:val="18"/>
                <w:szCs w:val="18"/>
              </w:rPr>
              <w:t xml:space="preserve">we will make evident the funding coming from the EC to </w:t>
            </w:r>
            <w:r w:rsidR="001E3303">
              <w:rPr>
                <w:rFonts w:cs="Arial"/>
                <w:color w:val="auto"/>
                <w:sz w:val="18"/>
                <w:szCs w:val="18"/>
              </w:rPr>
              <w:t>FRMCS-P</w:t>
            </w:r>
            <w:r>
              <w:rPr>
                <w:rFonts w:cs="Arial"/>
                <w:color w:val="auto"/>
                <w:sz w:val="18"/>
                <w:szCs w:val="18"/>
              </w:rPr>
              <w:t xml:space="preserve"> project, and a reference to the overarching </w:t>
            </w:r>
            <w:r w:rsidR="009D691D">
              <w:rPr>
                <w:rFonts w:cs="Arial"/>
                <w:color w:val="auto"/>
                <w:sz w:val="18"/>
                <w:szCs w:val="18"/>
              </w:rPr>
              <w:t>FRMCS-P</w:t>
            </w:r>
            <w:r>
              <w:rPr>
                <w:rFonts w:cs="Arial"/>
                <w:color w:val="auto"/>
                <w:sz w:val="18"/>
                <w:szCs w:val="18"/>
              </w:rPr>
              <w:t xml:space="preserve"> project funded by the EC: more specifically the EU flag logo and the </w:t>
            </w:r>
            <w:r w:rsidR="009D691D">
              <w:rPr>
                <w:rFonts w:cs="Arial"/>
                <w:color w:val="auto"/>
                <w:sz w:val="18"/>
                <w:szCs w:val="18"/>
              </w:rPr>
              <w:t>FRMCS-P</w:t>
            </w:r>
            <w:r>
              <w:rPr>
                <w:rFonts w:cs="Arial"/>
                <w:color w:val="auto"/>
                <w:sz w:val="18"/>
                <w:szCs w:val="18"/>
              </w:rPr>
              <w:t xml:space="preserve"> grant number will be highlighted in all official presentations and press releases.</w:t>
            </w:r>
          </w:p>
        </w:tc>
      </w:tr>
    </w:tbl>
    <w:p w14:paraId="4A7DCDF9" w14:textId="77777777" w:rsidR="00744D74" w:rsidRDefault="00744D74" w:rsidP="00744D74">
      <w:pPr>
        <w:tabs>
          <w:tab w:val="left" w:pos="1092"/>
        </w:tabs>
      </w:pPr>
    </w:p>
    <w:p w14:paraId="5753AF35" w14:textId="20D1F5B4" w:rsidR="003246F8" w:rsidRDefault="00D77F27" w:rsidP="00B229E6">
      <w:pPr>
        <w:pStyle w:val="Heading3"/>
      </w:pPr>
      <w:bookmarkStart w:id="33" w:name="_Toc495508581"/>
      <w:bookmarkStart w:id="34" w:name="_Toc150260596"/>
      <w:r>
        <w:lastRenderedPageBreak/>
        <w:t>3</w:t>
      </w:r>
      <w:r w:rsidR="00744D74" w:rsidRPr="000F2CBE">
        <w:t>.</w:t>
      </w:r>
      <w:r w:rsidR="00116EC2">
        <w:t>3</w:t>
      </w:r>
      <w:r w:rsidR="00744D74" w:rsidRPr="000F2CBE">
        <w:t xml:space="preserve"> Sustainability </w:t>
      </w:r>
      <w:r w:rsidR="005B2B02">
        <w:t>and</w:t>
      </w:r>
      <w:r w:rsidR="00744D74" w:rsidRPr="000F2CBE">
        <w:t xml:space="preserve"> continuation</w:t>
      </w:r>
      <w:bookmarkEnd w:id="33"/>
      <w:bookmarkEnd w:id="34"/>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8505"/>
      </w:tblGrid>
      <w:tr w:rsidR="00424D77" w:rsidRPr="001E7081" w14:paraId="72187347" w14:textId="77777777" w:rsidTr="00283DE1">
        <w:trPr>
          <w:trHeight w:val="270"/>
        </w:trPr>
        <w:tc>
          <w:tcPr>
            <w:tcW w:w="8505" w:type="dxa"/>
            <w:noWrap/>
          </w:tcPr>
          <w:p w14:paraId="699BCE6B" w14:textId="77777777" w:rsidR="00FC4449" w:rsidRPr="004544EF" w:rsidRDefault="00FC4449" w:rsidP="00FC4449">
            <w:pPr>
              <w:tabs>
                <w:tab w:val="left" w:pos="1092"/>
              </w:tabs>
              <w:spacing w:before="120" w:after="120"/>
              <w:jc w:val="both"/>
              <w:rPr>
                <w:rFonts w:cs="Arial"/>
                <w:color w:val="auto"/>
                <w:sz w:val="18"/>
                <w:szCs w:val="18"/>
              </w:rPr>
            </w:pPr>
            <w:r>
              <w:rPr>
                <w:rFonts w:cs="Arial"/>
                <w:color w:val="auto"/>
                <w:sz w:val="18"/>
                <w:szCs w:val="18"/>
              </w:rPr>
              <w:t xml:space="preserve">The 5 deliverables (Technical Specifications) linked to this project are a subset of the full set of deliverables in response to the FRMCS Standardisation Request under finalization (following expiry of M/570). </w:t>
            </w:r>
            <w:r w:rsidRPr="004544EF">
              <w:rPr>
                <w:rFonts w:cs="Arial"/>
                <w:color w:val="auto"/>
                <w:sz w:val="18"/>
                <w:szCs w:val="18"/>
              </w:rPr>
              <w:t xml:space="preserve">Once the deliverables linked to the project are published, there might be the need to update </w:t>
            </w:r>
            <w:r>
              <w:rPr>
                <w:rFonts w:cs="Arial"/>
                <w:color w:val="auto"/>
                <w:sz w:val="18"/>
                <w:szCs w:val="18"/>
              </w:rPr>
              <w:t>them</w:t>
            </w:r>
            <w:r w:rsidRPr="004544EF">
              <w:rPr>
                <w:rFonts w:cs="Arial"/>
                <w:color w:val="auto"/>
                <w:sz w:val="18"/>
                <w:szCs w:val="18"/>
              </w:rPr>
              <w:t xml:space="preserve"> if: </w:t>
            </w:r>
          </w:p>
          <w:p w14:paraId="3C45F410" w14:textId="4ECE4A82" w:rsidR="00424D77" w:rsidRDefault="00424D77" w:rsidP="00424D77">
            <w:pPr>
              <w:pStyle w:val="ListParagraph"/>
              <w:numPr>
                <w:ilvl w:val="0"/>
                <w:numId w:val="32"/>
              </w:numPr>
              <w:tabs>
                <w:tab w:val="left" w:pos="1092"/>
              </w:tabs>
              <w:spacing w:before="120" w:after="120"/>
              <w:jc w:val="both"/>
              <w:rPr>
                <w:rFonts w:ascii="Arial" w:hAnsi="Arial" w:cs="Arial"/>
                <w:sz w:val="18"/>
                <w:szCs w:val="18"/>
              </w:rPr>
            </w:pPr>
            <w:r w:rsidRPr="004544EF">
              <w:rPr>
                <w:rFonts w:ascii="Arial" w:hAnsi="Arial" w:cs="Arial"/>
                <w:sz w:val="18"/>
                <w:szCs w:val="18"/>
              </w:rPr>
              <w:t xml:space="preserve">the overall </w:t>
            </w:r>
            <w:r w:rsidR="004C5771">
              <w:rPr>
                <w:rFonts w:ascii="Arial" w:hAnsi="Arial" w:cs="Arial"/>
                <w:sz w:val="18"/>
                <w:szCs w:val="18"/>
              </w:rPr>
              <w:t xml:space="preserve">FRMCS </w:t>
            </w:r>
            <w:r w:rsidRPr="004544EF">
              <w:rPr>
                <w:rFonts w:ascii="Arial" w:hAnsi="Arial" w:cs="Arial"/>
                <w:sz w:val="18"/>
                <w:szCs w:val="18"/>
              </w:rPr>
              <w:t>architecture evolves</w:t>
            </w:r>
          </w:p>
          <w:p w14:paraId="5B0D3185" w14:textId="36BF05F1" w:rsidR="004C5771" w:rsidRPr="004544EF" w:rsidRDefault="004C5771" w:rsidP="00424D77">
            <w:pPr>
              <w:pStyle w:val="ListParagraph"/>
              <w:numPr>
                <w:ilvl w:val="0"/>
                <w:numId w:val="32"/>
              </w:numPr>
              <w:tabs>
                <w:tab w:val="left" w:pos="1092"/>
              </w:tabs>
              <w:spacing w:before="120" w:after="120"/>
              <w:jc w:val="both"/>
              <w:rPr>
                <w:rFonts w:ascii="Arial" w:hAnsi="Arial" w:cs="Arial"/>
                <w:sz w:val="18"/>
                <w:szCs w:val="18"/>
              </w:rPr>
            </w:pPr>
            <w:r>
              <w:rPr>
                <w:rFonts w:ascii="Arial" w:hAnsi="Arial" w:cs="Arial"/>
                <w:sz w:val="18"/>
                <w:szCs w:val="18"/>
              </w:rPr>
              <w:t xml:space="preserve">one or more of the </w:t>
            </w:r>
            <w:r w:rsidR="001B0409">
              <w:rPr>
                <w:rFonts w:ascii="Arial" w:hAnsi="Arial" w:cs="Arial"/>
                <w:sz w:val="18"/>
                <w:szCs w:val="18"/>
              </w:rPr>
              <w:t>building block</w:t>
            </w:r>
            <w:r w:rsidR="002D0C3B">
              <w:rPr>
                <w:rFonts w:ascii="Arial" w:hAnsi="Arial" w:cs="Arial"/>
                <w:sz w:val="18"/>
                <w:szCs w:val="18"/>
              </w:rPr>
              <w:t>s of the architecture need to be changed as a result of the introduction of new services and/or requirements</w:t>
            </w:r>
          </w:p>
          <w:p w14:paraId="62B0D783" w14:textId="77777777" w:rsidR="00424D77" w:rsidRPr="004544EF" w:rsidRDefault="00424D77" w:rsidP="00424D77">
            <w:pPr>
              <w:pStyle w:val="ListParagraph"/>
              <w:numPr>
                <w:ilvl w:val="0"/>
                <w:numId w:val="32"/>
              </w:numPr>
              <w:tabs>
                <w:tab w:val="left" w:pos="1092"/>
              </w:tabs>
              <w:spacing w:before="120" w:after="120"/>
              <w:jc w:val="both"/>
              <w:rPr>
                <w:rFonts w:ascii="Arial" w:hAnsi="Arial" w:cs="Arial"/>
                <w:sz w:val="18"/>
                <w:szCs w:val="18"/>
              </w:rPr>
            </w:pPr>
            <w:r w:rsidRPr="004544EF">
              <w:rPr>
                <w:rFonts w:ascii="Arial" w:hAnsi="Arial" w:cs="Arial"/>
                <w:sz w:val="18"/>
                <w:szCs w:val="18"/>
              </w:rPr>
              <w:t xml:space="preserve">technical and/or editorial errors are discovered. </w:t>
            </w:r>
          </w:p>
          <w:p w14:paraId="3548A44B" w14:textId="19C08571" w:rsidR="00424D77" w:rsidRPr="004544EF" w:rsidRDefault="00AF5F45" w:rsidP="00424D77">
            <w:pPr>
              <w:tabs>
                <w:tab w:val="left" w:pos="1092"/>
              </w:tabs>
              <w:spacing w:before="120" w:after="120"/>
              <w:jc w:val="both"/>
              <w:rPr>
                <w:rFonts w:cs="Arial"/>
                <w:color w:val="auto"/>
                <w:sz w:val="18"/>
                <w:szCs w:val="18"/>
              </w:rPr>
            </w:pPr>
            <w:r>
              <w:rPr>
                <w:rFonts w:cs="Arial"/>
                <w:color w:val="auto"/>
                <w:sz w:val="18"/>
                <w:szCs w:val="18"/>
              </w:rPr>
              <w:t xml:space="preserve">Since the FRMCS architecture </w:t>
            </w:r>
            <w:r w:rsidR="0040622A">
              <w:rPr>
                <w:rFonts w:cs="Arial"/>
                <w:color w:val="auto"/>
                <w:sz w:val="18"/>
                <w:szCs w:val="18"/>
              </w:rPr>
              <w:t xml:space="preserve">is based on 5G building blocks developed by 3GPP, its evolution (for instance due </w:t>
            </w:r>
            <w:r w:rsidR="00BB565A">
              <w:rPr>
                <w:rFonts w:cs="Arial"/>
                <w:color w:val="auto"/>
                <w:sz w:val="18"/>
                <w:szCs w:val="18"/>
              </w:rPr>
              <w:t>to the introduction of 6G</w:t>
            </w:r>
            <w:r w:rsidR="008017CF">
              <w:rPr>
                <w:rFonts w:cs="Arial"/>
                <w:color w:val="auto"/>
                <w:sz w:val="18"/>
                <w:szCs w:val="18"/>
              </w:rPr>
              <w:t xml:space="preserve"> technology</w:t>
            </w:r>
            <w:r w:rsidR="00BB565A">
              <w:rPr>
                <w:rFonts w:cs="Arial"/>
                <w:color w:val="auto"/>
                <w:sz w:val="18"/>
                <w:szCs w:val="18"/>
              </w:rPr>
              <w:t xml:space="preserve">) </w:t>
            </w:r>
            <w:r w:rsidR="00AD5E9F">
              <w:rPr>
                <w:rFonts w:cs="Arial"/>
                <w:color w:val="auto"/>
                <w:sz w:val="18"/>
                <w:szCs w:val="18"/>
              </w:rPr>
              <w:t xml:space="preserve">will depend on a number of factors to be evaluated once the FRMCS </w:t>
            </w:r>
            <w:r w:rsidR="005E0C08">
              <w:rPr>
                <w:rFonts w:cs="Arial"/>
                <w:color w:val="auto"/>
                <w:sz w:val="18"/>
                <w:szCs w:val="18"/>
              </w:rPr>
              <w:t>network</w:t>
            </w:r>
            <w:r w:rsidR="00AA4DD1">
              <w:rPr>
                <w:rFonts w:cs="Arial"/>
                <w:color w:val="auto"/>
                <w:sz w:val="18"/>
                <w:szCs w:val="18"/>
              </w:rPr>
              <w:t xml:space="preserve"> is in operation: impact on the existing infrastructure, overall cost</w:t>
            </w:r>
            <w:r w:rsidR="00837082">
              <w:rPr>
                <w:rFonts w:cs="Arial"/>
                <w:color w:val="auto"/>
                <w:sz w:val="18"/>
                <w:szCs w:val="18"/>
              </w:rPr>
              <w:t xml:space="preserve"> for the upgrade, expected advantages for the end users, etc. </w:t>
            </w:r>
            <w:r w:rsidR="00837082">
              <w:rPr>
                <w:rFonts w:cs="Arial"/>
                <w:bCs/>
                <w:color w:val="auto"/>
                <w:sz w:val="18"/>
                <w:szCs w:val="18"/>
              </w:rPr>
              <w:t>T</w:t>
            </w:r>
            <w:r w:rsidR="00424D77" w:rsidRPr="004544EF">
              <w:rPr>
                <w:rFonts w:cs="Arial"/>
                <w:bCs/>
                <w:color w:val="auto"/>
                <w:sz w:val="18"/>
                <w:szCs w:val="18"/>
              </w:rPr>
              <w:t>herefore</w:t>
            </w:r>
            <w:r w:rsidR="00FE46B5">
              <w:rPr>
                <w:rFonts w:cs="Arial"/>
                <w:bCs/>
                <w:color w:val="auto"/>
                <w:sz w:val="18"/>
                <w:szCs w:val="18"/>
              </w:rPr>
              <w:t>,</w:t>
            </w:r>
            <w:r w:rsidR="00424D77" w:rsidRPr="004544EF">
              <w:rPr>
                <w:rFonts w:cs="Arial"/>
                <w:bCs/>
                <w:color w:val="auto"/>
                <w:sz w:val="18"/>
                <w:szCs w:val="18"/>
              </w:rPr>
              <w:t xml:space="preserve"> it is not possible at this time to quantify the effort needed</w:t>
            </w:r>
            <w:r w:rsidR="002C34C3">
              <w:rPr>
                <w:rFonts w:cs="Arial"/>
                <w:bCs/>
                <w:color w:val="auto"/>
                <w:sz w:val="18"/>
                <w:szCs w:val="18"/>
              </w:rPr>
              <w:t xml:space="preserve"> (if</w:t>
            </w:r>
            <w:r w:rsidR="00381BB4">
              <w:rPr>
                <w:rFonts w:cs="Arial"/>
                <w:bCs/>
                <w:color w:val="auto"/>
                <w:sz w:val="18"/>
                <w:szCs w:val="18"/>
              </w:rPr>
              <w:t xml:space="preserve"> worthwhile)</w:t>
            </w:r>
            <w:r w:rsidR="00424D77" w:rsidRPr="004544EF">
              <w:rPr>
                <w:rFonts w:cs="Arial"/>
                <w:bCs/>
                <w:color w:val="auto"/>
                <w:sz w:val="18"/>
                <w:szCs w:val="18"/>
              </w:rPr>
              <w:t xml:space="preserve"> in order to update the </w:t>
            </w:r>
            <w:r w:rsidR="00381BB4">
              <w:rPr>
                <w:rFonts w:cs="Arial"/>
                <w:bCs/>
                <w:color w:val="auto"/>
                <w:sz w:val="18"/>
                <w:szCs w:val="18"/>
              </w:rPr>
              <w:t>FRMCS</w:t>
            </w:r>
            <w:r w:rsidR="00424D77" w:rsidRPr="004544EF">
              <w:rPr>
                <w:rFonts w:cs="Arial"/>
                <w:bCs/>
                <w:color w:val="auto"/>
                <w:sz w:val="18"/>
                <w:szCs w:val="18"/>
              </w:rPr>
              <w:t xml:space="preserve"> standards </w:t>
            </w:r>
            <w:r w:rsidR="00B04A6A">
              <w:rPr>
                <w:rFonts w:cs="Arial"/>
                <w:bCs/>
                <w:color w:val="auto"/>
                <w:sz w:val="18"/>
                <w:szCs w:val="18"/>
              </w:rPr>
              <w:t xml:space="preserve">as a result of </w:t>
            </w:r>
            <w:r w:rsidR="009863B3">
              <w:rPr>
                <w:rFonts w:cs="Arial"/>
                <w:bCs/>
                <w:color w:val="auto"/>
                <w:sz w:val="18"/>
                <w:szCs w:val="18"/>
              </w:rPr>
              <w:t>a possible evolution of the architecture</w:t>
            </w:r>
            <w:r w:rsidR="00424D77" w:rsidRPr="004544EF">
              <w:rPr>
                <w:rFonts w:cs="Arial"/>
                <w:bCs/>
                <w:color w:val="auto"/>
                <w:sz w:val="18"/>
                <w:szCs w:val="18"/>
              </w:rPr>
              <w:t xml:space="preserve">. </w:t>
            </w:r>
            <w:r w:rsidR="0019201A">
              <w:rPr>
                <w:rFonts w:cs="Arial"/>
                <w:bCs/>
                <w:color w:val="auto"/>
                <w:sz w:val="18"/>
                <w:szCs w:val="18"/>
              </w:rPr>
              <w:t xml:space="preserve">This is also the case </w:t>
            </w:r>
            <w:r w:rsidR="004117E0">
              <w:rPr>
                <w:rFonts w:cs="Arial"/>
                <w:bCs/>
                <w:color w:val="auto"/>
                <w:sz w:val="18"/>
                <w:szCs w:val="18"/>
              </w:rPr>
              <w:t xml:space="preserve">if new requirements and/or services based on the </w:t>
            </w:r>
            <w:r w:rsidR="00F23FF7">
              <w:rPr>
                <w:rFonts w:cs="Arial"/>
                <w:bCs/>
                <w:color w:val="auto"/>
                <w:sz w:val="18"/>
                <w:szCs w:val="18"/>
              </w:rPr>
              <w:t xml:space="preserve">standardised architecture will need to be introduced </w:t>
            </w:r>
            <w:r w:rsidR="0017533B">
              <w:rPr>
                <w:rFonts w:cs="Arial"/>
                <w:bCs/>
                <w:color w:val="auto"/>
                <w:sz w:val="18"/>
                <w:szCs w:val="18"/>
              </w:rPr>
              <w:t xml:space="preserve">after the publication of </w:t>
            </w:r>
            <w:r w:rsidR="00FE46B5">
              <w:rPr>
                <w:rFonts w:cs="Arial"/>
                <w:bCs/>
                <w:color w:val="auto"/>
                <w:sz w:val="18"/>
                <w:szCs w:val="18"/>
              </w:rPr>
              <w:t>V1.1.1 of the FRMCS specification</w:t>
            </w:r>
            <w:r w:rsidR="0011415A">
              <w:rPr>
                <w:rFonts w:cs="Arial"/>
                <w:bCs/>
                <w:color w:val="auto"/>
                <w:sz w:val="18"/>
                <w:szCs w:val="18"/>
              </w:rPr>
              <w:t xml:space="preserve"> (point b.)</w:t>
            </w:r>
          </w:p>
          <w:p w14:paraId="705F17FD" w14:textId="2462C69D" w:rsidR="00CE4012" w:rsidRDefault="0011415A" w:rsidP="00424D77">
            <w:pPr>
              <w:tabs>
                <w:tab w:val="left" w:pos="1092"/>
              </w:tabs>
              <w:spacing w:before="120" w:after="120"/>
              <w:jc w:val="both"/>
              <w:rPr>
                <w:rFonts w:cs="Arial"/>
                <w:color w:val="auto"/>
                <w:sz w:val="18"/>
                <w:szCs w:val="18"/>
              </w:rPr>
            </w:pPr>
            <w:r>
              <w:rPr>
                <w:rFonts w:cs="Arial"/>
                <w:color w:val="auto"/>
                <w:sz w:val="18"/>
                <w:szCs w:val="18"/>
              </w:rPr>
              <w:t>As for point c</w:t>
            </w:r>
            <w:r w:rsidR="00CE4012">
              <w:rPr>
                <w:rFonts w:cs="Arial"/>
                <w:color w:val="auto"/>
                <w:sz w:val="18"/>
                <w:szCs w:val="18"/>
              </w:rPr>
              <w:t>.:</w:t>
            </w:r>
          </w:p>
          <w:p w14:paraId="55D66503" w14:textId="3BEBC708" w:rsidR="00424D77" w:rsidRPr="004544EF" w:rsidRDefault="0011415A" w:rsidP="00CE4012">
            <w:pPr>
              <w:numPr>
                <w:ilvl w:val="0"/>
                <w:numId w:val="33"/>
              </w:numPr>
              <w:spacing w:before="120" w:after="120"/>
              <w:jc w:val="both"/>
              <w:rPr>
                <w:rFonts w:cs="Arial"/>
                <w:color w:val="auto"/>
                <w:sz w:val="18"/>
                <w:szCs w:val="18"/>
              </w:rPr>
            </w:pPr>
            <w:r>
              <w:rPr>
                <w:rFonts w:cs="Arial"/>
                <w:color w:val="auto"/>
                <w:sz w:val="18"/>
                <w:szCs w:val="18"/>
              </w:rPr>
              <w:t>s</w:t>
            </w:r>
            <w:r w:rsidR="00424D77" w:rsidRPr="004544EF">
              <w:rPr>
                <w:rFonts w:cs="Arial"/>
                <w:color w:val="auto"/>
                <w:sz w:val="18"/>
                <w:szCs w:val="18"/>
              </w:rPr>
              <w:t xml:space="preserve">ubsequent versions containing only editorial changes may be published by the </w:t>
            </w:r>
            <w:r w:rsidR="00626D9B">
              <w:rPr>
                <w:rFonts w:cs="Arial"/>
                <w:color w:val="auto"/>
                <w:sz w:val="18"/>
                <w:szCs w:val="18"/>
              </w:rPr>
              <w:t xml:space="preserve">ETSI </w:t>
            </w:r>
            <w:r w:rsidR="00424D77" w:rsidRPr="004544EF">
              <w:rPr>
                <w:rFonts w:cs="Arial"/>
                <w:color w:val="auto"/>
                <w:sz w:val="18"/>
                <w:szCs w:val="18"/>
              </w:rPr>
              <w:t xml:space="preserve">Secretariat following confirmation by the </w:t>
            </w:r>
            <w:r w:rsidR="00626D9B">
              <w:rPr>
                <w:rFonts w:cs="Arial"/>
                <w:color w:val="auto"/>
                <w:sz w:val="18"/>
                <w:szCs w:val="18"/>
              </w:rPr>
              <w:t>TC RT</w:t>
            </w:r>
            <w:r w:rsidR="00424D77" w:rsidRPr="004544EF">
              <w:rPr>
                <w:rFonts w:cs="Arial"/>
                <w:color w:val="auto"/>
                <w:sz w:val="18"/>
                <w:szCs w:val="18"/>
              </w:rPr>
              <w:t xml:space="preserve"> Chair and therefore with a minimal additional effort.</w:t>
            </w:r>
          </w:p>
          <w:p w14:paraId="1CEE1143" w14:textId="625928E1" w:rsidR="00424D77" w:rsidRPr="004544EF" w:rsidRDefault="00CE4012" w:rsidP="00CE4012">
            <w:pPr>
              <w:numPr>
                <w:ilvl w:val="0"/>
                <w:numId w:val="33"/>
              </w:numPr>
              <w:tabs>
                <w:tab w:val="left" w:pos="741"/>
              </w:tabs>
              <w:spacing w:before="120" w:after="120"/>
              <w:jc w:val="both"/>
              <w:rPr>
                <w:rFonts w:cs="Arial"/>
                <w:color w:val="auto"/>
                <w:sz w:val="18"/>
                <w:szCs w:val="18"/>
              </w:rPr>
            </w:pPr>
            <w:r>
              <w:rPr>
                <w:rFonts w:cs="Arial"/>
                <w:color w:val="auto"/>
                <w:sz w:val="18"/>
                <w:szCs w:val="18"/>
              </w:rPr>
              <w:t>s</w:t>
            </w:r>
            <w:r w:rsidR="00424D77" w:rsidRPr="004544EF">
              <w:rPr>
                <w:rFonts w:cs="Arial"/>
                <w:color w:val="auto"/>
                <w:sz w:val="18"/>
                <w:szCs w:val="18"/>
              </w:rPr>
              <w:t xml:space="preserve">ubsequent versions containing technical updates are approved and adopted by </w:t>
            </w:r>
            <w:r w:rsidR="00626D9B">
              <w:rPr>
                <w:rFonts w:cs="Arial"/>
                <w:color w:val="auto"/>
                <w:sz w:val="18"/>
                <w:szCs w:val="18"/>
              </w:rPr>
              <w:t>TC RT</w:t>
            </w:r>
            <w:r w:rsidR="00424D77" w:rsidRPr="004544EF">
              <w:rPr>
                <w:rFonts w:cs="Arial"/>
                <w:color w:val="auto"/>
                <w:sz w:val="18"/>
                <w:szCs w:val="18"/>
              </w:rPr>
              <w:t xml:space="preserve"> according to the ETSI decision-making procedures defined in the ETSI Directives.</w:t>
            </w:r>
          </w:p>
          <w:p w14:paraId="32DAC0D5" w14:textId="33E37DF9" w:rsidR="0077126E" w:rsidRDefault="00424D77" w:rsidP="00424D77">
            <w:pPr>
              <w:tabs>
                <w:tab w:val="left" w:pos="1092"/>
              </w:tabs>
              <w:spacing w:before="120" w:after="120"/>
              <w:jc w:val="both"/>
              <w:rPr>
                <w:rFonts w:cs="Arial"/>
                <w:color w:val="auto"/>
                <w:sz w:val="18"/>
                <w:szCs w:val="18"/>
              </w:rPr>
            </w:pPr>
            <w:r w:rsidRPr="004544EF">
              <w:rPr>
                <w:rFonts w:cs="Arial"/>
                <w:color w:val="auto"/>
                <w:sz w:val="18"/>
                <w:szCs w:val="18"/>
              </w:rPr>
              <w:t xml:space="preserve">An update of the </w:t>
            </w:r>
            <w:r w:rsidR="00BD4E58">
              <w:rPr>
                <w:rFonts w:cs="Arial"/>
                <w:color w:val="auto"/>
                <w:sz w:val="18"/>
                <w:szCs w:val="18"/>
              </w:rPr>
              <w:t xml:space="preserve">technical </w:t>
            </w:r>
            <w:r w:rsidRPr="004544EF">
              <w:rPr>
                <w:rFonts w:cs="Arial"/>
                <w:color w:val="auto"/>
                <w:sz w:val="18"/>
                <w:szCs w:val="18"/>
              </w:rPr>
              <w:t xml:space="preserve">specifications due to errors is expected to occur when these errors are discovered during the </w:t>
            </w:r>
            <w:r w:rsidR="005577ED">
              <w:rPr>
                <w:rFonts w:cs="Arial"/>
                <w:color w:val="auto"/>
                <w:sz w:val="18"/>
                <w:szCs w:val="18"/>
              </w:rPr>
              <w:t>implementation and/or testing</w:t>
            </w:r>
            <w:r w:rsidRPr="004544EF">
              <w:rPr>
                <w:rFonts w:cs="Arial"/>
                <w:color w:val="auto"/>
                <w:sz w:val="18"/>
                <w:szCs w:val="18"/>
              </w:rPr>
              <w:t xml:space="preserve"> of the </w:t>
            </w:r>
            <w:r w:rsidR="005577ED">
              <w:rPr>
                <w:rFonts w:cs="Arial"/>
                <w:color w:val="auto"/>
                <w:sz w:val="18"/>
                <w:szCs w:val="18"/>
              </w:rPr>
              <w:t>FRMCS</w:t>
            </w:r>
            <w:r w:rsidRPr="004544EF">
              <w:rPr>
                <w:rFonts w:cs="Arial"/>
                <w:color w:val="auto"/>
                <w:sz w:val="18"/>
                <w:szCs w:val="18"/>
              </w:rPr>
              <w:t xml:space="preserve">. </w:t>
            </w:r>
            <w:r w:rsidR="00A824E4">
              <w:rPr>
                <w:rFonts w:cs="Arial"/>
                <w:color w:val="auto"/>
                <w:sz w:val="18"/>
                <w:szCs w:val="18"/>
              </w:rPr>
              <w:t xml:space="preserve">It would be therefore beneficial to </w:t>
            </w:r>
            <w:r w:rsidR="00050FB6">
              <w:rPr>
                <w:rFonts w:cs="Arial"/>
                <w:color w:val="auto"/>
                <w:sz w:val="18"/>
                <w:szCs w:val="18"/>
              </w:rPr>
              <w:t xml:space="preserve">develop also </w:t>
            </w:r>
            <w:r w:rsidR="00225730">
              <w:rPr>
                <w:rFonts w:cs="Arial"/>
                <w:color w:val="auto"/>
                <w:sz w:val="18"/>
                <w:szCs w:val="18"/>
              </w:rPr>
              <w:t>conformance test</w:t>
            </w:r>
            <w:r w:rsidR="00050FB6">
              <w:rPr>
                <w:rFonts w:cs="Arial"/>
                <w:color w:val="auto"/>
                <w:sz w:val="18"/>
                <w:szCs w:val="18"/>
              </w:rPr>
              <w:t xml:space="preserve"> specifications </w:t>
            </w:r>
            <w:r w:rsidR="00C554AD">
              <w:rPr>
                <w:rFonts w:cs="Arial"/>
                <w:color w:val="auto"/>
                <w:sz w:val="18"/>
                <w:szCs w:val="18"/>
              </w:rPr>
              <w:t xml:space="preserve">for presumption of conformity against the requirements in the </w:t>
            </w:r>
            <w:r w:rsidR="0077126E">
              <w:rPr>
                <w:rFonts w:cs="Arial"/>
                <w:color w:val="auto"/>
                <w:sz w:val="18"/>
                <w:szCs w:val="18"/>
              </w:rPr>
              <w:t>FRMCS specifications</w:t>
            </w:r>
            <w:r w:rsidR="00230A42">
              <w:rPr>
                <w:rFonts w:cs="Arial"/>
                <w:color w:val="auto"/>
                <w:sz w:val="18"/>
                <w:szCs w:val="18"/>
              </w:rPr>
              <w:t>.</w:t>
            </w:r>
          </w:p>
          <w:p w14:paraId="741903C4" w14:textId="2885DF78" w:rsidR="00424D77" w:rsidRPr="00035AF6" w:rsidRDefault="00424D77" w:rsidP="00424D77">
            <w:pPr>
              <w:tabs>
                <w:tab w:val="left" w:pos="1092"/>
              </w:tabs>
              <w:spacing w:before="120" w:after="120"/>
              <w:jc w:val="both"/>
              <w:rPr>
                <w:rFonts w:cs="Arial"/>
                <w:color w:val="auto"/>
                <w:sz w:val="18"/>
                <w:szCs w:val="18"/>
              </w:rPr>
            </w:pPr>
            <w:r w:rsidRPr="004544EF">
              <w:rPr>
                <w:rFonts w:cs="Arial"/>
                <w:color w:val="auto"/>
                <w:sz w:val="18"/>
                <w:szCs w:val="18"/>
              </w:rPr>
              <w:t>If different implementations from different manufacturers are available, it would be advisable to organise one or more interoperability events (Plugtests</w:t>
            </w:r>
            <w:r>
              <w:rPr>
                <w:rFonts w:cs="Arial"/>
                <w:color w:val="auto"/>
                <w:sz w:val="18"/>
                <w:szCs w:val="18"/>
              </w:rPr>
              <w:t>™</w:t>
            </w:r>
            <w:r w:rsidRPr="004544EF">
              <w:rPr>
                <w:rFonts w:cs="Arial"/>
                <w:color w:val="auto"/>
                <w:sz w:val="18"/>
                <w:szCs w:val="18"/>
              </w:rPr>
              <w:t>) which have the purpose to test the interoperability of different implementation</w:t>
            </w:r>
            <w:r w:rsidR="005577ED">
              <w:rPr>
                <w:rFonts w:cs="Arial"/>
                <w:color w:val="auto"/>
                <w:sz w:val="18"/>
                <w:szCs w:val="18"/>
              </w:rPr>
              <w:t>s</w:t>
            </w:r>
            <w:r w:rsidRPr="004544EF">
              <w:rPr>
                <w:rFonts w:cs="Arial"/>
                <w:color w:val="auto"/>
                <w:sz w:val="18"/>
                <w:szCs w:val="18"/>
              </w:rPr>
              <w:t xml:space="preserve">. Since interoperability events have also the purpose to validate the standards, </w:t>
            </w:r>
            <w:r w:rsidRPr="00035AF6">
              <w:rPr>
                <w:rFonts w:cs="Arial"/>
                <w:color w:val="auto"/>
                <w:sz w:val="18"/>
                <w:szCs w:val="18"/>
              </w:rPr>
              <w:t xml:space="preserve">this will further improve the quality of the standardisation deliverables.  </w:t>
            </w:r>
          </w:p>
          <w:p w14:paraId="0D2C2873" w14:textId="461879E6" w:rsidR="00424D77" w:rsidRPr="00213DF5" w:rsidRDefault="00424D77" w:rsidP="00424D77">
            <w:pPr>
              <w:tabs>
                <w:tab w:val="left" w:pos="1092"/>
              </w:tabs>
              <w:spacing w:before="120" w:after="120"/>
              <w:jc w:val="both"/>
              <w:rPr>
                <w:rFonts w:cs="Arial"/>
                <w:i/>
                <w:iCs/>
                <w:color w:val="auto"/>
                <w:sz w:val="18"/>
                <w:szCs w:val="18"/>
              </w:rPr>
            </w:pPr>
            <w:r w:rsidRPr="00035AF6">
              <w:rPr>
                <w:rFonts w:cs="Arial"/>
                <w:color w:val="auto"/>
                <w:sz w:val="18"/>
                <w:szCs w:val="18"/>
              </w:rPr>
              <w:t xml:space="preserve">It is also worth mentioning that the 2022 Annual Union Work Program for European standardisation includes an action related to </w:t>
            </w:r>
            <w:r w:rsidR="00A714DB" w:rsidRPr="00035AF6">
              <w:rPr>
                <w:rFonts w:cs="Arial"/>
                <w:color w:val="auto"/>
                <w:sz w:val="18"/>
                <w:szCs w:val="18"/>
              </w:rPr>
              <w:t xml:space="preserve">Space traffic management and market uptake of space data </w:t>
            </w:r>
            <w:r w:rsidRPr="00035AF6">
              <w:rPr>
                <w:rFonts w:cs="Arial"/>
                <w:color w:val="auto"/>
                <w:sz w:val="18"/>
                <w:szCs w:val="18"/>
              </w:rPr>
              <w:t xml:space="preserve">(Ref </w:t>
            </w:r>
            <w:r w:rsidR="00A714DB" w:rsidRPr="00035AF6">
              <w:rPr>
                <w:rFonts w:cs="Arial"/>
                <w:color w:val="auto"/>
                <w:sz w:val="18"/>
                <w:szCs w:val="18"/>
              </w:rPr>
              <w:t>13</w:t>
            </w:r>
            <w:r w:rsidRPr="00035AF6">
              <w:rPr>
                <w:rFonts w:cs="Arial"/>
                <w:color w:val="auto"/>
                <w:sz w:val="18"/>
                <w:szCs w:val="18"/>
              </w:rPr>
              <w:t xml:space="preserve"> in the ANNEX to the Commission Notice) requesting to “</w:t>
            </w:r>
            <w:r w:rsidR="00B50CEE" w:rsidRPr="00035AF6">
              <w:rPr>
                <w:rFonts w:cs="Arial"/>
                <w:color w:val="auto"/>
                <w:sz w:val="18"/>
                <w:szCs w:val="18"/>
              </w:rPr>
              <w:t>Develop European standards for space traffic management. Develop European standards to support user and market uptake of space data and services provided by the EU Space Programme (Galileo, EGNOS, Copernicus, SSA, GOVSATCOM).</w:t>
            </w:r>
            <w:r w:rsidRPr="00035AF6">
              <w:rPr>
                <w:rFonts w:cs="Arial"/>
                <w:color w:val="auto"/>
                <w:sz w:val="18"/>
                <w:szCs w:val="18"/>
              </w:rPr>
              <w:t xml:space="preserve">” </w:t>
            </w:r>
            <w:r w:rsidR="00626342" w:rsidRPr="00035AF6">
              <w:rPr>
                <w:rFonts w:cs="Arial"/>
                <w:color w:val="auto"/>
                <w:sz w:val="18"/>
                <w:szCs w:val="18"/>
              </w:rPr>
              <w:t>With which th</w:t>
            </w:r>
            <w:r w:rsidR="00894C8C" w:rsidRPr="00035AF6">
              <w:rPr>
                <w:rFonts w:cs="Arial"/>
                <w:color w:val="auto"/>
                <w:sz w:val="18"/>
                <w:szCs w:val="18"/>
              </w:rPr>
              <w:t xml:space="preserve">is proposal has some synergies </w:t>
            </w:r>
            <w:r w:rsidR="008C36D0" w:rsidRPr="00035AF6">
              <w:rPr>
                <w:rFonts w:cs="Arial"/>
                <w:color w:val="auto"/>
                <w:sz w:val="18"/>
                <w:szCs w:val="18"/>
              </w:rPr>
              <w:t xml:space="preserve">(FRMCS </w:t>
            </w:r>
            <w:r w:rsidR="003666B2" w:rsidRPr="00035AF6">
              <w:rPr>
                <w:rFonts w:cs="Arial"/>
                <w:color w:val="auto"/>
                <w:sz w:val="18"/>
                <w:szCs w:val="18"/>
              </w:rPr>
              <w:t>is also satellite-based</w:t>
            </w:r>
            <w:r w:rsidR="000619E5" w:rsidRPr="00035AF6">
              <w:rPr>
                <w:rFonts w:cs="Arial"/>
                <w:color w:val="auto"/>
                <w:sz w:val="18"/>
                <w:szCs w:val="18"/>
              </w:rPr>
              <w:t>)</w:t>
            </w:r>
            <w:r w:rsidR="00035AF6" w:rsidRPr="00035AF6">
              <w:rPr>
                <w:rFonts w:cs="Arial"/>
                <w:color w:val="auto"/>
                <w:sz w:val="18"/>
                <w:szCs w:val="18"/>
              </w:rPr>
              <w:t>.</w:t>
            </w:r>
            <w:r w:rsidR="00035AF6">
              <w:rPr>
                <w:rFonts w:cs="Arial"/>
                <w:color w:val="auto"/>
                <w:sz w:val="18"/>
                <w:szCs w:val="18"/>
              </w:rPr>
              <w:t xml:space="preserve"> </w:t>
            </w:r>
          </w:p>
        </w:tc>
      </w:tr>
    </w:tbl>
    <w:p w14:paraId="2F0B7124" w14:textId="77777777" w:rsidR="000C542A" w:rsidRPr="000C542A" w:rsidRDefault="000C542A" w:rsidP="002E49B9">
      <w:pPr>
        <w:jc w:val="right"/>
        <w:rPr>
          <w:i/>
          <w:color w:val="auto"/>
        </w:rPr>
      </w:pPr>
    </w:p>
    <w:p w14:paraId="65003FC7" w14:textId="77777777" w:rsidR="00744D74" w:rsidRPr="00213540" w:rsidRDefault="00744D74" w:rsidP="00213540">
      <w:pPr>
        <w:rPr>
          <w:lang w:eastAsia="en-GB"/>
        </w:rPr>
        <w:sectPr w:rsidR="00744D74" w:rsidRPr="00213540" w:rsidSect="008E3158">
          <w:headerReference w:type="default" r:id="rId24"/>
          <w:footerReference w:type="default" r:id="rId25"/>
          <w:headerReference w:type="first" r:id="rId26"/>
          <w:pgSz w:w="11907" w:h="16840" w:code="9"/>
          <w:pgMar w:top="1701" w:right="1588" w:bottom="1276" w:left="1588" w:header="720" w:footer="1009" w:gutter="0"/>
          <w:cols w:space="720"/>
          <w:noEndnote/>
          <w:docGrid w:linePitch="326"/>
        </w:sectPr>
      </w:pPr>
    </w:p>
    <w:p w14:paraId="559B9CFE" w14:textId="77777777" w:rsidR="0020339C" w:rsidRPr="00434C91" w:rsidRDefault="001E22E5" w:rsidP="001E7081">
      <w:pPr>
        <w:pStyle w:val="Heading2"/>
      </w:pPr>
      <w:bookmarkStart w:id="35" w:name="_Toc495508573"/>
      <w:bookmarkStart w:id="36" w:name="_Toc150260597"/>
      <w:r w:rsidRPr="00844BB2">
        <w:lastRenderedPageBreak/>
        <w:t xml:space="preserve">4. </w:t>
      </w:r>
      <w:bookmarkEnd w:id="35"/>
      <w:r w:rsidR="00921870" w:rsidRPr="00434C91">
        <w:rPr>
          <w:caps w:val="0"/>
        </w:rPr>
        <w:t xml:space="preserve">WORKPLAN, WORK </w:t>
      </w:r>
      <w:r w:rsidR="00921870" w:rsidRPr="00EF1E26">
        <w:rPr>
          <w:caps w:val="0"/>
        </w:rPr>
        <w:t>PACKAGES,</w:t>
      </w:r>
      <w:r w:rsidR="005959A3" w:rsidRPr="00EF1E26">
        <w:rPr>
          <w:caps w:val="0"/>
        </w:rPr>
        <w:t xml:space="preserve"> ACTIVITIES, RESOURCES AND</w:t>
      </w:r>
      <w:r w:rsidR="005959A3" w:rsidRPr="00434C91">
        <w:rPr>
          <w:caps w:val="0"/>
        </w:rPr>
        <w:t xml:space="preserve"> TIMING</w:t>
      </w:r>
      <w:bookmarkEnd w:id="36"/>
    </w:p>
    <w:p w14:paraId="4DE2A519" w14:textId="77777777" w:rsidR="00B407B6" w:rsidRDefault="00F64B15" w:rsidP="00B229E6">
      <w:pPr>
        <w:pStyle w:val="Heading3"/>
      </w:pPr>
      <w:bookmarkStart w:id="37" w:name="_Toc150260598"/>
      <w:bookmarkStart w:id="38" w:name="_Toc495508574"/>
      <w:r w:rsidRPr="00434C91">
        <w:t>4.1 Work plan</w:t>
      </w:r>
      <w:bookmarkEnd w:id="37"/>
      <w:r>
        <w:t xml:space="preserve"> </w:t>
      </w:r>
    </w:p>
    <w:tbl>
      <w:tblPr>
        <w:tblW w:w="14033" w:type="dxa"/>
        <w:tblInd w:w="25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000" w:firstRow="0" w:lastRow="0" w:firstColumn="0" w:lastColumn="0" w:noHBand="0" w:noVBand="0"/>
      </w:tblPr>
      <w:tblGrid>
        <w:gridCol w:w="14033"/>
      </w:tblGrid>
      <w:tr w:rsidR="00F64B15" w:rsidRPr="00F6636C" w14:paraId="01988969" w14:textId="77777777" w:rsidTr="00E20EFB">
        <w:trPr>
          <w:trHeight w:val="270"/>
        </w:trPr>
        <w:tc>
          <w:tcPr>
            <w:tcW w:w="14033" w:type="dxa"/>
            <w:noWrap/>
          </w:tcPr>
          <w:p w14:paraId="60532C4A" w14:textId="5953BF9F" w:rsidR="00D1212F" w:rsidRPr="00C20403" w:rsidRDefault="007F189B" w:rsidP="00E20EFB">
            <w:pPr>
              <w:tabs>
                <w:tab w:val="left" w:pos="1092"/>
              </w:tabs>
              <w:spacing w:before="120" w:after="120"/>
              <w:jc w:val="both"/>
              <w:rPr>
                <w:rFonts w:cs="Arial"/>
                <w:i/>
                <w:iCs/>
                <w:sz w:val="18"/>
                <w:szCs w:val="18"/>
                <w:lang w:val="en-US"/>
              </w:rPr>
            </w:pPr>
            <w:r>
              <w:rPr>
                <w:rFonts w:cs="Arial"/>
                <w:sz w:val="18"/>
                <w:szCs w:val="18"/>
              </w:rPr>
              <w:t>FRMCS-P</w:t>
            </w:r>
            <w:r w:rsidR="00DC0638" w:rsidRPr="00DC0638">
              <w:rPr>
                <w:rFonts w:cs="Arial"/>
                <w:sz w:val="18"/>
                <w:szCs w:val="18"/>
              </w:rPr>
              <w:t xml:space="preserve"> is planned as </w:t>
            </w:r>
            <w:r w:rsidR="00FC4449">
              <w:rPr>
                <w:rFonts w:cs="Arial"/>
                <w:sz w:val="18"/>
                <w:szCs w:val="18"/>
              </w:rPr>
              <w:t>21</w:t>
            </w:r>
            <w:r w:rsidR="00366E7F">
              <w:rPr>
                <w:rFonts w:cs="Arial"/>
                <w:sz w:val="18"/>
                <w:szCs w:val="18"/>
              </w:rPr>
              <w:t xml:space="preserve"> </w:t>
            </w:r>
            <w:r w:rsidR="00DC0638" w:rsidRPr="00DC0638">
              <w:rPr>
                <w:rFonts w:cs="Arial"/>
                <w:sz w:val="18"/>
                <w:szCs w:val="18"/>
              </w:rPr>
              <w:t>month</w:t>
            </w:r>
            <w:r w:rsidR="004F233A">
              <w:rPr>
                <w:rFonts w:cs="Arial"/>
                <w:sz w:val="18"/>
                <w:szCs w:val="18"/>
              </w:rPr>
              <w:t>s</w:t>
            </w:r>
            <w:r w:rsidR="00DC0638" w:rsidRPr="00DC0638">
              <w:rPr>
                <w:rFonts w:cs="Arial"/>
                <w:sz w:val="18"/>
                <w:szCs w:val="18"/>
              </w:rPr>
              <w:t xml:space="preserve"> project. The project will be implemented in Work Packages (WP) each of them managed by ETSI and subcontracted specialists. The work plan is organized in </w:t>
            </w:r>
            <w:r w:rsidR="00C85EA2">
              <w:rPr>
                <w:rFonts w:cs="Arial"/>
                <w:sz w:val="18"/>
                <w:szCs w:val="18"/>
              </w:rPr>
              <w:t>5</w:t>
            </w:r>
            <w:r w:rsidR="00DC0638" w:rsidRPr="00DC0638">
              <w:rPr>
                <w:rFonts w:cs="Arial"/>
                <w:sz w:val="18"/>
                <w:szCs w:val="18"/>
              </w:rPr>
              <w:t xml:space="preserve"> technical WPs and a management WP.</w:t>
            </w:r>
            <w:r w:rsidR="00C85EA2">
              <w:rPr>
                <w:rFonts w:cs="Arial"/>
                <w:sz w:val="18"/>
                <w:szCs w:val="18"/>
              </w:rPr>
              <w:t xml:space="preserve"> Each technical WP will be related to the development of a Technical Specification</w:t>
            </w:r>
            <w:r w:rsidR="00D10004">
              <w:rPr>
                <w:rFonts w:cs="Arial"/>
                <w:sz w:val="18"/>
                <w:szCs w:val="18"/>
              </w:rPr>
              <w:t>.</w:t>
            </w:r>
            <w:r w:rsidR="00DC0638" w:rsidRPr="00DC0638">
              <w:rPr>
                <w:rFonts w:cs="Arial"/>
                <w:sz w:val="18"/>
                <w:szCs w:val="18"/>
              </w:rPr>
              <w:t xml:space="preserve"> </w:t>
            </w:r>
            <w:r w:rsidR="00DC0921">
              <w:rPr>
                <w:rFonts w:cs="Arial"/>
                <w:sz w:val="18"/>
                <w:szCs w:val="18"/>
              </w:rPr>
              <w:t xml:space="preserve">Please note that the </w:t>
            </w:r>
            <w:r w:rsidR="00724151">
              <w:rPr>
                <w:rFonts w:cs="Arial"/>
                <w:sz w:val="18"/>
                <w:szCs w:val="18"/>
              </w:rPr>
              <w:t xml:space="preserve">deliverable of WP2 will address the dependencies between deliverables. </w:t>
            </w:r>
          </w:p>
          <w:p w14:paraId="0A412706" w14:textId="77777777" w:rsidR="00F64B15" w:rsidRDefault="00F64B15" w:rsidP="00E20EFB">
            <w:pPr>
              <w:tabs>
                <w:tab w:val="left" w:pos="1092"/>
              </w:tabs>
              <w:spacing w:before="120" w:after="120"/>
              <w:jc w:val="both"/>
              <w:rPr>
                <w:rFonts w:cs="Arial"/>
                <w:sz w:val="18"/>
                <w:szCs w:val="18"/>
              </w:rPr>
            </w:pPr>
          </w:p>
          <w:p w14:paraId="0E49E881" w14:textId="77777777" w:rsidR="00923095" w:rsidRDefault="00AC0C0D" w:rsidP="004D705E">
            <w:pPr>
              <w:tabs>
                <w:tab w:val="left" w:pos="1092"/>
              </w:tabs>
              <w:spacing w:before="120" w:after="120"/>
              <w:jc w:val="both"/>
              <w:rPr>
                <w:rFonts w:cs="Arial"/>
                <w:sz w:val="18"/>
                <w:szCs w:val="18"/>
              </w:rPr>
            </w:pPr>
            <w:r w:rsidRPr="00B50C04">
              <w:rPr>
                <w:rFonts w:cs="Arial"/>
                <w:sz w:val="18"/>
                <w:szCs w:val="18"/>
              </w:rPr>
              <w:t xml:space="preserve">WP1 deals with the implementation of the project plan (including the management of the open calls and the selection of the best candidatures). </w:t>
            </w:r>
          </w:p>
          <w:p w14:paraId="05CBF607" w14:textId="596AEF1B" w:rsidR="004D705E" w:rsidRPr="00B50C04" w:rsidRDefault="004D705E" w:rsidP="004D705E">
            <w:pPr>
              <w:tabs>
                <w:tab w:val="left" w:pos="1092"/>
              </w:tabs>
              <w:spacing w:before="120" w:after="120"/>
              <w:jc w:val="both"/>
              <w:rPr>
                <w:rFonts w:cs="Arial"/>
                <w:sz w:val="18"/>
                <w:szCs w:val="18"/>
              </w:rPr>
            </w:pPr>
            <w:r w:rsidRPr="00B50C04">
              <w:rPr>
                <w:rFonts w:cs="Arial"/>
                <w:sz w:val="18"/>
                <w:szCs w:val="18"/>
              </w:rPr>
              <w:t xml:space="preserve">The other WPs will </w:t>
            </w:r>
            <w:r w:rsidR="0087529A">
              <w:rPr>
                <w:rFonts w:cs="Arial"/>
                <w:sz w:val="18"/>
                <w:szCs w:val="18"/>
              </w:rPr>
              <w:t>be</w:t>
            </w:r>
            <w:r w:rsidR="0087529A" w:rsidRPr="00B50C04">
              <w:rPr>
                <w:rFonts w:cs="Arial"/>
                <w:sz w:val="18"/>
                <w:szCs w:val="18"/>
              </w:rPr>
              <w:t xml:space="preserve"> </w:t>
            </w:r>
            <w:r w:rsidR="00923095">
              <w:rPr>
                <w:rFonts w:cs="Arial"/>
                <w:sz w:val="18"/>
                <w:szCs w:val="18"/>
              </w:rPr>
              <w:t>organised</w:t>
            </w:r>
            <w:r w:rsidR="00AD64C1">
              <w:rPr>
                <w:rFonts w:cs="Arial"/>
                <w:sz w:val="18"/>
                <w:szCs w:val="18"/>
              </w:rPr>
              <w:t xml:space="preserve"> </w:t>
            </w:r>
            <w:r w:rsidR="00923095">
              <w:rPr>
                <w:rFonts w:cs="Arial"/>
                <w:sz w:val="18"/>
                <w:szCs w:val="18"/>
              </w:rPr>
              <w:t>as follows</w:t>
            </w:r>
            <w:r w:rsidRPr="00B50C04">
              <w:rPr>
                <w:rFonts w:cs="Arial"/>
                <w:sz w:val="18"/>
                <w:szCs w:val="18"/>
              </w:rPr>
              <w:t xml:space="preserve">: </w:t>
            </w:r>
          </w:p>
          <w:p w14:paraId="4EFB3F7E" w14:textId="079FAEAF" w:rsidR="00AC0C0D" w:rsidRPr="00A90912" w:rsidRDefault="004D705E" w:rsidP="00923095">
            <w:pPr>
              <w:numPr>
                <w:ilvl w:val="0"/>
                <w:numId w:val="35"/>
              </w:numPr>
              <w:tabs>
                <w:tab w:val="left" w:pos="1092"/>
              </w:tabs>
              <w:spacing w:before="120" w:after="120"/>
              <w:jc w:val="both"/>
              <w:rPr>
                <w:rFonts w:cs="Arial"/>
                <w:sz w:val="18"/>
                <w:szCs w:val="18"/>
              </w:rPr>
            </w:pPr>
            <w:r w:rsidRPr="00B50C04">
              <w:rPr>
                <w:rFonts w:cs="Arial"/>
                <w:sz w:val="18"/>
                <w:szCs w:val="18"/>
              </w:rPr>
              <w:t xml:space="preserve">WP2 </w:t>
            </w:r>
            <w:r w:rsidR="00B50C04" w:rsidRPr="00B50C04">
              <w:rPr>
                <w:rFonts w:cs="Arial"/>
                <w:sz w:val="18"/>
                <w:szCs w:val="18"/>
              </w:rPr>
              <w:t xml:space="preserve">will be related to the development of </w:t>
            </w:r>
            <w:r w:rsidR="00B50C04">
              <w:rPr>
                <w:rFonts w:cs="Arial"/>
                <w:sz w:val="18"/>
                <w:szCs w:val="18"/>
              </w:rPr>
              <w:t>a</w:t>
            </w:r>
            <w:r w:rsidR="00AC0C0D" w:rsidRPr="00A90912">
              <w:rPr>
                <w:rFonts w:cs="Arial"/>
                <w:sz w:val="18"/>
                <w:szCs w:val="18"/>
              </w:rPr>
              <w:t xml:space="preserve"> Technical Specification on the FRMCS System Architecture</w:t>
            </w:r>
          </w:p>
          <w:p w14:paraId="17BFA12A" w14:textId="4984BF5E" w:rsidR="00AC0C0D" w:rsidRPr="00A90912" w:rsidRDefault="00B50C04" w:rsidP="00923095">
            <w:pPr>
              <w:numPr>
                <w:ilvl w:val="0"/>
                <w:numId w:val="35"/>
              </w:numPr>
              <w:tabs>
                <w:tab w:val="left" w:pos="1092"/>
              </w:tabs>
              <w:spacing w:before="120" w:after="120"/>
              <w:jc w:val="both"/>
              <w:rPr>
                <w:rFonts w:cs="Arial"/>
                <w:sz w:val="18"/>
                <w:szCs w:val="18"/>
              </w:rPr>
            </w:pPr>
            <w:r w:rsidRPr="00B50C04">
              <w:rPr>
                <w:rFonts w:cs="Arial"/>
                <w:sz w:val="18"/>
                <w:szCs w:val="18"/>
              </w:rPr>
              <w:t>WP</w:t>
            </w:r>
            <w:r w:rsidR="00923095">
              <w:rPr>
                <w:rFonts w:cs="Arial"/>
                <w:sz w:val="18"/>
                <w:szCs w:val="18"/>
              </w:rPr>
              <w:t>3</w:t>
            </w:r>
            <w:r w:rsidRPr="00B50C04">
              <w:rPr>
                <w:rFonts w:cs="Arial"/>
                <w:sz w:val="18"/>
                <w:szCs w:val="18"/>
              </w:rPr>
              <w:t xml:space="preserve"> will be related to the development of </w:t>
            </w:r>
            <w:r>
              <w:rPr>
                <w:rFonts w:cs="Arial"/>
                <w:sz w:val="18"/>
                <w:szCs w:val="18"/>
              </w:rPr>
              <w:t>a</w:t>
            </w:r>
            <w:r w:rsidRPr="00A90912">
              <w:rPr>
                <w:rFonts w:cs="Arial"/>
                <w:sz w:val="18"/>
                <w:szCs w:val="18"/>
              </w:rPr>
              <w:t xml:space="preserve"> Technical Specification </w:t>
            </w:r>
            <w:r w:rsidR="00923095">
              <w:rPr>
                <w:rFonts w:cs="Arial"/>
                <w:sz w:val="18"/>
                <w:szCs w:val="18"/>
              </w:rPr>
              <w:t xml:space="preserve">on </w:t>
            </w:r>
            <w:r w:rsidR="00AC0C0D" w:rsidRPr="00A90912">
              <w:rPr>
                <w:rFonts w:cs="Arial"/>
                <w:sz w:val="18"/>
                <w:szCs w:val="18"/>
              </w:rPr>
              <w:t>the FRMCS Transport Stratum</w:t>
            </w:r>
          </w:p>
          <w:p w14:paraId="2D967A50" w14:textId="3A0253C6" w:rsidR="00AC0C0D" w:rsidRPr="00A90912" w:rsidRDefault="00923095" w:rsidP="00923095">
            <w:pPr>
              <w:numPr>
                <w:ilvl w:val="0"/>
                <w:numId w:val="35"/>
              </w:numPr>
              <w:tabs>
                <w:tab w:val="left" w:pos="1092"/>
              </w:tabs>
              <w:spacing w:before="120" w:after="120"/>
              <w:jc w:val="both"/>
              <w:rPr>
                <w:rFonts w:cs="Arial"/>
                <w:sz w:val="18"/>
                <w:szCs w:val="18"/>
              </w:rPr>
            </w:pPr>
            <w:r w:rsidRPr="00B50C04">
              <w:rPr>
                <w:rFonts w:cs="Arial"/>
                <w:sz w:val="18"/>
                <w:szCs w:val="18"/>
              </w:rPr>
              <w:t>WP</w:t>
            </w:r>
            <w:r>
              <w:rPr>
                <w:rFonts w:cs="Arial"/>
                <w:sz w:val="18"/>
                <w:szCs w:val="18"/>
              </w:rPr>
              <w:t>4</w:t>
            </w:r>
            <w:r w:rsidRPr="00B50C04">
              <w:rPr>
                <w:rFonts w:cs="Arial"/>
                <w:sz w:val="18"/>
                <w:szCs w:val="18"/>
              </w:rPr>
              <w:t xml:space="preserve"> will be related to the development of </w:t>
            </w:r>
            <w:r>
              <w:rPr>
                <w:rFonts w:cs="Arial"/>
                <w:sz w:val="18"/>
                <w:szCs w:val="18"/>
              </w:rPr>
              <w:t>a</w:t>
            </w:r>
            <w:r w:rsidRPr="00A90912">
              <w:rPr>
                <w:rFonts w:cs="Arial"/>
                <w:sz w:val="18"/>
                <w:szCs w:val="18"/>
              </w:rPr>
              <w:t xml:space="preserve"> </w:t>
            </w:r>
            <w:r w:rsidR="00AC0C0D" w:rsidRPr="00A90912">
              <w:rPr>
                <w:rFonts w:cs="Arial"/>
                <w:sz w:val="18"/>
                <w:szCs w:val="18"/>
              </w:rPr>
              <w:t>Technical Specification on the FRMCS Service Stratum</w:t>
            </w:r>
          </w:p>
          <w:p w14:paraId="00DF0F6E" w14:textId="2812CC61" w:rsidR="00AC0C0D" w:rsidRPr="00A90912" w:rsidRDefault="00923095" w:rsidP="00923095">
            <w:pPr>
              <w:numPr>
                <w:ilvl w:val="0"/>
                <w:numId w:val="35"/>
              </w:numPr>
              <w:tabs>
                <w:tab w:val="left" w:pos="1092"/>
              </w:tabs>
              <w:spacing w:before="120" w:after="120"/>
              <w:jc w:val="both"/>
              <w:rPr>
                <w:rFonts w:cs="Arial"/>
                <w:sz w:val="18"/>
                <w:szCs w:val="18"/>
              </w:rPr>
            </w:pPr>
            <w:r w:rsidRPr="00B50C04">
              <w:rPr>
                <w:rFonts w:cs="Arial"/>
                <w:sz w:val="18"/>
                <w:szCs w:val="18"/>
              </w:rPr>
              <w:t>WP</w:t>
            </w:r>
            <w:r>
              <w:rPr>
                <w:rFonts w:cs="Arial"/>
                <w:sz w:val="18"/>
                <w:szCs w:val="18"/>
              </w:rPr>
              <w:t>5</w:t>
            </w:r>
            <w:r w:rsidRPr="00B50C04">
              <w:rPr>
                <w:rFonts w:cs="Arial"/>
                <w:sz w:val="18"/>
                <w:szCs w:val="18"/>
              </w:rPr>
              <w:t xml:space="preserve"> will be related to the development of </w:t>
            </w:r>
            <w:r>
              <w:rPr>
                <w:rFonts w:cs="Arial"/>
                <w:sz w:val="18"/>
                <w:szCs w:val="18"/>
              </w:rPr>
              <w:t>a</w:t>
            </w:r>
            <w:r w:rsidRPr="00A90912">
              <w:rPr>
                <w:rFonts w:cs="Arial"/>
                <w:sz w:val="18"/>
                <w:szCs w:val="18"/>
              </w:rPr>
              <w:t xml:space="preserve"> </w:t>
            </w:r>
            <w:r w:rsidR="00AC0C0D" w:rsidRPr="00A90912">
              <w:rPr>
                <w:rFonts w:cs="Arial"/>
                <w:sz w:val="18"/>
                <w:szCs w:val="18"/>
              </w:rPr>
              <w:t>Technical Specification on the FRMCS trackside functions and interfaces</w:t>
            </w:r>
          </w:p>
          <w:p w14:paraId="085FA390" w14:textId="1A82BA21" w:rsidR="00AC0C0D" w:rsidRPr="00A90912" w:rsidRDefault="00923095" w:rsidP="00923095">
            <w:pPr>
              <w:numPr>
                <w:ilvl w:val="0"/>
                <w:numId w:val="35"/>
              </w:numPr>
              <w:tabs>
                <w:tab w:val="left" w:pos="1092"/>
              </w:tabs>
              <w:spacing w:before="120" w:after="120"/>
              <w:jc w:val="both"/>
              <w:rPr>
                <w:rFonts w:cs="Arial"/>
                <w:sz w:val="18"/>
                <w:szCs w:val="18"/>
              </w:rPr>
            </w:pPr>
            <w:r w:rsidRPr="00B50C04">
              <w:rPr>
                <w:rFonts w:cs="Arial"/>
                <w:sz w:val="18"/>
                <w:szCs w:val="18"/>
              </w:rPr>
              <w:t>WP</w:t>
            </w:r>
            <w:r>
              <w:rPr>
                <w:rFonts w:cs="Arial"/>
                <w:sz w:val="18"/>
                <w:szCs w:val="18"/>
              </w:rPr>
              <w:t>6</w:t>
            </w:r>
            <w:r w:rsidRPr="00B50C04">
              <w:rPr>
                <w:rFonts w:cs="Arial"/>
                <w:sz w:val="18"/>
                <w:szCs w:val="18"/>
              </w:rPr>
              <w:t xml:space="preserve"> will be related to the development of </w:t>
            </w:r>
            <w:r>
              <w:rPr>
                <w:rFonts w:cs="Arial"/>
                <w:sz w:val="18"/>
                <w:szCs w:val="18"/>
              </w:rPr>
              <w:t>a</w:t>
            </w:r>
            <w:r w:rsidRPr="00A90912">
              <w:rPr>
                <w:rFonts w:cs="Arial"/>
                <w:sz w:val="18"/>
                <w:szCs w:val="18"/>
              </w:rPr>
              <w:t xml:space="preserve"> Technical Specification </w:t>
            </w:r>
            <w:r w:rsidR="00AC0C0D" w:rsidRPr="00A90912">
              <w:rPr>
                <w:rFonts w:cs="Arial"/>
                <w:sz w:val="18"/>
                <w:szCs w:val="18"/>
              </w:rPr>
              <w:t>on t</w:t>
            </w:r>
            <w:r w:rsidR="00AC0C0D" w:rsidRPr="00B50C04">
              <w:rPr>
                <w:rFonts w:cs="Arial"/>
                <w:sz w:val="18"/>
                <w:szCs w:val="18"/>
              </w:rPr>
              <w:t>he FRMCS radio parameters and related conformance testing</w:t>
            </w:r>
          </w:p>
          <w:p w14:paraId="18D7901B" w14:textId="77777777" w:rsidR="004D705E" w:rsidRPr="000011A7" w:rsidRDefault="004D705E" w:rsidP="004D705E">
            <w:pPr>
              <w:tabs>
                <w:tab w:val="left" w:pos="1092"/>
              </w:tabs>
              <w:spacing w:before="120" w:after="120"/>
              <w:jc w:val="both"/>
              <w:rPr>
                <w:rFonts w:cs="Arial"/>
                <w:sz w:val="18"/>
                <w:szCs w:val="18"/>
              </w:rPr>
            </w:pPr>
            <w:r w:rsidRPr="00B50C04">
              <w:rPr>
                <w:rFonts w:cs="Arial"/>
                <w:sz w:val="18"/>
                <w:szCs w:val="18"/>
              </w:rPr>
              <w:t>The effectiveness of the proposed timing will be guaranteed considering the Risk Assessment and Contingency Plan (see Section 2.7).</w:t>
            </w:r>
          </w:p>
          <w:p w14:paraId="22325FF9" w14:textId="3F7F1B25" w:rsidR="00AC0C0D" w:rsidRPr="00F6636C" w:rsidRDefault="00AC0C0D" w:rsidP="00E20EFB">
            <w:pPr>
              <w:tabs>
                <w:tab w:val="left" w:pos="1092"/>
              </w:tabs>
              <w:spacing w:before="120" w:after="120"/>
              <w:jc w:val="both"/>
              <w:rPr>
                <w:rFonts w:cs="Arial"/>
                <w:sz w:val="18"/>
                <w:szCs w:val="18"/>
              </w:rPr>
            </w:pPr>
          </w:p>
        </w:tc>
      </w:tr>
    </w:tbl>
    <w:p w14:paraId="53DC2C3A" w14:textId="77777777" w:rsidR="00F64B15" w:rsidRPr="00F64B15" w:rsidRDefault="00F64B15" w:rsidP="00F64B15">
      <w:pPr>
        <w:rPr>
          <w:lang w:eastAsia="it-IT"/>
        </w:rPr>
      </w:pPr>
    </w:p>
    <w:p w14:paraId="7D3B267C" w14:textId="2C7B7ED6" w:rsidR="00B46613" w:rsidRPr="00A748D4" w:rsidRDefault="00B46613" w:rsidP="00A748D4">
      <w:pPr>
        <w:pStyle w:val="Heading3"/>
        <w:rPr>
          <w:szCs w:val="18"/>
        </w:rPr>
      </w:pPr>
      <w:bookmarkStart w:id="39" w:name="_Toc114151200"/>
      <w:bookmarkStart w:id="40" w:name="_Toc150260599"/>
      <w:r w:rsidRPr="00434C91">
        <w:t>4.2 Work packages</w:t>
      </w:r>
      <w:r>
        <w:t>,</w:t>
      </w:r>
      <w:r w:rsidRPr="00434C91">
        <w:t xml:space="preserve"> activities</w:t>
      </w:r>
      <w:r w:rsidRPr="004F233A">
        <w:t>, resources and timing</w:t>
      </w:r>
      <w:bookmarkEnd w:id="39"/>
      <w:bookmarkEnd w:id="40"/>
    </w:p>
    <w:p w14:paraId="61406665" w14:textId="77777777" w:rsidR="00B46613" w:rsidRPr="004B45A0" w:rsidRDefault="00B46613" w:rsidP="00B46613">
      <w:pPr>
        <w:pStyle w:val="Heading4"/>
        <w:rPr>
          <w:sz w:val="18"/>
        </w:rPr>
      </w:pPr>
      <w:bookmarkStart w:id="41" w:name="_Toc114151201"/>
      <w:bookmarkStart w:id="42" w:name="_Toc150260600"/>
      <w:r w:rsidRPr="004B45A0">
        <w:t xml:space="preserve">Work </w:t>
      </w:r>
      <w:r>
        <w:t>P</w:t>
      </w:r>
      <w:r w:rsidRPr="001665A1">
        <w:t>ackage</w:t>
      </w:r>
      <w:r w:rsidRPr="004B45A0">
        <w:t xml:space="preserve"> </w:t>
      </w:r>
      <w:r>
        <w:t>1</w:t>
      </w:r>
      <w:bookmarkEnd w:id="41"/>
      <w:bookmarkEnd w:id="42"/>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15"/>
        <w:gridCol w:w="842"/>
        <w:gridCol w:w="425"/>
        <w:gridCol w:w="822"/>
        <w:gridCol w:w="458"/>
        <w:gridCol w:w="276"/>
        <w:gridCol w:w="1140"/>
        <w:gridCol w:w="1667"/>
        <w:gridCol w:w="1159"/>
        <w:gridCol w:w="591"/>
        <w:gridCol w:w="146"/>
        <w:gridCol w:w="1562"/>
        <w:gridCol w:w="544"/>
        <w:gridCol w:w="800"/>
        <w:gridCol w:w="315"/>
        <w:gridCol w:w="1937"/>
      </w:tblGrid>
      <w:tr w:rsidR="00B46613" w:rsidRPr="00BC0C16" w14:paraId="1EF8F968" w14:textId="77777777" w:rsidTr="001C5496">
        <w:trPr>
          <w:trHeight w:val="417"/>
        </w:trPr>
        <w:tc>
          <w:tcPr>
            <w:tcW w:w="5000" w:type="pct"/>
            <w:gridSpan w:val="16"/>
            <w:shd w:val="clear" w:color="auto" w:fill="D9D9D9"/>
          </w:tcPr>
          <w:p w14:paraId="7EA51A90" w14:textId="61E99DD4" w:rsidR="00B46613" w:rsidRPr="0073190E" w:rsidRDefault="00B46613" w:rsidP="001C5496">
            <w:pPr>
              <w:spacing w:before="240" w:after="240"/>
              <w:rPr>
                <w:rFonts w:cs="Arial"/>
                <w:b/>
              </w:rPr>
            </w:pPr>
            <w:r w:rsidRPr="00DC0AD1">
              <w:rPr>
                <w:rFonts w:cs="Arial"/>
                <w:b/>
              </w:rPr>
              <w:t xml:space="preserve">Work </w:t>
            </w:r>
            <w:r>
              <w:rPr>
                <w:rFonts w:cs="Arial"/>
                <w:b/>
              </w:rPr>
              <w:t>P</w:t>
            </w:r>
            <w:r w:rsidRPr="00DC0AD1">
              <w:rPr>
                <w:rFonts w:cs="Arial"/>
                <w:b/>
              </w:rPr>
              <w:t xml:space="preserve">ackage </w:t>
            </w:r>
            <w:r>
              <w:rPr>
                <w:rFonts w:cs="Arial"/>
                <w:b/>
              </w:rPr>
              <w:t>1</w:t>
            </w:r>
            <w:r w:rsidRPr="00DC0AD1">
              <w:rPr>
                <w:rFonts w:cs="Arial"/>
                <w:b/>
              </w:rPr>
              <w:t>:</w:t>
            </w:r>
            <w:r>
              <w:rPr>
                <w:rFonts w:cs="Arial"/>
                <w:b/>
              </w:rPr>
              <w:t xml:space="preserve"> </w:t>
            </w:r>
            <w:r w:rsidRPr="00A74FAA">
              <w:rPr>
                <w:rFonts w:cs="Arial"/>
                <w:b/>
              </w:rPr>
              <w:t xml:space="preserve">Project management </w:t>
            </w:r>
            <w:r w:rsidRPr="00434C91">
              <w:rPr>
                <w:rFonts w:cs="Arial"/>
                <w:b/>
              </w:rPr>
              <w:t>and coor</w:t>
            </w:r>
            <w:r w:rsidRPr="00A74FAA">
              <w:rPr>
                <w:rFonts w:cs="Arial"/>
                <w:b/>
              </w:rPr>
              <w:t>dination</w:t>
            </w:r>
          </w:p>
        </w:tc>
      </w:tr>
      <w:tr w:rsidR="00B46613" w:rsidRPr="00BC0C16" w14:paraId="53A93CB1" w14:textId="77777777" w:rsidTr="00FC4449">
        <w:trPr>
          <w:trHeight w:val="37"/>
        </w:trPr>
        <w:tc>
          <w:tcPr>
            <w:tcW w:w="863" w:type="pct"/>
            <w:gridSpan w:val="3"/>
            <w:shd w:val="clear" w:color="auto" w:fill="D9D9D9"/>
          </w:tcPr>
          <w:p w14:paraId="4BC2A8B2" w14:textId="77777777" w:rsidR="00B46613" w:rsidRPr="002D63B4" w:rsidRDefault="00B46613" w:rsidP="001C5496">
            <w:pPr>
              <w:spacing w:before="120" w:after="120"/>
              <w:rPr>
                <w:rFonts w:cs="Arial"/>
                <w:b/>
                <w:sz w:val="16"/>
                <w:szCs w:val="18"/>
              </w:rPr>
            </w:pPr>
            <w:r w:rsidRPr="002D63B4">
              <w:rPr>
                <w:rFonts w:cs="Arial"/>
                <w:b/>
                <w:sz w:val="18"/>
                <w:szCs w:val="18"/>
              </w:rPr>
              <w:t>Duration:</w:t>
            </w:r>
          </w:p>
        </w:tc>
        <w:tc>
          <w:tcPr>
            <w:tcW w:w="564" w:type="pct"/>
            <w:gridSpan w:val="3"/>
          </w:tcPr>
          <w:p w14:paraId="05CE82E5" w14:textId="5A58B62A" w:rsidR="00B46613" w:rsidRPr="001E7081" w:rsidRDefault="00B46613" w:rsidP="001C5496">
            <w:pPr>
              <w:spacing w:before="120" w:after="120"/>
              <w:rPr>
                <w:sz w:val="18"/>
              </w:rPr>
            </w:pPr>
            <w:r w:rsidRPr="001E7081">
              <w:rPr>
                <w:sz w:val="18"/>
                <w:szCs w:val="16"/>
              </w:rPr>
              <w:t>M</w:t>
            </w:r>
            <w:r>
              <w:rPr>
                <w:sz w:val="18"/>
                <w:szCs w:val="16"/>
              </w:rPr>
              <w:t>1</w:t>
            </w:r>
            <w:r w:rsidRPr="001E7081">
              <w:rPr>
                <w:sz w:val="18"/>
                <w:szCs w:val="16"/>
              </w:rPr>
              <w:t xml:space="preserve"> </w:t>
            </w:r>
            <w:r>
              <w:rPr>
                <w:sz w:val="18"/>
                <w:szCs w:val="16"/>
              </w:rPr>
              <w:t>–</w:t>
            </w:r>
            <w:r w:rsidRPr="001E7081">
              <w:rPr>
                <w:sz w:val="18"/>
                <w:szCs w:val="16"/>
              </w:rPr>
              <w:t xml:space="preserve"> M</w:t>
            </w:r>
            <w:r w:rsidR="00FC4449">
              <w:rPr>
                <w:sz w:val="18"/>
                <w:szCs w:val="16"/>
              </w:rPr>
              <w:t>21</w:t>
            </w:r>
          </w:p>
        </w:tc>
        <w:tc>
          <w:tcPr>
            <w:tcW w:w="1437" w:type="pct"/>
            <w:gridSpan w:val="3"/>
            <w:shd w:val="clear" w:color="auto" w:fill="D9D9D9"/>
          </w:tcPr>
          <w:p w14:paraId="5E803094" w14:textId="77777777" w:rsidR="00B46613" w:rsidRPr="002D63B4" w:rsidRDefault="00B46613" w:rsidP="001C5496">
            <w:pPr>
              <w:spacing w:before="120" w:after="120"/>
              <w:rPr>
                <w:rFonts w:cs="Arial"/>
                <w:b/>
                <w:sz w:val="16"/>
                <w:szCs w:val="18"/>
              </w:rPr>
            </w:pPr>
            <w:r>
              <w:rPr>
                <w:rFonts w:cs="Arial"/>
                <w:b/>
                <w:sz w:val="18"/>
                <w:szCs w:val="18"/>
              </w:rPr>
              <w:t>Lead B</w:t>
            </w:r>
            <w:r w:rsidRPr="004937D0">
              <w:rPr>
                <w:rFonts w:cs="Arial"/>
                <w:b/>
                <w:sz w:val="18"/>
                <w:szCs w:val="18"/>
              </w:rPr>
              <w:t>eneficiary:</w:t>
            </w:r>
          </w:p>
        </w:tc>
        <w:tc>
          <w:tcPr>
            <w:tcW w:w="2136" w:type="pct"/>
            <w:gridSpan w:val="7"/>
          </w:tcPr>
          <w:p w14:paraId="76D4901A" w14:textId="77777777" w:rsidR="00B46613" w:rsidRPr="001E7081" w:rsidRDefault="00B46613" w:rsidP="001C5496">
            <w:pPr>
              <w:spacing w:before="120" w:after="120"/>
              <w:rPr>
                <w:rFonts w:cs="Arial"/>
                <w:b/>
                <w:sz w:val="18"/>
                <w:szCs w:val="18"/>
              </w:rPr>
            </w:pPr>
            <w:r w:rsidRPr="000011A7">
              <w:rPr>
                <w:b/>
                <w:color w:val="585858"/>
                <w:sz w:val="18"/>
              </w:rPr>
              <w:t>ETSI</w:t>
            </w:r>
          </w:p>
        </w:tc>
      </w:tr>
      <w:tr w:rsidR="00B46613" w:rsidRPr="00BC0C16" w14:paraId="4E82D4CB" w14:textId="77777777" w:rsidTr="001C5496">
        <w:tc>
          <w:tcPr>
            <w:tcW w:w="5000" w:type="pct"/>
            <w:gridSpan w:val="16"/>
            <w:shd w:val="clear" w:color="auto" w:fill="D9D9D9"/>
          </w:tcPr>
          <w:p w14:paraId="1E8A26E6" w14:textId="77777777" w:rsidR="00B46613" w:rsidRDefault="00B46613" w:rsidP="001C5496">
            <w:pPr>
              <w:spacing w:before="120" w:after="120"/>
              <w:rPr>
                <w:rFonts w:cs="Arial"/>
                <w:b/>
                <w:sz w:val="18"/>
                <w:szCs w:val="20"/>
              </w:rPr>
            </w:pPr>
            <w:r>
              <w:rPr>
                <w:rFonts w:cs="Arial"/>
                <w:b/>
                <w:sz w:val="18"/>
                <w:szCs w:val="20"/>
              </w:rPr>
              <w:t>Objectives</w:t>
            </w:r>
          </w:p>
          <w:p w14:paraId="3502FBCE" w14:textId="77777777" w:rsidR="00B46613" w:rsidRPr="002D63B4" w:rsidRDefault="00B46613" w:rsidP="001C5496">
            <w:pPr>
              <w:spacing w:after="120"/>
              <w:rPr>
                <w:rFonts w:cs="Arial"/>
                <w:b/>
                <w:sz w:val="18"/>
                <w:szCs w:val="20"/>
              </w:rPr>
            </w:pPr>
            <w:r w:rsidRPr="00714BA5">
              <w:rPr>
                <w:rFonts w:cs="Arial"/>
                <w:i/>
                <w:sz w:val="16"/>
                <w:szCs w:val="18"/>
              </w:rPr>
              <w:t>List the specific objectives to which this work package is linked.</w:t>
            </w:r>
          </w:p>
        </w:tc>
      </w:tr>
      <w:tr w:rsidR="00B46613" w:rsidRPr="001E7081" w14:paraId="4D69F042" w14:textId="77777777" w:rsidTr="001C5496">
        <w:trPr>
          <w:trHeight w:val="37"/>
        </w:trPr>
        <w:tc>
          <w:tcPr>
            <w:tcW w:w="5000" w:type="pct"/>
            <w:gridSpan w:val="16"/>
          </w:tcPr>
          <w:p w14:paraId="0C2A4A1D" w14:textId="77777777" w:rsidR="00B46613" w:rsidRPr="001E7081" w:rsidRDefault="00B46613" w:rsidP="001C5496">
            <w:pPr>
              <w:numPr>
                <w:ilvl w:val="0"/>
                <w:numId w:val="12"/>
              </w:numPr>
              <w:spacing w:before="120" w:after="120"/>
              <w:rPr>
                <w:sz w:val="18"/>
              </w:rPr>
            </w:pPr>
            <w:r w:rsidRPr="000011A7">
              <w:lastRenderedPageBreak/>
              <w:t xml:space="preserve">This WP is </w:t>
            </w:r>
            <w:r>
              <w:t>related</w:t>
            </w:r>
            <w:r w:rsidRPr="000011A7">
              <w:t xml:space="preserve"> to the management of the </w:t>
            </w:r>
            <w:r>
              <w:t>FRMCS-P</w:t>
            </w:r>
            <w:r w:rsidRPr="000011A7">
              <w:t xml:space="preserve"> </w:t>
            </w:r>
            <w:r>
              <w:t>project</w:t>
            </w:r>
            <w:r w:rsidRPr="000011A7">
              <w:t xml:space="preserve"> and </w:t>
            </w:r>
            <w:r>
              <w:t>therefore its duration covers the whole duration of this proposal</w:t>
            </w:r>
          </w:p>
        </w:tc>
      </w:tr>
      <w:tr w:rsidR="00B46613" w:rsidRPr="004459AE" w14:paraId="76610A8E" w14:textId="77777777" w:rsidTr="001C5496">
        <w:tc>
          <w:tcPr>
            <w:tcW w:w="5000" w:type="pct"/>
            <w:gridSpan w:val="16"/>
            <w:shd w:val="clear" w:color="auto" w:fill="D9D9D9"/>
          </w:tcPr>
          <w:p w14:paraId="3DD02D27" w14:textId="56773C2D" w:rsidR="00B46613" w:rsidRPr="00193F0E" w:rsidRDefault="00B46613" w:rsidP="00B46613">
            <w:pPr>
              <w:spacing w:before="120" w:after="120"/>
              <w:rPr>
                <w:rFonts w:cs="Arial"/>
                <w:b/>
                <w:i/>
                <w:szCs w:val="20"/>
              </w:rPr>
            </w:pPr>
            <w:r w:rsidRPr="00193F0E">
              <w:rPr>
                <w:rFonts w:cs="Arial"/>
                <w:b/>
                <w:sz w:val="18"/>
                <w:szCs w:val="20"/>
              </w:rPr>
              <w:t xml:space="preserve">Activities and division of </w:t>
            </w:r>
            <w:r w:rsidRPr="004F233A">
              <w:rPr>
                <w:rFonts w:cs="Arial"/>
                <w:b/>
                <w:sz w:val="18"/>
                <w:szCs w:val="20"/>
              </w:rPr>
              <w:t>work (WP description)</w:t>
            </w:r>
          </w:p>
        </w:tc>
      </w:tr>
      <w:tr w:rsidR="00B46613" w:rsidRPr="004459AE" w14:paraId="6F7930CD" w14:textId="77777777" w:rsidTr="001C5496">
        <w:trPr>
          <w:trHeight w:val="372"/>
        </w:trPr>
        <w:tc>
          <w:tcPr>
            <w:tcW w:w="404" w:type="pct"/>
            <w:vMerge w:val="restart"/>
            <w:shd w:val="clear" w:color="auto" w:fill="E6E6E6"/>
          </w:tcPr>
          <w:p w14:paraId="03DEDE2E" w14:textId="77777777" w:rsidR="00B46613" w:rsidRPr="00434C91" w:rsidRDefault="00B46613" w:rsidP="001C5496">
            <w:pPr>
              <w:spacing w:before="120" w:after="0"/>
              <w:jc w:val="center"/>
              <w:rPr>
                <w:rFonts w:cs="Arial"/>
                <w:sz w:val="18"/>
                <w:szCs w:val="18"/>
              </w:rPr>
            </w:pPr>
            <w:r w:rsidRPr="00434C91">
              <w:rPr>
                <w:rFonts w:cs="Arial"/>
                <w:sz w:val="18"/>
                <w:szCs w:val="18"/>
              </w:rPr>
              <w:t>Task No</w:t>
            </w:r>
          </w:p>
          <w:p w14:paraId="17FE301A" w14:textId="77777777" w:rsidR="00B46613" w:rsidRPr="00434C91" w:rsidRDefault="00B46613" w:rsidP="001C5496">
            <w:pPr>
              <w:spacing w:after="120"/>
              <w:jc w:val="center"/>
              <w:rPr>
                <w:rFonts w:cs="Arial"/>
                <w:color w:val="808080"/>
                <w:sz w:val="18"/>
                <w:szCs w:val="18"/>
              </w:rPr>
            </w:pPr>
            <w:r w:rsidRPr="00434C91">
              <w:rPr>
                <w:rFonts w:cs="Arial"/>
                <w:color w:val="808080"/>
                <w:sz w:val="16"/>
                <w:szCs w:val="18"/>
              </w:rPr>
              <w:t>(continuous numbering linked to WP)</w:t>
            </w:r>
          </w:p>
        </w:tc>
        <w:tc>
          <w:tcPr>
            <w:tcW w:w="757" w:type="pct"/>
            <w:gridSpan w:val="3"/>
            <w:vMerge w:val="restart"/>
            <w:shd w:val="clear" w:color="auto" w:fill="E6E6E6"/>
          </w:tcPr>
          <w:p w14:paraId="0D88216D" w14:textId="77777777" w:rsidR="00B46613" w:rsidRPr="00434C91" w:rsidRDefault="00B46613" w:rsidP="001C5496">
            <w:pPr>
              <w:spacing w:before="120" w:after="120"/>
              <w:jc w:val="center"/>
              <w:rPr>
                <w:rFonts w:cs="Arial"/>
                <w:sz w:val="18"/>
                <w:szCs w:val="18"/>
              </w:rPr>
            </w:pPr>
            <w:r w:rsidRPr="00434C91">
              <w:rPr>
                <w:rFonts w:cs="Arial"/>
                <w:sz w:val="18"/>
                <w:szCs w:val="18"/>
              </w:rPr>
              <w:t>Task Name</w:t>
            </w:r>
          </w:p>
        </w:tc>
        <w:tc>
          <w:tcPr>
            <w:tcW w:w="1970" w:type="pct"/>
            <w:gridSpan w:val="7"/>
            <w:vMerge w:val="restart"/>
            <w:shd w:val="clear" w:color="auto" w:fill="E6E6E6"/>
          </w:tcPr>
          <w:p w14:paraId="3A770D1E" w14:textId="77777777" w:rsidR="00B46613" w:rsidRPr="00434C91" w:rsidRDefault="00B46613" w:rsidP="001C5496">
            <w:pPr>
              <w:spacing w:before="120" w:after="120"/>
              <w:jc w:val="center"/>
              <w:rPr>
                <w:rFonts w:cs="Arial"/>
                <w:sz w:val="18"/>
                <w:szCs w:val="18"/>
              </w:rPr>
            </w:pPr>
            <w:r w:rsidRPr="00434C91">
              <w:rPr>
                <w:rFonts w:cs="Arial"/>
                <w:sz w:val="18"/>
                <w:szCs w:val="18"/>
              </w:rPr>
              <w:t>Description</w:t>
            </w:r>
          </w:p>
        </w:tc>
        <w:tc>
          <w:tcPr>
            <w:tcW w:w="1167" w:type="pct"/>
            <w:gridSpan w:val="4"/>
            <w:shd w:val="clear" w:color="auto" w:fill="E6E6E6"/>
          </w:tcPr>
          <w:p w14:paraId="043F0C6C" w14:textId="77777777" w:rsidR="00B46613" w:rsidRPr="00434C91" w:rsidRDefault="00B46613" w:rsidP="001C5496">
            <w:pPr>
              <w:spacing w:before="120" w:after="120"/>
              <w:jc w:val="center"/>
              <w:rPr>
                <w:rFonts w:cs="Arial"/>
                <w:sz w:val="18"/>
                <w:szCs w:val="18"/>
              </w:rPr>
            </w:pPr>
            <w:r w:rsidRPr="00454AFA">
              <w:rPr>
                <w:rFonts w:cs="Arial"/>
                <w:sz w:val="18"/>
                <w:szCs w:val="18"/>
              </w:rPr>
              <w:t>Participants - NA</w:t>
            </w:r>
          </w:p>
        </w:tc>
        <w:tc>
          <w:tcPr>
            <w:tcW w:w="702" w:type="pct"/>
            <w:vMerge w:val="restart"/>
            <w:shd w:val="clear" w:color="auto" w:fill="E6E6E6"/>
          </w:tcPr>
          <w:p w14:paraId="01CC3A85" w14:textId="77777777" w:rsidR="00B46613" w:rsidRPr="001E7081" w:rsidRDefault="00B46613" w:rsidP="001C5496">
            <w:pPr>
              <w:spacing w:before="120" w:after="0"/>
              <w:jc w:val="center"/>
              <w:rPr>
                <w:rFonts w:cs="Arial"/>
                <w:sz w:val="18"/>
                <w:szCs w:val="18"/>
              </w:rPr>
            </w:pPr>
            <w:r>
              <w:rPr>
                <w:rFonts w:cs="Arial"/>
                <w:sz w:val="18"/>
                <w:szCs w:val="18"/>
              </w:rPr>
              <w:t>In-kind C</w:t>
            </w:r>
            <w:r w:rsidRPr="001E7081">
              <w:rPr>
                <w:rFonts w:cs="Arial"/>
                <w:sz w:val="18"/>
                <w:szCs w:val="18"/>
              </w:rPr>
              <w:t xml:space="preserve">ontributions and </w:t>
            </w:r>
            <w:r>
              <w:rPr>
                <w:rFonts w:cs="Arial"/>
                <w:sz w:val="18"/>
                <w:szCs w:val="18"/>
              </w:rPr>
              <w:t>S</w:t>
            </w:r>
            <w:r w:rsidRPr="001E7081">
              <w:rPr>
                <w:rFonts w:cs="Arial"/>
                <w:sz w:val="18"/>
                <w:szCs w:val="18"/>
              </w:rPr>
              <w:t>ubcontracting</w:t>
            </w:r>
          </w:p>
          <w:p w14:paraId="12EDA509" w14:textId="77777777" w:rsidR="00B46613" w:rsidRPr="001E7081" w:rsidRDefault="00B46613" w:rsidP="001C5496">
            <w:pPr>
              <w:spacing w:after="0"/>
              <w:jc w:val="center"/>
              <w:rPr>
                <w:rFonts w:cs="Arial"/>
                <w:color w:val="808080"/>
                <w:sz w:val="16"/>
                <w:szCs w:val="18"/>
              </w:rPr>
            </w:pPr>
            <w:r w:rsidRPr="001E7081">
              <w:rPr>
                <w:rFonts w:cs="Arial"/>
                <w:color w:val="808080"/>
                <w:sz w:val="16"/>
                <w:szCs w:val="18"/>
              </w:rPr>
              <w:t>(Yes/No and which)</w:t>
            </w:r>
          </w:p>
          <w:p w14:paraId="41E0FDE6" w14:textId="77777777" w:rsidR="00B46613" w:rsidRPr="001E7081" w:rsidRDefault="00B46613" w:rsidP="001C5496">
            <w:pPr>
              <w:spacing w:after="120"/>
              <w:jc w:val="center"/>
              <w:rPr>
                <w:rFonts w:cs="Arial"/>
                <w:sz w:val="18"/>
                <w:szCs w:val="18"/>
              </w:rPr>
            </w:pPr>
          </w:p>
        </w:tc>
      </w:tr>
      <w:tr w:rsidR="00B46613" w:rsidRPr="004459AE" w14:paraId="13F40A3A" w14:textId="77777777" w:rsidTr="001C5496">
        <w:trPr>
          <w:trHeight w:val="372"/>
        </w:trPr>
        <w:tc>
          <w:tcPr>
            <w:tcW w:w="404" w:type="pct"/>
            <w:vMerge/>
            <w:shd w:val="clear" w:color="auto" w:fill="E6E6E6"/>
          </w:tcPr>
          <w:p w14:paraId="175216EB" w14:textId="77777777" w:rsidR="00B46613" w:rsidRPr="00434C91" w:rsidRDefault="00B46613" w:rsidP="001C5496">
            <w:pPr>
              <w:spacing w:before="120" w:after="0"/>
              <w:jc w:val="center"/>
              <w:rPr>
                <w:rFonts w:cs="Arial"/>
                <w:sz w:val="18"/>
                <w:szCs w:val="18"/>
              </w:rPr>
            </w:pPr>
          </w:p>
        </w:tc>
        <w:tc>
          <w:tcPr>
            <w:tcW w:w="757" w:type="pct"/>
            <w:gridSpan w:val="3"/>
            <w:vMerge/>
            <w:shd w:val="clear" w:color="auto" w:fill="E6E6E6"/>
          </w:tcPr>
          <w:p w14:paraId="43460552" w14:textId="77777777" w:rsidR="00B46613" w:rsidRPr="00434C91" w:rsidRDefault="00B46613" w:rsidP="001C5496">
            <w:pPr>
              <w:spacing w:before="120" w:after="120"/>
              <w:jc w:val="center"/>
              <w:rPr>
                <w:rFonts w:cs="Arial"/>
                <w:sz w:val="18"/>
                <w:szCs w:val="18"/>
              </w:rPr>
            </w:pPr>
          </w:p>
        </w:tc>
        <w:tc>
          <w:tcPr>
            <w:tcW w:w="1970" w:type="pct"/>
            <w:gridSpan w:val="7"/>
            <w:vMerge/>
            <w:shd w:val="clear" w:color="auto" w:fill="E6E6E6"/>
          </w:tcPr>
          <w:p w14:paraId="7046ED5B" w14:textId="77777777" w:rsidR="00B46613" w:rsidRPr="00434C91" w:rsidRDefault="00B46613" w:rsidP="001C5496">
            <w:pPr>
              <w:spacing w:before="120" w:after="120"/>
              <w:jc w:val="center"/>
              <w:rPr>
                <w:rFonts w:cs="Arial"/>
                <w:sz w:val="18"/>
                <w:szCs w:val="18"/>
              </w:rPr>
            </w:pPr>
          </w:p>
        </w:tc>
        <w:tc>
          <w:tcPr>
            <w:tcW w:w="763" w:type="pct"/>
            <w:gridSpan w:val="2"/>
            <w:shd w:val="clear" w:color="auto" w:fill="E6E6E6"/>
          </w:tcPr>
          <w:p w14:paraId="6C0CC2B4" w14:textId="77777777" w:rsidR="00B46613" w:rsidRPr="00434C91" w:rsidRDefault="00B46613" w:rsidP="001C5496">
            <w:pPr>
              <w:spacing w:before="120" w:after="120"/>
              <w:jc w:val="center"/>
              <w:rPr>
                <w:rFonts w:cs="Arial"/>
                <w:sz w:val="18"/>
                <w:szCs w:val="18"/>
              </w:rPr>
            </w:pPr>
            <w:r w:rsidRPr="00434C91">
              <w:rPr>
                <w:rFonts w:cs="Arial"/>
                <w:sz w:val="18"/>
                <w:szCs w:val="18"/>
              </w:rPr>
              <w:t>Name</w:t>
            </w:r>
          </w:p>
        </w:tc>
        <w:tc>
          <w:tcPr>
            <w:tcW w:w="404" w:type="pct"/>
            <w:gridSpan w:val="2"/>
            <w:shd w:val="clear" w:color="auto" w:fill="E6E6E6"/>
          </w:tcPr>
          <w:p w14:paraId="40965CF7" w14:textId="77777777" w:rsidR="00B46613" w:rsidRPr="00434C91" w:rsidRDefault="00B46613" w:rsidP="001C5496">
            <w:pPr>
              <w:spacing w:before="120" w:after="0"/>
              <w:jc w:val="center"/>
              <w:rPr>
                <w:rFonts w:cs="Arial"/>
                <w:sz w:val="18"/>
                <w:szCs w:val="18"/>
              </w:rPr>
            </w:pPr>
            <w:r w:rsidRPr="00434C91">
              <w:rPr>
                <w:rFonts w:cs="Arial"/>
                <w:sz w:val="18"/>
                <w:szCs w:val="18"/>
              </w:rPr>
              <w:t>Role</w:t>
            </w:r>
          </w:p>
          <w:p w14:paraId="63794705" w14:textId="77777777" w:rsidR="00B46613" w:rsidRPr="00434C91" w:rsidRDefault="00B46613" w:rsidP="001C5496">
            <w:pPr>
              <w:spacing w:after="120"/>
              <w:jc w:val="center"/>
              <w:rPr>
                <w:rFonts w:cs="Arial"/>
                <w:sz w:val="18"/>
                <w:szCs w:val="18"/>
              </w:rPr>
            </w:pPr>
            <w:r w:rsidRPr="00434C91">
              <w:rPr>
                <w:rFonts w:cs="Arial"/>
                <w:color w:val="808080"/>
                <w:sz w:val="16"/>
                <w:szCs w:val="18"/>
              </w:rPr>
              <w:t>(COO, BEN, AE, AP, OTHER)</w:t>
            </w:r>
          </w:p>
        </w:tc>
        <w:tc>
          <w:tcPr>
            <w:tcW w:w="702" w:type="pct"/>
            <w:vMerge/>
            <w:shd w:val="clear" w:color="auto" w:fill="E6E6E6"/>
          </w:tcPr>
          <w:p w14:paraId="3EA67C1C" w14:textId="77777777" w:rsidR="00B46613" w:rsidRPr="001E7081" w:rsidRDefault="00B46613" w:rsidP="001C5496">
            <w:pPr>
              <w:spacing w:before="120" w:after="120"/>
              <w:jc w:val="center"/>
              <w:rPr>
                <w:rFonts w:cs="Arial"/>
                <w:sz w:val="18"/>
                <w:szCs w:val="18"/>
              </w:rPr>
            </w:pPr>
          </w:p>
        </w:tc>
      </w:tr>
      <w:tr w:rsidR="00B46613" w:rsidRPr="004459AE" w14:paraId="5096B609" w14:textId="77777777" w:rsidTr="001C5496">
        <w:trPr>
          <w:trHeight w:val="37"/>
        </w:trPr>
        <w:tc>
          <w:tcPr>
            <w:tcW w:w="404" w:type="pct"/>
          </w:tcPr>
          <w:p w14:paraId="14391490" w14:textId="77777777" w:rsidR="00B46613" w:rsidRPr="00853DC4" w:rsidRDefault="00B46613" w:rsidP="001C5496">
            <w:pPr>
              <w:spacing w:before="120" w:after="120"/>
              <w:jc w:val="center"/>
              <w:rPr>
                <w:rFonts w:cs="Arial"/>
                <w:color w:val="auto"/>
                <w:sz w:val="18"/>
                <w:szCs w:val="18"/>
              </w:rPr>
            </w:pPr>
            <w:r w:rsidRPr="00853DC4">
              <w:rPr>
                <w:rFonts w:cs="Arial"/>
                <w:color w:val="auto"/>
                <w:sz w:val="18"/>
                <w:szCs w:val="18"/>
              </w:rPr>
              <w:t>T1.1</w:t>
            </w:r>
          </w:p>
        </w:tc>
        <w:tc>
          <w:tcPr>
            <w:tcW w:w="757" w:type="pct"/>
            <w:gridSpan w:val="3"/>
          </w:tcPr>
          <w:p w14:paraId="6CD68258" w14:textId="77777777" w:rsidR="00B46613" w:rsidRPr="00853DC4" w:rsidRDefault="00B46613" w:rsidP="001C5496">
            <w:pPr>
              <w:spacing w:before="120" w:after="120"/>
              <w:rPr>
                <w:rFonts w:cs="Arial"/>
                <w:color w:val="auto"/>
                <w:sz w:val="18"/>
                <w:szCs w:val="18"/>
              </w:rPr>
            </w:pPr>
            <w:r w:rsidRPr="00853DC4">
              <w:rPr>
                <w:color w:val="auto"/>
                <w:sz w:val="18"/>
                <w:szCs w:val="18"/>
              </w:rPr>
              <w:t>Project Setup</w:t>
            </w:r>
          </w:p>
        </w:tc>
        <w:tc>
          <w:tcPr>
            <w:tcW w:w="1970" w:type="pct"/>
            <w:gridSpan w:val="7"/>
          </w:tcPr>
          <w:p w14:paraId="7C536659" w14:textId="77777777" w:rsidR="00B46613" w:rsidRPr="003A22AD" w:rsidRDefault="00B46613" w:rsidP="001C5496">
            <w:pPr>
              <w:spacing w:before="120" w:after="120"/>
              <w:rPr>
                <w:rFonts w:cs="Arial"/>
                <w:color w:val="auto"/>
                <w:sz w:val="18"/>
                <w:szCs w:val="18"/>
              </w:rPr>
            </w:pPr>
            <w:r w:rsidRPr="003A22AD">
              <w:rPr>
                <w:rFonts w:cs="Arial"/>
                <w:color w:val="auto"/>
                <w:sz w:val="18"/>
                <w:szCs w:val="18"/>
              </w:rPr>
              <w:t xml:space="preserve">ETSI </w:t>
            </w:r>
            <w:r>
              <w:rPr>
                <w:rFonts w:cs="Arial"/>
                <w:color w:val="auto"/>
                <w:sz w:val="18"/>
                <w:szCs w:val="18"/>
              </w:rPr>
              <w:t xml:space="preserve">TC </w:t>
            </w:r>
            <w:r w:rsidRPr="003A22AD">
              <w:rPr>
                <w:rFonts w:cs="Arial"/>
                <w:color w:val="auto"/>
                <w:sz w:val="18"/>
                <w:szCs w:val="18"/>
              </w:rPr>
              <w:t>RT chair will interview the potential candidates and select those to best meet the work plan, including the assignment of the Project Leader</w:t>
            </w:r>
          </w:p>
          <w:p w14:paraId="268A5241" w14:textId="77777777" w:rsidR="00B46613" w:rsidRPr="003A22AD" w:rsidRDefault="00B46613" w:rsidP="001C5496">
            <w:pPr>
              <w:spacing w:before="120" w:after="120"/>
              <w:rPr>
                <w:rFonts w:cs="Arial"/>
                <w:color w:val="auto"/>
                <w:sz w:val="18"/>
                <w:szCs w:val="18"/>
              </w:rPr>
            </w:pPr>
            <w:r w:rsidRPr="003A22AD">
              <w:rPr>
                <w:rFonts w:cs="Arial"/>
                <w:color w:val="auto"/>
                <w:sz w:val="18"/>
                <w:szCs w:val="18"/>
              </w:rPr>
              <w:t>ETSI Staff will make arrangements for project members (service contracts, etc.).</w:t>
            </w:r>
          </w:p>
          <w:p w14:paraId="23824D13" w14:textId="77777777" w:rsidR="00B46613" w:rsidRPr="00853DC4" w:rsidRDefault="00B46613" w:rsidP="001C5496">
            <w:pPr>
              <w:spacing w:before="120" w:after="120"/>
              <w:rPr>
                <w:rFonts w:cs="Arial"/>
                <w:color w:val="auto"/>
                <w:sz w:val="18"/>
                <w:szCs w:val="18"/>
              </w:rPr>
            </w:pPr>
            <w:r w:rsidRPr="003A22AD">
              <w:rPr>
                <w:rFonts w:cs="Arial"/>
                <w:color w:val="auto"/>
                <w:sz w:val="18"/>
                <w:szCs w:val="18"/>
              </w:rPr>
              <w:t>The ETSI</w:t>
            </w:r>
            <w:r>
              <w:rPr>
                <w:rFonts w:cs="Arial"/>
                <w:color w:val="auto"/>
                <w:sz w:val="18"/>
                <w:szCs w:val="18"/>
              </w:rPr>
              <w:t xml:space="preserve"> TC</w:t>
            </w:r>
            <w:r w:rsidRPr="003A22AD">
              <w:rPr>
                <w:rFonts w:cs="Arial"/>
                <w:color w:val="auto"/>
                <w:sz w:val="18"/>
                <w:szCs w:val="18"/>
              </w:rPr>
              <w:t xml:space="preserve"> RT chair (with the help of the assigned Project Leader) checks that the objectives of all WPs are clearly recognised by the participants. The corresponding milestone is therefore set at Month 2 (MS1) in alignment with standard ETSI procedures.</w:t>
            </w:r>
          </w:p>
        </w:tc>
        <w:tc>
          <w:tcPr>
            <w:tcW w:w="763" w:type="pct"/>
            <w:gridSpan w:val="2"/>
          </w:tcPr>
          <w:p w14:paraId="58D393FD" w14:textId="77777777" w:rsidR="00B46613" w:rsidRPr="00853DC4" w:rsidRDefault="00B46613" w:rsidP="001C5496">
            <w:pPr>
              <w:spacing w:before="120" w:after="120"/>
              <w:rPr>
                <w:rFonts w:cs="Arial"/>
                <w:color w:val="auto"/>
                <w:sz w:val="18"/>
                <w:szCs w:val="18"/>
              </w:rPr>
            </w:pPr>
            <w:r w:rsidRPr="00853DC4">
              <w:rPr>
                <w:color w:val="auto"/>
                <w:sz w:val="18"/>
                <w:szCs w:val="18"/>
              </w:rPr>
              <w:t>ETSI</w:t>
            </w:r>
          </w:p>
        </w:tc>
        <w:tc>
          <w:tcPr>
            <w:tcW w:w="404" w:type="pct"/>
            <w:gridSpan w:val="2"/>
          </w:tcPr>
          <w:p w14:paraId="47E132B1" w14:textId="77777777" w:rsidR="00B46613" w:rsidRPr="00853DC4" w:rsidRDefault="00B46613" w:rsidP="001C5496">
            <w:pPr>
              <w:spacing w:before="120" w:after="120"/>
              <w:rPr>
                <w:rFonts w:cs="Arial"/>
                <w:color w:val="auto"/>
                <w:sz w:val="18"/>
                <w:szCs w:val="18"/>
              </w:rPr>
            </w:pPr>
            <w:r w:rsidRPr="00853DC4">
              <w:rPr>
                <w:color w:val="auto"/>
                <w:sz w:val="18"/>
                <w:szCs w:val="18"/>
              </w:rPr>
              <w:t>COO</w:t>
            </w:r>
          </w:p>
        </w:tc>
        <w:tc>
          <w:tcPr>
            <w:tcW w:w="702" w:type="pct"/>
          </w:tcPr>
          <w:p w14:paraId="25628BB7" w14:textId="77777777" w:rsidR="00B46613" w:rsidRPr="00853DC4" w:rsidRDefault="00B46613" w:rsidP="001C5496">
            <w:pPr>
              <w:spacing w:before="120" w:after="120"/>
              <w:rPr>
                <w:rFonts w:cs="Arial"/>
                <w:color w:val="auto"/>
                <w:sz w:val="18"/>
                <w:szCs w:val="18"/>
              </w:rPr>
            </w:pPr>
            <w:r w:rsidRPr="00853DC4">
              <w:rPr>
                <w:color w:val="auto"/>
                <w:sz w:val="18"/>
                <w:szCs w:val="18"/>
              </w:rPr>
              <w:t>YES (In-kind)</w:t>
            </w:r>
          </w:p>
        </w:tc>
      </w:tr>
      <w:tr w:rsidR="00B46613" w:rsidRPr="004459AE" w14:paraId="4A5C835F" w14:textId="77777777" w:rsidTr="001C5496">
        <w:trPr>
          <w:trHeight w:val="37"/>
        </w:trPr>
        <w:tc>
          <w:tcPr>
            <w:tcW w:w="404" w:type="pct"/>
          </w:tcPr>
          <w:p w14:paraId="40D246D8" w14:textId="77777777" w:rsidR="00B46613" w:rsidRPr="00853DC4" w:rsidRDefault="00B46613" w:rsidP="001C5496">
            <w:pPr>
              <w:spacing w:before="120" w:after="120"/>
              <w:jc w:val="center"/>
              <w:rPr>
                <w:rFonts w:cs="Arial"/>
                <w:color w:val="auto"/>
                <w:sz w:val="18"/>
                <w:szCs w:val="18"/>
              </w:rPr>
            </w:pPr>
            <w:r w:rsidRPr="00853DC4">
              <w:rPr>
                <w:rFonts w:cs="Arial"/>
                <w:color w:val="auto"/>
                <w:sz w:val="18"/>
                <w:szCs w:val="18"/>
              </w:rPr>
              <w:t>T1.2</w:t>
            </w:r>
          </w:p>
        </w:tc>
        <w:tc>
          <w:tcPr>
            <w:tcW w:w="757" w:type="pct"/>
            <w:gridSpan w:val="3"/>
          </w:tcPr>
          <w:p w14:paraId="5DF4A28F" w14:textId="77777777" w:rsidR="00B46613" w:rsidRPr="00853DC4" w:rsidRDefault="00B46613" w:rsidP="001C5496">
            <w:pPr>
              <w:spacing w:before="120" w:after="120"/>
              <w:rPr>
                <w:rFonts w:cs="Arial"/>
                <w:color w:val="auto"/>
                <w:sz w:val="18"/>
                <w:szCs w:val="18"/>
              </w:rPr>
            </w:pPr>
            <w:r w:rsidRPr="00853DC4">
              <w:rPr>
                <w:color w:val="auto"/>
                <w:sz w:val="18"/>
                <w:szCs w:val="18"/>
              </w:rPr>
              <w:t>Project Management</w:t>
            </w:r>
          </w:p>
        </w:tc>
        <w:tc>
          <w:tcPr>
            <w:tcW w:w="1970" w:type="pct"/>
            <w:gridSpan w:val="7"/>
          </w:tcPr>
          <w:p w14:paraId="0D0D3CD7" w14:textId="77777777" w:rsidR="00B46613" w:rsidRPr="00853DC4" w:rsidRDefault="00B46613" w:rsidP="001C5496">
            <w:pPr>
              <w:rPr>
                <w:color w:val="auto"/>
                <w:sz w:val="18"/>
                <w:szCs w:val="18"/>
              </w:rPr>
            </w:pPr>
            <w:r w:rsidRPr="00853DC4">
              <w:rPr>
                <w:color w:val="auto"/>
                <w:sz w:val="18"/>
                <w:szCs w:val="18"/>
              </w:rPr>
              <w:t xml:space="preserve">The overall management of the project will be under the responsibility of the project Leader. He will ensure an effective coordination among the different Tasks, working in close collaboration with the different Task Leaders and supervising them if needed, but also with ETSI </w:t>
            </w:r>
            <w:r>
              <w:rPr>
                <w:color w:val="auto"/>
                <w:sz w:val="18"/>
                <w:szCs w:val="18"/>
              </w:rPr>
              <w:t>TC RT</w:t>
            </w:r>
            <w:r w:rsidRPr="00853DC4">
              <w:rPr>
                <w:color w:val="auto"/>
                <w:sz w:val="18"/>
                <w:szCs w:val="18"/>
              </w:rPr>
              <w:t xml:space="preserve"> representatives.</w:t>
            </w:r>
          </w:p>
          <w:p w14:paraId="4FE3C55E" w14:textId="77777777" w:rsidR="00B46613" w:rsidRPr="00853DC4" w:rsidRDefault="00B46613" w:rsidP="001C5496">
            <w:pPr>
              <w:spacing w:before="60"/>
              <w:rPr>
                <w:color w:val="auto"/>
                <w:sz w:val="18"/>
                <w:szCs w:val="18"/>
              </w:rPr>
            </w:pPr>
            <w:r w:rsidRPr="00853DC4">
              <w:rPr>
                <w:color w:val="auto"/>
                <w:sz w:val="18"/>
                <w:szCs w:val="18"/>
              </w:rPr>
              <w:t>The overall management of the project consists in:</w:t>
            </w:r>
          </w:p>
          <w:p w14:paraId="70178901" w14:textId="77777777" w:rsidR="00B46613" w:rsidRPr="00853DC4" w:rsidRDefault="00B46613" w:rsidP="001C5496">
            <w:pPr>
              <w:pStyle w:val="ListParagraph"/>
              <w:widowControl/>
              <w:numPr>
                <w:ilvl w:val="0"/>
                <w:numId w:val="37"/>
              </w:numPr>
              <w:autoSpaceDE/>
              <w:autoSpaceDN/>
              <w:spacing w:before="60"/>
              <w:contextualSpacing/>
              <w:jc w:val="both"/>
              <w:rPr>
                <w:rFonts w:ascii="Arial" w:hAnsi="Arial" w:cs="Arial"/>
                <w:iCs/>
                <w:sz w:val="18"/>
                <w:szCs w:val="18"/>
              </w:rPr>
            </w:pPr>
            <w:r w:rsidRPr="00853DC4">
              <w:rPr>
                <w:rFonts w:ascii="Arial" w:hAnsi="Arial" w:cs="Arial"/>
                <w:iCs/>
                <w:sz w:val="18"/>
                <w:szCs w:val="18"/>
              </w:rPr>
              <w:t>Planning the work of the project members, ensuring that the timescales of the project deliverables are met</w:t>
            </w:r>
          </w:p>
          <w:p w14:paraId="51EFCDBE" w14:textId="77777777" w:rsidR="00B46613" w:rsidRPr="00853DC4" w:rsidRDefault="00B46613" w:rsidP="001C5496">
            <w:pPr>
              <w:pStyle w:val="ListParagraph"/>
              <w:widowControl/>
              <w:numPr>
                <w:ilvl w:val="0"/>
                <w:numId w:val="37"/>
              </w:numPr>
              <w:autoSpaceDE/>
              <w:autoSpaceDN/>
              <w:spacing w:before="60"/>
              <w:contextualSpacing/>
              <w:jc w:val="both"/>
              <w:rPr>
                <w:rFonts w:ascii="Arial" w:hAnsi="Arial" w:cs="Arial"/>
                <w:iCs/>
                <w:sz w:val="18"/>
                <w:szCs w:val="18"/>
              </w:rPr>
            </w:pPr>
            <w:r w:rsidRPr="00853DC4">
              <w:rPr>
                <w:rFonts w:ascii="Arial" w:hAnsi="Arial" w:cs="Arial"/>
                <w:iCs/>
                <w:sz w:val="18"/>
                <w:szCs w:val="18"/>
              </w:rPr>
              <w:t>Organising meetings to discuss the drafts, recording any major issues and resolutions of issues</w:t>
            </w:r>
          </w:p>
          <w:p w14:paraId="77B4DEE4" w14:textId="77777777" w:rsidR="00B46613" w:rsidRPr="00853DC4" w:rsidRDefault="00B46613" w:rsidP="001C5496">
            <w:pPr>
              <w:pStyle w:val="ListParagraph"/>
              <w:widowControl/>
              <w:numPr>
                <w:ilvl w:val="0"/>
                <w:numId w:val="37"/>
              </w:numPr>
              <w:autoSpaceDE/>
              <w:autoSpaceDN/>
              <w:spacing w:before="60"/>
              <w:contextualSpacing/>
              <w:jc w:val="both"/>
              <w:rPr>
                <w:rFonts w:ascii="Arial" w:hAnsi="Arial" w:cs="Arial"/>
                <w:iCs/>
                <w:sz w:val="18"/>
                <w:szCs w:val="18"/>
              </w:rPr>
            </w:pPr>
            <w:r w:rsidRPr="00853DC4">
              <w:rPr>
                <w:rFonts w:ascii="Arial" w:hAnsi="Arial" w:cs="Arial"/>
                <w:iCs/>
                <w:sz w:val="18"/>
                <w:szCs w:val="18"/>
              </w:rPr>
              <w:t xml:space="preserve">Reporting to </w:t>
            </w:r>
            <w:r>
              <w:rPr>
                <w:rFonts w:ascii="Arial" w:hAnsi="Arial" w:cs="Arial"/>
                <w:iCs/>
                <w:sz w:val="18"/>
                <w:szCs w:val="18"/>
              </w:rPr>
              <w:t>TC RT</w:t>
            </w:r>
            <w:r w:rsidRPr="00853DC4">
              <w:rPr>
                <w:rFonts w:ascii="Arial" w:hAnsi="Arial" w:cs="Arial"/>
                <w:iCs/>
                <w:sz w:val="18"/>
                <w:szCs w:val="18"/>
              </w:rPr>
              <w:t xml:space="preserve"> on the progress of work </w:t>
            </w:r>
          </w:p>
          <w:p w14:paraId="70D7CE1B" w14:textId="77777777" w:rsidR="00B46613" w:rsidRPr="00853DC4" w:rsidRDefault="00B46613" w:rsidP="001C5496">
            <w:pPr>
              <w:pStyle w:val="ListParagraph"/>
              <w:widowControl/>
              <w:numPr>
                <w:ilvl w:val="0"/>
                <w:numId w:val="37"/>
              </w:numPr>
              <w:autoSpaceDE/>
              <w:autoSpaceDN/>
              <w:spacing w:before="60"/>
              <w:contextualSpacing/>
              <w:jc w:val="both"/>
              <w:rPr>
                <w:rFonts w:ascii="Arial" w:hAnsi="Arial" w:cs="Arial"/>
                <w:iCs/>
                <w:sz w:val="18"/>
                <w:szCs w:val="18"/>
              </w:rPr>
            </w:pPr>
            <w:r>
              <w:rPr>
                <w:rFonts w:ascii="Arial" w:hAnsi="Arial" w:cs="Arial"/>
                <w:iCs/>
                <w:sz w:val="18"/>
                <w:szCs w:val="18"/>
              </w:rPr>
              <w:t xml:space="preserve">Presenting </w:t>
            </w:r>
            <w:r w:rsidRPr="00853DC4">
              <w:rPr>
                <w:rFonts w:ascii="Arial" w:hAnsi="Arial" w:cs="Arial"/>
                <w:iCs/>
                <w:sz w:val="18"/>
                <w:szCs w:val="18"/>
              </w:rPr>
              <w:t xml:space="preserve">the project results </w:t>
            </w:r>
            <w:r>
              <w:rPr>
                <w:rFonts w:ascii="Arial" w:hAnsi="Arial" w:cs="Arial"/>
                <w:iCs/>
                <w:sz w:val="18"/>
                <w:szCs w:val="18"/>
              </w:rPr>
              <w:t>in</w:t>
            </w:r>
            <w:r w:rsidRPr="00853DC4">
              <w:rPr>
                <w:rFonts w:ascii="Arial" w:hAnsi="Arial" w:cs="Arial"/>
                <w:iCs/>
                <w:sz w:val="18"/>
                <w:szCs w:val="18"/>
              </w:rPr>
              <w:t xml:space="preserve"> other external meetings as appropriate</w:t>
            </w:r>
          </w:p>
          <w:p w14:paraId="220AD6A0" w14:textId="77777777" w:rsidR="00B46613" w:rsidRPr="00853DC4" w:rsidRDefault="00B46613" w:rsidP="001C5496">
            <w:pPr>
              <w:pStyle w:val="ListParagraph"/>
              <w:widowControl/>
              <w:numPr>
                <w:ilvl w:val="0"/>
                <w:numId w:val="37"/>
              </w:numPr>
              <w:autoSpaceDE/>
              <w:autoSpaceDN/>
              <w:spacing w:before="60"/>
              <w:contextualSpacing/>
              <w:jc w:val="both"/>
              <w:rPr>
                <w:rFonts w:ascii="Arial" w:hAnsi="Arial" w:cs="Arial"/>
                <w:snapToGrid w:val="0"/>
                <w:sz w:val="18"/>
                <w:szCs w:val="18"/>
              </w:rPr>
            </w:pPr>
            <w:r w:rsidRPr="00853DC4">
              <w:rPr>
                <w:rFonts w:ascii="Arial" w:hAnsi="Arial" w:cs="Arial"/>
                <w:snapToGrid w:val="0"/>
                <w:sz w:val="18"/>
                <w:szCs w:val="18"/>
              </w:rPr>
              <w:t xml:space="preserve">providing the project Reports to the ETSI Secretariat: the Progress Report (to be submitted to EISMEA after 12 months) </w:t>
            </w:r>
            <w:r w:rsidRPr="00853DC4">
              <w:rPr>
                <w:rFonts w:ascii="Arial" w:hAnsi="Arial" w:cs="Arial"/>
                <w:snapToGrid w:val="0"/>
                <w:sz w:val="18"/>
                <w:szCs w:val="18"/>
              </w:rPr>
              <w:lastRenderedPageBreak/>
              <w:t>and the Final Report (to be submitted to EISMEA at the end of the project).</w:t>
            </w:r>
          </w:p>
          <w:p w14:paraId="14D8727F" w14:textId="77777777" w:rsidR="00B46613" w:rsidRPr="00853DC4" w:rsidRDefault="00B46613" w:rsidP="001C5496">
            <w:pPr>
              <w:spacing w:before="120" w:after="120"/>
              <w:rPr>
                <w:rFonts w:cs="Arial"/>
                <w:color w:val="auto"/>
                <w:sz w:val="18"/>
                <w:szCs w:val="18"/>
              </w:rPr>
            </w:pPr>
          </w:p>
        </w:tc>
        <w:tc>
          <w:tcPr>
            <w:tcW w:w="763" w:type="pct"/>
            <w:gridSpan w:val="2"/>
          </w:tcPr>
          <w:p w14:paraId="4EAD38B8" w14:textId="77777777" w:rsidR="00B46613" w:rsidRPr="00853DC4" w:rsidRDefault="00B46613" w:rsidP="001C5496">
            <w:pPr>
              <w:spacing w:before="120" w:after="120"/>
              <w:rPr>
                <w:rFonts w:cs="Arial"/>
                <w:color w:val="auto"/>
                <w:sz w:val="18"/>
                <w:szCs w:val="18"/>
              </w:rPr>
            </w:pPr>
            <w:r w:rsidRPr="00853DC4">
              <w:rPr>
                <w:color w:val="auto"/>
                <w:sz w:val="18"/>
                <w:szCs w:val="18"/>
              </w:rPr>
              <w:lastRenderedPageBreak/>
              <w:t>ETSI</w:t>
            </w:r>
          </w:p>
        </w:tc>
        <w:tc>
          <w:tcPr>
            <w:tcW w:w="404" w:type="pct"/>
            <w:gridSpan w:val="2"/>
          </w:tcPr>
          <w:p w14:paraId="6665C8BA" w14:textId="77777777" w:rsidR="00B46613" w:rsidRPr="00853DC4" w:rsidRDefault="00B46613" w:rsidP="001C5496">
            <w:pPr>
              <w:spacing w:before="120" w:after="120"/>
              <w:rPr>
                <w:rFonts w:cs="Arial"/>
                <w:color w:val="auto"/>
                <w:sz w:val="18"/>
                <w:szCs w:val="18"/>
              </w:rPr>
            </w:pPr>
            <w:r w:rsidRPr="00853DC4">
              <w:rPr>
                <w:color w:val="auto"/>
                <w:sz w:val="18"/>
                <w:szCs w:val="18"/>
              </w:rPr>
              <w:t>OTHER</w:t>
            </w:r>
          </w:p>
        </w:tc>
        <w:tc>
          <w:tcPr>
            <w:tcW w:w="702" w:type="pct"/>
          </w:tcPr>
          <w:p w14:paraId="69D27843" w14:textId="77777777" w:rsidR="00B46613" w:rsidRPr="00853DC4" w:rsidRDefault="00B46613" w:rsidP="001C5496">
            <w:pPr>
              <w:spacing w:before="120" w:after="120"/>
              <w:rPr>
                <w:rFonts w:cs="Arial"/>
                <w:color w:val="auto"/>
                <w:sz w:val="18"/>
                <w:szCs w:val="18"/>
              </w:rPr>
            </w:pPr>
            <w:r w:rsidRPr="00853DC4">
              <w:rPr>
                <w:color w:val="auto"/>
                <w:sz w:val="18"/>
                <w:szCs w:val="18"/>
              </w:rPr>
              <w:t>YES (subcontracting)</w:t>
            </w:r>
          </w:p>
        </w:tc>
      </w:tr>
      <w:tr w:rsidR="00B46613" w:rsidRPr="001076A9" w14:paraId="3D238060" w14:textId="77777777" w:rsidTr="001C5496">
        <w:tc>
          <w:tcPr>
            <w:tcW w:w="5000" w:type="pct"/>
            <w:gridSpan w:val="16"/>
            <w:shd w:val="clear" w:color="auto" w:fill="D9D9D9"/>
          </w:tcPr>
          <w:p w14:paraId="7DB8FF35" w14:textId="4DE7B61A" w:rsidR="00B46613" w:rsidRPr="00AD3D24" w:rsidRDefault="00B46613" w:rsidP="00B46613">
            <w:pPr>
              <w:spacing w:before="120" w:after="120"/>
              <w:rPr>
                <w:rFonts w:cs="Arial"/>
                <w:b/>
                <w:szCs w:val="20"/>
                <w:lang w:val="pt-PT"/>
              </w:rPr>
            </w:pPr>
            <w:r>
              <w:rPr>
                <w:rFonts w:cs="Arial"/>
                <w:b/>
                <w:sz w:val="18"/>
                <w:szCs w:val="20"/>
              </w:rPr>
              <w:t>Milestones and</w:t>
            </w:r>
            <w:r w:rsidRPr="00CD6F7F">
              <w:rPr>
                <w:rFonts w:cs="Arial"/>
                <w:b/>
                <w:sz w:val="18"/>
                <w:szCs w:val="20"/>
              </w:rPr>
              <w:t xml:space="preserve"> deliverables</w:t>
            </w:r>
            <w:r>
              <w:rPr>
                <w:rFonts w:cs="Arial"/>
                <w:b/>
                <w:sz w:val="18"/>
                <w:szCs w:val="20"/>
              </w:rPr>
              <w:t xml:space="preserve"> </w:t>
            </w:r>
            <w:r w:rsidRPr="004937D0">
              <w:rPr>
                <w:rFonts w:cs="Arial"/>
                <w:b/>
                <w:sz w:val="18"/>
                <w:szCs w:val="20"/>
              </w:rPr>
              <w:t>(outputs/outcomes)</w:t>
            </w:r>
          </w:p>
        </w:tc>
      </w:tr>
      <w:tr w:rsidR="00B46613" w:rsidRPr="00BC0C16" w14:paraId="143A6DDA" w14:textId="77777777" w:rsidTr="00FC4449">
        <w:tc>
          <w:tcPr>
            <w:tcW w:w="709" w:type="pct"/>
            <w:gridSpan w:val="2"/>
            <w:shd w:val="clear" w:color="auto" w:fill="E6E6E6"/>
          </w:tcPr>
          <w:p w14:paraId="1600C0EA" w14:textId="77777777" w:rsidR="00B46613" w:rsidRPr="001E7081" w:rsidRDefault="00B46613" w:rsidP="001C5496">
            <w:pPr>
              <w:spacing w:before="120" w:after="0"/>
              <w:jc w:val="center"/>
              <w:rPr>
                <w:rFonts w:cs="Arial"/>
                <w:sz w:val="18"/>
                <w:szCs w:val="18"/>
              </w:rPr>
            </w:pPr>
            <w:r w:rsidRPr="001E7081">
              <w:rPr>
                <w:rFonts w:cs="Arial"/>
                <w:sz w:val="18"/>
                <w:szCs w:val="18"/>
              </w:rPr>
              <w:t xml:space="preserve">Milestone </w:t>
            </w:r>
            <w:r>
              <w:rPr>
                <w:rFonts w:cs="Arial"/>
                <w:sz w:val="18"/>
                <w:szCs w:val="18"/>
              </w:rPr>
              <w:t>No</w:t>
            </w:r>
          </w:p>
          <w:p w14:paraId="35F582E9" w14:textId="77777777" w:rsidR="00B46613" w:rsidRPr="001E7081" w:rsidRDefault="00B46613" w:rsidP="001C5496">
            <w:pPr>
              <w:spacing w:after="120"/>
              <w:jc w:val="center"/>
              <w:rPr>
                <w:rFonts w:cs="Arial"/>
                <w:color w:val="808080"/>
                <w:sz w:val="18"/>
                <w:szCs w:val="18"/>
              </w:rPr>
            </w:pPr>
            <w:r w:rsidRPr="001E7081">
              <w:rPr>
                <w:rFonts w:cs="Arial"/>
                <w:color w:val="808080"/>
                <w:sz w:val="16"/>
                <w:szCs w:val="18"/>
              </w:rPr>
              <w:t>(continuous numbering not linked to WP)</w:t>
            </w:r>
          </w:p>
        </w:tc>
        <w:tc>
          <w:tcPr>
            <w:tcW w:w="618" w:type="pct"/>
            <w:gridSpan w:val="3"/>
            <w:shd w:val="clear" w:color="auto" w:fill="E6E6E6"/>
          </w:tcPr>
          <w:p w14:paraId="26ABFD70" w14:textId="77777777" w:rsidR="00B46613" w:rsidRPr="001E7081" w:rsidRDefault="00B46613" w:rsidP="001C5496">
            <w:pPr>
              <w:spacing w:before="120" w:after="120"/>
              <w:jc w:val="center"/>
              <w:rPr>
                <w:rFonts w:cs="Arial"/>
                <w:sz w:val="18"/>
                <w:szCs w:val="18"/>
              </w:rPr>
            </w:pPr>
            <w:r>
              <w:rPr>
                <w:rFonts w:cs="Arial"/>
                <w:sz w:val="18"/>
                <w:szCs w:val="18"/>
              </w:rPr>
              <w:t>Milestone N</w:t>
            </w:r>
            <w:r w:rsidRPr="001E7081">
              <w:rPr>
                <w:rFonts w:cs="Arial"/>
                <w:sz w:val="18"/>
                <w:szCs w:val="18"/>
              </w:rPr>
              <w:t>ame</w:t>
            </w:r>
          </w:p>
        </w:tc>
        <w:tc>
          <w:tcPr>
            <w:tcW w:w="513" w:type="pct"/>
            <w:gridSpan w:val="2"/>
            <w:shd w:val="clear" w:color="auto" w:fill="E6E6E6"/>
          </w:tcPr>
          <w:p w14:paraId="2F266E88" w14:textId="77777777" w:rsidR="00B46613" w:rsidRPr="001E7081" w:rsidRDefault="00B46613" w:rsidP="001C5496">
            <w:pPr>
              <w:spacing w:before="120" w:after="120"/>
              <w:jc w:val="center"/>
              <w:rPr>
                <w:rFonts w:cs="Arial"/>
                <w:sz w:val="18"/>
                <w:szCs w:val="18"/>
              </w:rPr>
            </w:pPr>
            <w:r w:rsidRPr="001E7081">
              <w:rPr>
                <w:rFonts w:cs="Arial"/>
                <w:sz w:val="18"/>
                <w:szCs w:val="18"/>
              </w:rPr>
              <w:t xml:space="preserve">Work </w:t>
            </w:r>
            <w:r>
              <w:rPr>
                <w:rFonts w:cs="Arial"/>
                <w:sz w:val="18"/>
                <w:szCs w:val="18"/>
              </w:rPr>
              <w:t>P</w:t>
            </w:r>
            <w:r w:rsidRPr="001E7081">
              <w:rPr>
                <w:rFonts w:cs="Arial"/>
                <w:sz w:val="18"/>
                <w:szCs w:val="18"/>
              </w:rPr>
              <w:t xml:space="preserve">ackage </w:t>
            </w:r>
            <w:r>
              <w:rPr>
                <w:rFonts w:cs="Arial"/>
                <w:sz w:val="18"/>
                <w:szCs w:val="18"/>
              </w:rPr>
              <w:t>No</w:t>
            </w:r>
          </w:p>
        </w:tc>
        <w:tc>
          <w:tcPr>
            <w:tcW w:w="604" w:type="pct"/>
            <w:shd w:val="clear" w:color="auto" w:fill="E6E6E6"/>
          </w:tcPr>
          <w:p w14:paraId="706B1DC3" w14:textId="77777777" w:rsidR="00B46613" w:rsidRDefault="00B46613" w:rsidP="001C5496">
            <w:pPr>
              <w:spacing w:before="120" w:after="120"/>
              <w:jc w:val="center"/>
              <w:rPr>
                <w:rFonts w:cs="Arial"/>
                <w:sz w:val="18"/>
                <w:szCs w:val="18"/>
              </w:rPr>
            </w:pPr>
            <w:r w:rsidRPr="001E7081">
              <w:rPr>
                <w:rFonts w:cs="Arial"/>
                <w:sz w:val="18"/>
                <w:szCs w:val="18"/>
              </w:rPr>
              <w:t xml:space="preserve">Lead </w:t>
            </w:r>
            <w:r>
              <w:rPr>
                <w:rFonts w:cs="Arial"/>
                <w:sz w:val="18"/>
                <w:szCs w:val="18"/>
              </w:rPr>
              <w:t>B</w:t>
            </w:r>
            <w:r w:rsidRPr="001E7081">
              <w:rPr>
                <w:rFonts w:cs="Arial"/>
                <w:sz w:val="18"/>
                <w:szCs w:val="18"/>
              </w:rPr>
              <w:t>eneficiary</w:t>
            </w:r>
          </w:p>
          <w:p w14:paraId="5861B12F" w14:textId="77777777" w:rsidR="00B46613" w:rsidRPr="001E7081" w:rsidRDefault="00B46613" w:rsidP="001C5496">
            <w:pPr>
              <w:spacing w:before="120" w:after="120"/>
              <w:jc w:val="center"/>
              <w:rPr>
                <w:rFonts w:cs="Arial"/>
                <w:sz w:val="18"/>
                <w:szCs w:val="18"/>
              </w:rPr>
            </w:pPr>
            <w:r w:rsidRPr="00991CCD">
              <w:rPr>
                <w:rFonts w:cs="Arial"/>
                <w:sz w:val="18"/>
                <w:szCs w:val="18"/>
              </w:rPr>
              <w:t>NA</w:t>
            </w:r>
          </w:p>
        </w:tc>
        <w:tc>
          <w:tcPr>
            <w:tcW w:w="1253" w:type="pct"/>
            <w:gridSpan w:val="4"/>
            <w:shd w:val="clear" w:color="auto" w:fill="E6E6E6"/>
          </w:tcPr>
          <w:p w14:paraId="36D72EEB" w14:textId="77777777" w:rsidR="00B46613" w:rsidRPr="00434C91" w:rsidRDefault="00B46613" w:rsidP="001C5496">
            <w:pPr>
              <w:spacing w:before="120" w:after="120"/>
              <w:jc w:val="center"/>
              <w:rPr>
                <w:rFonts w:cs="Arial"/>
                <w:sz w:val="18"/>
                <w:szCs w:val="18"/>
              </w:rPr>
            </w:pPr>
            <w:r w:rsidRPr="00434C91">
              <w:rPr>
                <w:rFonts w:cs="Arial"/>
                <w:sz w:val="18"/>
                <w:szCs w:val="18"/>
              </w:rPr>
              <w:t>Description</w:t>
            </w:r>
          </w:p>
        </w:tc>
        <w:tc>
          <w:tcPr>
            <w:tcW w:w="487" w:type="pct"/>
            <w:gridSpan w:val="2"/>
            <w:shd w:val="clear" w:color="auto" w:fill="E6E6E6"/>
          </w:tcPr>
          <w:p w14:paraId="782FB4D9" w14:textId="77777777" w:rsidR="00B46613" w:rsidRPr="00434C91" w:rsidRDefault="00B46613" w:rsidP="001C5496">
            <w:pPr>
              <w:spacing w:before="120" w:after="0"/>
              <w:jc w:val="center"/>
              <w:rPr>
                <w:rFonts w:cs="Arial"/>
                <w:sz w:val="18"/>
                <w:szCs w:val="18"/>
              </w:rPr>
            </w:pPr>
            <w:r w:rsidRPr="00434C91">
              <w:rPr>
                <w:rFonts w:cs="Arial"/>
                <w:sz w:val="18"/>
                <w:szCs w:val="18"/>
              </w:rPr>
              <w:t>Due Date</w:t>
            </w:r>
          </w:p>
          <w:p w14:paraId="5939F3F9" w14:textId="77777777" w:rsidR="00B46613" w:rsidRPr="00434C91" w:rsidRDefault="00B46613" w:rsidP="001C5496">
            <w:pPr>
              <w:spacing w:after="120"/>
              <w:jc w:val="center"/>
              <w:rPr>
                <w:rFonts w:cs="Arial"/>
                <w:sz w:val="18"/>
                <w:szCs w:val="18"/>
              </w:rPr>
            </w:pPr>
            <w:r w:rsidRPr="00434C91">
              <w:rPr>
                <w:rFonts w:cs="Arial"/>
                <w:color w:val="808080"/>
                <w:sz w:val="16"/>
                <w:szCs w:val="18"/>
              </w:rPr>
              <w:t>(month number)</w:t>
            </w:r>
          </w:p>
        </w:tc>
        <w:tc>
          <w:tcPr>
            <w:tcW w:w="816" w:type="pct"/>
            <w:gridSpan w:val="2"/>
            <w:shd w:val="clear" w:color="auto" w:fill="E6E6E6"/>
          </w:tcPr>
          <w:p w14:paraId="1F517D23" w14:textId="77777777" w:rsidR="00B46613" w:rsidRPr="00434C91" w:rsidRDefault="00B46613" w:rsidP="001C5496">
            <w:pPr>
              <w:spacing w:before="120" w:after="120"/>
              <w:jc w:val="center"/>
              <w:rPr>
                <w:rFonts w:cs="Arial"/>
                <w:color w:val="808080"/>
                <w:sz w:val="18"/>
                <w:szCs w:val="18"/>
              </w:rPr>
            </w:pPr>
            <w:r w:rsidRPr="00434C91">
              <w:rPr>
                <w:rFonts w:cs="Arial"/>
                <w:sz w:val="18"/>
                <w:szCs w:val="18"/>
              </w:rPr>
              <w:t>Means of Verification</w:t>
            </w:r>
          </w:p>
        </w:tc>
      </w:tr>
      <w:tr w:rsidR="00B46613" w:rsidRPr="00BC0C16" w14:paraId="3913F9E7" w14:textId="77777777" w:rsidTr="00FC4449">
        <w:tc>
          <w:tcPr>
            <w:tcW w:w="709" w:type="pct"/>
            <w:gridSpan w:val="2"/>
          </w:tcPr>
          <w:p w14:paraId="2094F846" w14:textId="77777777" w:rsidR="00B46613" w:rsidRPr="001E7081" w:rsidRDefault="00B46613" w:rsidP="001C5496">
            <w:pPr>
              <w:spacing w:before="120" w:after="120"/>
              <w:jc w:val="center"/>
              <w:rPr>
                <w:rFonts w:cs="Arial"/>
                <w:sz w:val="18"/>
                <w:szCs w:val="18"/>
              </w:rPr>
            </w:pPr>
            <w:r w:rsidRPr="0074232E">
              <w:rPr>
                <w:sz w:val="18"/>
                <w:szCs w:val="18"/>
              </w:rPr>
              <w:t>MS1</w:t>
            </w:r>
          </w:p>
        </w:tc>
        <w:tc>
          <w:tcPr>
            <w:tcW w:w="618" w:type="pct"/>
            <w:gridSpan w:val="3"/>
          </w:tcPr>
          <w:p w14:paraId="0E055220" w14:textId="77777777" w:rsidR="00B46613" w:rsidRPr="001E7081" w:rsidRDefault="00B46613" w:rsidP="001C5496">
            <w:pPr>
              <w:spacing w:before="120" w:after="120"/>
              <w:rPr>
                <w:rFonts w:cs="Arial"/>
                <w:sz w:val="18"/>
                <w:szCs w:val="18"/>
              </w:rPr>
            </w:pPr>
            <w:r w:rsidRPr="0074232E">
              <w:rPr>
                <w:sz w:val="18"/>
                <w:szCs w:val="18"/>
              </w:rPr>
              <w:t>All technical activities started</w:t>
            </w:r>
          </w:p>
        </w:tc>
        <w:tc>
          <w:tcPr>
            <w:tcW w:w="513" w:type="pct"/>
            <w:gridSpan w:val="2"/>
          </w:tcPr>
          <w:p w14:paraId="7D2C4E0B" w14:textId="77777777" w:rsidR="00B46613" w:rsidRPr="001E7081" w:rsidRDefault="00B46613" w:rsidP="001C5496">
            <w:pPr>
              <w:spacing w:before="120" w:after="120"/>
              <w:jc w:val="center"/>
              <w:rPr>
                <w:rFonts w:cs="Arial"/>
                <w:sz w:val="18"/>
                <w:szCs w:val="18"/>
              </w:rPr>
            </w:pPr>
            <w:r w:rsidRPr="0074232E">
              <w:rPr>
                <w:sz w:val="18"/>
                <w:szCs w:val="18"/>
              </w:rPr>
              <w:t>1</w:t>
            </w:r>
          </w:p>
        </w:tc>
        <w:tc>
          <w:tcPr>
            <w:tcW w:w="604" w:type="pct"/>
          </w:tcPr>
          <w:p w14:paraId="27BAF395" w14:textId="77777777" w:rsidR="00B46613" w:rsidRPr="001E7081" w:rsidRDefault="00B46613" w:rsidP="001C5496">
            <w:pPr>
              <w:spacing w:before="120" w:after="120"/>
              <w:rPr>
                <w:rFonts w:cs="Arial"/>
                <w:sz w:val="18"/>
                <w:szCs w:val="18"/>
              </w:rPr>
            </w:pPr>
            <w:r w:rsidRPr="00E129B7">
              <w:rPr>
                <w:sz w:val="18"/>
                <w:szCs w:val="18"/>
              </w:rPr>
              <w:t>ETSI</w:t>
            </w:r>
          </w:p>
        </w:tc>
        <w:tc>
          <w:tcPr>
            <w:tcW w:w="1253" w:type="pct"/>
            <w:gridSpan w:val="4"/>
          </w:tcPr>
          <w:p w14:paraId="4A1F7112" w14:textId="77777777" w:rsidR="00B46613" w:rsidRPr="00434C91" w:rsidRDefault="00B46613" w:rsidP="001C5496">
            <w:pPr>
              <w:spacing w:before="120" w:after="120"/>
              <w:ind w:left="33"/>
              <w:rPr>
                <w:rFonts w:cs="Arial"/>
                <w:sz w:val="18"/>
                <w:szCs w:val="18"/>
              </w:rPr>
            </w:pPr>
            <w:r w:rsidRPr="0074232E">
              <w:rPr>
                <w:sz w:val="18"/>
                <w:szCs w:val="18"/>
              </w:rPr>
              <w:t>The coordinator (with the help of the project leader) checks that the objectives of all WPs are clearly recogni</w:t>
            </w:r>
            <w:r>
              <w:rPr>
                <w:sz w:val="18"/>
                <w:szCs w:val="18"/>
              </w:rPr>
              <w:t>s</w:t>
            </w:r>
            <w:r w:rsidRPr="0074232E">
              <w:rPr>
                <w:sz w:val="18"/>
                <w:szCs w:val="18"/>
              </w:rPr>
              <w:t>ed by the participants and that the technical activities have started</w:t>
            </w:r>
          </w:p>
        </w:tc>
        <w:tc>
          <w:tcPr>
            <w:tcW w:w="487" w:type="pct"/>
            <w:gridSpan w:val="2"/>
          </w:tcPr>
          <w:p w14:paraId="3341A67E" w14:textId="77777777" w:rsidR="00B46613" w:rsidRPr="00434C91" w:rsidRDefault="00B46613" w:rsidP="001C5496">
            <w:pPr>
              <w:spacing w:before="120" w:after="120"/>
              <w:ind w:left="33"/>
              <w:rPr>
                <w:rFonts w:cs="Arial"/>
                <w:sz w:val="18"/>
                <w:szCs w:val="18"/>
              </w:rPr>
            </w:pPr>
            <w:r w:rsidRPr="0074232E">
              <w:rPr>
                <w:sz w:val="18"/>
                <w:szCs w:val="18"/>
              </w:rPr>
              <w:t>M</w:t>
            </w:r>
            <w:r>
              <w:rPr>
                <w:sz w:val="18"/>
                <w:szCs w:val="18"/>
              </w:rPr>
              <w:t>2</w:t>
            </w:r>
          </w:p>
        </w:tc>
        <w:tc>
          <w:tcPr>
            <w:tcW w:w="816" w:type="pct"/>
            <w:gridSpan w:val="2"/>
          </w:tcPr>
          <w:p w14:paraId="789CF946" w14:textId="77777777" w:rsidR="00B46613" w:rsidRPr="00434C91" w:rsidRDefault="00B46613" w:rsidP="001C5496">
            <w:pPr>
              <w:spacing w:before="120" w:after="120"/>
              <w:rPr>
                <w:rFonts w:cs="Arial"/>
                <w:sz w:val="18"/>
                <w:szCs w:val="18"/>
              </w:rPr>
            </w:pPr>
            <w:r w:rsidRPr="0074232E">
              <w:rPr>
                <w:sz w:val="18"/>
                <w:szCs w:val="18"/>
              </w:rPr>
              <w:t xml:space="preserve">Project meeting </w:t>
            </w:r>
          </w:p>
        </w:tc>
      </w:tr>
      <w:tr w:rsidR="00B46613" w:rsidRPr="00BC0C16" w14:paraId="5BD41EB2" w14:textId="77777777" w:rsidTr="00FC4449">
        <w:tc>
          <w:tcPr>
            <w:tcW w:w="709" w:type="pct"/>
            <w:gridSpan w:val="2"/>
          </w:tcPr>
          <w:p w14:paraId="4E66D5FA" w14:textId="77777777" w:rsidR="00B46613" w:rsidRPr="001E7081" w:rsidRDefault="00B46613" w:rsidP="001C5496">
            <w:pPr>
              <w:spacing w:before="120" w:after="120"/>
              <w:jc w:val="center"/>
              <w:rPr>
                <w:rFonts w:cs="Arial"/>
                <w:sz w:val="18"/>
                <w:szCs w:val="18"/>
              </w:rPr>
            </w:pPr>
            <w:r w:rsidRPr="0074232E">
              <w:rPr>
                <w:sz w:val="18"/>
                <w:szCs w:val="18"/>
              </w:rPr>
              <w:t>MS3</w:t>
            </w:r>
          </w:p>
        </w:tc>
        <w:tc>
          <w:tcPr>
            <w:tcW w:w="618" w:type="pct"/>
            <w:gridSpan w:val="3"/>
          </w:tcPr>
          <w:p w14:paraId="5A2BC776" w14:textId="77777777" w:rsidR="00B46613" w:rsidRPr="001E7081" w:rsidRDefault="00B46613" w:rsidP="001C5496">
            <w:pPr>
              <w:spacing w:before="120" w:after="120"/>
              <w:rPr>
                <w:rFonts w:cs="Arial"/>
                <w:sz w:val="18"/>
                <w:szCs w:val="18"/>
              </w:rPr>
            </w:pPr>
            <w:r w:rsidRPr="0074232E">
              <w:rPr>
                <w:sz w:val="18"/>
                <w:szCs w:val="18"/>
              </w:rPr>
              <w:t>Intermediate results have been delivered</w:t>
            </w:r>
          </w:p>
        </w:tc>
        <w:tc>
          <w:tcPr>
            <w:tcW w:w="513" w:type="pct"/>
            <w:gridSpan w:val="2"/>
          </w:tcPr>
          <w:p w14:paraId="5C8FEC6E" w14:textId="77777777" w:rsidR="00B46613" w:rsidRPr="001E7081" w:rsidRDefault="00B46613" w:rsidP="001C5496">
            <w:pPr>
              <w:spacing w:before="120" w:after="120"/>
              <w:jc w:val="center"/>
              <w:rPr>
                <w:rFonts w:cs="Arial"/>
                <w:sz w:val="18"/>
                <w:szCs w:val="18"/>
              </w:rPr>
            </w:pPr>
            <w:r w:rsidRPr="0074232E">
              <w:rPr>
                <w:sz w:val="18"/>
                <w:szCs w:val="18"/>
              </w:rPr>
              <w:t>1</w:t>
            </w:r>
          </w:p>
        </w:tc>
        <w:tc>
          <w:tcPr>
            <w:tcW w:w="604" w:type="pct"/>
          </w:tcPr>
          <w:p w14:paraId="186E2DC0" w14:textId="77777777" w:rsidR="00B46613" w:rsidRPr="001E7081" w:rsidRDefault="00B46613" w:rsidP="001C5496">
            <w:pPr>
              <w:spacing w:before="120" w:after="120"/>
              <w:rPr>
                <w:rFonts w:cs="Arial"/>
                <w:sz w:val="18"/>
                <w:szCs w:val="18"/>
              </w:rPr>
            </w:pPr>
            <w:r w:rsidRPr="00E129B7">
              <w:rPr>
                <w:sz w:val="18"/>
                <w:szCs w:val="18"/>
              </w:rPr>
              <w:t>ETSI</w:t>
            </w:r>
          </w:p>
        </w:tc>
        <w:tc>
          <w:tcPr>
            <w:tcW w:w="1253" w:type="pct"/>
            <w:gridSpan w:val="4"/>
          </w:tcPr>
          <w:p w14:paraId="55DDE6E8" w14:textId="77777777" w:rsidR="00B46613" w:rsidRPr="00434C91" w:rsidRDefault="00B46613" w:rsidP="001C5496">
            <w:pPr>
              <w:spacing w:before="120" w:after="120"/>
              <w:ind w:left="33"/>
              <w:rPr>
                <w:rFonts w:cs="Arial"/>
                <w:sz w:val="18"/>
                <w:szCs w:val="18"/>
              </w:rPr>
            </w:pPr>
            <w:r>
              <w:rPr>
                <w:sz w:val="18"/>
                <w:szCs w:val="18"/>
              </w:rPr>
              <w:t>Progress Report with the achieved results approved by TC RT and sent to EISMEA</w:t>
            </w:r>
          </w:p>
        </w:tc>
        <w:tc>
          <w:tcPr>
            <w:tcW w:w="487" w:type="pct"/>
            <w:gridSpan w:val="2"/>
          </w:tcPr>
          <w:p w14:paraId="3CF0290C" w14:textId="77777777" w:rsidR="00B46613" w:rsidRPr="00434C91" w:rsidRDefault="00B46613" w:rsidP="001C5496">
            <w:pPr>
              <w:spacing w:before="120" w:after="120"/>
              <w:ind w:left="33"/>
              <w:rPr>
                <w:rFonts w:cs="Arial"/>
                <w:sz w:val="18"/>
                <w:szCs w:val="18"/>
              </w:rPr>
            </w:pPr>
            <w:r w:rsidRPr="0074232E">
              <w:rPr>
                <w:sz w:val="18"/>
                <w:szCs w:val="18"/>
              </w:rPr>
              <w:t>M</w:t>
            </w:r>
            <w:r>
              <w:rPr>
                <w:sz w:val="18"/>
                <w:szCs w:val="18"/>
              </w:rPr>
              <w:t>1</w:t>
            </w:r>
            <w:r w:rsidRPr="0074232E">
              <w:rPr>
                <w:sz w:val="18"/>
                <w:szCs w:val="18"/>
              </w:rPr>
              <w:t>2</w:t>
            </w:r>
          </w:p>
        </w:tc>
        <w:tc>
          <w:tcPr>
            <w:tcW w:w="816" w:type="pct"/>
            <w:gridSpan w:val="2"/>
          </w:tcPr>
          <w:p w14:paraId="6463983C" w14:textId="77777777" w:rsidR="00B46613" w:rsidRPr="00434C91" w:rsidRDefault="00B46613" w:rsidP="001C5496">
            <w:pPr>
              <w:spacing w:before="120" w:after="120"/>
              <w:rPr>
                <w:rFonts w:cs="Arial"/>
                <w:sz w:val="18"/>
                <w:szCs w:val="18"/>
              </w:rPr>
            </w:pPr>
            <w:r w:rsidRPr="0074232E">
              <w:rPr>
                <w:sz w:val="18"/>
                <w:szCs w:val="18"/>
              </w:rPr>
              <w:t>Report by coordinator to EISMEA</w:t>
            </w:r>
          </w:p>
        </w:tc>
      </w:tr>
      <w:tr w:rsidR="00B46613" w:rsidRPr="00BC0C16" w14:paraId="03EF3CB0" w14:textId="77777777" w:rsidTr="00FC4449">
        <w:tc>
          <w:tcPr>
            <w:tcW w:w="709" w:type="pct"/>
            <w:gridSpan w:val="2"/>
          </w:tcPr>
          <w:p w14:paraId="73AA77E4" w14:textId="77777777" w:rsidR="00B46613" w:rsidRPr="001E7081" w:rsidRDefault="00B46613" w:rsidP="001C5496">
            <w:pPr>
              <w:spacing w:before="120" w:after="120"/>
              <w:jc w:val="center"/>
              <w:rPr>
                <w:rFonts w:cs="Arial"/>
                <w:sz w:val="18"/>
                <w:szCs w:val="18"/>
              </w:rPr>
            </w:pPr>
            <w:r w:rsidRPr="0074232E">
              <w:rPr>
                <w:sz w:val="18"/>
                <w:szCs w:val="18"/>
              </w:rPr>
              <w:t>MS5</w:t>
            </w:r>
          </w:p>
        </w:tc>
        <w:tc>
          <w:tcPr>
            <w:tcW w:w="618" w:type="pct"/>
            <w:gridSpan w:val="3"/>
          </w:tcPr>
          <w:p w14:paraId="6DC64EE0" w14:textId="77777777" w:rsidR="00B46613" w:rsidRPr="001E7081" w:rsidRDefault="00B46613" w:rsidP="001C5496">
            <w:pPr>
              <w:spacing w:before="120" w:after="120"/>
              <w:rPr>
                <w:rFonts w:cs="Arial"/>
                <w:sz w:val="18"/>
                <w:szCs w:val="18"/>
              </w:rPr>
            </w:pPr>
            <w:r w:rsidRPr="0074232E">
              <w:rPr>
                <w:sz w:val="18"/>
                <w:szCs w:val="18"/>
              </w:rPr>
              <w:t>Final results have been delivered</w:t>
            </w:r>
          </w:p>
        </w:tc>
        <w:tc>
          <w:tcPr>
            <w:tcW w:w="513" w:type="pct"/>
            <w:gridSpan w:val="2"/>
          </w:tcPr>
          <w:p w14:paraId="6BCCDAB0" w14:textId="77777777" w:rsidR="00B46613" w:rsidRPr="001E7081" w:rsidRDefault="00B46613" w:rsidP="001C5496">
            <w:pPr>
              <w:spacing w:before="120" w:after="120"/>
              <w:jc w:val="center"/>
              <w:rPr>
                <w:rFonts w:cs="Arial"/>
                <w:sz w:val="18"/>
                <w:szCs w:val="18"/>
              </w:rPr>
            </w:pPr>
            <w:r w:rsidRPr="0074232E">
              <w:rPr>
                <w:sz w:val="18"/>
                <w:szCs w:val="18"/>
              </w:rPr>
              <w:t>1</w:t>
            </w:r>
          </w:p>
        </w:tc>
        <w:tc>
          <w:tcPr>
            <w:tcW w:w="604" w:type="pct"/>
          </w:tcPr>
          <w:p w14:paraId="2CEE80C2" w14:textId="77777777" w:rsidR="00B46613" w:rsidRPr="001E7081" w:rsidRDefault="00B46613" w:rsidP="001C5496">
            <w:pPr>
              <w:spacing w:before="120" w:after="120"/>
              <w:rPr>
                <w:rFonts w:cs="Arial"/>
                <w:sz w:val="18"/>
                <w:szCs w:val="18"/>
              </w:rPr>
            </w:pPr>
            <w:r w:rsidRPr="0074232E">
              <w:rPr>
                <w:sz w:val="18"/>
                <w:szCs w:val="18"/>
              </w:rPr>
              <w:t>ETSI</w:t>
            </w:r>
          </w:p>
        </w:tc>
        <w:tc>
          <w:tcPr>
            <w:tcW w:w="1253" w:type="pct"/>
            <w:gridSpan w:val="4"/>
          </w:tcPr>
          <w:p w14:paraId="54CE5ED4" w14:textId="77777777" w:rsidR="00B46613" w:rsidRPr="00434C91" w:rsidRDefault="00B46613" w:rsidP="001C5496">
            <w:pPr>
              <w:spacing w:before="120" w:after="120"/>
              <w:ind w:left="33"/>
              <w:rPr>
                <w:rFonts w:cs="Arial"/>
                <w:sz w:val="18"/>
                <w:szCs w:val="18"/>
              </w:rPr>
            </w:pPr>
            <w:r>
              <w:rPr>
                <w:sz w:val="18"/>
                <w:szCs w:val="18"/>
              </w:rPr>
              <w:t>Final Report approved by TC RT and sent to EISMEA</w:t>
            </w:r>
          </w:p>
        </w:tc>
        <w:tc>
          <w:tcPr>
            <w:tcW w:w="487" w:type="pct"/>
            <w:gridSpan w:val="2"/>
          </w:tcPr>
          <w:p w14:paraId="0C18C861" w14:textId="65253D7A" w:rsidR="00B46613" w:rsidRPr="00434C91" w:rsidRDefault="00B46613" w:rsidP="001C5496">
            <w:pPr>
              <w:spacing w:before="120" w:after="120"/>
              <w:ind w:left="33"/>
              <w:rPr>
                <w:rFonts w:cs="Arial"/>
                <w:sz w:val="18"/>
                <w:szCs w:val="18"/>
              </w:rPr>
            </w:pPr>
            <w:r w:rsidRPr="0074232E">
              <w:rPr>
                <w:sz w:val="18"/>
                <w:szCs w:val="18"/>
              </w:rPr>
              <w:t>M</w:t>
            </w:r>
            <w:r w:rsidR="00FC4449">
              <w:rPr>
                <w:sz w:val="18"/>
                <w:szCs w:val="18"/>
              </w:rPr>
              <w:t>21</w:t>
            </w:r>
          </w:p>
        </w:tc>
        <w:tc>
          <w:tcPr>
            <w:tcW w:w="816" w:type="pct"/>
            <w:gridSpan w:val="2"/>
          </w:tcPr>
          <w:p w14:paraId="2DCBF127" w14:textId="77777777" w:rsidR="00B46613" w:rsidRPr="00434C91" w:rsidRDefault="00B46613" w:rsidP="001C5496">
            <w:pPr>
              <w:spacing w:before="120" w:after="120"/>
              <w:rPr>
                <w:rFonts w:cs="Arial"/>
                <w:sz w:val="18"/>
                <w:szCs w:val="18"/>
              </w:rPr>
            </w:pPr>
            <w:r w:rsidRPr="0074232E">
              <w:rPr>
                <w:sz w:val="18"/>
                <w:szCs w:val="18"/>
              </w:rPr>
              <w:t>Report by coordinator to EISMEA</w:t>
            </w:r>
          </w:p>
        </w:tc>
      </w:tr>
      <w:tr w:rsidR="00B46613" w:rsidRPr="00BC0C16" w14:paraId="29242EF2" w14:textId="77777777" w:rsidTr="00FC4449">
        <w:tc>
          <w:tcPr>
            <w:tcW w:w="709" w:type="pct"/>
            <w:gridSpan w:val="2"/>
            <w:shd w:val="clear" w:color="auto" w:fill="E6E6E6"/>
          </w:tcPr>
          <w:p w14:paraId="0BF7E569" w14:textId="77777777" w:rsidR="00B46613" w:rsidRPr="001E7081" w:rsidRDefault="00B46613" w:rsidP="001C5496">
            <w:pPr>
              <w:spacing w:before="120" w:after="0"/>
              <w:jc w:val="center"/>
              <w:rPr>
                <w:rFonts w:cs="Arial"/>
                <w:sz w:val="18"/>
                <w:szCs w:val="18"/>
              </w:rPr>
            </w:pPr>
            <w:r w:rsidRPr="001E7081">
              <w:rPr>
                <w:rFonts w:cs="Arial"/>
                <w:sz w:val="18"/>
                <w:szCs w:val="18"/>
              </w:rPr>
              <w:t xml:space="preserve">Deliverable </w:t>
            </w:r>
            <w:r>
              <w:rPr>
                <w:rFonts w:cs="Arial"/>
                <w:sz w:val="18"/>
                <w:szCs w:val="18"/>
              </w:rPr>
              <w:t>No</w:t>
            </w:r>
            <w:r w:rsidRPr="001E7081">
              <w:rPr>
                <w:rFonts w:cs="Arial"/>
                <w:sz w:val="18"/>
                <w:szCs w:val="18"/>
              </w:rPr>
              <w:t xml:space="preserve"> </w:t>
            </w:r>
          </w:p>
          <w:p w14:paraId="4028ACD5" w14:textId="77777777" w:rsidR="00B46613" w:rsidRPr="001E7081" w:rsidRDefault="00B46613" w:rsidP="001C5496">
            <w:pPr>
              <w:spacing w:after="120"/>
              <w:jc w:val="center"/>
              <w:rPr>
                <w:rFonts w:cs="Arial"/>
                <w:color w:val="808080"/>
                <w:sz w:val="18"/>
                <w:szCs w:val="18"/>
              </w:rPr>
            </w:pPr>
            <w:r w:rsidRPr="001E7081">
              <w:rPr>
                <w:rFonts w:cs="Arial"/>
                <w:color w:val="808080"/>
                <w:sz w:val="16"/>
                <w:szCs w:val="18"/>
              </w:rPr>
              <w:t>(continuous numbering linked to WP)</w:t>
            </w:r>
          </w:p>
        </w:tc>
        <w:tc>
          <w:tcPr>
            <w:tcW w:w="618" w:type="pct"/>
            <w:gridSpan w:val="3"/>
            <w:shd w:val="clear" w:color="auto" w:fill="E6E6E6"/>
          </w:tcPr>
          <w:p w14:paraId="737B505A" w14:textId="77777777" w:rsidR="00B46613" w:rsidRPr="001E7081" w:rsidRDefault="00B46613" w:rsidP="001C5496">
            <w:pPr>
              <w:spacing w:before="120" w:after="120"/>
              <w:jc w:val="center"/>
              <w:rPr>
                <w:rFonts w:cs="Arial"/>
                <w:sz w:val="18"/>
                <w:szCs w:val="18"/>
              </w:rPr>
            </w:pPr>
            <w:r>
              <w:rPr>
                <w:rFonts w:cs="Arial"/>
                <w:sz w:val="18"/>
                <w:szCs w:val="18"/>
              </w:rPr>
              <w:t>Deliverable N</w:t>
            </w:r>
            <w:r w:rsidRPr="001E7081">
              <w:rPr>
                <w:rFonts w:cs="Arial"/>
                <w:sz w:val="18"/>
                <w:szCs w:val="18"/>
              </w:rPr>
              <w:t>ame</w:t>
            </w:r>
          </w:p>
        </w:tc>
        <w:tc>
          <w:tcPr>
            <w:tcW w:w="513" w:type="pct"/>
            <w:gridSpan w:val="2"/>
            <w:shd w:val="clear" w:color="auto" w:fill="E6E6E6"/>
          </w:tcPr>
          <w:p w14:paraId="5CC678E4" w14:textId="77777777" w:rsidR="00B46613" w:rsidRPr="001E7081" w:rsidRDefault="00B46613" w:rsidP="001C5496">
            <w:pPr>
              <w:spacing w:before="120" w:after="120"/>
              <w:jc w:val="center"/>
              <w:rPr>
                <w:rFonts w:cs="Arial"/>
                <w:sz w:val="18"/>
                <w:szCs w:val="18"/>
              </w:rPr>
            </w:pPr>
            <w:r w:rsidRPr="001E7081">
              <w:rPr>
                <w:rFonts w:cs="Arial"/>
                <w:sz w:val="18"/>
                <w:szCs w:val="18"/>
              </w:rPr>
              <w:t xml:space="preserve">Work </w:t>
            </w:r>
            <w:r>
              <w:rPr>
                <w:rFonts w:cs="Arial"/>
                <w:sz w:val="18"/>
                <w:szCs w:val="18"/>
              </w:rPr>
              <w:t>P</w:t>
            </w:r>
            <w:r w:rsidRPr="001E7081">
              <w:rPr>
                <w:rFonts w:cs="Arial"/>
                <w:sz w:val="18"/>
                <w:szCs w:val="18"/>
              </w:rPr>
              <w:t xml:space="preserve">ackage </w:t>
            </w:r>
            <w:r>
              <w:rPr>
                <w:rFonts w:cs="Arial"/>
                <w:sz w:val="18"/>
                <w:szCs w:val="18"/>
              </w:rPr>
              <w:t>No</w:t>
            </w:r>
          </w:p>
        </w:tc>
        <w:tc>
          <w:tcPr>
            <w:tcW w:w="604" w:type="pct"/>
            <w:shd w:val="clear" w:color="auto" w:fill="E6E6E6"/>
          </w:tcPr>
          <w:p w14:paraId="4518A7C2" w14:textId="77777777" w:rsidR="00B46613" w:rsidRPr="001E7081" w:rsidRDefault="00B46613" w:rsidP="001C5496">
            <w:pPr>
              <w:spacing w:before="120" w:after="120"/>
              <w:jc w:val="center"/>
              <w:rPr>
                <w:rFonts w:cs="Arial"/>
                <w:sz w:val="18"/>
                <w:szCs w:val="18"/>
              </w:rPr>
            </w:pPr>
            <w:r>
              <w:rPr>
                <w:rFonts w:cs="Arial"/>
                <w:sz w:val="18"/>
                <w:szCs w:val="18"/>
              </w:rPr>
              <w:t>Lead B</w:t>
            </w:r>
            <w:r w:rsidRPr="001E7081">
              <w:rPr>
                <w:rFonts w:cs="Arial"/>
                <w:sz w:val="18"/>
                <w:szCs w:val="18"/>
              </w:rPr>
              <w:t>eneficiary</w:t>
            </w:r>
          </w:p>
        </w:tc>
        <w:tc>
          <w:tcPr>
            <w:tcW w:w="634" w:type="pct"/>
            <w:gridSpan w:val="2"/>
            <w:shd w:val="clear" w:color="auto" w:fill="E6E6E6"/>
          </w:tcPr>
          <w:p w14:paraId="5DE88AA7" w14:textId="77777777" w:rsidR="00B46613" w:rsidRPr="00434C91" w:rsidRDefault="00B46613" w:rsidP="001C5496">
            <w:pPr>
              <w:spacing w:before="120" w:after="120"/>
              <w:jc w:val="center"/>
              <w:rPr>
                <w:rFonts w:cs="Arial"/>
                <w:sz w:val="18"/>
                <w:szCs w:val="18"/>
              </w:rPr>
            </w:pPr>
            <w:r w:rsidRPr="00434C91">
              <w:rPr>
                <w:rFonts w:cs="Arial"/>
                <w:sz w:val="18"/>
                <w:szCs w:val="18"/>
              </w:rPr>
              <w:t>Type</w:t>
            </w:r>
          </w:p>
        </w:tc>
        <w:tc>
          <w:tcPr>
            <w:tcW w:w="619" w:type="pct"/>
            <w:gridSpan w:val="2"/>
            <w:shd w:val="clear" w:color="auto" w:fill="E6E6E6"/>
          </w:tcPr>
          <w:p w14:paraId="3D1C05F4" w14:textId="77777777" w:rsidR="00B46613" w:rsidRPr="00434C91" w:rsidRDefault="00B46613" w:rsidP="001C5496">
            <w:pPr>
              <w:spacing w:before="120" w:after="120"/>
              <w:jc w:val="center"/>
              <w:rPr>
                <w:rFonts w:cs="Arial"/>
                <w:sz w:val="18"/>
                <w:szCs w:val="18"/>
              </w:rPr>
            </w:pPr>
            <w:r w:rsidRPr="00434C91">
              <w:rPr>
                <w:rFonts w:cs="Arial"/>
                <w:sz w:val="18"/>
                <w:szCs w:val="18"/>
              </w:rPr>
              <w:t>Dissemination Level</w:t>
            </w:r>
          </w:p>
        </w:tc>
        <w:tc>
          <w:tcPr>
            <w:tcW w:w="487" w:type="pct"/>
            <w:gridSpan w:val="2"/>
            <w:shd w:val="clear" w:color="auto" w:fill="E6E6E6"/>
          </w:tcPr>
          <w:p w14:paraId="771D40F2" w14:textId="77777777" w:rsidR="00B46613" w:rsidRPr="00434C91" w:rsidRDefault="00B46613" w:rsidP="001C5496">
            <w:pPr>
              <w:spacing w:before="120" w:after="0"/>
              <w:jc w:val="center"/>
              <w:rPr>
                <w:rFonts w:cs="Arial"/>
                <w:sz w:val="18"/>
                <w:szCs w:val="18"/>
              </w:rPr>
            </w:pPr>
            <w:r w:rsidRPr="00434C91">
              <w:rPr>
                <w:rFonts w:cs="Arial"/>
                <w:sz w:val="18"/>
                <w:szCs w:val="18"/>
              </w:rPr>
              <w:t>Due Date</w:t>
            </w:r>
          </w:p>
          <w:p w14:paraId="385185EA" w14:textId="77777777" w:rsidR="00B46613" w:rsidRPr="00434C91" w:rsidRDefault="00B46613" w:rsidP="001C5496">
            <w:pPr>
              <w:spacing w:after="120"/>
              <w:jc w:val="center"/>
              <w:rPr>
                <w:rFonts w:cs="Arial"/>
                <w:sz w:val="18"/>
                <w:szCs w:val="18"/>
              </w:rPr>
            </w:pPr>
            <w:r w:rsidRPr="00434C91">
              <w:rPr>
                <w:rFonts w:cs="Arial"/>
                <w:color w:val="808080"/>
                <w:sz w:val="16"/>
                <w:szCs w:val="18"/>
              </w:rPr>
              <w:t>(month number)</w:t>
            </w:r>
          </w:p>
        </w:tc>
        <w:tc>
          <w:tcPr>
            <w:tcW w:w="816" w:type="pct"/>
            <w:gridSpan w:val="2"/>
            <w:shd w:val="clear" w:color="auto" w:fill="E6E6E6"/>
          </w:tcPr>
          <w:p w14:paraId="2A8B418B" w14:textId="77777777" w:rsidR="00B46613" w:rsidRPr="00434C91" w:rsidRDefault="00B46613" w:rsidP="001C5496">
            <w:pPr>
              <w:spacing w:before="120" w:after="0"/>
              <w:jc w:val="center"/>
              <w:rPr>
                <w:rFonts w:cs="Arial"/>
                <w:sz w:val="18"/>
                <w:szCs w:val="18"/>
              </w:rPr>
            </w:pPr>
            <w:r w:rsidRPr="00434C91">
              <w:rPr>
                <w:rFonts w:cs="Arial"/>
                <w:sz w:val="18"/>
                <w:szCs w:val="18"/>
              </w:rPr>
              <w:t xml:space="preserve">Description </w:t>
            </w:r>
          </w:p>
          <w:p w14:paraId="3B5E3BAD" w14:textId="77777777" w:rsidR="00B46613" w:rsidRPr="00434C91" w:rsidRDefault="00B46613" w:rsidP="001C5496">
            <w:pPr>
              <w:spacing w:after="120"/>
              <w:jc w:val="center"/>
              <w:rPr>
                <w:rFonts w:cs="Arial"/>
                <w:color w:val="808080"/>
                <w:sz w:val="18"/>
                <w:szCs w:val="18"/>
              </w:rPr>
            </w:pPr>
            <w:r w:rsidRPr="00434C91">
              <w:rPr>
                <w:rFonts w:cs="Arial"/>
                <w:color w:val="808080"/>
                <w:sz w:val="16"/>
                <w:szCs w:val="18"/>
              </w:rPr>
              <w:t>(including format and language)</w:t>
            </w:r>
          </w:p>
        </w:tc>
      </w:tr>
      <w:tr w:rsidR="00B46613" w:rsidRPr="00964823" w14:paraId="671B5854" w14:textId="77777777" w:rsidTr="00FC4449">
        <w:tc>
          <w:tcPr>
            <w:tcW w:w="709" w:type="pct"/>
            <w:gridSpan w:val="2"/>
          </w:tcPr>
          <w:p w14:paraId="6C29BE3F" w14:textId="77777777" w:rsidR="00B46613" w:rsidRPr="00D83077" w:rsidRDefault="00B46613" w:rsidP="001C5496">
            <w:pPr>
              <w:spacing w:before="120" w:after="120"/>
              <w:jc w:val="center"/>
              <w:rPr>
                <w:rFonts w:cs="Arial"/>
                <w:color w:val="auto"/>
                <w:sz w:val="18"/>
                <w:szCs w:val="18"/>
              </w:rPr>
            </w:pPr>
            <w:r w:rsidRPr="00D83077">
              <w:rPr>
                <w:color w:val="auto"/>
                <w:sz w:val="18"/>
                <w:szCs w:val="18"/>
              </w:rPr>
              <w:t>D1.</w:t>
            </w:r>
            <w:r>
              <w:rPr>
                <w:color w:val="auto"/>
                <w:sz w:val="18"/>
                <w:szCs w:val="18"/>
              </w:rPr>
              <w:t>1</w:t>
            </w:r>
          </w:p>
        </w:tc>
        <w:tc>
          <w:tcPr>
            <w:tcW w:w="618" w:type="pct"/>
            <w:gridSpan w:val="3"/>
          </w:tcPr>
          <w:p w14:paraId="187469E8" w14:textId="77777777" w:rsidR="00B46613" w:rsidRPr="00D83077" w:rsidRDefault="00B46613" w:rsidP="001C5496">
            <w:pPr>
              <w:spacing w:before="120" w:after="120"/>
              <w:rPr>
                <w:rFonts w:cs="Arial"/>
                <w:color w:val="auto"/>
                <w:sz w:val="18"/>
                <w:szCs w:val="18"/>
              </w:rPr>
            </w:pPr>
            <w:r w:rsidRPr="00D83077">
              <w:rPr>
                <w:color w:val="auto"/>
                <w:sz w:val="18"/>
                <w:szCs w:val="18"/>
              </w:rPr>
              <w:t>EISMEA Interim Report</w:t>
            </w:r>
          </w:p>
        </w:tc>
        <w:tc>
          <w:tcPr>
            <w:tcW w:w="513" w:type="pct"/>
            <w:gridSpan w:val="2"/>
          </w:tcPr>
          <w:p w14:paraId="450F95DD" w14:textId="77777777" w:rsidR="00B46613" w:rsidRPr="00D83077" w:rsidRDefault="00B46613" w:rsidP="001C5496">
            <w:pPr>
              <w:spacing w:before="120" w:after="120"/>
              <w:jc w:val="center"/>
              <w:rPr>
                <w:rFonts w:cs="Arial"/>
                <w:color w:val="auto"/>
                <w:sz w:val="18"/>
                <w:szCs w:val="18"/>
              </w:rPr>
            </w:pPr>
            <w:r w:rsidRPr="00D83077">
              <w:rPr>
                <w:color w:val="auto"/>
                <w:sz w:val="18"/>
                <w:szCs w:val="18"/>
              </w:rPr>
              <w:t>1</w:t>
            </w:r>
          </w:p>
        </w:tc>
        <w:tc>
          <w:tcPr>
            <w:tcW w:w="604" w:type="pct"/>
          </w:tcPr>
          <w:p w14:paraId="01F51C0D" w14:textId="77777777" w:rsidR="00B46613" w:rsidRPr="00D83077" w:rsidRDefault="00B46613" w:rsidP="001C5496">
            <w:pPr>
              <w:spacing w:before="120" w:after="120"/>
              <w:rPr>
                <w:rFonts w:cs="Arial"/>
                <w:color w:val="auto"/>
                <w:sz w:val="18"/>
                <w:szCs w:val="18"/>
              </w:rPr>
            </w:pPr>
            <w:r w:rsidRPr="00D83077">
              <w:rPr>
                <w:color w:val="auto"/>
                <w:sz w:val="18"/>
                <w:szCs w:val="18"/>
              </w:rPr>
              <w:t>ETSI</w:t>
            </w:r>
          </w:p>
        </w:tc>
        <w:tc>
          <w:tcPr>
            <w:tcW w:w="634" w:type="pct"/>
            <w:gridSpan w:val="2"/>
          </w:tcPr>
          <w:p w14:paraId="3341CD41" w14:textId="77777777" w:rsidR="00B46613" w:rsidRPr="00D83077" w:rsidRDefault="00B46613" w:rsidP="001C5496">
            <w:pPr>
              <w:pStyle w:val="TableParagraph"/>
              <w:spacing w:before="118"/>
              <w:ind w:left="161" w:right="93" w:hanging="4"/>
              <w:jc w:val="center"/>
              <w:rPr>
                <w:sz w:val="18"/>
                <w:szCs w:val="18"/>
              </w:rPr>
            </w:pPr>
            <w:r w:rsidRPr="00D83077">
              <w:rPr>
                <w:sz w:val="18"/>
                <w:szCs w:val="18"/>
              </w:rPr>
              <w:t xml:space="preserve">R — Document, report </w:t>
            </w:r>
          </w:p>
          <w:p w14:paraId="7E6C08BC" w14:textId="77777777" w:rsidR="00B46613" w:rsidRPr="00D83077" w:rsidRDefault="00B46613" w:rsidP="001C5496">
            <w:pPr>
              <w:spacing w:before="120" w:after="120"/>
              <w:ind w:left="33"/>
              <w:jc w:val="center"/>
              <w:rPr>
                <w:rFonts w:cs="Arial"/>
                <w:color w:val="auto"/>
                <w:sz w:val="18"/>
                <w:szCs w:val="18"/>
              </w:rPr>
            </w:pPr>
          </w:p>
        </w:tc>
        <w:tc>
          <w:tcPr>
            <w:tcW w:w="619" w:type="pct"/>
            <w:gridSpan w:val="2"/>
          </w:tcPr>
          <w:p w14:paraId="11980824" w14:textId="77777777" w:rsidR="00B46613" w:rsidRPr="00D83077" w:rsidRDefault="00B46613" w:rsidP="001C5496">
            <w:pPr>
              <w:pStyle w:val="TableParagraph"/>
              <w:spacing w:before="119"/>
              <w:ind w:left="145" w:right="77"/>
              <w:jc w:val="center"/>
              <w:rPr>
                <w:sz w:val="18"/>
                <w:szCs w:val="18"/>
              </w:rPr>
            </w:pPr>
            <w:r w:rsidRPr="00D83077">
              <w:rPr>
                <w:sz w:val="18"/>
                <w:szCs w:val="18"/>
              </w:rPr>
              <w:t>SEN — Sensitive</w:t>
            </w:r>
          </w:p>
          <w:p w14:paraId="107CF9AA" w14:textId="77777777" w:rsidR="00B46613" w:rsidRPr="00D83077" w:rsidRDefault="00B46613" w:rsidP="001C5496">
            <w:pPr>
              <w:spacing w:before="120" w:after="120"/>
              <w:ind w:left="33"/>
              <w:jc w:val="center"/>
              <w:rPr>
                <w:rFonts w:cs="Arial"/>
                <w:color w:val="auto"/>
                <w:sz w:val="18"/>
                <w:szCs w:val="18"/>
                <w:lang w:val="pt-PT"/>
              </w:rPr>
            </w:pPr>
          </w:p>
        </w:tc>
        <w:tc>
          <w:tcPr>
            <w:tcW w:w="487" w:type="pct"/>
            <w:gridSpan w:val="2"/>
          </w:tcPr>
          <w:p w14:paraId="2582A528" w14:textId="77777777" w:rsidR="00B46613" w:rsidRPr="00D83077" w:rsidRDefault="00B46613" w:rsidP="001C5496">
            <w:pPr>
              <w:pStyle w:val="TableParagraph"/>
              <w:rPr>
                <w:sz w:val="18"/>
                <w:szCs w:val="18"/>
              </w:rPr>
            </w:pPr>
            <w:r w:rsidRPr="00D83077">
              <w:rPr>
                <w:sz w:val="18"/>
                <w:szCs w:val="18"/>
              </w:rPr>
              <w:t>M12</w:t>
            </w:r>
          </w:p>
          <w:p w14:paraId="2006C46D" w14:textId="77777777" w:rsidR="00B46613" w:rsidRPr="00D83077" w:rsidRDefault="00B46613" w:rsidP="001C5496">
            <w:pPr>
              <w:spacing w:before="120" w:after="120"/>
              <w:ind w:left="33"/>
              <w:rPr>
                <w:rFonts w:cs="Arial"/>
                <w:color w:val="auto"/>
                <w:sz w:val="18"/>
                <w:szCs w:val="18"/>
                <w:lang w:val="pt-PT"/>
              </w:rPr>
            </w:pPr>
          </w:p>
        </w:tc>
        <w:tc>
          <w:tcPr>
            <w:tcW w:w="816" w:type="pct"/>
            <w:gridSpan w:val="2"/>
          </w:tcPr>
          <w:p w14:paraId="3EAA5BB8" w14:textId="77777777" w:rsidR="00B46613" w:rsidRPr="00D83077" w:rsidRDefault="00B46613" w:rsidP="001C5496">
            <w:pPr>
              <w:numPr>
                <w:ilvl w:val="0"/>
                <w:numId w:val="38"/>
              </w:numPr>
              <w:spacing w:after="0"/>
              <w:ind w:left="374" w:hanging="257"/>
              <w:rPr>
                <w:color w:val="auto"/>
                <w:sz w:val="18"/>
                <w:szCs w:val="18"/>
              </w:rPr>
            </w:pPr>
            <w:r w:rsidRPr="00D83077">
              <w:rPr>
                <w:color w:val="auto"/>
                <w:sz w:val="18"/>
                <w:szCs w:val="18"/>
              </w:rPr>
              <w:t>The activities performed until month 12, the coordination work of the activities and the production of the expected deliverables anticipated in the work-plan.</w:t>
            </w:r>
          </w:p>
          <w:p w14:paraId="288D7EAF" w14:textId="77777777" w:rsidR="00B46613" w:rsidRPr="00D83077" w:rsidRDefault="00B46613" w:rsidP="001C5496">
            <w:pPr>
              <w:numPr>
                <w:ilvl w:val="0"/>
                <w:numId w:val="38"/>
              </w:numPr>
              <w:spacing w:after="0"/>
              <w:ind w:left="374" w:hanging="257"/>
              <w:rPr>
                <w:color w:val="auto"/>
                <w:sz w:val="18"/>
                <w:szCs w:val="18"/>
              </w:rPr>
            </w:pPr>
            <w:r w:rsidRPr="00D83077">
              <w:rPr>
                <w:color w:val="auto"/>
                <w:sz w:val="18"/>
                <w:szCs w:val="18"/>
              </w:rPr>
              <w:t xml:space="preserve">The latest drafts of the deliverables are </w:t>
            </w:r>
            <w:r w:rsidRPr="00D83077">
              <w:rPr>
                <w:color w:val="auto"/>
                <w:sz w:val="18"/>
                <w:szCs w:val="18"/>
              </w:rPr>
              <w:lastRenderedPageBreak/>
              <w:t>available according to the time plan.</w:t>
            </w:r>
          </w:p>
          <w:p w14:paraId="5741B512" w14:textId="77777777" w:rsidR="00B46613" w:rsidRPr="00D83077" w:rsidRDefault="00B46613" w:rsidP="001C5496">
            <w:pPr>
              <w:numPr>
                <w:ilvl w:val="0"/>
                <w:numId w:val="38"/>
              </w:numPr>
              <w:spacing w:after="0"/>
              <w:ind w:left="374" w:hanging="257"/>
              <w:rPr>
                <w:color w:val="auto"/>
                <w:sz w:val="18"/>
                <w:szCs w:val="18"/>
              </w:rPr>
            </w:pPr>
            <w:r w:rsidRPr="00D83077">
              <w:rPr>
                <w:color w:val="auto"/>
                <w:sz w:val="18"/>
                <w:szCs w:val="18"/>
              </w:rPr>
              <w:t>Overview of ad-hoc meetings if necessary.</w:t>
            </w:r>
          </w:p>
          <w:p w14:paraId="0ECC67E8" w14:textId="77777777" w:rsidR="00B46613" w:rsidRDefault="00B46613" w:rsidP="001C5496">
            <w:pPr>
              <w:numPr>
                <w:ilvl w:val="0"/>
                <w:numId w:val="38"/>
              </w:numPr>
              <w:spacing w:after="0"/>
              <w:ind w:left="374" w:hanging="257"/>
              <w:rPr>
                <w:color w:val="auto"/>
                <w:sz w:val="18"/>
                <w:szCs w:val="18"/>
              </w:rPr>
            </w:pPr>
            <w:r w:rsidRPr="00D83077">
              <w:rPr>
                <w:color w:val="auto"/>
                <w:sz w:val="18"/>
                <w:szCs w:val="18"/>
              </w:rPr>
              <w:t>The plan for the future activities to complete the deliverables and further expected (coordination) meetings.</w:t>
            </w:r>
          </w:p>
          <w:p w14:paraId="52BAE621" w14:textId="77777777" w:rsidR="00B46613" w:rsidRPr="00F76E35" w:rsidRDefault="00B46613" w:rsidP="001C5496">
            <w:pPr>
              <w:numPr>
                <w:ilvl w:val="0"/>
                <w:numId w:val="38"/>
              </w:numPr>
              <w:spacing w:after="0"/>
              <w:ind w:left="374" w:hanging="257"/>
              <w:rPr>
                <w:color w:val="auto"/>
                <w:sz w:val="18"/>
                <w:szCs w:val="18"/>
              </w:rPr>
            </w:pPr>
            <w:r w:rsidRPr="00F76E35">
              <w:rPr>
                <w:color w:val="auto"/>
                <w:sz w:val="18"/>
                <w:szCs w:val="18"/>
              </w:rPr>
              <w:t>Quality intermediate report.</w:t>
            </w:r>
          </w:p>
        </w:tc>
      </w:tr>
    </w:tbl>
    <w:p w14:paraId="20E1801D" w14:textId="77777777" w:rsidR="00B46613" w:rsidRDefault="00B46613" w:rsidP="00B46613"/>
    <w:p w14:paraId="05FC9202" w14:textId="77777777" w:rsidR="00B46613" w:rsidRPr="000011A7" w:rsidRDefault="00B46613" w:rsidP="00B46613">
      <w:pPr>
        <w:pStyle w:val="Heading4"/>
      </w:pPr>
      <w:bookmarkStart w:id="43" w:name="_Toc100673241"/>
      <w:r>
        <w:br w:type="page"/>
      </w:r>
      <w:bookmarkStart w:id="44" w:name="_Toc114151202"/>
      <w:bookmarkStart w:id="45" w:name="_Toc150260601"/>
      <w:r w:rsidRPr="000011A7">
        <w:lastRenderedPageBreak/>
        <w:t>Work</w:t>
      </w:r>
      <w:r w:rsidRPr="000011A7">
        <w:rPr>
          <w:spacing w:val="-4"/>
        </w:rPr>
        <w:t xml:space="preserve"> </w:t>
      </w:r>
      <w:r w:rsidRPr="000011A7">
        <w:t>Package</w:t>
      </w:r>
      <w:r w:rsidRPr="000011A7">
        <w:rPr>
          <w:spacing w:val="-5"/>
        </w:rPr>
        <w:t xml:space="preserve"> </w:t>
      </w:r>
      <w:r w:rsidRPr="000011A7">
        <w:t>2</w:t>
      </w:r>
      <w:bookmarkEnd w:id="43"/>
      <w:bookmarkEnd w:id="44"/>
      <w:bookmarkEnd w:id="45"/>
    </w:p>
    <w:p w14:paraId="457A166A" w14:textId="77777777" w:rsidR="00B46613" w:rsidRPr="000011A7" w:rsidRDefault="00B46613" w:rsidP="00B46613">
      <w:pPr>
        <w:spacing w:after="1"/>
        <w:rPr>
          <w:i/>
          <w:sz w:val="26"/>
        </w:rPr>
      </w:pPr>
    </w:p>
    <w:tbl>
      <w:tblPr>
        <w:tblStyle w:val="TableNormal1"/>
        <w:tblW w:w="15053" w:type="dxa"/>
        <w:tblInd w:w="273"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35"/>
        <w:gridCol w:w="1291"/>
        <w:gridCol w:w="1285"/>
        <w:gridCol w:w="299"/>
        <w:gridCol w:w="5797"/>
        <w:gridCol w:w="216"/>
        <w:gridCol w:w="1925"/>
        <w:gridCol w:w="1135"/>
        <w:gridCol w:w="1970"/>
      </w:tblGrid>
      <w:tr w:rsidR="00B46613" w:rsidRPr="000011A7" w14:paraId="7BFB1FAA" w14:textId="77777777" w:rsidTr="001C5496">
        <w:trPr>
          <w:trHeight w:val="445"/>
        </w:trPr>
        <w:tc>
          <w:tcPr>
            <w:tcW w:w="15053" w:type="dxa"/>
            <w:gridSpan w:val="9"/>
            <w:shd w:val="clear" w:color="auto" w:fill="D9D9D9"/>
          </w:tcPr>
          <w:p w14:paraId="77BAC97B" w14:textId="77777777" w:rsidR="00B46613" w:rsidRPr="000011A7" w:rsidRDefault="00B46613" w:rsidP="001C5496">
            <w:pPr>
              <w:ind w:left="93"/>
              <w:rPr>
                <w:b/>
                <w:sz w:val="20"/>
              </w:rPr>
            </w:pPr>
            <w:r w:rsidRPr="000011A7">
              <w:rPr>
                <w:b/>
                <w:color w:val="585858"/>
                <w:sz w:val="20"/>
              </w:rPr>
              <w:t>Work</w:t>
            </w:r>
            <w:r w:rsidRPr="000011A7">
              <w:rPr>
                <w:b/>
                <w:color w:val="585858"/>
                <w:spacing w:val="-3"/>
                <w:sz w:val="20"/>
              </w:rPr>
              <w:t xml:space="preserve"> </w:t>
            </w:r>
            <w:r w:rsidRPr="000011A7">
              <w:rPr>
                <w:b/>
                <w:color w:val="585858"/>
                <w:sz w:val="20"/>
              </w:rPr>
              <w:t>Package</w:t>
            </w:r>
            <w:r w:rsidRPr="000011A7">
              <w:rPr>
                <w:b/>
                <w:color w:val="585858"/>
                <w:spacing w:val="-5"/>
                <w:sz w:val="20"/>
              </w:rPr>
              <w:t xml:space="preserve"> </w:t>
            </w:r>
            <w:r w:rsidRPr="000011A7">
              <w:rPr>
                <w:b/>
                <w:color w:val="585858"/>
                <w:sz w:val="20"/>
              </w:rPr>
              <w:t>2:</w:t>
            </w:r>
            <w:r w:rsidRPr="000011A7">
              <w:rPr>
                <w:b/>
                <w:color w:val="585858"/>
                <w:spacing w:val="49"/>
                <w:sz w:val="20"/>
              </w:rPr>
              <w:t xml:space="preserve"> </w:t>
            </w:r>
            <w:r>
              <w:rPr>
                <w:b/>
                <w:bCs/>
                <w:color w:val="585858"/>
                <w:sz w:val="20"/>
              </w:rPr>
              <w:t>FRMCS System Architecture</w:t>
            </w:r>
          </w:p>
          <w:p w14:paraId="53D05FE1" w14:textId="77777777" w:rsidR="00B46613" w:rsidRPr="000011A7" w:rsidRDefault="00B46613" w:rsidP="001C5496">
            <w:pPr>
              <w:pStyle w:val="TableParagraph"/>
              <w:spacing w:before="118"/>
              <w:ind w:left="106"/>
              <w:rPr>
                <w:rFonts w:ascii="Arial MT"/>
                <w:sz w:val="18"/>
              </w:rPr>
            </w:pPr>
          </w:p>
        </w:tc>
      </w:tr>
      <w:tr w:rsidR="00B46613" w:rsidRPr="000011A7" w14:paraId="280832CC" w14:textId="77777777" w:rsidTr="001C5496">
        <w:trPr>
          <w:trHeight w:val="445"/>
        </w:trPr>
        <w:tc>
          <w:tcPr>
            <w:tcW w:w="2426" w:type="dxa"/>
            <w:gridSpan w:val="2"/>
            <w:shd w:val="clear" w:color="auto" w:fill="D9D9D9"/>
          </w:tcPr>
          <w:p w14:paraId="4BA3DDCA" w14:textId="77777777" w:rsidR="00B46613" w:rsidRPr="000011A7" w:rsidRDefault="00B46613" w:rsidP="001C5496">
            <w:pPr>
              <w:pStyle w:val="TableParagraph"/>
              <w:spacing w:before="118"/>
              <w:ind w:left="107"/>
              <w:rPr>
                <w:b/>
                <w:color w:val="585858"/>
                <w:sz w:val="18"/>
              </w:rPr>
            </w:pPr>
            <w:r w:rsidRPr="000011A7">
              <w:rPr>
                <w:b/>
                <w:color w:val="585858"/>
                <w:sz w:val="18"/>
              </w:rPr>
              <w:t>Duration:</w:t>
            </w:r>
          </w:p>
        </w:tc>
        <w:tc>
          <w:tcPr>
            <w:tcW w:w="1584" w:type="dxa"/>
            <w:gridSpan w:val="2"/>
          </w:tcPr>
          <w:p w14:paraId="68806A78" w14:textId="11D3F830" w:rsidR="00B46613" w:rsidRPr="000011A7" w:rsidRDefault="00B46613" w:rsidP="001C5496">
            <w:pPr>
              <w:pStyle w:val="TableParagraph"/>
              <w:spacing w:before="118"/>
              <w:ind w:left="105"/>
              <w:rPr>
                <w:rFonts w:ascii="Arial MT"/>
                <w:color w:val="585858"/>
                <w:sz w:val="18"/>
              </w:rPr>
            </w:pPr>
            <w:r>
              <w:rPr>
                <w:rFonts w:ascii="Arial MT"/>
                <w:color w:val="585858"/>
                <w:sz w:val="18"/>
              </w:rPr>
              <w:t xml:space="preserve">M3 </w:t>
            </w:r>
            <w:r>
              <w:rPr>
                <w:rFonts w:ascii="Arial MT"/>
                <w:color w:val="585858"/>
                <w:sz w:val="18"/>
              </w:rPr>
              <w:t>–</w:t>
            </w:r>
            <w:r>
              <w:rPr>
                <w:rFonts w:ascii="Arial MT"/>
                <w:color w:val="585858"/>
                <w:sz w:val="18"/>
              </w:rPr>
              <w:t xml:space="preserve"> M1</w:t>
            </w:r>
            <w:r w:rsidR="00FC4449">
              <w:rPr>
                <w:rFonts w:ascii="Arial MT"/>
                <w:color w:val="585858"/>
                <w:sz w:val="18"/>
              </w:rPr>
              <w:t>5</w:t>
            </w:r>
          </w:p>
        </w:tc>
        <w:tc>
          <w:tcPr>
            <w:tcW w:w="6013" w:type="dxa"/>
            <w:gridSpan w:val="2"/>
            <w:shd w:val="clear" w:color="auto" w:fill="D9D9D9"/>
          </w:tcPr>
          <w:p w14:paraId="21816080" w14:textId="77777777" w:rsidR="00B46613" w:rsidRPr="000011A7" w:rsidRDefault="00B46613" w:rsidP="001C5496">
            <w:pPr>
              <w:pStyle w:val="TableParagraph"/>
              <w:spacing w:before="118"/>
              <w:ind w:left="105"/>
              <w:rPr>
                <w:b/>
                <w:color w:val="585858"/>
                <w:sz w:val="18"/>
              </w:rPr>
            </w:pPr>
            <w:r w:rsidRPr="000011A7">
              <w:rPr>
                <w:b/>
                <w:color w:val="585858"/>
                <w:sz w:val="18"/>
              </w:rPr>
              <w:t>Lead</w:t>
            </w:r>
            <w:r w:rsidRPr="000011A7">
              <w:rPr>
                <w:b/>
                <w:color w:val="585858"/>
                <w:spacing w:val="-4"/>
                <w:sz w:val="18"/>
              </w:rPr>
              <w:t xml:space="preserve"> </w:t>
            </w:r>
            <w:r w:rsidRPr="000011A7">
              <w:rPr>
                <w:b/>
                <w:color w:val="585858"/>
                <w:sz w:val="18"/>
              </w:rPr>
              <w:t xml:space="preserve">Beneficiary: </w:t>
            </w:r>
          </w:p>
        </w:tc>
        <w:tc>
          <w:tcPr>
            <w:tcW w:w="5030" w:type="dxa"/>
            <w:gridSpan w:val="3"/>
          </w:tcPr>
          <w:p w14:paraId="7B5FDF58" w14:textId="77777777" w:rsidR="00B46613" w:rsidRPr="000011A7" w:rsidRDefault="00B46613" w:rsidP="001C5496">
            <w:pPr>
              <w:pStyle w:val="TableParagraph"/>
              <w:spacing w:before="118"/>
              <w:ind w:left="106"/>
              <w:rPr>
                <w:rFonts w:ascii="Arial MT"/>
                <w:color w:val="585858"/>
                <w:sz w:val="18"/>
                <w:shd w:val="clear" w:color="auto" w:fill="D2D2D2"/>
              </w:rPr>
            </w:pPr>
            <w:r w:rsidRPr="000011A7">
              <w:rPr>
                <w:b/>
                <w:color w:val="585858"/>
                <w:sz w:val="18"/>
              </w:rPr>
              <w:t>ETSI</w:t>
            </w:r>
          </w:p>
        </w:tc>
      </w:tr>
      <w:tr w:rsidR="00B46613" w:rsidRPr="000011A7" w14:paraId="0FA3DE3B" w14:textId="77777777" w:rsidTr="001C5496">
        <w:trPr>
          <w:trHeight w:val="752"/>
        </w:trPr>
        <w:tc>
          <w:tcPr>
            <w:tcW w:w="15053" w:type="dxa"/>
            <w:gridSpan w:val="9"/>
            <w:shd w:val="clear" w:color="auto" w:fill="D9D9D9"/>
          </w:tcPr>
          <w:p w14:paraId="5D919174" w14:textId="77777777" w:rsidR="00B46613" w:rsidRPr="000011A7" w:rsidRDefault="00B46613" w:rsidP="001C5496">
            <w:pPr>
              <w:pStyle w:val="TableParagraph"/>
              <w:spacing w:before="121"/>
              <w:ind w:left="107"/>
              <w:rPr>
                <w:b/>
                <w:sz w:val="18"/>
              </w:rPr>
            </w:pPr>
            <w:r w:rsidRPr="000011A7">
              <w:rPr>
                <w:b/>
                <w:color w:val="585858"/>
                <w:sz w:val="18"/>
              </w:rPr>
              <w:t>Objectives</w:t>
            </w:r>
          </w:p>
          <w:p w14:paraId="3485E4B6" w14:textId="77777777" w:rsidR="00B46613" w:rsidRPr="000011A7" w:rsidRDefault="00B46613" w:rsidP="001C5496">
            <w:pPr>
              <w:pStyle w:val="TableParagraph"/>
              <w:spacing w:before="121"/>
              <w:ind w:left="107"/>
              <w:rPr>
                <w:i/>
                <w:sz w:val="16"/>
              </w:rPr>
            </w:pPr>
            <w:r w:rsidRPr="000011A7">
              <w:rPr>
                <w:i/>
                <w:color w:val="585858"/>
                <w:sz w:val="16"/>
              </w:rPr>
              <w:t>List</w:t>
            </w:r>
            <w:r w:rsidRPr="000011A7">
              <w:rPr>
                <w:i/>
                <w:color w:val="585858"/>
                <w:spacing w:val="-3"/>
                <w:sz w:val="16"/>
              </w:rPr>
              <w:t xml:space="preserve"> </w:t>
            </w:r>
            <w:r w:rsidRPr="000011A7">
              <w:rPr>
                <w:i/>
                <w:color w:val="585858"/>
                <w:sz w:val="16"/>
              </w:rPr>
              <w:t>the</w:t>
            </w:r>
            <w:r w:rsidRPr="000011A7">
              <w:rPr>
                <w:i/>
                <w:color w:val="585858"/>
                <w:spacing w:val="-4"/>
                <w:sz w:val="16"/>
              </w:rPr>
              <w:t xml:space="preserve"> </w:t>
            </w:r>
            <w:r w:rsidRPr="000011A7">
              <w:rPr>
                <w:i/>
                <w:color w:val="585858"/>
                <w:sz w:val="16"/>
              </w:rPr>
              <w:t>specific</w:t>
            </w:r>
            <w:r w:rsidRPr="000011A7">
              <w:rPr>
                <w:i/>
                <w:color w:val="585858"/>
                <w:spacing w:val="-1"/>
                <w:sz w:val="16"/>
              </w:rPr>
              <w:t xml:space="preserve"> </w:t>
            </w:r>
            <w:r w:rsidRPr="000011A7">
              <w:rPr>
                <w:i/>
                <w:color w:val="585858"/>
                <w:sz w:val="16"/>
              </w:rPr>
              <w:t>objectives</w:t>
            </w:r>
            <w:r w:rsidRPr="000011A7">
              <w:rPr>
                <w:i/>
                <w:color w:val="585858"/>
                <w:spacing w:val="-3"/>
                <w:sz w:val="16"/>
              </w:rPr>
              <w:t xml:space="preserve"> </w:t>
            </w:r>
            <w:r w:rsidRPr="000011A7">
              <w:rPr>
                <w:i/>
                <w:color w:val="585858"/>
                <w:sz w:val="16"/>
              </w:rPr>
              <w:t>to</w:t>
            </w:r>
            <w:r w:rsidRPr="000011A7">
              <w:rPr>
                <w:i/>
                <w:color w:val="585858"/>
                <w:spacing w:val="-3"/>
                <w:sz w:val="16"/>
              </w:rPr>
              <w:t xml:space="preserve"> </w:t>
            </w:r>
            <w:r w:rsidRPr="000011A7">
              <w:rPr>
                <w:i/>
                <w:color w:val="585858"/>
                <w:sz w:val="16"/>
              </w:rPr>
              <w:t>which</w:t>
            </w:r>
            <w:r w:rsidRPr="000011A7">
              <w:rPr>
                <w:i/>
                <w:color w:val="585858"/>
                <w:spacing w:val="-2"/>
                <w:sz w:val="16"/>
              </w:rPr>
              <w:t xml:space="preserve"> </w:t>
            </w:r>
            <w:r w:rsidRPr="000011A7">
              <w:rPr>
                <w:i/>
                <w:color w:val="585858"/>
                <w:sz w:val="16"/>
              </w:rPr>
              <w:t>this</w:t>
            </w:r>
            <w:r w:rsidRPr="000011A7">
              <w:rPr>
                <w:i/>
                <w:color w:val="585858"/>
                <w:spacing w:val="-3"/>
                <w:sz w:val="16"/>
              </w:rPr>
              <w:t xml:space="preserve"> </w:t>
            </w:r>
            <w:r w:rsidRPr="000011A7">
              <w:rPr>
                <w:i/>
                <w:color w:val="585858"/>
                <w:sz w:val="16"/>
              </w:rPr>
              <w:t>work</w:t>
            </w:r>
            <w:r w:rsidRPr="000011A7">
              <w:rPr>
                <w:i/>
                <w:color w:val="585858"/>
                <w:spacing w:val="-1"/>
                <w:sz w:val="16"/>
              </w:rPr>
              <w:t xml:space="preserve"> </w:t>
            </w:r>
            <w:r w:rsidRPr="000011A7">
              <w:rPr>
                <w:i/>
                <w:color w:val="585858"/>
                <w:sz w:val="16"/>
              </w:rPr>
              <w:t>package</w:t>
            </w:r>
            <w:r w:rsidRPr="000011A7">
              <w:rPr>
                <w:i/>
                <w:color w:val="585858"/>
                <w:spacing w:val="-2"/>
                <w:sz w:val="16"/>
              </w:rPr>
              <w:t xml:space="preserve"> </w:t>
            </w:r>
            <w:r w:rsidRPr="000011A7">
              <w:rPr>
                <w:i/>
                <w:color w:val="585858"/>
                <w:sz w:val="16"/>
              </w:rPr>
              <w:t>is</w:t>
            </w:r>
            <w:r w:rsidRPr="000011A7">
              <w:rPr>
                <w:i/>
                <w:color w:val="585858"/>
                <w:spacing w:val="-2"/>
                <w:sz w:val="16"/>
              </w:rPr>
              <w:t xml:space="preserve"> </w:t>
            </w:r>
            <w:r w:rsidRPr="000011A7">
              <w:rPr>
                <w:i/>
                <w:color w:val="585858"/>
                <w:sz w:val="16"/>
              </w:rPr>
              <w:t>linked.</w:t>
            </w:r>
          </w:p>
        </w:tc>
      </w:tr>
      <w:tr w:rsidR="00B46613" w:rsidRPr="000011A7" w14:paraId="6A69E7CD" w14:textId="77777777" w:rsidTr="001C5496">
        <w:trPr>
          <w:trHeight w:val="447"/>
        </w:trPr>
        <w:tc>
          <w:tcPr>
            <w:tcW w:w="15053" w:type="dxa"/>
            <w:gridSpan w:val="9"/>
          </w:tcPr>
          <w:p w14:paraId="1C91352F" w14:textId="77777777" w:rsidR="00B46613" w:rsidRDefault="00B46613" w:rsidP="001C5496">
            <w:pPr>
              <w:pStyle w:val="TableParagraph"/>
              <w:spacing w:before="125"/>
              <w:rPr>
                <w:sz w:val="18"/>
                <w:szCs w:val="18"/>
              </w:rPr>
            </w:pPr>
            <w:r>
              <w:rPr>
                <w:sz w:val="18"/>
                <w:szCs w:val="18"/>
              </w:rPr>
              <w:t>WP2 is focused on the production of the FRMCS System Architecture Technical Specification.</w:t>
            </w:r>
          </w:p>
          <w:p w14:paraId="09B204F3" w14:textId="77777777" w:rsidR="00B46613" w:rsidRDefault="00B46613" w:rsidP="001C5496">
            <w:pPr>
              <w:pStyle w:val="TableParagraph"/>
              <w:spacing w:before="125"/>
              <w:rPr>
                <w:sz w:val="18"/>
                <w:szCs w:val="18"/>
              </w:rPr>
            </w:pPr>
            <w:r>
              <w:rPr>
                <w:sz w:val="18"/>
                <w:szCs w:val="18"/>
              </w:rPr>
              <w:t>Key areas of specifications include:</w:t>
            </w:r>
          </w:p>
          <w:p w14:paraId="0D748C96" w14:textId="77777777" w:rsidR="00B46613" w:rsidRPr="003F4EC7" w:rsidRDefault="00B46613" w:rsidP="001C5496">
            <w:pPr>
              <w:pStyle w:val="TableParagraph"/>
              <w:numPr>
                <w:ilvl w:val="0"/>
                <w:numId w:val="41"/>
              </w:numPr>
              <w:spacing w:before="125"/>
              <w:rPr>
                <w:rFonts w:ascii="Wingdings" w:hAnsi="Wingdings"/>
                <w:sz w:val="18"/>
                <w:szCs w:val="18"/>
              </w:rPr>
            </w:pPr>
            <w:r>
              <w:rPr>
                <w:sz w:val="18"/>
                <w:szCs w:val="18"/>
              </w:rPr>
              <w:t>Logical architecture building blocks and reference points</w:t>
            </w:r>
          </w:p>
          <w:p w14:paraId="4B4213B5" w14:textId="77777777" w:rsidR="00B46613" w:rsidRPr="002C25C4" w:rsidRDefault="00B46613" w:rsidP="001C5496">
            <w:pPr>
              <w:pStyle w:val="TableParagraph"/>
              <w:numPr>
                <w:ilvl w:val="0"/>
                <w:numId w:val="41"/>
              </w:numPr>
              <w:spacing w:before="125"/>
              <w:rPr>
                <w:rFonts w:ascii="Wingdings" w:hAnsi="Wingdings"/>
                <w:sz w:val="18"/>
                <w:szCs w:val="18"/>
              </w:rPr>
            </w:pPr>
            <w:r>
              <w:rPr>
                <w:sz w:val="18"/>
                <w:szCs w:val="18"/>
              </w:rPr>
              <w:t>Specification of the respective administrative domains (Application, Service, Transport) within a FRMCS Operator domain and outside (including the GSM-R administrative domain)</w:t>
            </w:r>
          </w:p>
          <w:p w14:paraId="40FAEFF4" w14:textId="77777777" w:rsidR="00B46613" w:rsidRPr="00602FE4" w:rsidRDefault="00B46613" w:rsidP="001C5496">
            <w:pPr>
              <w:pStyle w:val="TableParagraph"/>
              <w:numPr>
                <w:ilvl w:val="0"/>
                <w:numId w:val="41"/>
              </w:numPr>
              <w:spacing w:before="125"/>
              <w:rPr>
                <w:rFonts w:ascii="Wingdings" w:hAnsi="Wingdings"/>
                <w:sz w:val="18"/>
                <w:szCs w:val="18"/>
              </w:rPr>
            </w:pPr>
            <w:r>
              <w:rPr>
                <w:sz w:val="18"/>
                <w:szCs w:val="18"/>
              </w:rPr>
              <w:t>Specification of basic inter-domain transitions, including for border-crossing operation and from / towards GSM-R systems</w:t>
            </w:r>
          </w:p>
          <w:p w14:paraId="75D43E60" w14:textId="77777777" w:rsidR="00B46613" w:rsidRPr="000011A7" w:rsidRDefault="00B46613" w:rsidP="001C5496">
            <w:pPr>
              <w:pStyle w:val="TableParagraph"/>
              <w:spacing w:before="125"/>
              <w:ind w:left="720"/>
              <w:rPr>
                <w:rFonts w:ascii="Wingdings" w:hAnsi="Wingdings"/>
                <w:sz w:val="18"/>
              </w:rPr>
            </w:pPr>
          </w:p>
        </w:tc>
      </w:tr>
      <w:tr w:rsidR="00B46613" w:rsidRPr="000011A7" w14:paraId="08EE2B67" w14:textId="77777777" w:rsidTr="00B46613">
        <w:trPr>
          <w:trHeight w:val="552"/>
        </w:trPr>
        <w:tc>
          <w:tcPr>
            <w:tcW w:w="15053" w:type="dxa"/>
            <w:gridSpan w:val="9"/>
            <w:shd w:val="clear" w:color="auto" w:fill="D9D9D9"/>
          </w:tcPr>
          <w:p w14:paraId="0FF36ECB" w14:textId="6123C909" w:rsidR="00B46613" w:rsidRPr="00B46613" w:rsidRDefault="00B46613" w:rsidP="00B46613">
            <w:pPr>
              <w:pStyle w:val="TableParagraph"/>
              <w:spacing w:before="118"/>
              <w:ind w:left="107"/>
              <w:rPr>
                <w:b/>
                <w:sz w:val="18"/>
              </w:rPr>
            </w:pPr>
            <w:r w:rsidRPr="000011A7">
              <w:rPr>
                <w:b/>
                <w:color w:val="585858"/>
                <w:sz w:val="18"/>
              </w:rPr>
              <w:t>Activities</w:t>
            </w:r>
            <w:r w:rsidRPr="000011A7">
              <w:rPr>
                <w:b/>
                <w:color w:val="585858"/>
                <w:spacing w:val="-1"/>
                <w:sz w:val="18"/>
              </w:rPr>
              <w:t xml:space="preserve"> </w:t>
            </w:r>
            <w:r w:rsidRPr="000011A7">
              <w:rPr>
                <w:b/>
                <w:color w:val="585858"/>
                <w:sz w:val="18"/>
              </w:rPr>
              <w:t>(what,</w:t>
            </w:r>
            <w:r w:rsidRPr="000011A7">
              <w:rPr>
                <w:b/>
                <w:color w:val="585858"/>
                <w:spacing w:val="-2"/>
                <w:sz w:val="18"/>
              </w:rPr>
              <w:t xml:space="preserve"> </w:t>
            </w:r>
            <w:r w:rsidRPr="000011A7">
              <w:rPr>
                <w:b/>
                <w:color w:val="585858"/>
                <w:sz w:val="18"/>
              </w:rPr>
              <w:t>how,</w:t>
            </w:r>
            <w:r w:rsidRPr="000011A7">
              <w:rPr>
                <w:b/>
                <w:color w:val="585858"/>
                <w:spacing w:val="-3"/>
                <w:sz w:val="18"/>
              </w:rPr>
              <w:t xml:space="preserve"> </w:t>
            </w:r>
            <w:r w:rsidRPr="000011A7">
              <w:rPr>
                <w:b/>
                <w:color w:val="585858"/>
                <w:sz w:val="18"/>
              </w:rPr>
              <w:t>where)</w:t>
            </w:r>
            <w:r w:rsidRPr="000011A7">
              <w:rPr>
                <w:b/>
                <w:color w:val="585858"/>
                <w:spacing w:val="-2"/>
                <w:sz w:val="18"/>
              </w:rPr>
              <w:t xml:space="preserve"> </w:t>
            </w:r>
            <w:r w:rsidRPr="000011A7">
              <w:rPr>
                <w:b/>
                <w:color w:val="585858"/>
                <w:sz w:val="18"/>
              </w:rPr>
              <w:t>and</w:t>
            </w:r>
            <w:r w:rsidRPr="000011A7">
              <w:rPr>
                <w:b/>
                <w:color w:val="585858"/>
                <w:spacing w:val="-1"/>
                <w:sz w:val="18"/>
              </w:rPr>
              <w:t xml:space="preserve"> </w:t>
            </w:r>
            <w:r w:rsidRPr="000011A7">
              <w:rPr>
                <w:b/>
                <w:color w:val="585858"/>
                <w:sz w:val="18"/>
              </w:rPr>
              <w:t>division</w:t>
            </w:r>
            <w:r w:rsidRPr="000011A7">
              <w:rPr>
                <w:b/>
                <w:color w:val="585858"/>
                <w:spacing w:val="-2"/>
                <w:sz w:val="18"/>
              </w:rPr>
              <w:t xml:space="preserve"> </w:t>
            </w:r>
            <w:r w:rsidRPr="000011A7">
              <w:rPr>
                <w:b/>
                <w:color w:val="585858"/>
                <w:sz w:val="18"/>
              </w:rPr>
              <w:t>of</w:t>
            </w:r>
            <w:r w:rsidRPr="000011A7">
              <w:rPr>
                <w:b/>
                <w:color w:val="585858"/>
                <w:spacing w:val="-4"/>
                <w:sz w:val="18"/>
              </w:rPr>
              <w:t xml:space="preserve"> </w:t>
            </w:r>
            <w:r w:rsidRPr="000011A7">
              <w:rPr>
                <w:b/>
                <w:color w:val="585858"/>
                <w:sz w:val="18"/>
              </w:rPr>
              <w:t>work</w:t>
            </w:r>
          </w:p>
        </w:tc>
      </w:tr>
      <w:tr w:rsidR="00B46613" w:rsidRPr="000011A7" w14:paraId="3EEF787A" w14:textId="77777777" w:rsidTr="001C5496">
        <w:trPr>
          <w:trHeight w:val="447"/>
        </w:trPr>
        <w:tc>
          <w:tcPr>
            <w:tcW w:w="1135" w:type="dxa"/>
            <w:vMerge w:val="restart"/>
            <w:shd w:val="clear" w:color="auto" w:fill="E6E6E6"/>
          </w:tcPr>
          <w:p w14:paraId="3403D719" w14:textId="77777777" w:rsidR="00B46613" w:rsidRPr="000011A7" w:rsidRDefault="00B46613" w:rsidP="001C5496">
            <w:pPr>
              <w:pStyle w:val="TableParagraph"/>
              <w:spacing w:before="118"/>
              <w:ind w:left="150" w:right="124" w:firstLine="1"/>
              <w:jc w:val="center"/>
              <w:rPr>
                <w:rFonts w:ascii="Arial MT"/>
                <w:sz w:val="16"/>
              </w:rPr>
            </w:pPr>
            <w:r w:rsidRPr="000011A7">
              <w:rPr>
                <w:rFonts w:ascii="Arial MT"/>
                <w:color w:val="585858"/>
                <w:sz w:val="18"/>
              </w:rPr>
              <w:t>Task No</w:t>
            </w:r>
            <w:r w:rsidRPr="000011A7">
              <w:rPr>
                <w:rFonts w:ascii="Arial MT"/>
                <w:color w:val="585858"/>
                <w:spacing w:val="1"/>
                <w:sz w:val="18"/>
              </w:rPr>
              <w:t xml:space="preserve"> </w:t>
            </w:r>
            <w:r w:rsidRPr="000011A7">
              <w:rPr>
                <w:rFonts w:ascii="Arial MT"/>
                <w:color w:val="808080"/>
                <w:sz w:val="16"/>
              </w:rPr>
              <w:t>(continuous</w:t>
            </w:r>
            <w:r w:rsidRPr="000011A7">
              <w:rPr>
                <w:rFonts w:ascii="Arial MT"/>
                <w:color w:val="808080"/>
                <w:spacing w:val="-42"/>
                <w:sz w:val="16"/>
              </w:rPr>
              <w:t xml:space="preserve"> </w:t>
            </w:r>
            <w:r w:rsidRPr="000011A7">
              <w:rPr>
                <w:rFonts w:ascii="Arial MT"/>
                <w:color w:val="808080"/>
                <w:sz w:val="16"/>
              </w:rPr>
              <w:t>numbering</w:t>
            </w:r>
            <w:r w:rsidRPr="000011A7">
              <w:rPr>
                <w:rFonts w:ascii="Arial MT"/>
                <w:color w:val="808080"/>
                <w:spacing w:val="1"/>
                <w:sz w:val="16"/>
              </w:rPr>
              <w:t xml:space="preserve"> </w:t>
            </w:r>
            <w:r w:rsidRPr="000011A7">
              <w:rPr>
                <w:rFonts w:ascii="Arial MT"/>
                <w:color w:val="808080"/>
                <w:sz w:val="16"/>
              </w:rPr>
              <w:t>linked to</w:t>
            </w:r>
            <w:r w:rsidRPr="000011A7">
              <w:rPr>
                <w:rFonts w:ascii="Arial MT"/>
                <w:color w:val="808080"/>
                <w:spacing w:val="1"/>
                <w:sz w:val="16"/>
              </w:rPr>
              <w:t xml:space="preserve"> </w:t>
            </w:r>
            <w:r w:rsidRPr="000011A7">
              <w:rPr>
                <w:rFonts w:ascii="Arial MT"/>
                <w:color w:val="808080"/>
                <w:sz w:val="16"/>
              </w:rPr>
              <w:t>WP)</w:t>
            </w:r>
          </w:p>
        </w:tc>
        <w:tc>
          <w:tcPr>
            <w:tcW w:w="2576" w:type="dxa"/>
            <w:gridSpan w:val="2"/>
            <w:vMerge w:val="restart"/>
            <w:shd w:val="clear" w:color="auto" w:fill="E6E6E6"/>
          </w:tcPr>
          <w:p w14:paraId="125FBB44" w14:textId="77777777" w:rsidR="00B46613" w:rsidRPr="000011A7" w:rsidRDefault="00B46613" w:rsidP="001C5496">
            <w:pPr>
              <w:rPr>
                <w:rFonts w:ascii="Arial MT"/>
                <w:color w:val="585858"/>
                <w:sz w:val="18"/>
              </w:rPr>
            </w:pPr>
            <w:r w:rsidRPr="000011A7">
              <w:rPr>
                <w:rFonts w:ascii="Arial MT"/>
                <w:color w:val="585858"/>
                <w:sz w:val="18"/>
              </w:rPr>
              <w:t>Task Name</w:t>
            </w:r>
          </w:p>
        </w:tc>
        <w:tc>
          <w:tcPr>
            <w:tcW w:w="6096" w:type="dxa"/>
            <w:gridSpan w:val="2"/>
            <w:vMerge w:val="restart"/>
          </w:tcPr>
          <w:p w14:paraId="7D9FE9BB" w14:textId="77777777" w:rsidR="00B46613" w:rsidRPr="000011A7" w:rsidRDefault="00B46613" w:rsidP="001C5496">
            <w:pPr>
              <w:pStyle w:val="TableParagraph"/>
              <w:spacing w:before="118"/>
              <w:ind w:left="1583" w:right="1558"/>
              <w:jc w:val="center"/>
              <w:rPr>
                <w:rFonts w:ascii="Arial MT"/>
                <w:sz w:val="18"/>
              </w:rPr>
            </w:pPr>
            <w:r w:rsidRPr="000011A7">
              <w:rPr>
                <w:rFonts w:ascii="Arial MT"/>
                <w:color w:val="585858"/>
                <w:sz w:val="18"/>
              </w:rPr>
              <w:t>Description</w:t>
            </w:r>
          </w:p>
        </w:tc>
        <w:tc>
          <w:tcPr>
            <w:tcW w:w="3276" w:type="dxa"/>
            <w:gridSpan w:val="3"/>
            <w:shd w:val="clear" w:color="auto" w:fill="E6E6E6"/>
          </w:tcPr>
          <w:p w14:paraId="7AD69674" w14:textId="77777777" w:rsidR="00B46613" w:rsidRPr="000011A7" w:rsidRDefault="00B46613" w:rsidP="001C5496">
            <w:pPr>
              <w:pStyle w:val="TableParagraph"/>
              <w:spacing w:before="118"/>
              <w:ind w:left="1143" w:right="1122"/>
              <w:jc w:val="center"/>
              <w:rPr>
                <w:rFonts w:ascii="Arial MT"/>
                <w:sz w:val="18"/>
              </w:rPr>
            </w:pPr>
            <w:r w:rsidRPr="000011A7">
              <w:rPr>
                <w:rFonts w:ascii="Arial MT"/>
                <w:color w:val="585858"/>
                <w:sz w:val="18"/>
              </w:rPr>
              <w:t>Participants</w:t>
            </w:r>
          </w:p>
        </w:tc>
        <w:tc>
          <w:tcPr>
            <w:tcW w:w="1970" w:type="dxa"/>
            <w:vMerge w:val="restart"/>
            <w:shd w:val="clear" w:color="auto" w:fill="E6E6E6"/>
          </w:tcPr>
          <w:p w14:paraId="1556D329" w14:textId="77777777" w:rsidR="00B46613" w:rsidRPr="000011A7" w:rsidRDefault="00B46613" w:rsidP="001C5496">
            <w:pPr>
              <w:pStyle w:val="TableParagraph"/>
              <w:spacing w:before="118"/>
              <w:ind w:left="205" w:right="130" w:hanging="51"/>
              <w:jc w:val="both"/>
              <w:rPr>
                <w:rFonts w:ascii="Arial MT"/>
                <w:sz w:val="16"/>
              </w:rPr>
            </w:pPr>
            <w:r w:rsidRPr="000011A7">
              <w:rPr>
                <w:rFonts w:ascii="Arial MT"/>
                <w:color w:val="585858"/>
                <w:sz w:val="18"/>
              </w:rPr>
              <w:t>In-kind Contributions</w:t>
            </w:r>
            <w:r w:rsidRPr="000011A7">
              <w:rPr>
                <w:rFonts w:ascii="Arial MT"/>
                <w:color w:val="585858"/>
                <w:spacing w:val="-47"/>
                <w:sz w:val="18"/>
              </w:rPr>
              <w:t xml:space="preserve"> </w:t>
            </w:r>
            <w:r w:rsidRPr="000011A7">
              <w:rPr>
                <w:rFonts w:ascii="Arial MT"/>
                <w:color w:val="585858"/>
                <w:sz w:val="18"/>
              </w:rPr>
              <w:t>and Subcontracting</w:t>
            </w:r>
            <w:r w:rsidRPr="000011A7">
              <w:rPr>
                <w:rFonts w:ascii="Arial MT"/>
                <w:color w:val="585858"/>
                <w:spacing w:val="1"/>
                <w:sz w:val="18"/>
              </w:rPr>
              <w:t xml:space="preserve"> </w:t>
            </w:r>
            <w:r w:rsidRPr="000011A7">
              <w:rPr>
                <w:rFonts w:ascii="Arial MT"/>
                <w:color w:val="808080"/>
                <w:sz w:val="16"/>
              </w:rPr>
              <w:t>(Yes/No</w:t>
            </w:r>
            <w:r w:rsidRPr="000011A7">
              <w:rPr>
                <w:rFonts w:ascii="Arial MT"/>
                <w:color w:val="808080"/>
                <w:spacing w:val="-3"/>
                <w:sz w:val="16"/>
              </w:rPr>
              <w:t xml:space="preserve"> </w:t>
            </w:r>
            <w:r w:rsidRPr="000011A7">
              <w:rPr>
                <w:rFonts w:ascii="Arial MT"/>
                <w:color w:val="808080"/>
                <w:sz w:val="16"/>
              </w:rPr>
              <w:t>and which)</w:t>
            </w:r>
          </w:p>
        </w:tc>
      </w:tr>
      <w:tr w:rsidR="00B46613" w:rsidRPr="000011A7" w14:paraId="470B1609" w14:textId="77777777" w:rsidTr="001C5496">
        <w:trPr>
          <w:trHeight w:val="997"/>
        </w:trPr>
        <w:tc>
          <w:tcPr>
            <w:tcW w:w="1135" w:type="dxa"/>
            <w:vMerge/>
            <w:tcBorders>
              <w:top w:val="nil"/>
            </w:tcBorders>
            <w:shd w:val="clear" w:color="auto" w:fill="E6E6E6"/>
          </w:tcPr>
          <w:p w14:paraId="03EDBD16" w14:textId="77777777" w:rsidR="00B46613" w:rsidRPr="000011A7" w:rsidRDefault="00B46613" w:rsidP="001C5496">
            <w:pPr>
              <w:rPr>
                <w:sz w:val="2"/>
                <w:szCs w:val="2"/>
              </w:rPr>
            </w:pPr>
          </w:p>
        </w:tc>
        <w:tc>
          <w:tcPr>
            <w:tcW w:w="2576" w:type="dxa"/>
            <w:gridSpan w:val="2"/>
            <w:vMerge/>
            <w:tcBorders>
              <w:top w:val="nil"/>
            </w:tcBorders>
            <w:shd w:val="clear" w:color="auto" w:fill="E6E6E6"/>
          </w:tcPr>
          <w:p w14:paraId="527BA386" w14:textId="77777777" w:rsidR="00B46613" w:rsidRPr="000011A7" w:rsidRDefault="00B46613" w:rsidP="001C5496">
            <w:pPr>
              <w:rPr>
                <w:sz w:val="2"/>
                <w:szCs w:val="2"/>
              </w:rPr>
            </w:pPr>
          </w:p>
        </w:tc>
        <w:tc>
          <w:tcPr>
            <w:tcW w:w="6096" w:type="dxa"/>
            <w:gridSpan w:val="2"/>
            <w:vMerge/>
            <w:tcBorders>
              <w:top w:val="nil"/>
            </w:tcBorders>
          </w:tcPr>
          <w:p w14:paraId="6C3D1DCC" w14:textId="77777777" w:rsidR="00B46613" w:rsidRPr="000011A7" w:rsidRDefault="00B46613" w:rsidP="001C5496">
            <w:pPr>
              <w:rPr>
                <w:sz w:val="2"/>
                <w:szCs w:val="2"/>
              </w:rPr>
            </w:pPr>
          </w:p>
        </w:tc>
        <w:tc>
          <w:tcPr>
            <w:tcW w:w="2141" w:type="dxa"/>
            <w:gridSpan w:val="2"/>
            <w:shd w:val="clear" w:color="auto" w:fill="E6E6E6"/>
          </w:tcPr>
          <w:p w14:paraId="7FAD1E4E" w14:textId="77777777" w:rsidR="00B46613" w:rsidRPr="000011A7" w:rsidRDefault="00B46613" w:rsidP="001C5496">
            <w:pPr>
              <w:pStyle w:val="TableParagraph"/>
              <w:spacing w:before="118"/>
              <w:ind w:left="806" w:right="783"/>
              <w:jc w:val="center"/>
              <w:rPr>
                <w:rFonts w:ascii="Arial MT"/>
                <w:sz w:val="18"/>
              </w:rPr>
            </w:pPr>
            <w:r w:rsidRPr="000011A7">
              <w:rPr>
                <w:rFonts w:ascii="Arial MT"/>
                <w:color w:val="585858"/>
                <w:sz w:val="18"/>
              </w:rPr>
              <w:t>Name</w:t>
            </w:r>
          </w:p>
        </w:tc>
        <w:tc>
          <w:tcPr>
            <w:tcW w:w="1135" w:type="dxa"/>
            <w:shd w:val="clear" w:color="auto" w:fill="E6E6E6"/>
          </w:tcPr>
          <w:p w14:paraId="2F7098A3" w14:textId="77777777" w:rsidR="00B46613" w:rsidRPr="000011A7" w:rsidRDefault="00B46613" w:rsidP="001C5496">
            <w:pPr>
              <w:pStyle w:val="TableParagraph"/>
              <w:spacing w:before="118"/>
              <w:ind w:left="123" w:right="98" w:firstLine="3"/>
              <w:jc w:val="center"/>
              <w:rPr>
                <w:rFonts w:ascii="Arial MT"/>
                <w:sz w:val="16"/>
              </w:rPr>
            </w:pPr>
            <w:r w:rsidRPr="000011A7">
              <w:rPr>
                <w:rFonts w:ascii="Arial MT"/>
                <w:color w:val="585858"/>
                <w:sz w:val="18"/>
              </w:rPr>
              <w:t>Role</w:t>
            </w:r>
            <w:r w:rsidRPr="000011A7">
              <w:rPr>
                <w:rFonts w:ascii="Arial MT"/>
                <w:color w:val="585858"/>
                <w:spacing w:val="1"/>
                <w:sz w:val="18"/>
              </w:rPr>
              <w:t xml:space="preserve"> </w:t>
            </w:r>
            <w:r w:rsidRPr="000011A7">
              <w:rPr>
                <w:rFonts w:ascii="Arial MT"/>
                <w:color w:val="808080"/>
                <w:sz w:val="16"/>
              </w:rPr>
              <w:t>(COO, BEN,</w:t>
            </w:r>
            <w:r w:rsidRPr="000011A7">
              <w:rPr>
                <w:rFonts w:ascii="Arial MT"/>
                <w:color w:val="808080"/>
                <w:spacing w:val="-42"/>
                <w:sz w:val="16"/>
              </w:rPr>
              <w:t xml:space="preserve"> </w:t>
            </w:r>
            <w:r w:rsidRPr="000011A7">
              <w:rPr>
                <w:rFonts w:ascii="Arial MT"/>
                <w:color w:val="808080"/>
                <w:sz w:val="16"/>
              </w:rPr>
              <w:t>AE, AP,</w:t>
            </w:r>
            <w:r w:rsidRPr="000011A7">
              <w:rPr>
                <w:rFonts w:ascii="Arial MT"/>
                <w:color w:val="808080"/>
                <w:spacing w:val="1"/>
                <w:sz w:val="16"/>
              </w:rPr>
              <w:t xml:space="preserve"> </w:t>
            </w:r>
            <w:r w:rsidRPr="000011A7">
              <w:rPr>
                <w:rFonts w:ascii="Arial MT"/>
                <w:color w:val="808080"/>
                <w:sz w:val="16"/>
              </w:rPr>
              <w:t>OTHER)</w:t>
            </w:r>
          </w:p>
        </w:tc>
        <w:tc>
          <w:tcPr>
            <w:tcW w:w="1970" w:type="dxa"/>
            <w:vMerge/>
            <w:tcBorders>
              <w:top w:val="nil"/>
            </w:tcBorders>
            <w:shd w:val="clear" w:color="auto" w:fill="E6E6E6"/>
          </w:tcPr>
          <w:p w14:paraId="0D9C7A43" w14:textId="77777777" w:rsidR="00B46613" w:rsidRPr="000011A7" w:rsidRDefault="00B46613" w:rsidP="001C5496">
            <w:pPr>
              <w:rPr>
                <w:sz w:val="2"/>
                <w:szCs w:val="2"/>
              </w:rPr>
            </w:pPr>
          </w:p>
        </w:tc>
      </w:tr>
      <w:tr w:rsidR="00B46613" w:rsidRPr="000011A7" w14:paraId="529B595F" w14:textId="77777777" w:rsidTr="001C5496">
        <w:trPr>
          <w:trHeight w:val="447"/>
        </w:trPr>
        <w:tc>
          <w:tcPr>
            <w:tcW w:w="1135" w:type="dxa"/>
          </w:tcPr>
          <w:p w14:paraId="0F592BDE" w14:textId="77777777" w:rsidR="00B46613" w:rsidRPr="00602FE4" w:rsidRDefault="00B46613" w:rsidP="001C5496">
            <w:pPr>
              <w:pStyle w:val="TableParagraph"/>
              <w:rPr>
                <w:sz w:val="18"/>
                <w:szCs w:val="18"/>
              </w:rPr>
            </w:pPr>
            <w:r w:rsidRPr="00602FE4">
              <w:rPr>
                <w:sz w:val="18"/>
                <w:szCs w:val="18"/>
              </w:rPr>
              <w:t>T2.1</w:t>
            </w:r>
          </w:p>
        </w:tc>
        <w:tc>
          <w:tcPr>
            <w:tcW w:w="2576" w:type="dxa"/>
            <w:gridSpan w:val="2"/>
          </w:tcPr>
          <w:p w14:paraId="6AF499E5" w14:textId="77777777" w:rsidR="00B46613" w:rsidRPr="00A414D0" w:rsidRDefault="00B46613" w:rsidP="001C5496">
            <w:pPr>
              <w:pStyle w:val="TableParagraph"/>
              <w:jc w:val="center"/>
              <w:rPr>
                <w:sz w:val="18"/>
                <w:szCs w:val="18"/>
              </w:rPr>
            </w:pPr>
            <w:r>
              <w:rPr>
                <w:sz w:val="18"/>
                <w:szCs w:val="18"/>
              </w:rPr>
              <w:t>Building blocks and reference points</w:t>
            </w:r>
          </w:p>
        </w:tc>
        <w:tc>
          <w:tcPr>
            <w:tcW w:w="6096" w:type="dxa"/>
            <w:gridSpan w:val="2"/>
          </w:tcPr>
          <w:p w14:paraId="44C0D383" w14:textId="77777777" w:rsidR="00B46613" w:rsidRPr="00A414D0" w:rsidRDefault="00B46613" w:rsidP="001C5496">
            <w:pPr>
              <w:pStyle w:val="TableParagraph"/>
              <w:jc w:val="center"/>
              <w:rPr>
                <w:sz w:val="18"/>
                <w:szCs w:val="18"/>
              </w:rPr>
            </w:pPr>
            <w:r w:rsidRPr="00A414D0">
              <w:rPr>
                <w:sz w:val="18"/>
                <w:szCs w:val="18"/>
              </w:rPr>
              <w:t>Logical architecture building blocks and reference points</w:t>
            </w:r>
          </w:p>
        </w:tc>
        <w:tc>
          <w:tcPr>
            <w:tcW w:w="2141" w:type="dxa"/>
            <w:gridSpan w:val="2"/>
          </w:tcPr>
          <w:p w14:paraId="347F2308" w14:textId="77777777" w:rsidR="00B46613" w:rsidRPr="00602FE4" w:rsidRDefault="00B46613" w:rsidP="001C5496">
            <w:pPr>
              <w:pStyle w:val="TableParagraph"/>
              <w:rPr>
                <w:sz w:val="18"/>
                <w:szCs w:val="18"/>
              </w:rPr>
            </w:pPr>
            <w:r w:rsidRPr="00602FE4">
              <w:rPr>
                <w:sz w:val="18"/>
                <w:szCs w:val="18"/>
              </w:rPr>
              <w:t>ETSI</w:t>
            </w:r>
          </w:p>
        </w:tc>
        <w:tc>
          <w:tcPr>
            <w:tcW w:w="1135" w:type="dxa"/>
          </w:tcPr>
          <w:p w14:paraId="0C6FA69A" w14:textId="77777777" w:rsidR="00B46613" w:rsidRPr="00602FE4" w:rsidRDefault="00B46613" w:rsidP="001C5496">
            <w:pPr>
              <w:pStyle w:val="TableParagraph"/>
              <w:rPr>
                <w:sz w:val="18"/>
                <w:szCs w:val="18"/>
              </w:rPr>
            </w:pPr>
            <w:r>
              <w:rPr>
                <w:sz w:val="18"/>
                <w:szCs w:val="18"/>
              </w:rPr>
              <w:t>OTHER</w:t>
            </w:r>
          </w:p>
        </w:tc>
        <w:tc>
          <w:tcPr>
            <w:tcW w:w="1970" w:type="dxa"/>
          </w:tcPr>
          <w:p w14:paraId="32571A5E" w14:textId="77777777" w:rsidR="00B46613" w:rsidRPr="00602FE4" w:rsidRDefault="00B46613" w:rsidP="001C5496">
            <w:pPr>
              <w:pStyle w:val="TableParagraph"/>
              <w:rPr>
                <w:sz w:val="18"/>
                <w:szCs w:val="18"/>
              </w:rPr>
            </w:pPr>
            <w:r w:rsidRPr="00853DC4">
              <w:rPr>
                <w:sz w:val="18"/>
                <w:szCs w:val="18"/>
              </w:rPr>
              <w:t>YES (subcontracting)</w:t>
            </w:r>
          </w:p>
        </w:tc>
      </w:tr>
      <w:tr w:rsidR="00B46613" w:rsidRPr="000011A7" w14:paraId="50F45618" w14:textId="77777777" w:rsidTr="001C5496">
        <w:trPr>
          <w:trHeight w:val="447"/>
        </w:trPr>
        <w:tc>
          <w:tcPr>
            <w:tcW w:w="1135" w:type="dxa"/>
          </w:tcPr>
          <w:p w14:paraId="2CC06775" w14:textId="77777777" w:rsidR="00B46613" w:rsidRPr="00602FE4" w:rsidRDefault="00B46613" w:rsidP="001C5496">
            <w:pPr>
              <w:pStyle w:val="TableParagraph"/>
              <w:rPr>
                <w:sz w:val="18"/>
                <w:szCs w:val="18"/>
              </w:rPr>
            </w:pPr>
            <w:r w:rsidRPr="00602FE4">
              <w:rPr>
                <w:sz w:val="18"/>
                <w:szCs w:val="18"/>
              </w:rPr>
              <w:t>T2.2</w:t>
            </w:r>
          </w:p>
        </w:tc>
        <w:tc>
          <w:tcPr>
            <w:tcW w:w="2576" w:type="dxa"/>
            <w:gridSpan w:val="2"/>
          </w:tcPr>
          <w:p w14:paraId="6C4DB417" w14:textId="77777777" w:rsidR="00B46613" w:rsidRPr="00A414D0" w:rsidRDefault="00B46613" w:rsidP="001C5496">
            <w:pPr>
              <w:pStyle w:val="TableParagraph"/>
              <w:jc w:val="center"/>
              <w:rPr>
                <w:sz w:val="18"/>
                <w:szCs w:val="18"/>
              </w:rPr>
            </w:pPr>
            <w:r>
              <w:rPr>
                <w:sz w:val="18"/>
                <w:szCs w:val="18"/>
              </w:rPr>
              <w:t>Administrative domains</w:t>
            </w:r>
          </w:p>
        </w:tc>
        <w:tc>
          <w:tcPr>
            <w:tcW w:w="6096" w:type="dxa"/>
            <w:gridSpan w:val="2"/>
          </w:tcPr>
          <w:p w14:paraId="7C02C638" w14:textId="77777777" w:rsidR="00B46613" w:rsidRPr="00A414D0" w:rsidRDefault="00B46613" w:rsidP="001C5496">
            <w:pPr>
              <w:pStyle w:val="ListParagraph"/>
              <w:widowControl/>
              <w:overflowPunct w:val="0"/>
              <w:autoSpaceDE/>
              <w:autoSpaceDN/>
              <w:adjustRightInd w:val="0"/>
              <w:spacing w:before="60"/>
              <w:ind w:left="0" w:firstLine="0"/>
              <w:contextualSpacing/>
              <w:jc w:val="center"/>
              <w:textAlignment w:val="baseline"/>
              <w:rPr>
                <w:rFonts w:ascii="Arial" w:hAnsi="Arial" w:cs="Arial"/>
                <w:sz w:val="18"/>
                <w:szCs w:val="18"/>
              </w:rPr>
            </w:pPr>
            <w:r w:rsidRPr="00A414D0">
              <w:rPr>
                <w:sz w:val="18"/>
                <w:szCs w:val="18"/>
              </w:rPr>
              <w:t>Specification of the respective administrative domains (Application, Service, Transport) within a FRMCS Operator domain and outside (including the GSM-R administrative domain)</w:t>
            </w:r>
          </w:p>
        </w:tc>
        <w:tc>
          <w:tcPr>
            <w:tcW w:w="2141" w:type="dxa"/>
            <w:gridSpan w:val="2"/>
          </w:tcPr>
          <w:p w14:paraId="117B59E4" w14:textId="77777777" w:rsidR="00B46613" w:rsidRPr="00602FE4" w:rsidRDefault="00B46613" w:rsidP="001C5496">
            <w:pPr>
              <w:pStyle w:val="TableParagraph"/>
              <w:rPr>
                <w:sz w:val="18"/>
                <w:szCs w:val="18"/>
              </w:rPr>
            </w:pPr>
            <w:r w:rsidRPr="00602FE4">
              <w:rPr>
                <w:sz w:val="18"/>
                <w:szCs w:val="18"/>
              </w:rPr>
              <w:t>ETSI</w:t>
            </w:r>
          </w:p>
        </w:tc>
        <w:tc>
          <w:tcPr>
            <w:tcW w:w="1135" w:type="dxa"/>
          </w:tcPr>
          <w:p w14:paraId="443449EF" w14:textId="77777777" w:rsidR="00B46613" w:rsidRPr="00602FE4" w:rsidRDefault="00B46613" w:rsidP="001C5496">
            <w:pPr>
              <w:pStyle w:val="TableParagraph"/>
              <w:rPr>
                <w:sz w:val="18"/>
                <w:szCs w:val="18"/>
              </w:rPr>
            </w:pPr>
            <w:r>
              <w:rPr>
                <w:sz w:val="18"/>
                <w:szCs w:val="18"/>
              </w:rPr>
              <w:t>OTHER</w:t>
            </w:r>
          </w:p>
        </w:tc>
        <w:tc>
          <w:tcPr>
            <w:tcW w:w="1970" w:type="dxa"/>
          </w:tcPr>
          <w:p w14:paraId="250521F4" w14:textId="77777777" w:rsidR="00B46613" w:rsidRPr="00602FE4" w:rsidRDefault="00B46613" w:rsidP="001C5496">
            <w:pPr>
              <w:pStyle w:val="TableParagraph"/>
              <w:rPr>
                <w:sz w:val="18"/>
                <w:szCs w:val="18"/>
              </w:rPr>
            </w:pPr>
            <w:r w:rsidRPr="00853DC4">
              <w:rPr>
                <w:sz w:val="18"/>
                <w:szCs w:val="18"/>
              </w:rPr>
              <w:t>YES (subcontracting)</w:t>
            </w:r>
          </w:p>
        </w:tc>
      </w:tr>
      <w:tr w:rsidR="00B46613" w:rsidRPr="000011A7" w14:paraId="12A7E5C6" w14:textId="77777777" w:rsidTr="001C5496">
        <w:trPr>
          <w:trHeight w:val="447"/>
        </w:trPr>
        <w:tc>
          <w:tcPr>
            <w:tcW w:w="1135" w:type="dxa"/>
          </w:tcPr>
          <w:p w14:paraId="4897C95C" w14:textId="77777777" w:rsidR="00B46613" w:rsidRPr="00602FE4" w:rsidRDefault="00B46613" w:rsidP="001C5496">
            <w:pPr>
              <w:pStyle w:val="TableParagraph"/>
              <w:rPr>
                <w:sz w:val="18"/>
                <w:szCs w:val="18"/>
              </w:rPr>
            </w:pPr>
            <w:r>
              <w:rPr>
                <w:sz w:val="18"/>
                <w:szCs w:val="18"/>
              </w:rPr>
              <w:t>T2.3</w:t>
            </w:r>
          </w:p>
        </w:tc>
        <w:tc>
          <w:tcPr>
            <w:tcW w:w="2576" w:type="dxa"/>
            <w:gridSpan w:val="2"/>
          </w:tcPr>
          <w:p w14:paraId="0214A4D1" w14:textId="77777777" w:rsidR="00B46613" w:rsidRPr="00A414D0" w:rsidRDefault="00B46613" w:rsidP="001C5496">
            <w:pPr>
              <w:pStyle w:val="TableParagraph"/>
              <w:jc w:val="center"/>
              <w:rPr>
                <w:sz w:val="18"/>
                <w:szCs w:val="18"/>
              </w:rPr>
            </w:pPr>
            <w:r>
              <w:rPr>
                <w:sz w:val="18"/>
                <w:szCs w:val="18"/>
              </w:rPr>
              <w:t>Inter-domain transitions</w:t>
            </w:r>
          </w:p>
        </w:tc>
        <w:tc>
          <w:tcPr>
            <w:tcW w:w="6096" w:type="dxa"/>
            <w:gridSpan w:val="2"/>
          </w:tcPr>
          <w:p w14:paraId="6D03A9F5" w14:textId="77777777" w:rsidR="00B46613" w:rsidRPr="00A414D0" w:rsidRDefault="00B46613" w:rsidP="001C5496">
            <w:pPr>
              <w:pStyle w:val="ListParagraph"/>
              <w:widowControl/>
              <w:overflowPunct w:val="0"/>
              <w:autoSpaceDE/>
              <w:autoSpaceDN/>
              <w:adjustRightInd w:val="0"/>
              <w:spacing w:before="60"/>
              <w:ind w:left="0" w:firstLine="0"/>
              <w:contextualSpacing/>
              <w:jc w:val="center"/>
              <w:textAlignment w:val="baseline"/>
              <w:rPr>
                <w:rFonts w:ascii="Arial" w:hAnsi="Arial" w:cs="Arial"/>
                <w:sz w:val="18"/>
                <w:szCs w:val="18"/>
              </w:rPr>
            </w:pPr>
            <w:r w:rsidRPr="00A414D0">
              <w:rPr>
                <w:rFonts w:ascii="Arial" w:hAnsi="Arial" w:cs="Arial"/>
                <w:sz w:val="18"/>
                <w:szCs w:val="18"/>
              </w:rPr>
              <w:t>Specification of basic inter-domain transitions, including for border-crossing operation and from / towards GSM-R systems</w:t>
            </w:r>
          </w:p>
        </w:tc>
        <w:tc>
          <w:tcPr>
            <w:tcW w:w="2141" w:type="dxa"/>
            <w:gridSpan w:val="2"/>
          </w:tcPr>
          <w:p w14:paraId="409C1983" w14:textId="77777777" w:rsidR="00B46613" w:rsidRPr="00602FE4" w:rsidRDefault="00B46613" w:rsidP="001C5496">
            <w:pPr>
              <w:pStyle w:val="TableParagraph"/>
              <w:rPr>
                <w:sz w:val="18"/>
                <w:szCs w:val="18"/>
              </w:rPr>
            </w:pPr>
            <w:r>
              <w:rPr>
                <w:sz w:val="18"/>
                <w:szCs w:val="18"/>
              </w:rPr>
              <w:t>ETSI</w:t>
            </w:r>
          </w:p>
        </w:tc>
        <w:tc>
          <w:tcPr>
            <w:tcW w:w="1135" w:type="dxa"/>
          </w:tcPr>
          <w:p w14:paraId="3F8B8A96" w14:textId="77777777" w:rsidR="00B46613" w:rsidRDefault="00B46613" w:rsidP="001C5496">
            <w:pPr>
              <w:pStyle w:val="TableParagraph"/>
              <w:rPr>
                <w:sz w:val="18"/>
                <w:szCs w:val="18"/>
              </w:rPr>
            </w:pPr>
            <w:r>
              <w:rPr>
                <w:sz w:val="18"/>
                <w:szCs w:val="18"/>
              </w:rPr>
              <w:t>OTHER</w:t>
            </w:r>
          </w:p>
        </w:tc>
        <w:tc>
          <w:tcPr>
            <w:tcW w:w="1970" w:type="dxa"/>
          </w:tcPr>
          <w:p w14:paraId="675067B8" w14:textId="77777777" w:rsidR="00B46613" w:rsidRPr="00602FE4" w:rsidRDefault="00B46613" w:rsidP="001C5496">
            <w:pPr>
              <w:pStyle w:val="TableParagraph"/>
              <w:rPr>
                <w:sz w:val="18"/>
                <w:szCs w:val="18"/>
              </w:rPr>
            </w:pPr>
            <w:r w:rsidRPr="00853DC4">
              <w:rPr>
                <w:sz w:val="18"/>
                <w:szCs w:val="18"/>
              </w:rPr>
              <w:t>YES (subcontracting)</w:t>
            </w:r>
          </w:p>
        </w:tc>
      </w:tr>
    </w:tbl>
    <w:p w14:paraId="4E268DEF" w14:textId="77777777" w:rsidR="00B46613" w:rsidRPr="000011A7" w:rsidRDefault="00B46613" w:rsidP="00B46613">
      <w:pPr>
        <w:spacing w:after="1"/>
        <w:rPr>
          <w:i/>
          <w:sz w:val="26"/>
        </w:rPr>
      </w:pPr>
    </w:p>
    <w:tbl>
      <w:tblPr>
        <w:tblStyle w:val="TableNormal1"/>
        <w:tblW w:w="15051" w:type="dxa"/>
        <w:tblInd w:w="273"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994"/>
        <w:gridCol w:w="2284"/>
        <w:gridCol w:w="1701"/>
        <w:gridCol w:w="884"/>
        <w:gridCol w:w="1780"/>
        <w:gridCol w:w="1737"/>
        <w:gridCol w:w="1367"/>
        <w:gridCol w:w="3304"/>
      </w:tblGrid>
      <w:tr w:rsidR="00B46613" w:rsidRPr="00B46613" w14:paraId="14A8AF39" w14:textId="77777777" w:rsidTr="00B46613">
        <w:trPr>
          <w:trHeight w:val="377"/>
        </w:trPr>
        <w:tc>
          <w:tcPr>
            <w:tcW w:w="15051" w:type="dxa"/>
            <w:gridSpan w:val="8"/>
            <w:shd w:val="clear" w:color="auto" w:fill="D9D9D9"/>
          </w:tcPr>
          <w:p w14:paraId="381FDBB9" w14:textId="6B36567A" w:rsidR="00B46613" w:rsidRPr="00B46613" w:rsidRDefault="00B46613" w:rsidP="00B46613">
            <w:pPr>
              <w:pStyle w:val="TableParagraph"/>
              <w:spacing w:before="118"/>
              <w:ind w:left="107"/>
              <w:rPr>
                <w:rFonts w:ascii="Arial MT" w:hAnsi="Arial MT"/>
                <w:sz w:val="16"/>
                <w:lang w:val="en-GB"/>
              </w:rPr>
            </w:pPr>
            <w:r w:rsidRPr="000011A7">
              <w:rPr>
                <w:b/>
                <w:color w:val="585858"/>
                <w:sz w:val="18"/>
              </w:rPr>
              <w:t>Milestones</w:t>
            </w:r>
            <w:r w:rsidRPr="000011A7">
              <w:rPr>
                <w:b/>
                <w:color w:val="585858"/>
                <w:spacing w:val="-5"/>
                <w:sz w:val="18"/>
              </w:rPr>
              <w:t xml:space="preserve"> </w:t>
            </w:r>
            <w:r w:rsidRPr="000011A7">
              <w:rPr>
                <w:b/>
                <w:color w:val="585858"/>
                <w:sz w:val="18"/>
              </w:rPr>
              <w:t>and</w:t>
            </w:r>
            <w:r w:rsidRPr="000011A7">
              <w:rPr>
                <w:b/>
                <w:color w:val="585858"/>
                <w:spacing w:val="-5"/>
                <w:sz w:val="18"/>
              </w:rPr>
              <w:t xml:space="preserve"> </w:t>
            </w:r>
            <w:r w:rsidRPr="000011A7">
              <w:rPr>
                <w:b/>
                <w:color w:val="585858"/>
                <w:sz w:val="18"/>
              </w:rPr>
              <w:t>deliverables</w:t>
            </w:r>
            <w:r w:rsidRPr="000011A7">
              <w:rPr>
                <w:b/>
                <w:color w:val="585858"/>
                <w:spacing w:val="-4"/>
                <w:sz w:val="18"/>
              </w:rPr>
              <w:t xml:space="preserve"> </w:t>
            </w:r>
            <w:r w:rsidRPr="000011A7">
              <w:rPr>
                <w:b/>
                <w:color w:val="585858"/>
                <w:sz w:val="18"/>
              </w:rPr>
              <w:t>(outputs/outcomes)</w:t>
            </w:r>
          </w:p>
          <w:p w14:paraId="1E754A1B" w14:textId="37405DDF" w:rsidR="00B46613" w:rsidRPr="00B46613" w:rsidRDefault="00B46613" w:rsidP="001C5496">
            <w:pPr>
              <w:pStyle w:val="TableParagraph"/>
              <w:spacing w:before="59"/>
              <w:ind w:left="515"/>
              <w:rPr>
                <w:rFonts w:ascii="Arial MT" w:hAnsi="Arial MT"/>
                <w:sz w:val="16"/>
                <w:lang w:val="en-GB"/>
              </w:rPr>
            </w:pPr>
          </w:p>
        </w:tc>
      </w:tr>
      <w:tr w:rsidR="00B46613" w:rsidRPr="000011A7" w14:paraId="289A83A3" w14:textId="77777777" w:rsidTr="001C5496">
        <w:trPr>
          <w:trHeight w:val="814"/>
        </w:trPr>
        <w:tc>
          <w:tcPr>
            <w:tcW w:w="1994" w:type="dxa"/>
            <w:shd w:val="clear" w:color="auto" w:fill="E6E6E6"/>
          </w:tcPr>
          <w:p w14:paraId="2656E723" w14:textId="77777777" w:rsidR="00B46613" w:rsidRPr="000011A7" w:rsidRDefault="00B46613" w:rsidP="001C5496">
            <w:pPr>
              <w:pStyle w:val="TableParagraph"/>
              <w:spacing w:before="121"/>
              <w:ind w:left="179" w:right="153" w:firstLine="4"/>
              <w:jc w:val="center"/>
              <w:rPr>
                <w:rFonts w:ascii="Arial MT"/>
                <w:sz w:val="16"/>
              </w:rPr>
            </w:pPr>
            <w:r w:rsidRPr="000011A7">
              <w:rPr>
                <w:rFonts w:ascii="Arial MT"/>
                <w:color w:val="585858"/>
                <w:sz w:val="18"/>
              </w:rPr>
              <w:t>Milestone No</w:t>
            </w:r>
            <w:r w:rsidRPr="000011A7">
              <w:rPr>
                <w:rFonts w:ascii="Arial MT"/>
                <w:color w:val="585858"/>
                <w:spacing w:val="1"/>
                <w:sz w:val="18"/>
              </w:rPr>
              <w:t xml:space="preserve"> </w:t>
            </w:r>
            <w:r w:rsidRPr="000011A7">
              <w:rPr>
                <w:rFonts w:ascii="Arial MT"/>
                <w:color w:val="808080"/>
                <w:sz w:val="16"/>
              </w:rPr>
              <w:t>(continuous numbering</w:t>
            </w:r>
            <w:r w:rsidRPr="000011A7">
              <w:rPr>
                <w:rFonts w:ascii="Arial MT"/>
                <w:color w:val="808080"/>
                <w:spacing w:val="-42"/>
                <w:sz w:val="16"/>
              </w:rPr>
              <w:t xml:space="preserve"> </w:t>
            </w:r>
            <w:r w:rsidRPr="000011A7">
              <w:rPr>
                <w:rFonts w:ascii="Arial MT"/>
                <w:color w:val="808080"/>
                <w:sz w:val="16"/>
              </w:rPr>
              <w:t>not</w:t>
            </w:r>
            <w:r w:rsidRPr="000011A7">
              <w:rPr>
                <w:rFonts w:ascii="Arial MT"/>
                <w:color w:val="808080"/>
                <w:spacing w:val="1"/>
                <w:sz w:val="16"/>
              </w:rPr>
              <w:t xml:space="preserve"> </w:t>
            </w:r>
            <w:r w:rsidRPr="000011A7">
              <w:rPr>
                <w:rFonts w:ascii="Arial MT"/>
                <w:color w:val="808080"/>
                <w:sz w:val="16"/>
              </w:rPr>
              <w:t>linked</w:t>
            </w:r>
            <w:r w:rsidRPr="000011A7">
              <w:rPr>
                <w:rFonts w:ascii="Arial MT"/>
                <w:color w:val="808080"/>
                <w:spacing w:val="-2"/>
                <w:sz w:val="16"/>
              </w:rPr>
              <w:t xml:space="preserve"> </w:t>
            </w:r>
            <w:r w:rsidRPr="000011A7">
              <w:rPr>
                <w:rFonts w:ascii="Arial MT"/>
                <w:color w:val="808080"/>
                <w:sz w:val="16"/>
              </w:rPr>
              <w:t>to WP)</w:t>
            </w:r>
          </w:p>
        </w:tc>
        <w:tc>
          <w:tcPr>
            <w:tcW w:w="2284" w:type="dxa"/>
            <w:shd w:val="clear" w:color="auto" w:fill="E6E6E6"/>
          </w:tcPr>
          <w:p w14:paraId="6EEE03DA" w14:textId="77777777" w:rsidR="00B46613" w:rsidRPr="000011A7" w:rsidRDefault="00B46613" w:rsidP="001C5496">
            <w:pPr>
              <w:pStyle w:val="TableParagraph"/>
              <w:spacing w:before="121"/>
              <w:ind w:left="130" w:right="106"/>
              <w:jc w:val="center"/>
              <w:rPr>
                <w:rFonts w:ascii="Arial MT"/>
                <w:sz w:val="18"/>
              </w:rPr>
            </w:pPr>
            <w:r w:rsidRPr="000011A7">
              <w:rPr>
                <w:rFonts w:ascii="Arial MT"/>
                <w:color w:val="585858"/>
                <w:sz w:val="18"/>
              </w:rPr>
              <w:t>Milestone</w:t>
            </w:r>
            <w:r w:rsidRPr="000011A7">
              <w:rPr>
                <w:rFonts w:ascii="Arial MT"/>
                <w:color w:val="585858"/>
                <w:spacing w:val="-1"/>
                <w:sz w:val="18"/>
              </w:rPr>
              <w:t xml:space="preserve"> </w:t>
            </w:r>
            <w:r w:rsidRPr="000011A7">
              <w:rPr>
                <w:rFonts w:ascii="Arial MT"/>
                <w:color w:val="585858"/>
                <w:sz w:val="18"/>
              </w:rPr>
              <w:t>Name</w:t>
            </w:r>
          </w:p>
        </w:tc>
        <w:tc>
          <w:tcPr>
            <w:tcW w:w="1701" w:type="dxa"/>
            <w:shd w:val="clear" w:color="auto" w:fill="E6E6E6"/>
          </w:tcPr>
          <w:p w14:paraId="3C16AFBE" w14:textId="77777777" w:rsidR="00B46613" w:rsidRPr="000011A7" w:rsidRDefault="00B46613" w:rsidP="001C5496">
            <w:pPr>
              <w:pStyle w:val="TableParagraph"/>
              <w:spacing w:before="121"/>
              <w:ind w:left="602" w:right="90" w:hanging="473"/>
              <w:rPr>
                <w:rFonts w:ascii="Arial MT"/>
                <w:sz w:val="18"/>
              </w:rPr>
            </w:pPr>
            <w:r w:rsidRPr="000011A7">
              <w:rPr>
                <w:rFonts w:ascii="Arial MT"/>
                <w:color w:val="585858"/>
                <w:sz w:val="18"/>
              </w:rPr>
              <w:t>Work Package</w:t>
            </w:r>
            <w:r w:rsidRPr="000011A7">
              <w:rPr>
                <w:rFonts w:ascii="Arial MT"/>
                <w:color w:val="585858"/>
                <w:spacing w:val="-47"/>
                <w:sz w:val="18"/>
              </w:rPr>
              <w:t xml:space="preserve"> </w:t>
            </w:r>
            <w:r w:rsidRPr="000011A7">
              <w:rPr>
                <w:rFonts w:ascii="Arial MT"/>
                <w:color w:val="585858"/>
                <w:sz w:val="18"/>
              </w:rPr>
              <w:t>No</w:t>
            </w:r>
          </w:p>
        </w:tc>
        <w:tc>
          <w:tcPr>
            <w:tcW w:w="884" w:type="dxa"/>
            <w:shd w:val="clear" w:color="auto" w:fill="E6E6E6"/>
          </w:tcPr>
          <w:p w14:paraId="4D60D514" w14:textId="77777777" w:rsidR="00B46613" w:rsidRPr="000011A7" w:rsidRDefault="00B46613" w:rsidP="001C5496">
            <w:pPr>
              <w:pStyle w:val="TableParagraph"/>
              <w:spacing w:before="121"/>
              <w:ind w:left="157" w:right="128"/>
              <w:jc w:val="center"/>
              <w:rPr>
                <w:rFonts w:ascii="Arial MT"/>
                <w:sz w:val="18"/>
              </w:rPr>
            </w:pPr>
            <w:r w:rsidRPr="000011A7">
              <w:rPr>
                <w:rFonts w:ascii="Arial MT"/>
                <w:color w:val="585858"/>
                <w:sz w:val="18"/>
              </w:rPr>
              <w:t>Lead</w:t>
            </w:r>
            <w:r w:rsidRPr="000011A7">
              <w:rPr>
                <w:rFonts w:ascii="Arial MT"/>
                <w:color w:val="585858"/>
                <w:spacing w:val="-3"/>
                <w:sz w:val="18"/>
              </w:rPr>
              <w:t xml:space="preserve"> </w:t>
            </w:r>
            <w:r w:rsidRPr="000011A7">
              <w:rPr>
                <w:rFonts w:ascii="Arial MT"/>
                <w:color w:val="585858"/>
                <w:sz w:val="18"/>
              </w:rPr>
              <w:t>Beneficiary</w:t>
            </w:r>
          </w:p>
        </w:tc>
        <w:tc>
          <w:tcPr>
            <w:tcW w:w="3517" w:type="dxa"/>
            <w:gridSpan w:val="2"/>
            <w:shd w:val="clear" w:color="auto" w:fill="E6E6E6"/>
          </w:tcPr>
          <w:p w14:paraId="16DB3DEE" w14:textId="77777777" w:rsidR="00B46613" w:rsidRPr="000011A7" w:rsidRDefault="00B46613" w:rsidP="001C5496">
            <w:pPr>
              <w:pStyle w:val="TableParagraph"/>
              <w:spacing w:before="121"/>
              <w:ind w:left="1289" w:right="1257"/>
              <w:jc w:val="center"/>
              <w:rPr>
                <w:rFonts w:ascii="Arial MT"/>
                <w:sz w:val="18"/>
              </w:rPr>
            </w:pPr>
            <w:r w:rsidRPr="000011A7">
              <w:rPr>
                <w:rFonts w:ascii="Arial MT"/>
                <w:color w:val="585858"/>
                <w:sz w:val="18"/>
              </w:rPr>
              <w:t>Description</w:t>
            </w:r>
          </w:p>
        </w:tc>
        <w:tc>
          <w:tcPr>
            <w:tcW w:w="1367" w:type="dxa"/>
            <w:shd w:val="clear" w:color="auto" w:fill="E6E6E6"/>
          </w:tcPr>
          <w:p w14:paraId="73E388E2" w14:textId="77777777" w:rsidR="00B46613" w:rsidRPr="000011A7" w:rsidRDefault="00B46613" w:rsidP="001C5496">
            <w:pPr>
              <w:pStyle w:val="TableParagraph"/>
              <w:spacing w:before="121"/>
              <w:ind w:left="94" w:right="61"/>
              <w:jc w:val="center"/>
              <w:rPr>
                <w:rFonts w:ascii="Arial MT"/>
                <w:sz w:val="18"/>
              </w:rPr>
            </w:pPr>
            <w:r w:rsidRPr="000011A7">
              <w:rPr>
                <w:rFonts w:ascii="Arial MT"/>
                <w:color w:val="585858"/>
                <w:sz w:val="18"/>
              </w:rPr>
              <w:t>Due Date</w:t>
            </w:r>
          </w:p>
          <w:p w14:paraId="7B07337E" w14:textId="77777777" w:rsidR="00B46613" w:rsidRPr="000011A7" w:rsidRDefault="00B46613" w:rsidP="001C5496">
            <w:pPr>
              <w:pStyle w:val="TableParagraph"/>
              <w:spacing w:before="1"/>
              <w:ind w:left="98" w:right="61"/>
              <w:jc w:val="center"/>
              <w:rPr>
                <w:rFonts w:ascii="Arial MT"/>
                <w:sz w:val="16"/>
              </w:rPr>
            </w:pPr>
            <w:r w:rsidRPr="000011A7">
              <w:rPr>
                <w:rFonts w:ascii="Arial MT"/>
                <w:color w:val="808080"/>
                <w:sz w:val="16"/>
              </w:rPr>
              <w:t>(month</w:t>
            </w:r>
            <w:r w:rsidRPr="000011A7">
              <w:rPr>
                <w:rFonts w:ascii="Arial MT"/>
                <w:color w:val="808080"/>
                <w:spacing w:val="-2"/>
                <w:sz w:val="16"/>
              </w:rPr>
              <w:t xml:space="preserve"> </w:t>
            </w:r>
            <w:r w:rsidRPr="000011A7">
              <w:rPr>
                <w:rFonts w:ascii="Arial MT"/>
                <w:color w:val="808080"/>
                <w:sz w:val="16"/>
              </w:rPr>
              <w:t>number)</w:t>
            </w:r>
          </w:p>
        </w:tc>
        <w:tc>
          <w:tcPr>
            <w:tcW w:w="3304" w:type="dxa"/>
            <w:shd w:val="clear" w:color="auto" w:fill="E6E6E6"/>
          </w:tcPr>
          <w:p w14:paraId="5E4F7078" w14:textId="77777777" w:rsidR="00B46613" w:rsidRPr="000011A7" w:rsidRDefault="00B46613" w:rsidP="001C5496">
            <w:pPr>
              <w:pStyle w:val="TableParagraph"/>
              <w:spacing w:before="121"/>
              <w:ind w:left="302"/>
              <w:rPr>
                <w:rFonts w:ascii="Arial MT"/>
                <w:sz w:val="18"/>
              </w:rPr>
            </w:pPr>
            <w:r w:rsidRPr="000011A7">
              <w:rPr>
                <w:rFonts w:ascii="Arial MT"/>
                <w:color w:val="585858"/>
                <w:sz w:val="18"/>
              </w:rPr>
              <w:t>Means</w:t>
            </w:r>
            <w:r w:rsidRPr="000011A7">
              <w:rPr>
                <w:rFonts w:ascii="Arial MT"/>
                <w:color w:val="585858"/>
                <w:spacing w:val="-2"/>
                <w:sz w:val="18"/>
              </w:rPr>
              <w:t xml:space="preserve"> </w:t>
            </w:r>
            <w:r w:rsidRPr="000011A7">
              <w:rPr>
                <w:rFonts w:ascii="Arial MT"/>
                <w:color w:val="585858"/>
                <w:sz w:val="18"/>
              </w:rPr>
              <w:t>of</w:t>
            </w:r>
            <w:r w:rsidRPr="000011A7">
              <w:rPr>
                <w:rFonts w:ascii="Arial MT"/>
                <w:color w:val="585858"/>
                <w:spacing w:val="-4"/>
                <w:sz w:val="18"/>
              </w:rPr>
              <w:t xml:space="preserve"> </w:t>
            </w:r>
            <w:r w:rsidRPr="000011A7">
              <w:rPr>
                <w:rFonts w:ascii="Arial MT"/>
                <w:color w:val="585858"/>
                <w:sz w:val="18"/>
              </w:rPr>
              <w:t>Verification</w:t>
            </w:r>
          </w:p>
        </w:tc>
      </w:tr>
      <w:tr w:rsidR="00B46613" w:rsidRPr="000011A7" w14:paraId="63AFCC15" w14:textId="77777777" w:rsidTr="001C5496">
        <w:trPr>
          <w:trHeight w:val="447"/>
        </w:trPr>
        <w:tc>
          <w:tcPr>
            <w:tcW w:w="1994" w:type="dxa"/>
          </w:tcPr>
          <w:p w14:paraId="4AB8C819" w14:textId="77777777" w:rsidR="00B46613" w:rsidRPr="00602FE4" w:rsidRDefault="00B46613" w:rsidP="001C5496">
            <w:pPr>
              <w:pStyle w:val="TableParagraph"/>
              <w:spacing w:before="118"/>
              <w:ind w:left="785" w:right="564"/>
              <w:jc w:val="center"/>
              <w:rPr>
                <w:rFonts w:eastAsia="Arial MT"/>
                <w:sz w:val="18"/>
                <w:szCs w:val="18"/>
              </w:rPr>
            </w:pPr>
          </w:p>
        </w:tc>
        <w:tc>
          <w:tcPr>
            <w:tcW w:w="2284" w:type="dxa"/>
          </w:tcPr>
          <w:p w14:paraId="2DE156A7" w14:textId="77777777" w:rsidR="00B46613" w:rsidRPr="00602FE4" w:rsidRDefault="00B46613" w:rsidP="001C5496">
            <w:pPr>
              <w:pStyle w:val="TableParagraph"/>
              <w:jc w:val="center"/>
              <w:rPr>
                <w:rFonts w:eastAsia="Arial MT"/>
                <w:sz w:val="18"/>
                <w:szCs w:val="18"/>
              </w:rPr>
            </w:pPr>
          </w:p>
        </w:tc>
        <w:tc>
          <w:tcPr>
            <w:tcW w:w="1701" w:type="dxa"/>
          </w:tcPr>
          <w:p w14:paraId="38C609E7" w14:textId="77777777" w:rsidR="00B46613" w:rsidRPr="00602FE4" w:rsidRDefault="00B46613" w:rsidP="001C5496">
            <w:pPr>
              <w:pStyle w:val="TableParagraph"/>
              <w:spacing w:before="118"/>
              <w:ind w:right="640"/>
              <w:jc w:val="center"/>
              <w:rPr>
                <w:rFonts w:eastAsia="Arial MT"/>
                <w:sz w:val="18"/>
                <w:szCs w:val="18"/>
              </w:rPr>
            </w:pPr>
          </w:p>
        </w:tc>
        <w:tc>
          <w:tcPr>
            <w:tcW w:w="884" w:type="dxa"/>
          </w:tcPr>
          <w:p w14:paraId="2076B677" w14:textId="77777777" w:rsidR="00B46613" w:rsidRPr="00602FE4" w:rsidRDefault="00B46613" w:rsidP="001C5496">
            <w:pPr>
              <w:pStyle w:val="TableParagraph"/>
              <w:jc w:val="center"/>
              <w:rPr>
                <w:rFonts w:eastAsia="Arial MT"/>
                <w:sz w:val="18"/>
                <w:szCs w:val="18"/>
              </w:rPr>
            </w:pPr>
          </w:p>
        </w:tc>
        <w:tc>
          <w:tcPr>
            <w:tcW w:w="3517" w:type="dxa"/>
            <w:gridSpan w:val="2"/>
          </w:tcPr>
          <w:p w14:paraId="0542BB04" w14:textId="77777777" w:rsidR="00B46613" w:rsidRPr="00602FE4" w:rsidRDefault="00B46613" w:rsidP="001C5496">
            <w:pPr>
              <w:pStyle w:val="TableParagraph"/>
              <w:jc w:val="center"/>
              <w:rPr>
                <w:rFonts w:eastAsia="Arial MT"/>
                <w:sz w:val="18"/>
                <w:szCs w:val="18"/>
              </w:rPr>
            </w:pPr>
          </w:p>
        </w:tc>
        <w:tc>
          <w:tcPr>
            <w:tcW w:w="1367" w:type="dxa"/>
          </w:tcPr>
          <w:p w14:paraId="6C0D3C60" w14:textId="77777777" w:rsidR="00B46613" w:rsidRPr="00602FE4" w:rsidRDefault="00B46613" w:rsidP="001C5496">
            <w:pPr>
              <w:pStyle w:val="TableParagraph"/>
              <w:jc w:val="center"/>
              <w:rPr>
                <w:rFonts w:eastAsia="Arial MT"/>
                <w:sz w:val="18"/>
                <w:szCs w:val="18"/>
              </w:rPr>
            </w:pPr>
          </w:p>
        </w:tc>
        <w:tc>
          <w:tcPr>
            <w:tcW w:w="3304" w:type="dxa"/>
          </w:tcPr>
          <w:p w14:paraId="52D22A5B" w14:textId="77777777" w:rsidR="00B46613" w:rsidRPr="00602FE4" w:rsidRDefault="00B46613" w:rsidP="001C5496">
            <w:pPr>
              <w:pStyle w:val="TableParagraph"/>
              <w:jc w:val="center"/>
              <w:rPr>
                <w:rFonts w:eastAsia="Arial MT"/>
                <w:sz w:val="18"/>
                <w:szCs w:val="18"/>
              </w:rPr>
            </w:pPr>
          </w:p>
        </w:tc>
      </w:tr>
      <w:tr w:rsidR="00B46613" w:rsidRPr="000011A7" w14:paraId="10305D2A" w14:textId="77777777" w:rsidTr="001C5496">
        <w:trPr>
          <w:trHeight w:val="814"/>
        </w:trPr>
        <w:tc>
          <w:tcPr>
            <w:tcW w:w="1994" w:type="dxa"/>
            <w:shd w:val="clear" w:color="auto" w:fill="E6E6E6"/>
          </w:tcPr>
          <w:p w14:paraId="6A353877" w14:textId="77777777" w:rsidR="00B46613" w:rsidRPr="000011A7" w:rsidRDefault="00B46613" w:rsidP="001C5496">
            <w:pPr>
              <w:pStyle w:val="TableParagraph"/>
              <w:spacing w:before="118"/>
              <w:ind w:left="179" w:right="153" w:hanging="1"/>
              <w:jc w:val="center"/>
              <w:rPr>
                <w:rFonts w:ascii="Arial MT"/>
                <w:sz w:val="16"/>
              </w:rPr>
            </w:pPr>
            <w:r w:rsidRPr="000011A7">
              <w:rPr>
                <w:rFonts w:ascii="Arial MT"/>
                <w:color w:val="585858"/>
                <w:sz w:val="18"/>
              </w:rPr>
              <w:t>Deliverable No</w:t>
            </w:r>
            <w:r w:rsidRPr="000011A7">
              <w:rPr>
                <w:rFonts w:ascii="Arial MT"/>
                <w:color w:val="585858"/>
                <w:spacing w:val="1"/>
                <w:sz w:val="18"/>
              </w:rPr>
              <w:t xml:space="preserve"> </w:t>
            </w:r>
            <w:r w:rsidRPr="000011A7">
              <w:rPr>
                <w:rFonts w:ascii="Arial MT"/>
                <w:color w:val="808080"/>
                <w:sz w:val="16"/>
              </w:rPr>
              <w:t>(continuous numbering</w:t>
            </w:r>
            <w:r w:rsidRPr="000011A7">
              <w:rPr>
                <w:rFonts w:ascii="Arial MT"/>
                <w:color w:val="808080"/>
                <w:spacing w:val="-42"/>
                <w:sz w:val="16"/>
              </w:rPr>
              <w:t xml:space="preserve"> </w:t>
            </w:r>
            <w:r w:rsidRPr="000011A7">
              <w:rPr>
                <w:rFonts w:ascii="Arial MT"/>
                <w:color w:val="808080"/>
                <w:sz w:val="16"/>
              </w:rPr>
              <w:t>linked</w:t>
            </w:r>
            <w:r w:rsidRPr="000011A7">
              <w:rPr>
                <w:rFonts w:ascii="Arial MT"/>
                <w:color w:val="808080"/>
                <w:spacing w:val="-2"/>
                <w:sz w:val="16"/>
              </w:rPr>
              <w:t xml:space="preserve"> </w:t>
            </w:r>
            <w:r w:rsidRPr="000011A7">
              <w:rPr>
                <w:rFonts w:ascii="Arial MT"/>
                <w:color w:val="808080"/>
                <w:sz w:val="16"/>
              </w:rPr>
              <w:t>to WP)</w:t>
            </w:r>
          </w:p>
        </w:tc>
        <w:tc>
          <w:tcPr>
            <w:tcW w:w="2284" w:type="dxa"/>
            <w:shd w:val="clear" w:color="auto" w:fill="E6E6E6"/>
          </w:tcPr>
          <w:p w14:paraId="16C40A38" w14:textId="77777777" w:rsidR="00B46613" w:rsidRPr="000011A7" w:rsidRDefault="00B46613" w:rsidP="001C5496">
            <w:pPr>
              <w:pStyle w:val="TableParagraph"/>
              <w:spacing w:before="118"/>
              <w:ind w:left="130" w:right="106"/>
              <w:jc w:val="center"/>
              <w:rPr>
                <w:rFonts w:ascii="Arial MT"/>
                <w:sz w:val="18"/>
              </w:rPr>
            </w:pPr>
            <w:r w:rsidRPr="000011A7">
              <w:rPr>
                <w:rFonts w:ascii="Arial MT"/>
                <w:color w:val="585858"/>
                <w:sz w:val="18"/>
              </w:rPr>
              <w:t>Deliverable</w:t>
            </w:r>
            <w:r w:rsidRPr="000011A7">
              <w:rPr>
                <w:rFonts w:ascii="Arial MT"/>
                <w:color w:val="585858"/>
                <w:spacing w:val="-3"/>
                <w:sz w:val="18"/>
              </w:rPr>
              <w:t xml:space="preserve"> </w:t>
            </w:r>
            <w:r w:rsidRPr="000011A7">
              <w:rPr>
                <w:rFonts w:ascii="Arial MT"/>
                <w:color w:val="585858"/>
                <w:sz w:val="18"/>
              </w:rPr>
              <w:t>Name</w:t>
            </w:r>
          </w:p>
        </w:tc>
        <w:tc>
          <w:tcPr>
            <w:tcW w:w="1701" w:type="dxa"/>
            <w:shd w:val="clear" w:color="auto" w:fill="E6E6E6"/>
          </w:tcPr>
          <w:p w14:paraId="79C8C9C7" w14:textId="77777777" w:rsidR="00B46613" w:rsidRPr="000011A7" w:rsidRDefault="00B46613" w:rsidP="001C5496">
            <w:pPr>
              <w:pStyle w:val="TableParagraph"/>
              <w:spacing w:before="118"/>
              <w:ind w:left="602" w:right="90" w:hanging="473"/>
              <w:rPr>
                <w:rFonts w:ascii="Arial MT"/>
                <w:sz w:val="18"/>
              </w:rPr>
            </w:pPr>
            <w:r w:rsidRPr="000011A7">
              <w:rPr>
                <w:rFonts w:ascii="Arial MT"/>
                <w:color w:val="585858"/>
                <w:sz w:val="18"/>
              </w:rPr>
              <w:t>Work Package</w:t>
            </w:r>
            <w:r w:rsidRPr="000011A7">
              <w:rPr>
                <w:rFonts w:ascii="Arial MT"/>
                <w:color w:val="585858"/>
                <w:spacing w:val="-47"/>
                <w:sz w:val="18"/>
              </w:rPr>
              <w:t xml:space="preserve"> </w:t>
            </w:r>
            <w:r w:rsidRPr="000011A7">
              <w:rPr>
                <w:rFonts w:ascii="Arial MT"/>
                <w:color w:val="585858"/>
                <w:sz w:val="18"/>
              </w:rPr>
              <w:t>No</w:t>
            </w:r>
          </w:p>
        </w:tc>
        <w:tc>
          <w:tcPr>
            <w:tcW w:w="884" w:type="dxa"/>
            <w:shd w:val="clear" w:color="auto" w:fill="E6E6E6"/>
          </w:tcPr>
          <w:p w14:paraId="26F1C36B" w14:textId="77777777" w:rsidR="00B46613" w:rsidRPr="000011A7" w:rsidRDefault="00B46613" w:rsidP="001C5496">
            <w:pPr>
              <w:pStyle w:val="TableParagraph"/>
              <w:spacing w:before="118"/>
              <w:ind w:left="157" w:right="128"/>
              <w:jc w:val="center"/>
              <w:rPr>
                <w:rFonts w:ascii="Arial MT"/>
                <w:sz w:val="18"/>
              </w:rPr>
            </w:pPr>
            <w:r w:rsidRPr="000011A7">
              <w:rPr>
                <w:rFonts w:ascii="Arial MT"/>
                <w:color w:val="585858"/>
                <w:sz w:val="18"/>
              </w:rPr>
              <w:t>Lead</w:t>
            </w:r>
            <w:r w:rsidRPr="000011A7">
              <w:rPr>
                <w:rFonts w:ascii="Arial MT"/>
                <w:color w:val="585858"/>
                <w:spacing w:val="-3"/>
                <w:sz w:val="18"/>
              </w:rPr>
              <w:t xml:space="preserve"> </w:t>
            </w:r>
            <w:r w:rsidRPr="000011A7">
              <w:rPr>
                <w:rFonts w:ascii="Arial MT"/>
                <w:color w:val="585858"/>
                <w:sz w:val="18"/>
              </w:rPr>
              <w:t>Beneficiary</w:t>
            </w:r>
          </w:p>
        </w:tc>
        <w:tc>
          <w:tcPr>
            <w:tcW w:w="1780" w:type="dxa"/>
            <w:shd w:val="clear" w:color="auto" w:fill="E6E6E6"/>
          </w:tcPr>
          <w:p w14:paraId="23E2978B" w14:textId="77777777" w:rsidR="00B46613" w:rsidRPr="000011A7" w:rsidRDefault="00B46613" w:rsidP="001C5496">
            <w:pPr>
              <w:pStyle w:val="TableParagraph"/>
              <w:spacing w:before="118"/>
              <w:ind w:left="111" w:right="81"/>
              <w:jc w:val="center"/>
              <w:rPr>
                <w:rFonts w:ascii="Arial MT"/>
                <w:sz w:val="18"/>
              </w:rPr>
            </w:pPr>
            <w:r w:rsidRPr="000011A7">
              <w:rPr>
                <w:rFonts w:ascii="Arial MT"/>
                <w:color w:val="585858"/>
                <w:sz w:val="18"/>
              </w:rPr>
              <w:t>Type</w:t>
            </w:r>
          </w:p>
        </w:tc>
        <w:tc>
          <w:tcPr>
            <w:tcW w:w="1737" w:type="dxa"/>
            <w:shd w:val="clear" w:color="auto" w:fill="E6E6E6"/>
          </w:tcPr>
          <w:p w14:paraId="46DC87C3" w14:textId="77777777" w:rsidR="00B46613" w:rsidRPr="000011A7" w:rsidRDefault="00B46613" w:rsidP="001C5496">
            <w:pPr>
              <w:pStyle w:val="TableParagraph"/>
              <w:spacing w:before="118"/>
              <w:ind w:left="653" w:right="254" w:hanging="351"/>
              <w:rPr>
                <w:rFonts w:ascii="Arial MT"/>
                <w:sz w:val="18"/>
              </w:rPr>
            </w:pPr>
            <w:r w:rsidRPr="000011A7">
              <w:rPr>
                <w:rFonts w:ascii="Arial MT"/>
                <w:color w:val="585858"/>
                <w:sz w:val="18"/>
              </w:rPr>
              <w:t>Dissemination</w:t>
            </w:r>
            <w:r w:rsidRPr="000011A7">
              <w:rPr>
                <w:rFonts w:ascii="Arial MT"/>
                <w:color w:val="585858"/>
                <w:spacing w:val="-47"/>
                <w:sz w:val="18"/>
              </w:rPr>
              <w:t xml:space="preserve"> </w:t>
            </w:r>
            <w:r w:rsidRPr="000011A7">
              <w:rPr>
                <w:rFonts w:ascii="Arial MT"/>
                <w:color w:val="585858"/>
                <w:sz w:val="18"/>
              </w:rPr>
              <w:t>Level</w:t>
            </w:r>
          </w:p>
        </w:tc>
        <w:tc>
          <w:tcPr>
            <w:tcW w:w="1367" w:type="dxa"/>
            <w:shd w:val="clear" w:color="auto" w:fill="E6E6E6"/>
          </w:tcPr>
          <w:p w14:paraId="15511CA2" w14:textId="77777777" w:rsidR="00B46613" w:rsidRPr="000011A7" w:rsidRDefault="00B46613" w:rsidP="001C5496">
            <w:pPr>
              <w:pStyle w:val="TableParagraph"/>
              <w:spacing w:before="118"/>
              <w:ind w:left="94" w:right="61"/>
              <w:jc w:val="center"/>
              <w:rPr>
                <w:rFonts w:ascii="Arial MT"/>
                <w:sz w:val="18"/>
              </w:rPr>
            </w:pPr>
            <w:r w:rsidRPr="000011A7">
              <w:rPr>
                <w:rFonts w:ascii="Arial MT"/>
                <w:color w:val="585858"/>
                <w:sz w:val="18"/>
              </w:rPr>
              <w:t>Due Date</w:t>
            </w:r>
          </w:p>
          <w:p w14:paraId="63C42FB1" w14:textId="77777777" w:rsidR="00B46613" w:rsidRPr="000011A7" w:rsidRDefault="00B46613" w:rsidP="001C5496">
            <w:pPr>
              <w:pStyle w:val="TableParagraph"/>
              <w:spacing w:before="2"/>
              <w:ind w:left="98" w:right="61"/>
              <w:jc w:val="center"/>
              <w:rPr>
                <w:rFonts w:ascii="Arial MT"/>
                <w:sz w:val="16"/>
              </w:rPr>
            </w:pPr>
            <w:r w:rsidRPr="000011A7">
              <w:rPr>
                <w:rFonts w:ascii="Arial MT"/>
                <w:color w:val="808080"/>
                <w:sz w:val="16"/>
              </w:rPr>
              <w:t>(month</w:t>
            </w:r>
            <w:r w:rsidRPr="000011A7">
              <w:rPr>
                <w:rFonts w:ascii="Arial MT"/>
                <w:color w:val="808080"/>
                <w:spacing w:val="-2"/>
                <w:sz w:val="16"/>
              </w:rPr>
              <w:t xml:space="preserve"> </w:t>
            </w:r>
            <w:r w:rsidRPr="000011A7">
              <w:rPr>
                <w:rFonts w:ascii="Arial MT"/>
                <w:color w:val="808080"/>
                <w:sz w:val="16"/>
              </w:rPr>
              <w:t>number)</w:t>
            </w:r>
          </w:p>
        </w:tc>
        <w:tc>
          <w:tcPr>
            <w:tcW w:w="3304" w:type="dxa"/>
            <w:shd w:val="clear" w:color="auto" w:fill="E6E6E6"/>
          </w:tcPr>
          <w:p w14:paraId="78668605" w14:textId="77777777" w:rsidR="00B46613" w:rsidRPr="000011A7" w:rsidRDefault="00B46613" w:rsidP="001C5496">
            <w:pPr>
              <w:pStyle w:val="TableParagraph"/>
              <w:spacing w:before="118"/>
              <w:ind w:left="396" w:right="362" w:hanging="2"/>
              <w:jc w:val="center"/>
              <w:rPr>
                <w:rFonts w:ascii="Arial MT"/>
                <w:sz w:val="16"/>
              </w:rPr>
            </w:pPr>
            <w:r w:rsidRPr="000011A7">
              <w:rPr>
                <w:rFonts w:ascii="Arial MT"/>
                <w:color w:val="585858"/>
                <w:sz w:val="18"/>
              </w:rPr>
              <w:t>Description</w:t>
            </w:r>
            <w:r w:rsidRPr="000011A7">
              <w:rPr>
                <w:rFonts w:ascii="Arial MT"/>
                <w:color w:val="585858"/>
                <w:spacing w:val="1"/>
                <w:sz w:val="18"/>
              </w:rPr>
              <w:t xml:space="preserve"> </w:t>
            </w:r>
            <w:r w:rsidRPr="000011A7">
              <w:rPr>
                <w:rFonts w:ascii="Arial MT"/>
                <w:color w:val="808080"/>
                <w:sz w:val="16"/>
              </w:rPr>
              <w:t>(including format and</w:t>
            </w:r>
            <w:r w:rsidRPr="000011A7">
              <w:rPr>
                <w:rFonts w:ascii="Arial MT"/>
                <w:color w:val="808080"/>
                <w:spacing w:val="-42"/>
                <w:sz w:val="16"/>
              </w:rPr>
              <w:t xml:space="preserve"> </w:t>
            </w:r>
            <w:r w:rsidRPr="000011A7">
              <w:rPr>
                <w:rFonts w:ascii="Arial MT"/>
                <w:color w:val="808080"/>
                <w:sz w:val="16"/>
              </w:rPr>
              <w:t>language)</w:t>
            </w:r>
          </w:p>
        </w:tc>
      </w:tr>
      <w:tr w:rsidR="00B46613" w:rsidRPr="000011A7" w14:paraId="1F9961B5" w14:textId="77777777" w:rsidTr="001C5496">
        <w:trPr>
          <w:trHeight w:val="534"/>
        </w:trPr>
        <w:tc>
          <w:tcPr>
            <w:tcW w:w="1994" w:type="dxa"/>
          </w:tcPr>
          <w:p w14:paraId="2A72C4BD" w14:textId="77777777" w:rsidR="00B46613" w:rsidRPr="00602FE4" w:rsidRDefault="00B46613" w:rsidP="001C5496">
            <w:pPr>
              <w:pStyle w:val="TableParagraph"/>
              <w:spacing w:before="118"/>
              <w:ind w:left="785" w:right="675" w:hanging="204"/>
              <w:jc w:val="center"/>
              <w:rPr>
                <w:sz w:val="18"/>
                <w:szCs w:val="18"/>
              </w:rPr>
            </w:pPr>
            <w:r w:rsidRPr="00602FE4">
              <w:rPr>
                <w:sz w:val="18"/>
                <w:szCs w:val="18"/>
              </w:rPr>
              <w:t>D2.1</w:t>
            </w:r>
          </w:p>
        </w:tc>
        <w:tc>
          <w:tcPr>
            <w:tcW w:w="2284" w:type="dxa"/>
          </w:tcPr>
          <w:p w14:paraId="0FF24E25" w14:textId="77777777" w:rsidR="00B46613" w:rsidRPr="00257D3A" w:rsidRDefault="00B46613" w:rsidP="001C5496">
            <w:pPr>
              <w:pStyle w:val="TableParagraph"/>
              <w:rPr>
                <w:sz w:val="18"/>
                <w:szCs w:val="18"/>
              </w:rPr>
            </w:pPr>
            <w:r w:rsidRPr="00257D3A">
              <w:rPr>
                <w:sz w:val="18"/>
                <w:szCs w:val="18"/>
              </w:rPr>
              <w:t>Rail Telecommunications (RT);</w:t>
            </w:r>
          </w:p>
          <w:p w14:paraId="5DAC9FDB" w14:textId="77777777" w:rsidR="00B46613" w:rsidRPr="00257D3A" w:rsidRDefault="00B46613" w:rsidP="001C5496">
            <w:pPr>
              <w:pStyle w:val="TableParagraph"/>
              <w:rPr>
                <w:sz w:val="18"/>
                <w:szCs w:val="18"/>
              </w:rPr>
            </w:pPr>
            <w:r>
              <w:rPr>
                <w:sz w:val="18"/>
                <w:szCs w:val="18"/>
              </w:rPr>
              <w:t>Future Railway</w:t>
            </w:r>
            <w:r w:rsidRPr="00257D3A">
              <w:rPr>
                <w:sz w:val="18"/>
                <w:szCs w:val="18"/>
              </w:rPr>
              <w:t xml:space="preserve"> Mobile Communication System (FRMCS);</w:t>
            </w:r>
          </w:p>
          <w:p w14:paraId="427D7A29" w14:textId="77777777" w:rsidR="00B46613" w:rsidRPr="00602FE4" w:rsidRDefault="00B46613" w:rsidP="001C5496">
            <w:pPr>
              <w:pStyle w:val="TableParagraph"/>
              <w:rPr>
                <w:sz w:val="18"/>
                <w:szCs w:val="18"/>
              </w:rPr>
            </w:pPr>
            <w:r w:rsidRPr="00257D3A">
              <w:rPr>
                <w:sz w:val="18"/>
                <w:szCs w:val="18"/>
              </w:rPr>
              <w:t>System Architecture</w:t>
            </w:r>
          </w:p>
          <w:p w14:paraId="62C45C6C" w14:textId="25C38495" w:rsidR="00B46613" w:rsidRPr="00602FE4" w:rsidRDefault="00B46613" w:rsidP="001C5496">
            <w:pPr>
              <w:pStyle w:val="TableParagraph"/>
              <w:rPr>
                <w:sz w:val="18"/>
                <w:szCs w:val="18"/>
              </w:rPr>
            </w:pPr>
            <w:r>
              <w:rPr>
                <w:sz w:val="18"/>
                <w:szCs w:val="18"/>
              </w:rPr>
              <w:t xml:space="preserve">TS 103 764 </w:t>
            </w:r>
            <w:r w:rsidRPr="00602FE4">
              <w:rPr>
                <w:sz w:val="18"/>
                <w:szCs w:val="18"/>
              </w:rPr>
              <w:t xml:space="preserve"> </w:t>
            </w:r>
            <w:r w:rsidRPr="009C6A8E">
              <w:rPr>
                <w:sz w:val="18"/>
                <w:szCs w:val="18"/>
              </w:rPr>
              <w:t>V2.1.1</w:t>
            </w:r>
            <w:r w:rsidR="003561FA">
              <w:rPr>
                <w:sz w:val="18"/>
                <w:szCs w:val="18"/>
              </w:rPr>
              <w:t xml:space="preserve"> (*)</w:t>
            </w:r>
          </w:p>
        </w:tc>
        <w:tc>
          <w:tcPr>
            <w:tcW w:w="1701" w:type="dxa"/>
          </w:tcPr>
          <w:p w14:paraId="221A79CC" w14:textId="77777777" w:rsidR="00B46613" w:rsidRDefault="00B46613" w:rsidP="001C5496">
            <w:pPr>
              <w:pStyle w:val="TableParagraph"/>
              <w:spacing w:before="118"/>
              <w:ind w:right="640"/>
              <w:jc w:val="right"/>
              <w:rPr>
                <w:sz w:val="18"/>
                <w:szCs w:val="18"/>
              </w:rPr>
            </w:pPr>
            <w:r w:rsidRPr="00997DA6">
              <w:rPr>
                <w:sz w:val="18"/>
                <w:szCs w:val="18"/>
              </w:rPr>
              <w:t>2</w:t>
            </w:r>
          </w:p>
          <w:p w14:paraId="6CBF436D" w14:textId="77777777" w:rsidR="00B46613" w:rsidRPr="00F23A0D" w:rsidRDefault="00B46613" w:rsidP="001C5496"/>
          <w:p w14:paraId="008A8EE8" w14:textId="77777777" w:rsidR="00B46613" w:rsidRPr="00F23A0D" w:rsidRDefault="00B46613" w:rsidP="001C5496"/>
        </w:tc>
        <w:tc>
          <w:tcPr>
            <w:tcW w:w="884" w:type="dxa"/>
          </w:tcPr>
          <w:p w14:paraId="5E9919BE" w14:textId="77777777" w:rsidR="00B46613" w:rsidRPr="00997DA6" w:rsidRDefault="00B46613" w:rsidP="001C5496">
            <w:pPr>
              <w:pStyle w:val="TableParagraph"/>
              <w:jc w:val="center"/>
              <w:rPr>
                <w:sz w:val="18"/>
                <w:szCs w:val="18"/>
              </w:rPr>
            </w:pPr>
            <w:r w:rsidRPr="00997DA6">
              <w:rPr>
                <w:sz w:val="18"/>
                <w:szCs w:val="18"/>
              </w:rPr>
              <w:t>ETSI</w:t>
            </w:r>
          </w:p>
        </w:tc>
        <w:tc>
          <w:tcPr>
            <w:tcW w:w="1780" w:type="dxa"/>
          </w:tcPr>
          <w:p w14:paraId="327D8875" w14:textId="77777777" w:rsidR="00B46613" w:rsidRPr="00997DA6" w:rsidRDefault="00B46613" w:rsidP="001C5496">
            <w:pPr>
              <w:pStyle w:val="TableParagraph"/>
              <w:spacing w:before="118"/>
              <w:ind w:left="161" w:right="93" w:hanging="4"/>
              <w:jc w:val="center"/>
              <w:rPr>
                <w:sz w:val="18"/>
                <w:szCs w:val="18"/>
              </w:rPr>
            </w:pPr>
            <w:r w:rsidRPr="00997DA6">
              <w:rPr>
                <w:sz w:val="18"/>
                <w:szCs w:val="18"/>
              </w:rPr>
              <w:t xml:space="preserve">R — Document, report </w:t>
            </w:r>
          </w:p>
          <w:p w14:paraId="14E8CE2B" w14:textId="77777777" w:rsidR="00B46613" w:rsidRPr="00997DA6" w:rsidRDefault="00B46613" w:rsidP="001C5496">
            <w:pPr>
              <w:pStyle w:val="TableParagraph"/>
              <w:spacing w:before="102" w:line="206" w:lineRule="exact"/>
              <w:ind w:left="281" w:right="159" w:hanging="41"/>
              <w:rPr>
                <w:sz w:val="18"/>
                <w:szCs w:val="18"/>
              </w:rPr>
            </w:pPr>
          </w:p>
        </w:tc>
        <w:tc>
          <w:tcPr>
            <w:tcW w:w="1737" w:type="dxa"/>
          </w:tcPr>
          <w:p w14:paraId="4239FD0C" w14:textId="77777777" w:rsidR="00B46613" w:rsidRPr="00565FF7" w:rsidRDefault="00B46613" w:rsidP="001C5496">
            <w:pPr>
              <w:pStyle w:val="TableParagraph"/>
              <w:spacing w:before="119"/>
              <w:ind w:left="145" w:right="77"/>
              <w:jc w:val="center"/>
              <w:rPr>
                <w:sz w:val="18"/>
                <w:szCs w:val="18"/>
              </w:rPr>
            </w:pPr>
            <w:r>
              <w:rPr>
                <w:sz w:val="18"/>
                <w:szCs w:val="18"/>
              </w:rPr>
              <w:t xml:space="preserve">PU - Public </w:t>
            </w:r>
          </w:p>
          <w:p w14:paraId="45AD7C64" w14:textId="77777777" w:rsidR="00B46613" w:rsidRPr="00997DA6" w:rsidRDefault="00B46613" w:rsidP="001C5496">
            <w:pPr>
              <w:pStyle w:val="TableParagraph"/>
              <w:spacing w:line="189" w:lineRule="exact"/>
              <w:ind w:left="128" w:right="62"/>
              <w:jc w:val="center"/>
              <w:rPr>
                <w:sz w:val="18"/>
                <w:szCs w:val="18"/>
              </w:rPr>
            </w:pPr>
          </w:p>
        </w:tc>
        <w:tc>
          <w:tcPr>
            <w:tcW w:w="1367" w:type="dxa"/>
          </w:tcPr>
          <w:p w14:paraId="2B89E9A9" w14:textId="0BE50B61" w:rsidR="00B46613" w:rsidRPr="00D3389F" w:rsidRDefault="00B46613" w:rsidP="001C5496">
            <w:pPr>
              <w:pStyle w:val="TableParagraph"/>
              <w:jc w:val="center"/>
              <w:rPr>
                <w:sz w:val="18"/>
                <w:szCs w:val="18"/>
              </w:rPr>
            </w:pPr>
            <w:r w:rsidRPr="00D3389F">
              <w:rPr>
                <w:sz w:val="18"/>
                <w:szCs w:val="18"/>
              </w:rPr>
              <w:t>M</w:t>
            </w:r>
            <w:r>
              <w:rPr>
                <w:sz w:val="18"/>
                <w:szCs w:val="18"/>
              </w:rPr>
              <w:t>1</w:t>
            </w:r>
            <w:r w:rsidR="00FC4449">
              <w:rPr>
                <w:sz w:val="18"/>
                <w:szCs w:val="18"/>
              </w:rPr>
              <w:t>5</w:t>
            </w:r>
          </w:p>
        </w:tc>
        <w:tc>
          <w:tcPr>
            <w:tcW w:w="3304" w:type="dxa"/>
          </w:tcPr>
          <w:p w14:paraId="0D0D06EA" w14:textId="77777777" w:rsidR="003561FA" w:rsidRDefault="003561FA" w:rsidP="003561FA">
            <w:pPr>
              <w:widowControl/>
              <w:autoSpaceDE/>
              <w:autoSpaceDN/>
              <w:ind w:left="117"/>
              <w:rPr>
                <w:color w:val="auto"/>
                <w:sz w:val="18"/>
                <w:szCs w:val="18"/>
              </w:rPr>
            </w:pPr>
            <w:r w:rsidRPr="00D3389F">
              <w:rPr>
                <w:color w:val="auto"/>
                <w:sz w:val="18"/>
                <w:szCs w:val="18"/>
              </w:rPr>
              <w:t>Following a final check by the project team, the ETSI TC RT members as well as the ETSI Secretariat, the</w:t>
            </w:r>
            <w:r>
              <w:rPr>
                <w:color w:val="auto"/>
                <w:sz w:val="18"/>
                <w:szCs w:val="18"/>
              </w:rPr>
              <w:t xml:space="preserve"> final draft of the</w:t>
            </w:r>
            <w:r w:rsidRPr="00D3389F">
              <w:rPr>
                <w:color w:val="auto"/>
                <w:sz w:val="18"/>
                <w:szCs w:val="18"/>
              </w:rPr>
              <w:t xml:space="preserve"> deliverable </w:t>
            </w:r>
            <w:r>
              <w:rPr>
                <w:color w:val="auto"/>
                <w:sz w:val="18"/>
                <w:szCs w:val="18"/>
              </w:rPr>
              <w:t>will be sent to the National Standardisation Bodies Group (NSBG) at M12 for formal approval</w:t>
            </w:r>
          </w:p>
          <w:p w14:paraId="47CEED9D" w14:textId="77777777" w:rsidR="003561FA" w:rsidRDefault="003561FA" w:rsidP="003561FA">
            <w:pPr>
              <w:widowControl/>
              <w:autoSpaceDE/>
              <w:autoSpaceDN/>
              <w:ind w:left="117"/>
              <w:rPr>
                <w:color w:val="auto"/>
                <w:sz w:val="18"/>
                <w:szCs w:val="18"/>
              </w:rPr>
            </w:pPr>
            <w:r>
              <w:rPr>
                <w:color w:val="auto"/>
                <w:sz w:val="18"/>
                <w:szCs w:val="18"/>
              </w:rPr>
              <w:t>Published version expected at M15</w:t>
            </w:r>
          </w:p>
          <w:p w14:paraId="687E791F" w14:textId="77777777" w:rsidR="003561FA" w:rsidRPr="00506C6A" w:rsidRDefault="003561FA" w:rsidP="003561FA">
            <w:pPr>
              <w:rPr>
                <w:color w:val="auto"/>
                <w:sz w:val="18"/>
                <w:szCs w:val="18"/>
              </w:rPr>
            </w:pPr>
            <w:r>
              <w:rPr>
                <w:color w:val="auto"/>
                <w:sz w:val="18"/>
                <w:szCs w:val="18"/>
              </w:rPr>
              <w:t xml:space="preserve">(*) </w:t>
            </w:r>
            <w:r w:rsidRPr="00506C6A">
              <w:rPr>
                <w:color w:val="auto"/>
                <w:sz w:val="18"/>
                <w:szCs w:val="18"/>
              </w:rPr>
              <w:t>Due to the new process to follow for standardisation work falling under a standardisation request (see  Regulation (EU) 2022/2480 Article 1 , recital (2)(b)),  work Item numbers and/or versions might be modified once the new FRMCS standardisation request under finalization is accepted by the National Standardisation Bodies, which is expected to take place in Q1 2024.</w:t>
            </w:r>
          </w:p>
          <w:p w14:paraId="1FD092B8" w14:textId="10DB0F5F" w:rsidR="00B46613" w:rsidRPr="00D3389F" w:rsidRDefault="00B46613" w:rsidP="001C5496">
            <w:pPr>
              <w:widowControl/>
              <w:autoSpaceDE/>
              <w:autoSpaceDN/>
              <w:ind w:left="117"/>
              <w:rPr>
                <w:color w:val="auto"/>
                <w:sz w:val="18"/>
                <w:szCs w:val="18"/>
              </w:rPr>
            </w:pPr>
          </w:p>
        </w:tc>
      </w:tr>
    </w:tbl>
    <w:p w14:paraId="5A460D75" w14:textId="0AA0CCBF" w:rsidR="00BF2E6E" w:rsidRDefault="00BF2E6E" w:rsidP="00B46613"/>
    <w:p w14:paraId="55DB736F" w14:textId="77777777" w:rsidR="00BF2E6E" w:rsidRDefault="00BF2E6E">
      <w:pPr>
        <w:spacing w:after="0"/>
      </w:pPr>
      <w:r>
        <w:br w:type="page"/>
      </w:r>
    </w:p>
    <w:p w14:paraId="3D29E0C5" w14:textId="77777777" w:rsidR="00B46613" w:rsidRPr="00E61B84" w:rsidRDefault="00B46613" w:rsidP="00B46613"/>
    <w:p w14:paraId="4C7F1DE4" w14:textId="77777777" w:rsidR="00B46613" w:rsidRPr="000011A7" w:rsidRDefault="00B46613" w:rsidP="00B46613">
      <w:pPr>
        <w:pStyle w:val="Heading4"/>
      </w:pPr>
      <w:bookmarkStart w:id="46" w:name="_Toc114151203"/>
      <w:bookmarkStart w:id="47" w:name="_Toc150260602"/>
      <w:r w:rsidRPr="000011A7">
        <w:t>Work</w:t>
      </w:r>
      <w:r w:rsidRPr="000011A7">
        <w:rPr>
          <w:spacing w:val="-4"/>
        </w:rPr>
        <w:t xml:space="preserve"> </w:t>
      </w:r>
      <w:r w:rsidRPr="000011A7">
        <w:t>Package</w:t>
      </w:r>
      <w:r w:rsidRPr="000011A7">
        <w:rPr>
          <w:spacing w:val="-5"/>
        </w:rPr>
        <w:t xml:space="preserve"> </w:t>
      </w:r>
      <w:r>
        <w:t>3</w:t>
      </w:r>
      <w:bookmarkEnd w:id="46"/>
      <w:bookmarkEnd w:id="47"/>
    </w:p>
    <w:p w14:paraId="43AA8C3E" w14:textId="77777777" w:rsidR="00B46613" w:rsidRPr="000011A7" w:rsidRDefault="00B46613" w:rsidP="00B46613">
      <w:pPr>
        <w:spacing w:after="1"/>
        <w:rPr>
          <w:i/>
          <w:sz w:val="26"/>
        </w:rPr>
      </w:pPr>
    </w:p>
    <w:tbl>
      <w:tblPr>
        <w:tblStyle w:val="TableNormal1"/>
        <w:tblW w:w="15053" w:type="dxa"/>
        <w:tblInd w:w="273"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35"/>
        <w:gridCol w:w="1291"/>
        <w:gridCol w:w="1285"/>
        <w:gridCol w:w="299"/>
        <w:gridCol w:w="5797"/>
        <w:gridCol w:w="216"/>
        <w:gridCol w:w="1925"/>
        <w:gridCol w:w="1135"/>
        <w:gridCol w:w="1970"/>
      </w:tblGrid>
      <w:tr w:rsidR="00B46613" w:rsidRPr="000011A7" w14:paraId="7076A416" w14:textId="77777777" w:rsidTr="001C5496">
        <w:trPr>
          <w:trHeight w:val="445"/>
        </w:trPr>
        <w:tc>
          <w:tcPr>
            <w:tcW w:w="15053" w:type="dxa"/>
            <w:gridSpan w:val="9"/>
            <w:shd w:val="clear" w:color="auto" w:fill="D9D9D9"/>
          </w:tcPr>
          <w:p w14:paraId="00D30D41" w14:textId="77777777" w:rsidR="00B46613" w:rsidRPr="000011A7" w:rsidRDefault="00B46613" w:rsidP="001C5496">
            <w:pPr>
              <w:ind w:left="93"/>
              <w:rPr>
                <w:b/>
                <w:sz w:val="20"/>
              </w:rPr>
            </w:pPr>
            <w:r w:rsidRPr="000011A7">
              <w:rPr>
                <w:b/>
                <w:color w:val="585858"/>
                <w:sz w:val="20"/>
              </w:rPr>
              <w:t>Work</w:t>
            </w:r>
            <w:r w:rsidRPr="000011A7">
              <w:rPr>
                <w:b/>
                <w:color w:val="585858"/>
                <w:spacing w:val="-3"/>
                <w:sz w:val="20"/>
              </w:rPr>
              <w:t xml:space="preserve"> </w:t>
            </w:r>
            <w:r w:rsidRPr="000011A7">
              <w:rPr>
                <w:b/>
                <w:color w:val="585858"/>
                <w:sz w:val="20"/>
              </w:rPr>
              <w:t>Package</w:t>
            </w:r>
            <w:r w:rsidRPr="000011A7">
              <w:rPr>
                <w:b/>
                <w:color w:val="585858"/>
                <w:spacing w:val="-5"/>
                <w:sz w:val="20"/>
              </w:rPr>
              <w:t xml:space="preserve"> </w:t>
            </w:r>
            <w:r>
              <w:rPr>
                <w:b/>
                <w:color w:val="585858"/>
                <w:sz w:val="20"/>
              </w:rPr>
              <w:t>3</w:t>
            </w:r>
            <w:r w:rsidRPr="000011A7">
              <w:rPr>
                <w:b/>
                <w:color w:val="585858"/>
                <w:sz w:val="20"/>
              </w:rPr>
              <w:t>:</w:t>
            </w:r>
            <w:r w:rsidRPr="000011A7">
              <w:rPr>
                <w:b/>
                <w:color w:val="585858"/>
                <w:spacing w:val="49"/>
                <w:sz w:val="20"/>
              </w:rPr>
              <w:t xml:space="preserve"> </w:t>
            </w:r>
            <w:r>
              <w:rPr>
                <w:b/>
                <w:bCs/>
                <w:color w:val="585858"/>
                <w:sz w:val="20"/>
              </w:rPr>
              <w:t>FRMCS Transport Stratum</w:t>
            </w:r>
          </w:p>
          <w:p w14:paraId="3BB02B37" w14:textId="77777777" w:rsidR="00B46613" w:rsidRPr="000011A7" w:rsidRDefault="00B46613" w:rsidP="001C5496">
            <w:pPr>
              <w:pStyle w:val="TableParagraph"/>
              <w:spacing w:before="118"/>
              <w:ind w:left="106"/>
              <w:rPr>
                <w:rFonts w:ascii="Arial MT"/>
                <w:sz w:val="18"/>
              </w:rPr>
            </w:pPr>
          </w:p>
        </w:tc>
      </w:tr>
      <w:tr w:rsidR="00B46613" w:rsidRPr="000011A7" w14:paraId="5FFDEEA1" w14:textId="77777777" w:rsidTr="001C5496">
        <w:trPr>
          <w:trHeight w:val="445"/>
        </w:trPr>
        <w:tc>
          <w:tcPr>
            <w:tcW w:w="2426" w:type="dxa"/>
            <w:gridSpan w:val="2"/>
            <w:shd w:val="clear" w:color="auto" w:fill="D9D9D9"/>
          </w:tcPr>
          <w:p w14:paraId="15DE14D0" w14:textId="77777777" w:rsidR="00B46613" w:rsidRPr="000011A7" w:rsidRDefault="00B46613" w:rsidP="001C5496">
            <w:pPr>
              <w:pStyle w:val="TableParagraph"/>
              <w:spacing w:before="118"/>
              <w:ind w:left="107"/>
              <w:rPr>
                <w:b/>
                <w:color w:val="585858"/>
                <w:sz w:val="18"/>
              </w:rPr>
            </w:pPr>
            <w:r w:rsidRPr="000011A7">
              <w:rPr>
                <w:b/>
                <w:color w:val="585858"/>
                <w:sz w:val="18"/>
              </w:rPr>
              <w:t>Duration:</w:t>
            </w:r>
          </w:p>
        </w:tc>
        <w:tc>
          <w:tcPr>
            <w:tcW w:w="1584" w:type="dxa"/>
            <w:gridSpan w:val="2"/>
          </w:tcPr>
          <w:p w14:paraId="03D11E8C" w14:textId="3EE97246" w:rsidR="00B46613" w:rsidRPr="000011A7" w:rsidRDefault="00B46613" w:rsidP="001C5496">
            <w:pPr>
              <w:pStyle w:val="TableParagraph"/>
              <w:spacing w:before="118"/>
              <w:ind w:left="105"/>
              <w:rPr>
                <w:rFonts w:ascii="Arial MT"/>
                <w:color w:val="585858"/>
                <w:sz w:val="18"/>
              </w:rPr>
            </w:pPr>
            <w:r>
              <w:rPr>
                <w:rFonts w:ascii="Arial MT"/>
                <w:color w:val="585858"/>
                <w:sz w:val="18"/>
              </w:rPr>
              <w:t xml:space="preserve">M3 </w:t>
            </w:r>
            <w:r>
              <w:rPr>
                <w:rFonts w:ascii="Arial MT"/>
                <w:color w:val="585858"/>
                <w:sz w:val="18"/>
              </w:rPr>
              <w:t>–</w:t>
            </w:r>
            <w:r>
              <w:rPr>
                <w:rFonts w:ascii="Arial MT"/>
                <w:color w:val="585858"/>
                <w:sz w:val="18"/>
              </w:rPr>
              <w:t xml:space="preserve"> M</w:t>
            </w:r>
            <w:r w:rsidR="00023793">
              <w:rPr>
                <w:rFonts w:ascii="Arial MT"/>
                <w:color w:val="585858"/>
                <w:sz w:val="18"/>
              </w:rPr>
              <w:t>21</w:t>
            </w:r>
          </w:p>
        </w:tc>
        <w:tc>
          <w:tcPr>
            <w:tcW w:w="6013" w:type="dxa"/>
            <w:gridSpan w:val="2"/>
            <w:shd w:val="clear" w:color="auto" w:fill="D9D9D9"/>
          </w:tcPr>
          <w:p w14:paraId="088D9011" w14:textId="77777777" w:rsidR="00B46613" w:rsidRPr="000011A7" w:rsidRDefault="00B46613" w:rsidP="001C5496">
            <w:pPr>
              <w:pStyle w:val="TableParagraph"/>
              <w:spacing w:before="118"/>
              <w:ind w:left="105"/>
              <w:rPr>
                <w:b/>
                <w:color w:val="585858"/>
                <w:sz w:val="18"/>
              </w:rPr>
            </w:pPr>
            <w:r w:rsidRPr="000011A7">
              <w:rPr>
                <w:b/>
                <w:color w:val="585858"/>
                <w:sz w:val="18"/>
              </w:rPr>
              <w:t>Lead</w:t>
            </w:r>
            <w:r w:rsidRPr="000011A7">
              <w:rPr>
                <w:b/>
                <w:color w:val="585858"/>
                <w:spacing w:val="-4"/>
                <w:sz w:val="18"/>
              </w:rPr>
              <w:t xml:space="preserve"> </w:t>
            </w:r>
            <w:r w:rsidRPr="000011A7">
              <w:rPr>
                <w:b/>
                <w:color w:val="585858"/>
                <w:sz w:val="18"/>
              </w:rPr>
              <w:t xml:space="preserve">Beneficiary: </w:t>
            </w:r>
          </w:p>
        </w:tc>
        <w:tc>
          <w:tcPr>
            <w:tcW w:w="5030" w:type="dxa"/>
            <w:gridSpan w:val="3"/>
          </w:tcPr>
          <w:p w14:paraId="39DCA049" w14:textId="77777777" w:rsidR="00B46613" w:rsidRPr="000011A7" w:rsidRDefault="00B46613" w:rsidP="001C5496">
            <w:pPr>
              <w:pStyle w:val="TableParagraph"/>
              <w:spacing w:before="118"/>
              <w:ind w:left="106"/>
              <w:rPr>
                <w:rFonts w:ascii="Arial MT"/>
                <w:color w:val="585858"/>
                <w:sz w:val="18"/>
                <w:shd w:val="clear" w:color="auto" w:fill="D2D2D2"/>
              </w:rPr>
            </w:pPr>
            <w:r w:rsidRPr="000011A7">
              <w:rPr>
                <w:b/>
                <w:color w:val="585858"/>
                <w:sz w:val="18"/>
              </w:rPr>
              <w:t>ETSI</w:t>
            </w:r>
          </w:p>
        </w:tc>
      </w:tr>
      <w:tr w:rsidR="00B46613" w:rsidRPr="000011A7" w14:paraId="4B0C8AF4" w14:textId="77777777" w:rsidTr="001C5496">
        <w:trPr>
          <w:trHeight w:val="752"/>
        </w:trPr>
        <w:tc>
          <w:tcPr>
            <w:tcW w:w="15053" w:type="dxa"/>
            <w:gridSpan w:val="9"/>
            <w:shd w:val="clear" w:color="auto" w:fill="D9D9D9"/>
          </w:tcPr>
          <w:p w14:paraId="2BB875B9" w14:textId="77777777" w:rsidR="00B46613" w:rsidRPr="000011A7" w:rsidRDefault="00B46613" w:rsidP="001C5496">
            <w:pPr>
              <w:pStyle w:val="TableParagraph"/>
              <w:spacing w:before="121"/>
              <w:ind w:left="107"/>
              <w:rPr>
                <w:b/>
                <w:sz w:val="18"/>
              </w:rPr>
            </w:pPr>
            <w:r w:rsidRPr="000011A7">
              <w:rPr>
                <w:b/>
                <w:color w:val="585858"/>
                <w:sz w:val="18"/>
              </w:rPr>
              <w:t>Objectives</w:t>
            </w:r>
          </w:p>
          <w:p w14:paraId="5E890EE0" w14:textId="77777777" w:rsidR="00B46613" w:rsidRPr="000011A7" w:rsidRDefault="00B46613" w:rsidP="001C5496">
            <w:pPr>
              <w:pStyle w:val="TableParagraph"/>
              <w:spacing w:before="121"/>
              <w:ind w:left="107"/>
              <w:rPr>
                <w:i/>
                <w:sz w:val="16"/>
              </w:rPr>
            </w:pPr>
            <w:r w:rsidRPr="000011A7">
              <w:rPr>
                <w:i/>
                <w:color w:val="585858"/>
                <w:sz w:val="16"/>
              </w:rPr>
              <w:t>List</w:t>
            </w:r>
            <w:r w:rsidRPr="000011A7">
              <w:rPr>
                <w:i/>
                <w:color w:val="585858"/>
                <w:spacing w:val="-3"/>
                <w:sz w:val="16"/>
              </w:rPr>
              <w:t xml:space="preserve"> </w:t>
            </w:r>
            <w:r w:rsidRPr="000011A7">
              <w:rPr>
                <w:i/>
                <w:color w:val="585858"/>
                <w:sz w:val="16"/>
              </w:rPr>
              <w:t>the</w:t>
            </w:r>
            <w:r w:rsidRPr="000011A7">
              <w:rPr>
                <w:i/>
                <w:color w:val="585858"/>
                <w:spacing w:val="-4"/>
                <w:sz w:val="16"/>
              </w:rPr>
              <w:t xml:space="preserve"> </w:t>
            </w:r>
            <w:r w:rsidRPr="000011A7">
              <w:rPr>
                <w:i/>
                <w:color w:val="585858"/>
                <w:sz w:val="16"/>
              </w:rPr>
              <w:t>specific</w:t>
            </w:r>
            <w:r w:rsidRPr="000011A7">
              <w:rPr>
                <w:i/>
                <w:color w:val="585858"/>
                <w:spacing w:val="-1"/>
                <w:sz w:val="16"/>
              </w:rPr>
              <w:t xml:space="preserve"> </w:t>
            </w:r>
            <w:r w:rsidRPr="000011A7">
              <w:rPr>
                <w:i/>
                <w:color w:val="585858"/>
                <w:sz w:val="16"/>
              </w:rPr>
              <w:t>objectives</w:t>
            </w:r>
            <w:r w:rsidRPr="000011A7">
              <w:rPr>
                <w:i/>
                <w:color w:val="585858"/>
                <w:spacing w:val="-3"/>
                <w:sz w:val="16"/>
              </w:rPr>
              <w:t xml:space="preserve"> </w:t>
            </w:r>
            <w:r w:rsidRPr="000011A7">
              <w:rPr>
                <w:i/>
                <w:color w:val="585858"/>
                <w:sz w:val="16"/>
              </w:rPr>
              <w:t>to</w:t>
            </w:r>
            <w:r w:rsidRPr="000011A7">
              <w:rPr>
                <w:i/>
                <w:color w:val="585858"/>
                <w:spacing w:val="-3"/>
                <w:sz w:val="16"/>
              </w:rPr>
              <w:t xml:space="preserve"> </w:t>
            </w:r>
            <w:r w:rsidRPr="000011A7">
              <w:rPr>
                <w:i/>
                <w:color w:val="585858"/>
                <w:sz w:val="16"/>
              </w:rPr>
              <w:t>which</w:t>
            </w:r>
            <w:r w:rsidRPr="000011A7">
              <w:rPr>
                <w:i/>
                <w:color w:val="585858"/>
                <w:spacing w:val="-2"/>
                <w:sz w:val="16"/>
              </w:rPr>
              <w:t xml:space="preserve"> </w:t>
            </w:r>
            <w:r w:rsidRPr="000011A7">
              <w:rPr>
                <w:i/>
                <w:color w:val="585858"/>
                <w:sz w:val="16"/>
              </w:rPr>
              <w:t>this</w:t>
            </w:r>
            <w:r w:rsidRPr="000011A7">
              <w:rPr>
                <w:i/>
                <w:color w:val="585858"/>
                <w:spacing w:val="-3"/>
                <w:sz w:val="16"/>
              </w:rPr>
              <w:t xml:space="preserve"> </w:t>
            </w:r>
            <w:r w:rsidRPr="000011A7">
              <w:rPr>
                <w:i/>
                <w:color w:val="585858"/>
                <w:sz w:val="16"/>
              </w:rPr>
              <w:t>work</w:t>
            </w:r>
            <w:r w:rsidRPr="000011A7">
              <w:rPr>
                <w:i/>
                <w:color w:val="585858"/>
                <w:spacing w:val="-1"/>
                <w:sz w:val="16"/>
              </w:rPr>
              <w:t xml:space="preserve"> </w:t>
            </w:r>
            <w:r w:rsidRPr="000011A7">
              <w:rPr>
                <w:i/>
                <w:color w:val="585858"/>
                <w:sz w:val="16"/>
              </w:rPr>
              <w:t>package</w:t>
            </w:r>
            <w:r w:rsidRPr="000011A7">
              <w:rPr>
                <w:i/>
                <w:color w:val="585858"/>
                <w:spacing w:val="-2"/>
                <w:sz w:val="16"/>
              </w:rPr>
              <w:t xml:space="preserve"> </w:t>
            </w:r>
            <w:r w:rsidRPr="000011A7">
              <w:rPr>
                <w:i/>
                <w:color w:val="585858"/>
                <w:sz w:val="16"/>
              </w:rPr>
              <w:t>is</w:t>
            </w:r>
            <w:r w:rsidRPr="000011A7">
              <w:rPr>
                <w:i/>
                <w:color w:val="585858"/>
                <w:spacing w:val="-2"/>
                <w:sz w:val="16"/>
              </w:rPr>
              <w:t xml:space="preserve"> </w:t>
            </w:r>
            <w:r w:rsidRPr="000011A7">
              <w:rPr>
                <w:i/>
                <w:color w:val="585858"/>
                <w:sz w:val="16"/>
              </w:rPr>
              <w:t>linked.</w:t>
            </w:r>
          </w:p>
        </w:tc>
      </w:tr>
      <w:tr w:rsidR="00B46613" w:rsidRPr="000011A7" w14:paraId="6CF4B447" w14:textId="77777777" w:rsidTr="001C5496">
        <w:trPr>
          <w:trHeight w:val="447"/>
        </w:trPr>
        <w:tc>
          <w:tcPr>
            <w:tcW w:w="15053" w:type="dxa"/>
            <w:gridSpan w:val="9"/>
          </w:tcPr>
          <w:p w14:paraId="3B3B9BD7" w14:textId="77777777" w:rsidR="00B46613" w:rsidRDefault="00B46613" w:rsidP="001C5496">
            <w:pPr>
              <w:pStyle w:val="TableParagraph"/>
              <w:spacing w:before="125"/>
              <w:rPr>
                <w:sz w:val="18"/>
                <w:szCs w:val="18"/>
              </w:rPr>
            </w:pPr>
            <w:r>
              <w:rPr>
                <w:sz w:val="18"/>
                <w:szCs w:val="18"/>
              </w:rPr>
              <w:t>WP3 is focused on the production of the FRMCS Transport Stratum Technical Specification.</w:t>
            </w:r>
          </w:p>
          <w:p w14:paraId="78D661D7" w14:textId="77777777" w:rsidR="00B46613" w:rsidRDefault="00B46613" w:rsidP="001C5496">
            <w:pPr>
              <w:pStyle w:val="TableParagraph"/>
              <w:spacing w:before="125"/>
              <w:rPr>
                <w:sz w:val="18"/>
                <w:szCs w:val="18"/>
              </w:rPr>
            </w:pPr>
            <w:r>
              <w:rPr>
                <w:sz w:val="18"/>
                <w:szCs w:val="18"/>
              </w:rPr>
              <w:t>Key areas of specifications include:</w:t>
            </w:r>
          </w:p>
          <w:p w14:paraId="53747408" w14:textId="77777777" w:rsidR="00B46613" w:rsidRPr="00FA48DD" w:rsidRDefault="00B46613" w:rsidP="001C5496">
            <w:pPr>
              <w:pStyle w:val="TableParagraph"/>
              <w:numPr>
                <w:ilvl w:val="0"/>
                <w:numId w:val="41"/>
              </w:numPr>
              <w:spacing w:before="125"/>
              <w:rPr>
                <w:rFonts w:ascii="Wingdings" w:hAnsi="Wingdings"/>
                <w:sz w:val="18"/>
                <w:szCs w:val="18"/>
              </w:rPr>
            </w:pPr>
            <w:r>
              <w:rPr>
                <w:sz w:val="18"/>
                <w:szCs w:val="18"/>
              </w:rPr>
              <w:t>Necessary and sufficient features for FRMCS operation at the Transport Stratum level within a FRMCS operator domain</w:t>
            </w:r>
          </w:p>
          <w:p w14:paraId="35944BB8" w14:textId="77777777" w:rsidR="00B46613" w:rsidRDefault="00B46613" w:rsidP="001C5496">
            <w:pPr>
              <w:pStyle w:val="TableParagraph"/>
              <w:numPr>
                <w:ilvl w:val="1"/>
                <w:numId w:val="41"/>
              </w:numPr>
              <w:spacing w:before="125"/>
              <w:rPr>
                <w:sz w:val="18"/>
                <w:szCs w:val="18"/>
              </w:rPr>
            </w:pPr>
            <w:r w:rsidRPr="00FD5A9F">
              <w:rPr>
                <w:sz w:val="18"/>
                <w:szCs w:val="18"/>
              </w:rPr>
              <w:t>Authent</w:t>
            </w:r>
            <w:r>
              <w:rPr>
                <w:sz w:val="18"/>
                <w:szCs w:val="18"/>
              </w:rPr>
              <w:t>ication and authorization</w:t>
            </w:r>
          </w:p>
          <w:p w14:paraId="1529B281" w14:textId="77777777" w:rsidR="00B46613" w:rsidRDefault="00B46613" w:rsidP="001C5496">
            <w:pPr>
              <w:pStyle w:val="TableParagraph"/>
              <w:numPr>
                <w:ilvl w:val="1"/>
                <w:numId w:val="41"/>
              </w:numPr>
              <w:spacing w:before="125"/>
              <w:rPr>
                <w:sz w:val="18"/>
                <w:szCs w:val="18"/>
              </w:rPr>
            </w:pPr>
            <w:r>
              <w:rPr>
                <w:sz w:val="18"/>
                <w:szCs w:val="18"/>
              </w:rPr>
              <w:t>QoS and policy control</w:t>
            </w:r>
          </w:p>
          <w:p w14:paraId="7BB1BE79" w14:textId="77777777" w:rsidR="00B46613" w:rsidRPr="00FD5A9F" w:rsidRDefault="00B46613" w:rsidP="001C5496">
            <w:pPr>
              <w:pStyle w:val="TableParagraph"/>
              <w:numPr>
                <w:ilvl w:val="1"/>
                <w:numId w:val="41"/>
              </w:numPr>
              <w:spacing w:before="125"/>
              <w:rPr>
                <w:sz w:val="18"/>
                <w:szCs w:val="18"/>
              </w:rPr>
            </w:pPr>
            <w:r>
              <w:rPr>
                <w:sz w:val="18"/>
                <w:szCs w:val="18"/>
              </w:rPr>
              <w:t>Positioning mechanisms</w:t>
            </w:r>
          </w:p>
          <w:p w14:paraId="6CE53053" w14:textId="77777777" w:rsidR="00B46613" w:rsidRPr="003A662D" w:rsidRDefault="00B46613" w:rsidP="001C5496">
            <w:pPr>
              <w:pStyle w:val="TableParagraph"/>
              <w:numPr>
                <w:ilvl w:val="0"/>
                <w:numId w:val="41"/>
              </w:numPr>
              <w:spacing w:before="125"/>
              <w:rPr>
                <w:rFonts w:ascii="Wingdings" w:hAnsi="Wingdings"/>
                <w:sz w:val="18"/>
                <w:szCs w:val="18"/>
              </w:rPr>
            </w:pPr>
            <w:r>
              <w:rPr>
                <w:sz w:val="18"/>
                <w:szCs w:val="18"/>
              </w:rPr>
              <w:t>Necessary and sufficient features for FRMCS operation at the Transport Stratum level to enable mobility and interconnection</w:t>
            </w:r>
          </w:p>
          <w:p w14:paraId="2F7BD079" w14:textId="77777777" w:rsidR="00B46613" w:rsidRPr="00FA48DD" w:rsidRDefault="00B46613" w:rsidP="001C5496">
            <w:pPr>
              <w:pStyle w:val="TableParagraph"/>
              <w:numPr>
                <w:ilvl w:val="0"/>
                <w:numId w:val="41"/>
              </w:numPr>
              <w:spacing w:before="125"/>
              <w:rPr>
                <w:rFonts w:ascii="Wingdings" w:hAnsi="Wingdings"/>
                <w:sz w:val="18"/>
                <w:szCs w:val="18"/>
              </w:rPr>
            </w:pPr>
            <w:r>
              <w:rPr>
                <w:sz w:val="18"/>
                <w:szCs w:val="18"/>
              </w:rPr>
              <w:t>Necessary and sufficient features for FRMCS operation at the Transport Stratum level to enable interworking with GSM-R</w:t>
            </w:r>
          </w:p>
          <w:p w14:paraId="3BF97039" w14:textId="77777777" w:rsidR="00B46613" w:rsidRPr="002C25C4" w:rsidRDefault="00B46613" w:rsidP="001C5496">
            <w:pPr>
              <w:pStyle w:val="TableParagraph"/>
              <w:numPr>
                <w:ilvl w:val="0"/>
                <w:numId w:val="41"/>
              </w:numPr>
              <w:spacing w:before="125"/>
              <w:rPr>
                <w:rFonts w:ascii="Wingdings" w:hAnsi="Wingdings"/>
                <w:sz w:val="18"/>
                <w:szCs w:val="18"/>
              </w:rPr>
            </w:pPr>
            <w:r>
              <w:rPr>
                <w:sz w:val="18"/>
                <w:szCs w:val="18"/>
              </w:rPr>
              <w:t>Specification of the FRMCS Multipath function</w:t>
            </w:r>
          </w:p>
          <w:p w14:paraId="6B53125F" w14:textId="77777777" w:rsidR="00B46613" w:rsidRPr="000011A7" w:rsidRDefault="00B46613" w:rsidP="001C5496">
            <w:pPr>
              <w:pStyle w:val="TableParagraph"/>
              <w:spacing w:before="125"/>
              <w:rPr>
                <w:rFonts w:ascii="Wingdings" w:hAnsi="Wingdings"/>
                <w:sz w:val="18"/>
              </w:rPr>
            </w:pPr>
          </w:p>
        </w:tc>
      </w:tr>
      <w:tr w:rsidR="00B46613" w:rsidRPr="000011A7" w14:paraId="18180998" w14:textId="77777777" w:rsidTr="00B46613">
        <w:trPr>
          <w:trHeight w:val="307"/>
        </w:trPr>
        <w:tc>
          <w:tcPr>
            <w:tcW w:w="15053" w:type="dxa"/>
            <w:gridSpan w:val="9"/>
            <w:shd w:val="clear" w:color="auto" w:fill="D9D9D9"/>
          </w:tcPr>
          <w:p w14:paraId="02B50C0C" w14:textId="23895736" w:rsidR="00B46613" w:rsidRPr="000011A7" w:rsidRDefault="00B46613" w:rsidP="00B46613">
            <w:pPr>
              <w:pStyle w:val="TableParagraph"/>
              <w:spacing w:before="118"/>
              <w:ind w:left="107"/>
              <w:rPr>
                <w:i/>
                <w:sz w:val="16"/>
              </w:rPr>
            </w:pPr>
            <w:r w:rsidRPr="000011A7">
              <w:rPr>
                <w:b/>
                <w:color w:val="585858"/>
                <w:sz w:val="18"/>
              </w:rPr>
              <w:t>Activities</w:t>
            </w:r>
            <w:r w:rsidRPr="000011A7">
              <w:rPr>
                <w:b/>
                <w:color w:val="585858"/>
                <w:spacing w:val="-1"/>
                <w:sz w:val="18"/>
              </w:rPr>
              <w:t xml:space="preserve"> </w:t>
            </w:r>
            <w:r w:rsidRPr="000011A7">
              <w:rPr>
                <w:b/>
                <w:color w:val="585858"/>
                <w:sz w:val="18"/>
              </w:rPr>
              <w:t>(what,</w:t>
            </w:r>
            <w:r w:rsidRPr="000011A7">
              <w:rPr>
                <w:b/>
                <w:color w:val="585858"/>
                <w:spacing w:val="-2"/>
                <w:sz w:val="18"/>
              </w:rPr>
              <w:t xml:space="preserve"> </w:t>
            </w:r>
            <w:r w:rsidRPr="000011A7">
              <w:rPr>
                <w:b/>
                <w:color w:val="585858"/>
                <w:sz w:val="18"/>
              </w:rPr>
              <w:t>how,</w:t>
            </w:r>
            <w:r w:rsidRPr="000011A7">
              <w:rPr>
                <w:b/>
                <w:color w:val="585858"/>
                <w:spacing w:val="-3"/>
                <w:sz w:val="18"/>
              </w:rPr>
              <w:t xml:space="preserve"> </w:t>
            </w:r>
            <w:r w:rsidRPr="000011A7">
              <w:rPr>
                <w:b/>
                <w:color w:val="585858"/>
                <w:sz w:val="18"/>
              </w:rPr>
              <w:t>where)</w:t>
            </w:r>
            <w:r w:rsidRPr="000011A7">
              <w:rPr>
                <w:b/>
                <w:color w:val="585858"/>
                <w:spacing w:val="-2"/>
                <w:sz w:val="18"/>
              </w:rPr>
              <w:t xml:space="preserve"> </w:t>
            </w:r>
            <w:r w:rsidRPr="000011A7">
              <w:rPr>
                <w:b/>
                <w:color w:val="585858"/>
                <w:sz w:val="18"/>
              </w:rPr>
              <w:t>and</w:t>
            </w:r>
            <w:r w:rsidRPr="000011A7">
              <w:rPr>
                <w:b/>
                <w:color w:val="585858"/>
                <w:spacing w:val="-1"/>
                <w:sz w:val="18"/>
              </w:rPr>
              <w:t xml:space="preserve"> </w:t>
            </w:r>
            <w:r w:rsidRPr="000011A7">
              <w:rPr>
                <w:b/>
                <w:color w:val="585858"/>
                <w:sz w:val="18"/>
              </w:rPr>
              <w:t>division</w:t>
            </w:r>
            <w:r w:rsidRPr="000011A7">
              <w:rPr>
                <w:b/>
                <w:color w:val="585858"/>
                <w:spacing w:val="-2"/>
                <w:sz w:val="18"/>
              </w:rPr>
              <w:t xml:space="preserve"> </w:t>
            </w:r>
            <w:r w:rsidRPr="000011A7">
              <w:rPr>
                <w:b/>
                <w:color w:val="585858"/>
                <w:sz w:val="18"/>
              </w:rPr>
              <w:t>of</w:t>
            </w:r>
            <w:r w:rsidRPr="000011A7">
              <w:rPr>
                <w:b/>
                <w:color w:val="585858"/>
                <w:spacing w:val="-4"/>
                <w:sz w:val="18"/>
              </w:rPr>
              <w:t xml:space="preserve"> </w:t>
            </w:r>
            <w:r w:rsidRPr="000011A7">
              <w:rPr>
                <w:b/>
                <w:color w:val="585858"/>
                <w:sz w:val="18"/>
              </w:rPr>
              <w:t>work</w:t>
            </w:r>
          </w:p>
          <w:p w14:paraId="780FFADE" w14:textId="4453D85D" w:rsidR="00B46613" w:rsidRPr="000011A7" w:rsidRDefault="00B46613" w:rsidP="001C5496">
            <w:pPr>
              <w:pStyle w:val="TableParagraph"/>
              <w:spacing w:line="182" w:lineRule="exact"/>
              <w:ind w:left="107"/>
              <w:rPr>
                <w:i/>
                <w:sz w:val="16"/>
              </w:rPr>
            </w:pPr>
          </w:p>
        </w:tc>
      </w:tr>
      <w:tr w:rsidR="00B46613" w:rsidRPr="000011A7" w14:paraId="6359B63B" w14:textId="77777777" w:rsidTr="001C5496">
        <w:trPr>
          <w:trHeight w:val="447"/>
        </w:trPr>
        <w:tc>
          <w:tcPr>
            <w:tcW w:w="1135" w:type="dxa"/>
            <w:vMerge w:val="restart"/>
            <w:shd w:val="clear" w:color="auto" w:fill="E6E6E6"/>
          </w:tcPr>
          <w:p w14:paraId="6D34C024" w14:textId="77777777" w:rsidR="00B46613" w:rsidRPr="000011A7" w:rsidRDefault="00B46613" w:rsidP="001C5496">
            <w:pPr>
              <w:pStyle w:val="TableParagraph"/>
              <w:spacing w:before="118"/>
              <w:ind w:left="150" w:right="124" w:firstLine="1"/>
              <w:jc w:val="center"/>
              <w:rPr>
                <w:rFonts w:ascii="Arial MT"/>
                <w:sz w:val="16"/>
              </w:rPr>
            </w:pPr>
            <w:r w:rsidRPr="000011A7">
              <w:rPr>
                <w:rFonts w:ascii="Arial MT"/>
                <w:color w:val="585858"/>
                <w:sz w:val="18"/>
              </w:rPr>
              <w:t>Task No</w:t>
            </w:r>
            <w:r w:rsidRPr="000011A7">
              <w:rPr>
                <w:rFonts w:ascii="Arial MT"/>
                <w:color w:val="585858"/>
                <w:spacing w:val="1"/>
                <w:sz w:val="18"/>
              </w:rPr>
              <w:t xml:space="preserve"> </w:t>
            </w:r>
            <w:r w:rsidRPr="000011A7">
              <w:rPr>
                <w:rFonts w:ascii="Arial MT"/>
                <w:color w:val="808080"/>
                <w:sz w:val="16"/>
              </w:rPr>
              <w:t>(continuous</w:t>
            </w:r>
            <w:r w:rsidRPr="000011A7">
              <w:rPr>
                <w:rFonts w:ascii="Arial MT"/>
                <w:color w:val="808080"/>
                <w:spacing w:val="-42"/>
                <w:sz w:val="16"/>
              </w:rPr>
              <w:t xml:space="preserve"> </w:t>
            </w:r>
            <w:r w:rsidRPr="000011A7">
              <w:rPr>
                <w:rFonts w:ascii="Arial MT"/>
                <w:color w:val="808080"/>
                <w:sz w:val="16"/>
              </w:rPr>
              <w:t>numbering</w:t>
            </w:r>
            <w:r w:rsidRPr="000011A7">
              <w:rPr>
                <w:rFonts w:ascii="Arial MT"/>
                <w:color w:val="808080"/>
                <w:spacing w:val="1"/>
                <w:sz w:val="16"/>
              </w:rPr>
              <w:t xml:space="preserve"> </w:t>
            </w:r>
            <w:r w:rsidRPr="000011A7">
              <w:rPr>
                <w:rFonts w:ascii="Arial MT"/>
                <w:color w:val="808080"/>
                <w:sz w:val="16"/>
              </w:rPr>
              <w:t>linked to</w:t>
            </w:r>
            <w:r w:rsidRPr="000011A7">
              <w:rPr>
                <w:rFonts w:ascii="Arial MT"/>
                <w:color w:val="808080"/>
                <w:spacing w:val="1"/>
                <w:sz w:val="16"/>
              </w:rPr>
              <w:t xml:space="preserve"> </w:t>
            </w:r>
            <w:r w:rsidRPr="000011A7">
              <w:rPr>
                <w:rFonts w:ascii="Arial MT"/>
                <w:color w:val="808080"/>
                <w:sz w:val="16"/>
              </w:rPr>
              <w:t>WP)</w:t>
            </w:r>
          </w:p>
        </w:tc>
        <w:tc>
          <w:tcPr>
            <w:tcW w:w="2576" w:type="dxa"/>
            <w:gridSpan w:val="2"/>
            <w:vMerge w:val="restart"/>
            <w:shd w:val="clear" w:color="auto" w:fill="E6E6E6"/>
          </w:tcPr>
          <w:p w14:paraId="1BBC2090" w14:textId="77777777" w:rsidR="00B46613" w:rsidRPr="000011A7" w:rsidRDefault="00B46613" w:rsidP="001C5496">
            <w:pPr>
              <w:rPr>
                <w:rFonts w:ascii="Arial MT"/>
                <w:color w:val="585858"/>
                <w:sz w:val="18"/>
              </w:rPr>
            </w:pPr>
            <w:r w:rsidRPr="000011A7">
              <w:rPr>
                <w:rFonts w:ascii="Arial MT"/>
                <w:color w:val="585858"/>
                <w:sz w:val="18"/>
              </w:rPr>
              <w:t>Task Name</w:t>
            </w:r>
          </w:p>
        </w:tc>
        <w:tc>
          <w:tcPr>
            <w:tcW w:w="6096" w:type="dxa"/>
            <w:gridSpan w:val="2"/>
            <w:vMerge w:val="restart"/>
          </w:tcPr>
          <w:p w14:paraId="1B39F4FA" w14:textId="77777777" w:rsidR="00B46613" w:rsidRPr="000011A7" w:rsidRDefault="00B46613" w:rsidP="001C5496">
            <w:pPr>
              <w:pStyle w:val="TableParagraph"/>
              <w:spacing w:before="118"/>
              <w:ind w:left="1583" w:right="1558"/>
              <w:jc w:val="center"/>
              <w:rPr>
                <w:rFonts w:ascii="Arial MT"/>
                <w:sz w:val="18"/>
              </w:rPr>
            </w:pPr>
            <w:r w:rsidRPr="000011A7">
              <w:rPr>
                <w:rFonts w:ascii="Arial MT"/>
                <w:color w:val="585858"/>
                <w:sz w:val="18"/>
              </w:rPr>
              <w:t>Description</w:t>
            </w:r>
          </w:p>
        </w:tc>
        <w:tc>
          <w:tcPr>
            <w:tcW w:w="3276" w:type="dxa"/>
            <w:gridSpan w:val="3"/>
            <w:shd w:val="clear" w:color="auto" w:fill="E6E6E6"/>
          </w:tcPr>
          <w:p w14:paraId="1977EB4C" w14:textId="77777777" w:rsidR="00B46613" w:rsidRPr="000011A7" w:rsidRDefault="00B46613" w:rsidP="001C5496">
            <w:pPr>
              <w:pStyle w:val="TableParagraph"/>
              <w:spacing w:before="118"/>
              <w:ind w:left="1143" w:right="1122"/>
              <w:jc w:val="center"/>
              <w:rPr>
                <w:rFonts w:ascii="Arial MT"/>
                <w:sz w:val="18"/>
              </w:rPr>
            </w:pPr>
            <w:r w:rsidRPr="000011A7">
              <w:rPr>
                <w:rFonts w:ascii="Arial MT"/>
                <w:color w:val="585858"/>
                <w:sz w:val="18"/>
              </w:rPr>
              <w:t>Participants</w:t>
            </w:r>
          </w:p>
        </w:tc>
        <w:tc>
          <w:tcPr>
            <w:tcW w:w="1970" w:type="dxa"/>
            <w:vMerge w:val="restart"/>
            <w:shd w:val="clear" w:color="auto" w:fill="E6E6E6"/>
          </w:tcPr>
          <w:p w14:paraId="288A793C" w14:textId="77777777" w:rsidR="00B46613" w:rsidRPr="000011A7" w:rsidRDefault="00B46613" w:rsidP="001C5496">
            <w:pPr>
              <w:pStyle w:val="TableParagraph"/>
              <w:spacing w:before="118"/>
              <w:ind w:left="205" w:right="130" w:hanging="51"/>
              <w:jc w:val="both"/>
              <w:rPr>
                <w:rFonts w:ascii="Arial MT"/>
                <w:sz w:val="16"/>
              </w:rPr>
            </w:pPr>
            <w:r w:rsidRPr="000011A7">
              <w:rPr>
                <w:rFonts w:ascii="Arial MT"/>
                <w:color w:val="585858"/>
                <w:sz w:val="18"/>
              </w:rPr>
              <w:t>In-kind Contributions</w:t>
            </w:r>
            <w:r w:rsidRPr="000011A7">
              <w:rPr>
                <w:rFonts w:ascii="Arial MT"/>
                <w:color w:val="585858"/>
                <w:spacing w:val="-47"/>
                <w:sz w:val="18"/>
              </w:rPr>
              <w:t xml:space="preserve"> </w:t>
            </w:r>
            <w:r w:rsidRPr="000011A7">
              <w:rPr>
                <w:rFonts w:ascii="Arial MT"/>
                <w:color w:val="585858"/>
                <w:sz w:val="18"/>
              </w:rPr>
              <w:t>and Subcontracting</w:t>
            </w:r>
            <w:r w:rsidRPr="000011A7">
              <w:rPr>
                <w:rFonts w:ascii="Arial MT"/>
                <w:color w:val="585858"/>
                <w:spacing w:val="1"/>
                <w:sz w:val="18"/>
              </w:rPr>
              <w:t xml:space="preserve"> </w:t>
            </w:r>
            <w:r w:rsidRPr="000011A7">
              <w:rPr>
                <w:rFonts w:ascii="Arial MT"/>
                <w:color w:val="808080"/>
                <w:sz w:val="16"/>
              </w:rPr>
              <w:t>(Yes/No</w:t>
            </w:r>
            <w:r w:rsidRPr="000011A7">
              <w:rPr>
                <w:rFonts w:ascii="Arial MT"/>
                <w:color w:val="808080"/>
                <w:spacing w:val="-3"/>
                <w:sz w:val="16"/>
              </w:rPr>
              <w:t xml:space="preserve"> </w:t>
            </w:r>
            <w:r w:rsidRPr="000011A7">
              <w:rPr>
                <w:rFonts w:ascii="Arial MT"/>
                <w:color w:val="808080"/>
                <w:sz w:val="16"/>
              </w:rPr>
              <w:t>and which)</w:t>
            </w:r>
          </w:p>
        </w:tc>
      </w:tr>
      <w:tr w:rsidR="00B46613" w:rsidRPr="000011A7" w14:paraId="77A54BC4" w14:textId="77777777" w:rsidTr="001C5496">
        <w:trPr>
          <w:trHeight w:val="997"/>
        </w:trPr>
        <w:tc>
          <w:tcPr>
            <w:tcW w:w="1135" w:type="dxa"/>
            <w:vMerge/>
            <w:tcBorders>
              <w:top w:val="nil"/>
            </w:tcBorders>
            <w:shd w:val="clear" w:color="auto" w:fill="E6E6E6"/>
          </w:tcPr>
          <w:p w14:paraId="03B0E18F" w14:textId="77777777" w:rsidR="00B46613" w:rsidRPr="000011A7" w:rsidRDefault="00B46613" w:rsidP="001C5496">
            <w:pPr>
              <w:rPr>
                <w:sz w:val="2"/>
                <w:szCs w:val="2"/>
              </w:rPr>
            </w:pPr>
          </w:p>
        </w:tc>
        <w:tc>
          <w:tcPr>
            <w:tcW w:w="2576" w:type="dxa"/>
            <w:gridSpan w:val="2"/>
            <w:vMerge/>
            <w:tcBorders>
              <w:top w:val="nil"/>
            </w:tcBorders>
            <w:shd w:val="clear" w:color="auto" w:fill="E6E6E6"/>
          </w:tcPr>
          <w:p w14:paraId="33C9E28C" w14:textId="77777777" w:rsidR="00B46613" w:rsidRPr="000011A7" w:rsidRDefault="00B46613" w:rsidP="001C5496">
            <w:pPr>
              <w:rPr>
                <w:sz w:val="2"/>
                <w:szCs w:val="2"/>
              </w:rPr>
            </w:pPr>
          </w:p>
        </w:tc>
        <w:tc>
          <w:tcPr>
            <w:tcW w:w="6096" w:type="dxa"/>
            <w:gridSpan w:val="2"/>
            <w:vMerge/>
            <w:tcBorders>
              <w:top w:val="nil"/>
            </w:tcBorders>
          </w:tcPr>
          <w:p w14:paraId="6304E628" w14:textId="77777777" w:rsidR="00B46613" w:rsidRPr="000011A7" w:rsidRDefault="00B46613" w:rsidP="001C5496">
            <w:pPr>
              <w:rPr>
                <w:sz w:val="2"/>
                <w:szCs w:val="2"/>
              </w:rPr>
            </w:pPr>
          </w:p>
        </w:tc>
        <w:tc>
          <w:tcPr>
            <w:tcW w:w="2141" w:type="dxa"/>
            <w:gridSpan w:val="2"/>
            <w:shd w:val="clear" w:color="auto" w:fill="E6E6E6"/>
          </w:tcPr>
          <w:p w14:paraId="4DFE6971" w14:textId="77777777" w:rsidR="00B46613" w:rsidRPr="000011A7" w:rsidRDefault="00B46613" w:rsidP="001C5496">
            <w:pPr>
              <w:pStyle w:val="TableParagraph"/>
              <w:spacing w:before="118"/>
              <w:ind w:left="806" w:right="783"/>
              <w:jc w:val="center"/>
              <w:rPr>
                <w:rFonts w:ascii="Arial MT"/>
                <w:sz w:val="18"/>
              </w:rPr>
            </w:pPr>
            <w:r w:rsidRPr="000011A7">
              <w:rPr>
                <w:rFonts w:ascii="Arial MT"/>
                <w:color w:val="585858"/>
                <w:sz w:val="18"/>
              </w:rPr>
              <w:t>Name</w:t>
            </w:r>
          </w:p>
        </w:tc>
        <w:tc>
          <w:tcPr>
            <w:tcW w:w="1135" w:type="dxa"/>
            <w:shd w:val="clear" w:color="auto" w:fill="E6E6E6"/>
          </w:tcPr>
          <w:p w14:paraId="341FF6E2" w14:textId="77777777" w:rsidR="00B46613" w:rsidRPr="000011A7" w:rsidRDefault="00B46613" w:rsidP="001C5496">
            <w:pPr>
              <w:pStyle w:val="TableParagraph"/>
              <w:spacing w:before="118"/>
              <w:ind w:left="123" w:right="98" w:firstLine="3"/>
              <w:jc w:val="center"/>
              <w:rPr>
                <w:rFonts w:ascii="Arial MT"/>
                <w:sz w:val="16"/>
              </w:rPr>
            </w:pPr>
            <w:r w:rsidRPr="000011A7">
              <w:rPr>
                <w:rFonts w:ascii="Arial MT"/>
                <w:color w:val="585858"/>
                <w:sz w:val="18"/>
              </w:rPr>
              <w:t>Role</w:t>
            </w:r>
            <w:r w:rsidRPr="000011A7">
              <w:rPr>
                <w:rFonts w:ascii="Arial MT"/>
                <w:color w:val="585858"/>
                <w:spacing w:val="1"/>
                <w:sz w:val="18"/>
              </w:rPr>
              <w:t xml:space="preserve"> </w:t>
            </w:r>
            <w:r w:rsidRPr="000011A7">
              <w:rPr>
                <w:rFonts w:ascii="Arial MT"/>
                <w:color w:val="808080"/>
                <w:sz w:val="16"/>
              </w:rPr>
              <w:t>(COO, BEN,</w:t>
            </w:r>
            <w:r w:rsidRPr="000011A7">
              <w:rPr>
                <w:rFonts w:ascii="Arial MT"/>
                <w:color w:val="808080"/>
                <w:spacing w:val="-42"/>
                <w:sz w:val="16"/>
              </w:rPr>
              <w:t xml:space="preserve"> </w:t>
            </w:r>
            <w:r w:rsidRPr="000011A7">
              <w:rPr>
                <w:rFonts w:ascii="Arial MT"/>
                <w:color w:val="808080"/>
                <w:sz w:val="16"/>
              </w:rPr>
              <w:t>AE, AP,</w:t>
            </w:r>
            <w:r w:rsidRPr="000011A7">
              <w:rPr>
                <w:rFonts w:ascii="Arial MT"/>
                <w:color w:val="808080"/>
                <w:spacing w:val="1"/>
                <w:sz w:val="16"/>
              </w:rPr>
              <w:t xml:space="preserve"> </w:t>
            </w:r>
            <w:r w:rsidRPr="000011A7">
              <w:rPr>
                <w:rFonts w:ascii="Arial MT"/>
                <w:color w:val="808080"/>
                <w:sz w:val="16"/>
              </w:rPr>
              <w:t>OTHER)</w:t>
            </w:r>
          </w:p>
        </w:tc>
        <w:tc>
          <w:tcPr>
            <w:tcW w:w="1970" w:type="dxa"/>
            <w:vMerge/>
            <w:tcBorders>
              <w:top w:val="nil"/>
            </w:tcBorders>
            <w:shd w:val="clear" w:color="auto" w:fill="E6E6E6"/>
          </w:tcPr>
          <w:p w14:paraId="494F05FB" w14:textId="77777777" w:rsidR="00B46613" w:rsidRPr="000011A7" w:rsidRDefault="00B46613" w:rsidP="001C5496">
            <w:pPr>
              <w:rPr>
                <w:sz w:val="2"/>
                <w:szCs w:val="2"/>
              </w:rPr>
            </w:pPr>
          </w:p>
        </w:tc>
      </w:tr>
      <w:tr w:rsidR="00B46613" w:rsidRPr="000011A7" w14:paraId="4DC8B60D" w14:textId="77777777" w:rsidTr="001C5496">
        <w:trPr>
          <w:trHeight w:val="447"/>
        </w:trPr>
        <w:tc>
          <w:tcPr>
            <w:tcW w:w="1135" w:type="dxa"/>
          </w:tcPr>
          <w:p w14:paraId="1B589963" w14:textId="77777777" w:rsidR="00B46613" w:rsidRPr="00602FE4" w:rsidRDefault="00B46613" w:rsidP="001C5496">
            <w:pPr>
              <w:pStyle w:val="TableParagraph"/>
              <w:rPr>
                <w:sz w:val="18"/>
                <w:szCs w:val="18"/>
              </w:rPr>
            </w:pPr>
            <w:r w:rsidRPr="00602FE4">
              <w:rPr>
                <w:sz w:val="18"/>
                <w:szCs w:val="18"/>
              </w:rPr>
              <w:lastRenderedPageBreak/>
              <w:t>T</w:t>
            </w:r>
            <w:r>
              <w:rPr>
                <w:sz w:val="18"/>
                <w:szCs w:val="18"/>
              </w:rPr>
              <w:t>3</w:t>
            </w:r>
            <w:r w:rsidRPr="00602FE4">
              <w:rPr>
                <w:sz w:val="18"/>
                <w:szCs w:val="18"/>
              </w:rPr>
              <w:t>.1</w:t>
            </w:r>
          </w:p>
        </w:tc>
        <w:tc>
          <w:tcPr>
            <w:tcW w:w="2576" w:type="dxa"/>
            <w:gridSpan w:val="2"/>
          </w:tcPr>
          <w:p w14:paraId="3101361F" w14:textId="77777777" w:rsidR="00B46613" w:rsidRPr="00F017FC" w:rsidRDefault="00B46613" w:rsidP="001C5496">
            <w:pPr>
              <w:pStyle w:val="TableParagraph"/>
              <w:jc w:val="center"/>
              <w:rPr>
                <w:sz w:val="18"/>
                <w:szCs w:val="18"/>
              </w:rPr>
            </w:pPr>
            <w:r>
              <w:rPr>
                <w:sz w:val="18"/>
                <w:szCs w:val="18"/>
              </w:rPr>
              <w:t>Transport Stratum features within a FRMCS operator domain</w:t>
            </w:r>
          </w:p>
        </w:tc>
        <w:tc>
          <w:tcPr>
            <w:tcW w:w="6096" w:type="dxa"/>
            <w:gridSpan w:val="2"/>
          </w:tcPr>
          <w:p w14:paraId="1685FDDC" w14:textId="77777777" w:rsidR="00B46613" w:rsidRPr="00F017FC" w:rsidRDefault="00B46613" w:rsidP="001C5496">
            <w:pPr>
              <w:pStyle w:val="TableParagraph"/>
              <w:rPr>
                <w:sz w:val="18"/>
                <w:szCs w:val="18"/>
              </w:rPr>
            </w:pPr>
            <w:r w:rsidRPr="00B607CB">
              <w:rPr>
                <w:sz w:val="18"/>
                <w:szCs w:val="18"/>
              </w:rPr>
              <w:t>Necessary and sufficient features for FRMCS operation at the Transport Stratum level within a FRMCS operator domain</w:t>
            </w:r>
          </w:p>
        </w:tc>
        <w:tc>
          <w:tcPr>
            <w:tcW w:w="2141" w:type="dxa"/>
            <w:gridSpan w:val="2"/>
          </w:tcPr>
          <w:p w14:paraId="2D68960C" w14:textId="77777777" w:rsidR="00B46613" w:rsidRPr="00602FE4" w:rsidRDefault="00B46613" w:rsidP="001C5496">
            <w:pPr>
              <w:pStyle w:val="TableParagraph"/>
              <w:rPr>
                <w:sz w:val="18"/>
                <w:szCs w:val="18"/>
              </w:rPr>
            </w:pPr>
            <w:r w:rsidRPr="00602FE4">
              <w:rPr>
                <w:sz w:val="18"/>
                <w:szCs w:val="18"/>
              </w:rPr>
              <w:t>ETSI</w:t>
            </w:r>
          </w:p>
        </w:tc>
        <w:tc>
          <w:tcPr>
            <w:tcW w:w="1135" w:type="dxa"/>
          </w:tcPr>
          <w:p w14:paraId="20511BE2" w14:textId="77777777" w:rsidR="00B46613" w:rsidRPr="00602FE4" w:rsidRDefault="00B46613" w:rsidP="001C5496">
            <w:pPr>
              <w:pStyle w:val="TableParagraph"/>
              <w:rPr>
                <w:sz w:val="18"/>
                <w:szCs w:val="18"/>
              </w:rPr>
            </w:pPr>
            <w:r>
              <w:rPr>
                <w:sz w:val="18"/>
                <w:szCs w:val="18"/>
              </w:rPr>
              <w:t>OTHER</w:t>
            </w:r>
          </w:p>
        </w:tc>
        <w:tc>
          <w:tcPr>
            <w:tcW w:w="1970" w:type="dxa"/>
          </w:tcPr>
          <w:p w14:paraId="62A7788D" w14:textId="77777777" w:rsidR="00B46613" w:rsidRPr="00602FE4" w:rsidRDefault="00B46613" w:rsidP="001C5496">
            <w:pPr>
              <w:pStyle w:val="TableParagraph"/>
              <w:rPr>
                <w:sz w:val="18"/>
                <w:szCs w:val="18"/>
              </w:rPr>
            </w:pPr>
            <w:r w:rsidRPr="00853DC4">
              <w:rPr>
                <w:sz w:val="18"/>
                <w:szCs w:val="18"/>
              </w:rPr>
              <w:t>YES (subcontracting)</w:t>
            </w:r>
          </w:p>
        </w:tc>
      </w:tr>
      <w:tr w:rsidR="00B46613" w:rsidRPr="000011A7" w14:paraId="265EA0CF" w14:textId="77777777" w:rsidTr="001C5496">
        <w:trPr>
          <w:trHeight w:val="447"/>
        </w:trPr>
        <w:tc>
          <w:tcPr>
            <w:tcW w:w="1135" w:type="dxa"/>
          </w:tcPr>
          <w:p w14:paraId="27FD0217" w14:textId="77777777" w:rsidR="00B46613" w:rsidRPr="00602FE4" w:rsidRDefault="00B46613" w:rsidP="001C5496">
            <w:pPr>
              <w:pStyle w:val="TableParagraph"/>
              <w:rPr>
                <w:sz w:val="18"/>
                <w:szCs w:val="18"/>
              </w:rPr>
            </w:pPr>
            <w:r w:rsidRPr="00602FE4">
              <w:rPr>
                <w:sz w:val="18"/>
                <w:szCs w:val="18"/>
              </w:rPr>
              <w:t>T</w:t>
            </w:r>
            <w:r>
              <w:rPr>
                <w:sz w:val="18"/>
                <w:szCs w:val="18"/>
              </w:rPr>
              <w:t>3</w:t>
            </w:r>
            <w:r w:rsidRPr="00602FE4">
              <w:rPr>
                <w:sz w:val="18"/>
                <w:szCs w:val="18"/>
              </w:rPr>
              <w:t>.2</w:t>
            </w:r>
          </w:p>
        </w:tc>
        <w:tc>
          <w:tcPr>
            <w:tcW w:w="2576" w:type="dxa"/>
            <w:gridSpan w:val="2"/>
          </w:tcPr>
          <w:p w14:paraId="3045FF61" w14:textId="77777777" w:rsidR="00B46613" w:rsidRPr="00F017FC" w:rsidRDefault="00B46613" w:rsidP="001C5496">
            <w:pPr>
              <w:pStyle w:val="TableParagraph"/>
              <w:jc w:val="center"/>
              <w:rPr>
                <w:sz w:val="18"/>
                <w:szCs w:val="18"/>
              </w:rPr>
            </w:pPr>
            <w:r>
              <w:rPr>
                <w:sz w:val="18"/>
                <w:szCs w:val="18"/>
              </w:rPr>
              <w:t>Transport Stratum features for mobility and interconnection</w:t>
            </w:r>
          </w:p>
        </w:tc>
        <w:tc>
          <w:tcPr>
            <w:tcW w:w="6096" w:type="dxa"/>
            <w:gridSpan w:val="2"/>
          </w:tcPr>
          <w:p w14:paraId="0862E99C" w14:textId="77777777" w:rsidR="00B46613" w:rsidRPr="00F017FC" w:rsidRDefault="00B46613" w:rsidP="001C5496">
            <w:pPr>
              <w:pStyle w:val="ListParagraph"/>
              <w:widowControl/>
              <w:overflowPunct w:val="0"/>
              <w:autoSpaceDE/>
              <w:autoSpaceDN/>
              <w:adjustRightInd w:val="0"/>
              <w:spacing w:before="60"/>
              <w:ind w:left="0" w:firstLine="0"/>
              <w:contextualSpacing/>
              <w:textAlignment w:val="baseline"/>
              <w:rPr>
                <w:rFonts w:ascii="Arial" w:hAnsi="Arial" w:cs="Arial"/>
                <w:sz w:val="18"/>
                <w:szCs w:val="18"/>
              </w:rPr>
            </w:pPr>
            <w:r w:rsidRPr="00B607CB">
              <w:rPr>
                <w:sz w:val="18"/>
                <w:szCs w:val="18"/>
              </w:rPr>
              <w:t>Necessary and sufficient features for FRMCS operation at the Transport Stratum level to enable mobility and interconnection</w:t>
            </w:r>
          </w:p>
        </w:tc>
        <w:tc>
          <w:tcPr>
            <w:tcW w:w="2141" w:type="dxa"/>
            <w:gridSpan w:val="2"/>
          </w:tcPr>
          <w:p w14:paraId="55A8B015" w14:textId="77777777" w:rsidR="00B46613" w:rsidRPr="00602FE4" w:rsidRDefault="00B46613" w:rsidP="001C5496">
            <w:pPr>
              <w:pStyle w:val="TableParagraph"/>
              <w:rPr>
                <w:sz w:val="18"/>
                <w:szCs w:val="18"/>
              </w:rPr>
            </w:pPr>
            <w:r w:rsidRPr="00602FE4">
              <w:rPr>
                <w:sz w:val="18"/>
                <w:szCs w:val="18"/>
              </w:rPr>
              <w:t>ETSI</w:t>
            </w:r>
          </w:p>
        </w:tc>
        <w:tc>
          <w:tcPr>
            <w:tcW w:w="1135" w:type="dxa"/>
          </w:tcPr>
          <w:p w14:paraId="4377E820" w14:textId="77777777" w:rsidR="00B46613" w:rsidRPr="00602FE4" w:rsidRDefault="00B46613" w:rsidP="001C5496">
            <w:pPr>
              <w:pStyle w:val="TableParagraph"/>
              <w:rPr>
                <w:sz w:val="18"/>
                <w:szCs w:val="18"/>
              </w:rPr>
            </w:pPr>
            <w:r>
              <w:rPr>
                <w:sz w:val="18"/>
                <w:szCs w:val="18"/>
              </w:rPr>
              <w:t>OTHER</w:t>
            </w:r>
          </w:p>
        </w:tc>
        <w:tc>
          <w:tcPr>
            <w:tcW w:w="1970" w:type="dxa"/>
          </w:tcPr>
          <w:p w14:paraId="6A10ECF0" w14:textId="77777777" w:rsidR="00B46613" w:rsidRPr="00602FE4" w:rsidRDefault="00B46613" w:rsidP="001C5496">
            <w:pPr>
              <w:pStyle w:val="TableParagraph"/>
              <w:rPr>
                <w:sz w:val="18"/>
                <w:szCs w:val="18"/>
              </w:rPr>
            </w:pPr>
            <w:r w:rsidRPr="00853DC4">
              <w:rPr>
                <w:sz w:val="18"/>
                <w:szCs w:val="18"/>
              </w:rPr>
              <w:t>YES (subcontracting)</w:t>
            </w:r>
          </w:p>
        </w:tc>
      </w:tr>
      <w:tr w:rsidR="00B46613" w:rsidRPr="000011A7" w14:paraId="2627A592" w14:textId="77777777" w:rsidTr="001C5496">
        <w:trPr>
          <w:trHeight w:val="447"/>
        </w:trPr>
        <w:tc>
          <w:tcPr>
            <w:tcW w:w="1135" w:type="dxa"/>
          </w:tcPr>
          <w:p w14:paraId="174BF513" w14:textId="77777777" w:rsidR="00B46613" w:rsidRPr="00602FE4" w:rsidRDefault="00B46613" w:rsidP="001C5496">
            <w:pPr>
              <w:pStyle w:val="TableParagraph"/>
              <w:rPr>
                <w:sz w:val="18"/>
                <w:szCs w:val="18"/>
              </w:rPr>
            </w:pPr>
            <w:r>
              <w:rPr>
                <w:sz w:val="18"/>
                <w:szCs w:val="18"/>
              </w:rPr>
              <w:t>T3.3</w:t>
            </w:r>
          </w:p>
        </w:tc>
        <w:tc>
          <w:tcPr>
            <w:tcW w:w="2576" w:type="dxa"/>
            <w:gridSpan w:val="2"/>
          </w:tcPr>
          <w:p w14:paraId="5805A581" w14:textId="77777777" w:rsidR="00B46613" w:rsidRPr="00F017FC" w:rsidRDefault="00B46613" w:rsidP="001C5496">
            <w:pPr>
              <w:pStyle w:val="TableParagraph"/>
              <w:jc w:val="center"/>
              <w:rPr>
                <w:sz w:val="18"/>
                <w:szCs w:val="18"/>
              </w:rPr>
            </w:pPr>
            <w:r>
              <w:rPr>
                <w:sz w:val="18"/>
                <w:szCs w:val="18"/>
              </w:rPr>
              <w:t>Transport Stratum features for interworking with GSM-R</w:t>
            </w:r>
          </w:p>
        </w:tc>
        <w:tc>
          <w:tcPr>
            <w:tcW w:w="6096" w:type="dxa"/>
            <w:gridSpan w:val="2"/>
          </w:tcPr>
          <w:p w14:paraId="6BAB2A44" w14:textId="77777777" w:rsidR="00B46613" w:rsidRPr="00F017FC" w:rsidRDefault="00B46613" w:rsidP="001C5496">
            <w:pPr>
              <w:pStyle w:val="ListParagraph"/>
              <w:widowControl/>
              <w:overflowPunct w:val="0"/>
              <w:autoSpaceDE/>
              <w:autoSpaceDN/>
              <w:adjustRightInd w:val="0"/>
              <w:spacing w:before="60"/>
              <w:ind w:left="0" w:firstLine="0"/>
              <w:contextualSpacing/>
              <w:textAlignment w:val="baseline"/>
              <w:rPr>
                <w:rFonts w:ascii="Arial" w:hAnsi="Arial" w:cs="Arial"/>
                <w:sz w:val="18"/>
                <w:szCs w:val="18"/>
              </w:rPr>
            </w:pPr>
            <w:r w:rsidRPr="00B607CB">
              <w:rPr>
                <w:rFonts w:ascii="Arial" w:hAnsi="Arial" w:cs="Arial"/>
                <w:sz w:val="18"/>
                <w:szCs w:val="18"/>
              </w:rPr>
              <w:t>Necessary and sufficient features for FRMCS operation at the Transport Stratum level to enable interworking with GSM-R</w:t>
            </w:r>
          </w:p>
        </w:tc>
        <w:tc>
          <w:tcPr>
            <w:tcW w:w="2141" w:type="dxa"/>
            <w:gridSpan w:val="2"/>
          </w:tcPr>
          <w:p w14:paraId="20815BD4" w14:textId="77777777" w:rsidR="00B46613" w:rsidRPr="00602FE4" w:rsidRDefault="00B46613" w:rsidP="001C5496">
            <w:pPr>
              <w:pStyle w:val="TableParagraph"/>
              <w:rPr>
                <w:sz w:val="18"/>
                <w:szCs w:val="18"/>
              </w:rPr>
            </w:pPr>
            <w:r>
              <w:rPr>
                <w:sz w:val="18"/>
                <w:szCs w:val="18"/>
              </w:rPr>
              <w:t>ETSI</w:t>
            </w:r>
          </w:p>
        </w:tc>
        <w:tc>
          <w:tcPr>
            <w:tcW w:w="1135" w:type="dxa"/>
          </w:tcPr>
          <w:p w14:paraId="1DACA7DD" w14:textId="77777777" w:rsidR="00B46613" w:rsidRDefault="00B46613" w:rsidP="001C5496">
            <w:pPr>
              <w:pStyle w:val="TableParagraph"/>
              <w:rPr>
                <w:sz w:val="18"/>
                <w:szCs w:val="18"/>
              </w:rPr>
            </w:pPr>
            <w:r>
              <w:rPr>
                <w:sz w:val="18"/>
                <w:szCs w:val="18"/>
              </w:rPr>
              <w:t>OTHER</w:t>
            </w:r>
          </w:p>
        </w:tc>
        <w:tc>
          <w:tcPr>
            <w:tcW w:w="1970" w:type="dxa"/>
          </w:tcPr>
          <w:p w14:paraId="03B08695" w14:textId="77777777" w:rsidR="00B46613" w:rsidRPr="00602FE4" w:rsidRDefault="00B46613" w:rsidP="001C5496">
            <w:pPr>
              <w:pStyle w:val="TableParagraph"/>
              <w:rPr>
                <w:sz w:val="18"/>
                <w:szCs w:val="18"/>
              </w:rPr>
            </w:pPr>
            <w:r w:rsidRPr="00853DC4">
              <w:rPr>
                <w:sz w:val="18"/>
                <w:szCs w:val="18"/>
              </w:rPr>
              <w:t>YES (subcontracting)</w:t>
            </w:r>
          </w:p>
        </w:tc>
      </w:tr>
      <w:tr w:rsidR="00B46613" w:rsidRPr="000011A7" w14:paraId="243AFAFC" w14:textId="77777777" w:rsidTr="001C5496">
        <w:trPr>
          <w:trHeight w:val="447"/>
        </w:trPr>
        <w:tc>
          <w:tcPr>
            <w:tcW w:w="1135" w:type="dxa"/>
          </w:tcPr>
          <w:p w14:paraId="5A07A8A8" w14:textId="77777777" w:rsidR="00B46613" w:rsidRDefault="00B46613" w:rsidP="001C5496">
            <w:pPr>
              <w:pStyle w:val="TableParagraph"/>
              <w:rPr>
                <w:sz w:val="18"/>
                <w:szCs w:val="18"/>
              </w:rPr>
            </w:pPr>
            <w:r>
              <w:rPr>
                <w:sz w:val="18"/>
                <w:szCs w:val="18"/>
              </w:rPr>
              <w:t>T3.4</w:t>
            </w:r>
          </w:p>
        </w:tc>
        <w:tc>
          <w:tcPr>
            <w:tcW w:w="2576" w:type="dxa"/>
            <w:gridSpan w:val="2"/>
          </w:tcPr>
          <w:p w14:paraId="72DE0DF8" w14:textId="77777777" w:rsidR="00B46613" w:rsidRPr="00F017FC" w:rsidDel="0082220B" w:rsidRDefault="00B46613" w:rsidP="001C5496">
            <w:pPr>
              <w:pStyle w:val="TableParagraph"/>
              <w:jc w:val="center"/>
              <w:rPr>
                <w:sz w:val="18"/>
                <w:szCs w:val="18"/>
              </w:rPr>
            </w:pPr>
            <w:r>
              <w:rPr>
                <w:sz w:val="18"/>
                <w:szCs w:val="18"/>
              </w:rPr>
              <w:t>Transport Stratum features for FRMCS Multipath</w:t>
            </w:r>
          </w:p>
        </w:tc>
        <w:tc>
          <w:tcPr>
            <w:tcW w:w="6096" w:type="dxa"/>
            <w:gridSpan w:val="2"/>
          </w:tcPr>
          <w:p w14:paraId="4BCAD43C" w14:textId="77777777" w:rsidR="00B46613" w:rsidRPr="00F017FC" w:rsidDel="006339B7" w:rsidRDefault="00B46613" w:rsidP="001C5496">
            <w:pPr>
              <w:pStyle w:val="ListParagraph"/>
              <w:widowControl/>
              <w:overflowPunct w:val="0"/>
              <w:autoSpaceDE/>
              <w:autoSpaceDN/>
              <w:adjustRightInd w:val="0"/>
              <w:spacing w:before="60"/>
              <w:ind w:left="0" w:firstLine="0"/>
              <w:contextualSpacing/>
              <w:textAlignment w:val="baseline"/>
              <w:rPr>
                <w:rFonts w:ascii="Arial" w:hAnsi="Arial" w:cs="Arial"/>
                <w:sz w:val="18"/>
                <w:szCs w:val="18"/>
              </w:rPr>
            </w:pPr>
            <w:r w:rsidRPr="00B607CB">
              <w:rPr>
                <w:rFonts w:ascii="Arial" w:hAnsi="Arial" w:cs="Arial"/>
                <w:sz w:val="18"/>
                <w:szCs w:val="18"/>
              </w:rPr>
              <w:t>Specification of the FRMCS Multipath function</w:t>
            </w:r>
          </w:p>
        </w:tc>
        <w:tc>
          <w:tcPr>
            <w:tcW w:w="2141" w:type="dxa"/>
            <w:gridSpan w:val="2"/>
          </w:tcPr>
          <w:p w14:paraId="3F3CE66D" w14:textId="77777777" w:rsidR="00B46613" w:rsidRDefault="00B46613" w:rsidP="001C5496">
            <w:pPr>
              <w:pStyle w:val="TableParagraph"/>
              <w:rPr>
                <w:sz w:val="18"/>
                <w:szCs w:val="18"/>
              </w:rPr>
            </w:pPr>
            <w:r>
              <w:rPr>
                <w:sz w:val="18"/>
                <w:szCs w:val="18"/>
              </w:rPr>
              <w:t>ETSI</w:t>
            </w:r>
          </w:p>
        </w:tc>
        <w:tc>
          <w:tcPr>
            <w:tcW w:w="1135" w:type="dxa"/>
          </w:tcPr>
          <w:p w14:paraId="1E60BB44" w14:textId="77777777" w:rsidR="00B46613" w:rsidRDefault="00B46613" w:rsidP="001C5496">
            <w:pPr>
              <w:pStyle w:val="TableParagraph"/>
              <w:rPr>
                <w:sz w:val="18"/>
                <w:szCs w:val="18"/>
              </w:rPr>
            </w:pPr>
            <w:r>
              <w:rPr>
                <w:sz w:val="18"/>
                <w:szCs w:val="18"/>
              </w:rPr>
              <w:t>OTHER</w:t>
            </w:r>
          </w:p>
        </w:tc>
        <w:tc>
          <w:tcPr>
            <w:tcW w:w="1970" w:type="dxa"/>
          </w:tcPr>
          <w:p w14:paraId="7FFCE71B" w14:textId="77777777" w:rsidR="00B46613" w:rsidRDefault="00B46613" w:rsidP="001C5496">
            <w:pPr>
              <w:pStyle w:val="TableParagraph"/>
              <w:rPr>
                <w:sz w:val="18"/>
                <w:szCs w:val="18"/>
              </w:rPr>
            </w:pPr>
            <w:r w:rsidRPr="00853DC4">
              <w:rPr>
                <w:sz w:val="18"/>
                <w:szCs w:val="18"/>
              </w:rPr>
              <w:t>YES (subcontracting)</w:t>
            </w:r>
          </w:p>
        </w:tc>
      </w:tr>
    </w:tbl>
    <w:p w14:paraId="05BB58E9" w14:textId="77777777" w:rsidR="00B46613" w:rsidRPr="000011A7" w:rsidRDefault="00B46613" w:rsidP="00B46613">
      <w:pPr>
        <w:spacing w:after="1"/>
        <w:rPr>
          <w:i/>
          <w:sz w:val="26"/>
        </w:rPr>
      </w:pPr>
    </w:p>
    <w:tbl>
      <w:tblPr>
        <w:tblStyle w:val="TableNormal1"/>
        <w:tblW w:w="15051" w:type="dxa"/>
        <w:tblInd w:w="273"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994"/>
        <w:gridCol w:w="2284"/>
        <w:gridCol w:w="1701"/>
        <w:gridCol w:w="884"/>
        <w:gridCol w:w="1780"/>
        <w:gridCol w:w="1737"/>
        <w:gridCol w:w="1367"/>
        <w:gridCol w:w="3304"/>
      </w:tblGrid>
      <w:tr w:rsidR="00B46613" w:rsidRPr="00B46613" w14:paraId="2F6CB047" w14:textId="77777777" w:rsidTr="00B46613">
        <w:trPr>
          <w:trHeight w:val="36"/>
        </w:trPr>
        <w:tc>
          <w:tcPr>
            <w:tcW w:w="15051" w:type="dxa"/>
            <w:gridSpan w:val="8"/>
            <w:shd w:val="clear" w:color="auto" w:fill="D9D9D9"/>
          </w:tcPr>
          <w:p w14:paraId="7F4EA16E" w14:textId="476B6A16" w:rsidR="00B46613" w:rsidRPr="00B46613" w:rsidRDefault="00B46613" w:rsidP="00B46613">
            <w:pPr>
              <w:pStyle w:val="TableParagraph"/>
              <w:spacing w:before="118"/>
              <w:ind w:left="107"/>
              <w:rPr>
                <w:rFonts w:ascii="Arial MT" w:hAnsi="Arial MT"/>
                <w:sz w:val="16"/>
                <w:lang w:val="en-GB"/>
              </w:rPr>
            </w:pPr>
            <w:r w:rsidRPr="000011A7">
              <w:rPr>
                <w:b/>
                <w:color w:val="585858"/>
                <w:sz w:val="18"/>
              </w:rPr>
              <w:t>Milestones</w:t>
            </w:r>
            <w:r w:rsidRPr="000011A7">
              <w:rPr>
                <w:b/>
                <w:color w:val="585858"/>
                <w:spacing w:val="-5"/>
                <w:sz w:val="18"/>
              </w:rPr>
              <w:t xml:space="preserve"> </w:t>
            </w:r>
            <w:r w:rsidRPr="000011A7">
              <w:rPr>
                <w:b/>
                <w:color w:val="585858"/>
                <w:sz w:val="18"/>
              </w:rPr>
              <w:t>and</w:t>
            </w:r>
            <w:r w:rsidRPr="000011A7">
              <w:rPr>
                <w:b/>
                <w:color w:val="585858"/>
                <w:spacing w:val="-5"/>
                <w:sz w:val="18"/>
              </w:rPr>
              <w:t xml:space="preserve"> </w:t>
            </w:r>
            <w:r w:rsidRPr="000011A7">
              <w:rPr>
                <w:b/>
                <w:color w:val="585858"/>
                <w:sz w:val="18"/>
              </w:rPr>
              <w:t>deliverables</w:t>
            </w:r>
            <w:r w:rsidRPr="000011A7">
              <w:rPr>
                <w:b/>
                <w:color w:val="585858"/>
                <w:spacing w:val="-4"/>
                <w:sz w:val="18"/>
              </w:rPr>
              <w:t xml:space="preserve"> </w:t>
            </w:r>
            <w:r w:rsidRPr="000011A7">
              <w:rPr>
                <w:b/>
                <w:color w:val="585858"/>
                <w:sz w:val="18"/>
              </w:rPr>
              <w:t>(outputs/outcomes)</w:t>
            </w:r>
            <w:r w:rsidRPr="00B46613">
              <w:rPr>
                <w:rFonts w:ascii="Arial MT" w:hAnsi="Arial MT"/>
                <w:sz w:val="16"/>
                <w:lang w:val="en-GB"/>
              </w:rPr>
              <w:t xml:space="preserve"> </w:t>
            </w:r>
          </w:p>
          <w:p w14:paraId="63EA5285" w14:textId="18B8FD27" w:rsidR="00B46613" w:rsidRPr="00B46613" w:rsidRDefault="00B46613" w:rsidP="001C5496">
            <w:pPr>
              <w:pStyle w:val="TableParagraph"/>
              <w:spacing w:before="59"/>
              <w:ind w:left="515"/>
              <w:rPr>
                <w:rFonts w:ascii="Arial MT" w:hAnsi="Arial MT"/>
                <w:sz w:val="16"/>
                <w:lang w:val="en-GB"/>
              </w:rPr>
            </w:pPr>
          </w:p>
        </w:tc>
      </w:tr>
      <w:tr w:rsidR="00B46613" w:rsidRPr="000011A7" w14:paraId="64DD4979" w14:textId="77777777" w:rsidTr="001C5496">
        <w:trPr>
          <w:trHeight w:val="814"/>
        </w:trPr>
        <w:tc>
          <w:tcPr>
            <w:tcW w:w="1994" w:type="dxa"/>
            <w:shd w:val="clear" w:color="auto" w:fill="E6E6E6"/>
          </w:tcPr>
          <w:p w14:paraId="77B36636" w14:textId="77777777" w:rsidR="00B46613" w:rsidRPr="000011A7" w:rsidRDefault="00B46613" w:rsidP="001C5496">
            <w:pPr>
              <w:pStyle w:val="TableParagraph"/>
              <w:spacing w:before="121"/>
              <w:ind w:left="179" w:right="153" w:firstLine="4"/>
              <w:jc w:val="center"/>
              <w:rPr>
                <w:rFonts w:ascii="Arial MT"/>
                <w:sz w:val="16"/>
              </w:rPr>
            </w:pPr>
            <w:r w:rsidRPr="000011A7">
              <w:rPr>
                <w:rFonts w:ascii="Arial MT"/>
                <w:color w:val="585858"/>
                <w:sz w:val="18"/>
              </w:rPr>
              <w:t>Milestone No</w:t>
            </w:r>
            <w:r w:rsidRPr="000011A7">
              <w:rPr>
                <w:rFonts w:ascii="Arial MT"/>
                <w:color w:val="585858"/>
                <w:spacing w:val="1"/>
                <w:sz w:val="18"/>
              </w:rPr>
              <w:t xml:space="preserve"> </w:t>
            </w:r>
            <w:r w:rsidRPr="000011A7">
              <w:rPr>
                <w:rFonts w:ascii="Arial MT"/>
                <w:color w:val="808080"/>
                <w:sz w:val="16"/>
              </w:rPr>
              <w:t>(continuous numbering</w:t>
            </w:r>
            <w:r w:rsidRPr="000011A7">
              <w:rPr>
                <w:rFonts w:ascii="Arial MT"/>
                <w:color w:val="808080"/>
                <w:spacing w:val="-42"/>
                <w:sz w:val="16"/>
              </w:rPr>
              <w:t xml:space="preserve"> </w:t>
            </w:r>
            <w:r w:rsidRPr="000011A7">
              <w:rPr>
                <w:rFonts w:ascii="Arial MT"/>
                <w:color w:val="808080"/>
                <w:sz w:val="16"/>
              </w:rPr>
              <w:t>not</w:t>
            </w:r>
            <w:r w:rsidRPr="000011A7">
              <w:rPr>
                <w:rFonts w:ascii="Arial MT"/>
                <w:color w:val="808080"/>
                <w:spacing w:val="1"/>
                <w:sz w:val="16"/>
              </w:rPr>
              <w:t xml:space="preserve"> </w:t>
            </w:r>
            <w:r w:rsidRPr="000011A7">
              <w:rPr>
                <w:rFonts w:ascii="Arial MT"/>
                <w:color w:val="808080"/>
                <w:sz w:val="16"/>
              </w:rPr>
              <w:t>linked</w:t>
            </w:r>
            <w:r w:rsidRPr="000011A7">
              <w:rPr>
                <w:rFonts w:ascii="Arial MT"/>
                <w:color w:val="808080"/>
                <w:spacing w:val="-2"/>
                <w:sz w:val="16"/>
              </w:rPr>
              <w:t xml:space="preserve"> </w:t>
            </w:r>
            <w:r w:rsidRPr="000011A7">
              <w:rPr>
                <w:rFonts w:ascii="Arial MT"/>
                <w:color w:val="808080"/>
                <w:sz w:val="16"/>
              </w:rPr>
              <w:t>to WP)</w:t>
            </w:r>
          </w:p>
        </w:tc>
        <w:tc>
          <w:tcPr>
            <w:tcW w:w="2284" w:type="dxa"/>
            <w:shd w:val="clear" w:color="auto" w:fill="E6E6E6"/>
          </w:tcPr>
          <w:p w14:paraId="38651E54" w14:textId="77777777" w:rsidR="00B46613" w:rsidRPr="000011A7" w:rsidRDefault="00B46613" w:rsidP="001C5496">
            <w:pPr>
              <w:pStyle w:val="TableParagraph"/>
              <w:spacing w:before="121"/>
              <w:ind w:left="130" w:right="106"/>
              <w:jc w:val="center"/>
              <w:rPr>
                <w:rFonts w:ascii="Arial MT"/>
                <w:sz w:val="18"/>
              </w:rPr>
            </w:pPr>
            <w:r w:rsidRPr="000011A7">
              <w:rPr>
                <w:rFonts w:ascii="Arial MT"/>
                <w:color w:val="585858"/>
                <w:sz w:val="18"/>
              </w:rPr>
              <w:t>Milestone</w:t>
            </w:r>
            <w:r w:rsidRPr="000011A7">
              <w:rPr>
                <w:rFonts w:ascii="Arial MT"/>
                <w:color w:val="585858"/>
                <w:spacing w:val="-1"/>
                <w:sz w:val="18"/>
              </w:rPr>
              <w:t xml:space="preserve"> </w:t>
            </w:r>
            <w:r w:rsidRPr="000011A7">
              <w:rPr>
                <w:rFonts w:ascii="Arial MT"/>
                <w:color w:val="585858"/>
                <w:sz w:val="18"/>
              </w:rPr>
              <w:t>Name</w:t>
            </w:r>
          </w:p>
        </w:tc>
        <w:tc>
          <w:tcPr>
            <w:tcW w:w="1701" w:type="dxa"/>
            <w:shd w:val="clear" w:color="auto" w:fill="E6E6E6"/>
          </w:tcPr>
          <w:p w14:paraId="1A4947F9" w14:textId="77777777" w:rsidR="00B46613" w:rsidRPr="000011A7" w:rsidRDefault="00B46613" w:rsidP="001C5496">
            <w:pPr>
              <w:pStyle w:val="TableParagraph"/>
              <w:spacing w:before="121"/>
              <w:ind w:left="602" w:right="90" w:hanging="473"/>
              <w:rPr>
                <w:rFonts w:ascii="Arial MT"/>
                <w:sz w:val="18"/>
              </w:rPr>
            </w:pPr>
            <w:r w:rsidRPr="000011A7">
              <w:rPr>
                <w:rFonts w:ascii="Arial MT"/>
                <w:color w:val="585858"/>
                <w:sz w:val="18"/>
              </w:rPr>
              <w:t>Work Package</w:t>
            </w:r>
            <w:r w:rsidRPr="000011A7">
              <w:rPr>
                <w:rFonts w:ascii="Arial MT"/>
                <w:color w:val="585858"/>
                <w:spacing w:val="-47"/>
                <w:sz w:val="18"/>
              </w:rPr>
              <w:t xml:space="preserve"> </w:t>
            </w:r>
            <w:r w:rsidRPr="000011A7">
              <w:rPr>
                <w:rFonts w:ascii="Arial MT"/>
                <w:color w:val="585858"/>
                <w:sz w:val="18"/>
              </w:rPr>
              <w:t>No</w:t>
            </w:r>
          </w:p>
        </w:tc>
        <w:tc>
          <w:tcPr>
            <w:tcW w:w="884" w:type="dxa"/>
            <w:shd w:val="clear" w:color="auto" w:fill="E6E6E6"/>
          </w:tcPr>
          <w:p w14:paraId="085ACB91" w14:textId="77777777" w:rsidR="00B46613" w:rsidRPr="000011A7" w:rsidRDefault="00B46613" w:rsidP="001C5496">
            <w:pPr>
              <w:pStyle w:val="TableParagraph"/>
              <w:spacing w:before="121"/>
              <w:ind w:left="157" w:right="128"/>
              <w:jc w:val="center"/>
              <w:rPr>
                <w:rFonts w:ascii="Arial MT"/>
                <w:sz w:val="18"/>
              </w:rPr>
            </w:pPr>
            <w:r w:rsidRPr="000011A7">
              <w:rPr>
                <w:rFonts w:ascii="Arial MT"/>
                <w:color w:val="585858"/>
                <w:sz w:val="18"/>
              </w:rPr>
              <w:t>Lead</w:t>
            </w:r>
            <w:r w:rsidRPr="000011A7">
              <w:rPr>
                <w:rFonts w:ascii="Arial MT"/>
                <w:color w:val="585858"/>
                <w:spacing w:val="-3"/>
                <w:sz w:val="18"/>
              </w:rPr>
              <w:t xml:space="preserve"> </w:t>
            </w:r>
            <w:r w:rsidRPr="000011A7">
              <w:rPr>
                <w:rFonts w:ascii="Arial MT"/>
                <w:color w:val="585858"/>
                <w:sz w:val="18"/>
              </w:rPr>
              <w:t>Beneficiary</w:t>
            </w:r>
          </w:p>
        </w:tc>
        <w:tc>
          <w:tcPr>
            <w:tcW w:w="3517" w:type="dxa"/>
            <w:gridSpan w:val="2"/>
            <w:shd w:val="clear" w:color="auto" w:fill="E6E6E6"/>
          </w:tcPr>
          <w:p w14:paraId="1E401E51" w14:textId="77777777" w:rsidR="00B46613" w:rsidRPr="000011A7" w:rsidRDefault="00B46613" w:rsidP="001C5496">
            <w:pPr>
              <w:pStyle w:val="TableParagraph"/>
              <w:spacing w:before="121"/>
              <w:ind w:left="1289" w:right="1257"/>
              <w:jc w:val="center"/>
              <w:rPr>
                <w:rFonts w:ascii="Arial MT"/>
                <w:sz w:val="18"/>
              </w:rPr>
            </w:pPr>
            <w:r w:rsidRPr="000011A7">
              <w:rPr>
                <w:rFonts w:ascii="Arial MT"/>
                <w:color w:val="585858"/>
                <w:sz w:val="18"/>
              </w:rPr>
              <w:t>Description</w:t>
            </w:r>
          </w:p>
        </w:tc>
        <w:tc>
          <w:tcPr>
            <w:tcW w:w="1367" w:type="dxa"/>
            <w:shd w:val="clear" w:color="auto" w:fill="E6E6E6"/>
          </w:tcPr>
          <w:p w14:paraId="1CD7DC73" w14:textId="77777777" w:rsidR="00B46613" w:rsidRPr="000011A7" w:rsidRDefault="00B46613" w:rsidP="001C5496">
            <w:pPr>
              <w:pStyle w:val="TableParagraph"/>
              <w:spacing w:before="121"/>
              <w:ind w:left="94" w:right="61"/>
              <w:jc w:val="center"/>
              <w:rPr>
                <w:rFonts w:ascii="Arial MT"/>
                <w:sz w:val="18"/>
              </w:rPr>
            </w:pPr>
            <w:r w:rsidRPr="000011A7">
              <w:rPr>
                <w:rFonts w:ascii="Arial MT"/>
                <w:color w:val="585858"/>
                <w:sz w:val="18"/>
              </w:rPr>
              <w:t>Due Date</w:t>
            </w:r>
          </w:p>
          <w:p w14:paraId="2030E525" w14:textId="77777777" w:rsidR="00B46613" w:rsidRPr="000011A7" w:rsidRDefault="00B46613" w:rsidP="001C5496">
            <w:pPr>
              <w:pStyle w:val="TableParagraph"/>
              <w:spacing w:before="1"/>
              <w:ind w:left="98" w:right="61"/>
              <w:jc w:val="center"/>
              <w:rPr>
                <w:rFonts w:ascii="Arial MT"/>
                <w:sz w:val="16"/>
              </w:rPr>
            </w:pPr>
            <w:r w:rsidRPr="000011A7">
              <w:rPr>
                <w:rFonts w:ascii="Arial MT"/>
                <w:color w:val="808080"/>
                <w:sz w:val="16"/>
              </w:rPr>
              <w:t>(month</w:t>
            </w:r>
            <w:r w:rsidRPr="000011A7">
              <w:rPr>
                <w:rFonts w:ascii="Arial MT"/>
                <w:color w:val="808080"/>
                <w:spacing w:val="-2"/>
                <w:sz w:val="16"/>
              </w:rPr>
              <w:t xml:space="preserve"> </w:t>
            </w:r>
            <w:r w:rsidRPr="000011A7">
              <w:rPr>
                <w:rFonts w:ascii="Arial MT"/>
                <w:color w:val="808080"/>
                <w:sz w:val="16"/>
              </w:rPr>
              <w:t>number)</w:t>
            </w:r>
          </w:p>
        </w:tc>
        <w:tc>
          <w:tcPr>
            <w:tcW w:w="3304" w:type="dxa"/>
            <w:shd w:val="clear" w:color="auto" w:fill="E6E6E6"/>
          </w:tcPr>
          <w:p w14:paraId="0ED38D38" w14:textId="77777777" w:rsidR="00B46613" w:rsidRPr="000011A7" w:rsidRDefault="00B46613" w:rsidP="001C5496">
            <w:pPr>
              <w:pStyle w:val="TableParagraph"/>
              <w:spacing w:before="121"/>
              <w:ind w:left="302"/>
              <w:rPr>
                <w:rFonts w:ascii="Arial MT"/>
                <w:sz w:val="18"/>
              </w:rPr>
            </w:pPr>
            <w:r w:rsidRPr="000011A7">
              <w:rPr>
                <w:rFonts w:ascii="Arial MT"/>
                <w:color w:val="585858"/>
                <w:sz w:val="18"/>
              </w:rPr>
              <w:t>Means</w:t>
            </w:r>
            <w:r w:rsidRPr="000011A7">
              <w:rPr>
                <w:rFonts w:ascii="Arial MT"/>
                <w:color w:val="585858"/>
                <w:spacing w:val="-2"/>
                <w:sz w:val="18"/>
              </w:rPr>
              <w:t xml:space="preserve"> </w:t>
            </w:r>
            <w:r w:rsidRPr="000011A7">
              <w:rPr>
                <w:rFonts w:ascii="Arial MT"/>
                <w:color w:val="585858"/>
                <w:sz w:val="18"/>
              </w:rPr>
              <w:t>of</w:t>
            </w:r>
            <w:r w:rsidRPr="000011A7">
              <w:rPr>
                <w:rFonts w:ascii="Arial MT"/>
                <w:color w:val="585858"/>
                <w:spacing w:val="-4"/>
                <w:sz w:val="18"/>
              </w:rPr>
              <w:t xml:space="preserve"> </w:t>
            </w:r>
            <w:r w:rsidRPr="000011A7">
              <w:rPr>
                <w:rFonts w:ascii="Arial MT"/>
                <w:color w:val="585858"/>
                <w:sz w:val="18"/>
              </w:rPr>
              <w:t>Verification</w:t>
            </w:r>
          </w:p>
        </w:tc>
      </w:tr>
      <w:tr w:rsidR="00B46613" w:rsidRPr="000011A7" w14:paraId="4CDDD04F" w14:textId="77777777" w:rsidTr="001C5496">
        <w:trPr>
          <w:trHeight w:val="447"/>
        </w:trPr>
        <w:tc>
          <w:tcPr>
            <w:tcW w:w="1994" w:type="dxa"/>
          </w:tcPr>
          <w:p w14:paraId="1858A6A3" w14:textId="77777777" w:rsidR="00B46613" w:rsidRPr="00602FE4" w:rsidRDefault="00B46613" w:rsidP="001C5496">
            <w:pPr>
              <w:pStyle w:val="TableParagraph"/>
              <w:spacing w:before="118"/>
              <w:ind w:left="785" w:right="564"/>
              <w:jc w:val="center"/>
              <w:rPr>
                <w:rFonts w:eastAsia="Arial MT"/>
                <w:sz w:val="18"/>
                <w:szCs w:val="18"/>
              </w:rPr>
            </w:pPr>
          </w:p>
        </w:tc>
        <w:tc>
          <w:tcPr>
            <w:tcW w:w="2284" w:type="dxa"/>
          </w:tcPr>
          <w:p w14:paraId="1BFD8279" w14:textId="77777777" w:rsidR="00B46613" w:rsidRPr="00602FE4" w:rsidRDefault="00B46613" w:rsidP="001C5496">
            <w:pPr>
              <w:pStyle w:val="TableParagraph"/>
              <w:jc w:val="center"/>
              <w:rPr>
                <w:rFonts w:eastAsia="Arial MT"/>
                <w:sz w:val="18"/>
                <w:szCs w:val="18"/>
              </w:rPr>
            </w:pPr>
          </w:p>
        </w:tc>
        <w:tc>
          <w:tcPr>
            <w:tcW w:w="1701" w:type="dxa"/>
          </w:tcPr>
          <w:p w14:paraId="67832BD4" w14:textId="77777777" w:rsidR="00B46613" w:rsidRPr="00602FE4" w:rsidRDefault="00B46613" w:rsidP="001C5496">
            <w:pPr>
              <w:pStyle w:val="TableParagraph"/>
              <w:spacing w:before="118"/>
              <w:ind w:right="640"/>
              <w:jc w:val="center"/>
              <w:rPr>
                <w:rFonts w:eastAsia="Arial MT"/>
                <w:sz w:val="18"/>
                <w:szCs w:val="18"/>
              </w:rPr>
            </w:pPr>
          </w:p>
        </w:tc>
        <w:tc>
          <w:tcPr>
            <w:tcW w:w="884" w:type="dxa"/>
          </w:tcPr>
          <w:p w14:paraId="2E3555FC" w14:textId="77777777" w:rsidR="00B46613" w:rsidRPr="00602FE4" w:rsidRDefault="00B46613" w:rsidP="001C5496">
            <w:pPr>
              <w:pStyle w:val="TableParagraph"/>
              <w:jc w:val="center"/>
              <w:rPr>
                <w:rFonts w:eastAsia="Arial MT"/>
                <w:sz w:val="18"/>
                <w:szCs w:val="18"/>
              </w:rPr>
            </w:pPr>
          </w:p>
        </w:tc>
        <w:tc>
          <w:tcPr>
            <w:tcW w:w="3517" w:type="dxa"/>
            <w:gridSpan w:val="2"/>
          </w:tcPr>
          <w:p w14:paraId="4F306296" w14:textId="77777777" w:rsidR="00B46613" w:rsidRPr="00602FE4" w:rsidRDefault="00B46613" w:rsidP="001C5496">
            <w:pPr>
              <w:pStyle w:val="TableParagraph"/>
              <w:jc w:val="center"/>
              <w:rPr>
                <w:rFonts w:eastAsia="Arial MT"/>
                <w:sz w:val="18"/>
                <w:szCs w:val="18"/>
              </w:rPr>
            </w:pPr>
          </w:p>
        </w:tc>
        <w:tc>
          <w:tcPr>
            <w:tcW w:w="1367" w:type="dxa"/>
          </w:tcPr>
          <w:p w14:paraId="0E42FD9F" w14:textId="77777777" w:rsidR="00B46613" w:rsidRPr="00602FE4" w:rsidRDefault="00B46613" w:rsidP="001C5496">
            <w:pPr>
              <w:pStyle w:val="TableParagraph"/>
              <w:jc w:val="center"/>
              <w:rPr>
                <w:rFonts w:eastAsia="Arial MT"/>
                <w:sz w:val="18"/>
                <w:szCs w:val="18"/>
              </w:rPr>
            </w:pPr>
          </w:p>
        </w:tc>
        <w:tc>
          <w:tcPr>
            <w:tcW w:w="3304" w:type="dxa"/>
          </w:tcPr>
          <w:p w14:paraId="3B086A2B" w14:textId="77777777" w:rsidR="00B46613" w:rsidRPr="00602FE4" w:rsidRDefault="00B46613" w:rsidP="001C5496">
            <w:pPr>
              <w:pStyle w:val="TableParagraph"/>
              <w:jc w:val="center"/>
              <w:rPr>
                <w:rFonts w:eastAsia="Arial MT"/>
                <w:sz w:val="18"/>
                <w:szCs w:val="18"/>
              </w:rPr>
            </w:pPr>
          </w:p>
        </w:tc>
      </w:tr>
      <w:tr w:rsidR="00B46613" w:rsidRPr="000011A7" w14:paraId="61756518" w14:textId="77777777" w:rsidTr="001C5496">
        <w:trPr>
          <w:trHeight w:val="814"/>
        </w:trPr>
        <w:tc>
          <w:tcPr>
            <w:tcW w:w="1994" w:type="dxa"/>
            <w:shd w:val="clear" w:color="auto" w:fill="E6E6E6"/>
          </w:tcPr>
          <w:p w14:paraId="748D349F" w14:textId="77777777" w:rsidR="00B46613" w:rsidRPr="000011A7" w:rsidRDefault="00B46613" w:rsidP="001C5496">
            <w:pPr>
              <w:pStyle w:val="TableParagraph"/>
              <w:spacing w:before="118"/>
              <w:ind w:left="179" w:right="153" w:hanging="1"/>
              <w:jc w:val="center"/>
              <w:rPr>
                <w:rFonts w:ascii="Arial MT"/>
                <w:sz w:val="16"/>
              </w:rPr>
            </w:pPr>
            <w:r w:rsidRPr="000011A7">
              <w:rPr>
                <w:rFonts w:ascii="Arial MT"/>
                <w:color w:val="585858"/>
                <w:sz w:val="18"/>
              </w:rPr>
              <w:t>Deliverable No</w:t>
            </w:r>
            <w:r w:rsidRPr="000011A7">
              <w:rPr>
                <w:rFonts w:ascii="Arial MT"/>
                <w:color w:val="585858"/>
                <w:spacing w:val="1"/>
                <w:sz w:val="18"/>
              </w:rPr>
              <w:t xml:space="preserve"> </w:t>
            </w:r>
            <w:r w:rsidRPr="000011A7">
              <w:rPr>
                <w:rFonts w:ascii="Arial MT"/>
                <w:color w:val="808080"/>
                <w:sz w:val="16"/>
              </w:rPr>
              <w:t>(continuous numbering</w:t>
            </w:r>
            <w:r w:rsidRPr="000011A7">
              <w:rPr>
                <w:rFonts w:ascii="Arial MT"/>
                <w:color w:val="808080"/>
                <w:spacing w:val="-42"/>
                <w:sz w:val="16"/>
              </w:rPr>
              <w:t xml:space="preserve"> </w:t>
            </w:r>
            <w:r w:rsidRPr="000011A7">
              <w:rPr>
                <w:rFonts w:ascii="Arial MT"/>
                <w:color w:val="808080"/>
                <w:sz w:val="16"/>
              </w:rPr>
              <w:t>linked</w:t>
            </w:r>
            <w:r w:rsidRPr="000011A7">
              <w:rPr>
                <w:rFonts w:ascii="Arial MT"/>
                <w:color w:val="808080"/>
                <w:spacing w:val="-2"/>
                <w:sz w:val="16"/>
              </w:rPr>
              <w:t xml:space="preserve"> </w:t>
            </w:r>
            <w:r w:rsidRPr="000011A7">
              <w:rPr>
                <w:rFonts w:ascii="Arial MT"/>
                <w:color w:val="808080"/>
                <w:sz w:val="16"/>
              </w:rPr>
              <w:t>to WP)</w:t>
            </w:r>
          </w:p>
        </w:tc>
        <w:tc>
          <w:tcPr>
            <w:tcW w:w="2284" w:type="dxa"/>
            <w:shd w:val="clear" w:color="auto" w:fill="E6E6E6"/>
          </w:tcPr>
          <w:p w14:paraId="6828B45E" w14:textId="77777777" w:rsidR="00B46613" w:rsidRPr="000011A7" w:rsidRDefault="00B46613" w:rsidP="001C5496">
            <w:pPr>
              <w:pStyle w:val="TableParagraph"/>
              <w:spacing w:before="118"/>
              <w:ind w:left="130" w:right="106"/>
              <w:jc w:val="center"/>
              <w:rPr>
                <w:rFonts w:ascii="Arial MT"/>
                <w:sz w:val="18"/>
              </w:rPr>
            </w:pPr>
            <w:r w:rsidRPr="000011A7">
              <w:rPr>
                <w:rFonts w:ascii="Arial MT"/>
                <w:color w:val="585858"/>
                <w:sz w:val="18"/>
              </w:rPr>
              <w:t>Deliverable</w:t>
            </w:r>
            <w:r w:rsidRPr="000011A7">
              <w:rPr>
                <w:rFonts w:ascii="Arial MT"/>
                <w:color w:val="585858"/>
                <w:spacing w:val="-3"/>
                <w:sz w:val="18"/>
              </w:rPr>
              <w:t xml:space="preserve"> </w:t>
            </w:r>
            <w:r w:rsidRPr="000011A7">
              <w:rPr>
                <w:rFonts w:ascii="Arial MT"/>
                <w:color w:val="585858"/>
                <w:sz w:val="18"/>
              </w:rPr>
              <w:t>Name</w:t>
            </w:r>
          </w:p>
        </w:tc>
        <w:tc>
          <w:tcPr>
            <w:tcW w:w="1701" w:type="dxa"/>
            <w:shd w:val="clear" w:color="auto" w:fill="E6E6E6"/>
          </w:tcPr>
          <w:p w14:paraId="7C9C56AE" w14:textId="77777777" w:rsidR="00B46613" w:rsidRPr="000011A7" w:rsidRDefault="00B46613" w:rsidP="001C5496">
            <w:pPr>
              <w:pStyle w:val="TableParagraph"/>
              <w:spacing w:before="118"/>
              <w:ind w:left="602" w:right="90" w:hanging="473"/>
              <w:rPr>
                <w:rFonts w:ascii="Arial MT"/>
                <w:sz w:val="18"/>
              </w:rPr>
            </w:pPr>
            <w:r w:rsidRPr="000011A7">
              <w:rPr>
                <w:rFonts w:ascii="Arial MT"/>
                <w:color w:val="585858"/>
                <w:sz w:val="18"/>
              </w:rPr>
              <w:t>Work Package</w:t>
            </w:r>
            <w:r w:rsidRPr="000011A7">
              <w:rPr>
                <w:rFonts w:ascii="Arial MT"/>
                <w:color w:val="585858"/>
                <w:spacing w:val="-47"/>
                <w:sz w:val="18"/>
              </w:rPr>
              <w:t xml:space="preserve"> </w:t>
            </w:r>
            <w:r w:rsidRPr="000011A7">
              <w:rPr>
                <w:rFonts w:ascii="Arial MT"/>
                <w:color w:val="585858"/>
                <w:sz w:val="18"/>
              </w:rPr>
              <w:t>No</w:t>
            </w:r>
          </w:p>
        </w:tc>
        <w:tc>
          <w:tcPr>
            <w:tcW w:w="884" w:type="dxa"/>
            <w:shd w:val="clear" w:color="auto" w:fill="E6E6E6"/>
          </w:tcPr>
          <w:p w14:paraId="14B65DEE" w14:textId="77777777" w:rsidR="00B46613" w:rsidRPr="000011A7" w:rsidRDefault="00B46613" w:rsidP="001C5496">
            <w:pPr>
              <w:pStyle w:val="TableParagraph"/>
              <w:spacing w:before="118"/>
              <w:ind w:left="157" w:right="128"/>
              <w:jc w:val="center"/>
              <w:rPr>
                <w:rFonts w:ascii="Arial MT"/>
                <w:sz w:val="18"/>
              </w:rPr>
            </w:pPr>
            <w:r w:rsidRPr="000011A7">
              <w:rPr>
                <w:rFonts w:ascii="Arial MT"/>
                <w:color w:val="585858"/>
                <w:sz w:val="18"/>
              </w:rPr>
              <w:t>Lead</w:t>
            </w:r>
            <w:r w:rsidRPr="000011A7">
              <w:rPr>
                <w:rFonts w:ascii="Arial MT"/>
                <w:color w:val="585858"/>
                <w:spacing w:val="-3"/>
                <w:sz w:val="18"/>
              </w:rPr>
              <w:t xml:space="preserve"> </w:t>
            </w:r>
            <w:r w:rsidRPr="000011A7">
              <w:rPr>
                <w:rFonts w:ascii="Arial MT"/>
                <w:color w:val="585858"/>
                <w:sz w:val="18"/>
              </w:rPr>
              <w:t>Beneficiary</w:t>
            </w:r>
          </w:p>
        </w:tc>
        <w:tc>
          <w:tcPr>
            <w:tcW w:w="1780" w:type="dxa"/>
            <w:shd w:val="clear" w:color="auto" w:fill="E6E6E6"/>
          </w:tcPr>
          <w:p w14:paraId="333E2BBC" w14:textId="77777777" w:rsidR="00B46613" w:rsidRPr="000011A7" w:rsidRDefault="00B46613" w:rsidP="001C5496">
            <w:pPr>
              <w:pStyle w:val="TableParagraph"/>
              <w:spacing w:before="118"/>
              <w:ind w:left="111" w:right="81"/>
              <w:jc w:val="center"/>
              <w:rPr>
                <w:rFonts w:ascii="Arial MT"/>
                <w:sz w:val="18"/>
              </w:rPr>
            </w:pPr>
            <w:r w:rsidRPr="000011A7">
              <w:rPr>
                <w:rFonts w:ascii="Arial MT"/>
                <w:color w:val="585858"/>
                <w:sz w:val="18"/>
              </w:rPr>
              <w:t>Type</w:t>
            </w:r>
          </w:p>
        </w:tc>
        <w:tc>
          <w:tcPr>
            <w:tcW w:w="1737" w:type="dxa"/>
            <w:shd w:val="clear" w:color="auto" w:fill="E6E6E6"/>
          </w:tcPr>
          <w:p w14:paraId="73208E94" w14:textId="77777777" w:rsidR="00B46613" w:rsidRPr="000011A7" w:rsidRDefault="00B46613" w:rsidP="001C5496">
            <w:pPr>
              <w:pStyle w:val="TableParagraph"/>
              <w:spacing w:before="118"/>
              <w:ind w:left="653" w:right="254" w:hanging="351"/>
              <w:rPr>
                <w:rFonts w:ascii="Arial MT"/>
                <w:sz w:val="18"/>
              </w:rPr>
            </w:pPr>
            <w:r w:rsidRPr="000011A7">
              <w:rPr>
                <w:rFonts w:ascii="Arial MT"/>
                <w:color w:val="585858"/>
                <w:sz w:val="18"/>
              </w:rPr>
              <w:t>Dissemination</w:t>
            </w:r>
            <w:r w:rsidRPr="000011A7">
              <w:rPr>
                <w:rFonts w:ascii="Arial MT"/>
                <w:color w:val="585858"/>
                <w:spacing w:val="-47"/>
                <w:sz w:val="18"/>
              </w:rPr>
              <w:t xml:space="preserve"> </w:t>
            </w:r>
            <w:r w:rsidRPr="000011A7">
              <w:rPr>
                <w:rFonts w:ascii="Arial MT"/>
                <w:color w:val="585858"/>
                <w:sz w:val="18"/>
              </w:rPr>
              <w:t>Level</w:t>
            </w:r>
          </w:p>
        </w:tc>
        <w:tc>
          <w:tcPr>
            <w:tcW w:w="1367" w:type="dxa"/>
            <w:shd w:val="clear" w:color="auto" w:fill="E6E6E6"/>
          </w:tcPr>
          <w:p w14:paraId="430AC850" w14:textId="77777777" w:rsidR="00B46613" w:rsidRPr="000011A7" w:rsidRDefault="00B46613" w:rsidP="001C5496">
            <w:pPr>
              <w:pStyle w:val="TableParagraph"/>
              <w:spacing w:before="118"/>
              <w:ind w:left="94" w:right="61"/>
              <w:jc w:val="center"/>
              <w:rPr>
                <w:rFonts w:ascii="Arial MT"/>
                <w:sz w:val="18"/>
              </w:rPr>
            </w:pPr>
            <w:r w:rsidRPr="000011A7">
              <w:rPr>
                <w:rFonts w:ascii="Arial MT"/>
                <w:color w:val="585858"/>
                <w:sz w:val="18"/>
              </w:rPr>
              <w:t>Due Date</w:t>
            </w:r>
          </w:p>
          <w:p w14:paraId="0FB38B58" w14:textId="77777777" w:rsidR="00B46613" w:rsidRPr="000011A7" w:rsidRDefault="00B46613" w:rsidP="001C5496">
            <w:pPr>
              <w:pStyle w:val="TableParagraph"/>
              <w:spacing w:before="2"/>
              <w:ind w:left="98" w:right="61"/>
              <w:jc w:val="center"/>
              <w:rPr>
                <w:rFonts w:ascii="Arial MT"/>
                <w:sz w:val="16"/>
              </w:rPr>
            </w:pPr>
            <w:r w:rsidRPr="000011A7">
              <w:rPr>
                <w:rFonts w:ascii="Arial MT"/>
                <w:color w:val="808080"/>
                <w:sz w:val="16"/>
              </w:rPr>
              <w:t>(month</w:t>
            </w:r>
            <w:r w:rsidRPr="000011A7">
              <w:rPr>
                <w:rFonts w:ascii="Arial MT"/>
                <w:color w:val="808080"/>
                <w:spacing w:val="-2"/>
                <w:sz w:val="16"/>
              </w:rPr>
              <w:t xml:space="preserve"> </w:t>
            </w:r>
            <w:r w:rsidRPr="000011A7">
              <w:rPr>
                <w:rFonts w:ascii="Arial MT"/>
                <w:color w:val="808080"/>
                <w:sz w:val="16"/>
              </w:rPr>
              <w:t>number)</w:t>
            </w:r>
          </w:p>
        </w:tc>
        <w:tc>
          <w:tcPr>
            <w:tcW w:w="3304" w:type="dxa"/>
            <w:shd w:val="clear" w:color="auto" w:fill="E6E6E6"/>
          </w:tcPr>
          <w:p w14:paraId="75F5601E" w14:textId="77777777" w:rsidR="00B46613" w:rsidRPr="000011A7" w:rsidRDefault="00B46613" w:rsidP="001C5496">
            <w:pPr>
              <w:pStyle w:val="TableParagraph"/>
              <w:spacing w:before="118"/>
              <w:ind w:left="396" w:right="362" w:hanging="2"/>
              <w:jc w:val="center"/>
              <w:rPr>
                <w:rFonts w:ascii="Arial MT"/>
                <w:sz w:val="16"/>
              </w:rPr>
            </w:pPr>
            <w:r w:rsidRPr="000011A7">
              <w:rPr>
                <w:rFonts w:ascii="Arial MT"/>
                <w:color w:val="585858"/>
                <w:sz w:val="18"/>
              </w:rPr>
              <w:t>Description</w:t>
            </w:r>
            <w:r w:rsidRPr="000011A7">
              <w:rPr>
                <w:rFonts w:ascii="Arial MT"/>
                <w:color w:val="585858"/>
                <w:spacing w:val="1"/>
                <w:sz w:val="18"/>
              </w:rPr>
              <w:t xml:space="preserve"> </w:t>
            </w:r>
            <w:r w:rsidRPr="000011A7">
              <w:rPr>
                <w:rFonts w:ascii="Arial MT"/>
                <w:color w:val="808080"/>
                <w:sz w:val="16"/>
              </w:rPr>
              <w:t>(including format and</w:t>
            </w:r>
            <w:r w:rsidRPr="000011A7">
              <w:rPr>
                <w:rFonts w:ascii="Arial MT"/>
                <w:color w:val="808080"/>
                <w:spacing w:val="-42"/>
                <w:sz w:val="16"/>
              </w:rPr>
              <w:t xml:space="preserve"> </w:t>
            </w:r>
            <w:r w:rsidRPr="000011A7">
              <w:rPr>
                <w:rFonts w:ascii="Arial MT"/>
                <w:color w:val="808080"/>
                <w:sz w:val="16"/>
              </w:rPr>
              <w:t>language)</w:t>
            </w:r>
          </w:p>
        </w:tc>
      </w:tr>
      <w:tr w:rsidR="00B46613" w:rsidRPr="000011A7" w14:paraId="31C73B36" w14:textId="77777777" w:rsidTr="001C5496">
        <w:trPr>
          <w:trHeight w:val="534"/>
        </w:trPr>
        <w:tc>
          <w:tcPr>
            <w:tcW w:w="1994" w:type="dxa"/>
          </w:tcPr>
          <w:p w14:paraId="6FB42FD8" w14:textId="77777777" w:rsidR="00B46613" w:rsidRPr="00602FE4" w:rsidRDefault="00B46613" w:rsidP="001C5496">
            <w:pPr>
              <w:pStyle w:val="TableParagraph"/>
              <w:spacing w:before="118"/>
              <w:ind w:left="785" w:right="675" w:hanging="204"/>
              <w:jc w:val="center"/>
              <w:rPr>
                <w:sz w:val="18"/>
                <w:szCs w:val="18"/>
              </w:rPr>
            </w:pPr>
            <w:r w:rsidRPr="00602FE4">
              <w:rPr>
                <w:sz w:val="18"/>
                <w:szCs w:val="18"/>
              </w:rPr>
              <w:t>D</w:t>
            </w:r>
            <w:r>
              <w:rPr>
                <w:sz w:val="18"/>
                <w:szCs w:val="18"/>
              </w:rPr>
              <w:t>3</w:t>
            </w:r>
            <w:r w:rsidRPr="00602FE4">
              <w:rPr>
                <w:sz w:val="18"/>
                <w:szCs w:val="18"/>
              </w:rPr>
              <w:t>.1</w:t>
            </w:r>
          </w:p>
        </w:tc>
        <w:tc>
          <w:tcPr>
            <w:tcW w:w="2284" w:type="dxa"/>
          </w:tcPr>
          <w:p w14:paraId="6E9C6169" w14:textId="77777777" w:rsidR="00B46613" w:rsidRPr="00257D3A" w:rsidRDefault="00B46613" w:rsidP="001C5496">
            <w:pPr>
              <w:pStyle w:val="TableParagraph"/>
              <w:rPr>
                <w:sz w:val="18"/>
                <w:szCs w:val="18"/>
              </w:rPr>
            </w:pPr>
            <w:r w:rsidRPr="00257D3A">
              <w:rPr>
                <w:sz w:val="18"/>
                <w:szCs w:val="18"/>
              </w:rPr>
              <w:t>Rail Telecommunications (RT);</w:t>
            </w:r>
          </w:p>
          <w:p w14:paraId="0051E160" w14:textId="77777777" w:rsidR="00B46613" w:rsidRPr="00257D3A" w:rsidRDefault="00B46613" w:rsidP="001C5496">
            <w:pPr>
              <w:pStyle w:val="TableParagraph"/>
              <w:rPr>
                <w:sz w:val="18"/>
                <w:szCs w:val="18"/>
              </w:rPr>
            </w:pPr>
            <w:r>
              <w:rPr>
                <w:sz w:val="18"/>
                <w:szCs w:val="18"/>
              </w:rPr>
              <w:t>Future Railway</w:t>
            </w:r>
            <w:r w:rsidRPr="00257D3A">
              <w:rPr>
                <w:sz w:val="18"/>
                <w:szCs w:val="18"/>
              </w:rPr>
              <w:t xml:space="preserve"> Mobile Communication System (FRMCS);</w:t>
            </w:r>
          </w:p>
          <w:p w14:paraId="603FC676" w14:textId="77777777" w:rsidR="00B46613" w:rsidRDefault="00B46613" w:rsidP="001C5496">
            <w:pPr>
              <w:pStyle w:val="TableParagraph"/>
              <w:rPr>
                <w:sz w:val="18"/>
                <w:szCs w:val="18"/>
              </w:rPr>
            </w:pPr>
            <w:r w:rsidRPr="0027445D">
              <w:rPr>
                <w:sz w:val="18"/>
                <w:szCs w:val="18"/>
              </w:rPr>
              <w:t>Building Blocks and Functions; Part 1: Transport Stratum</w:t>
            </w:r>
          </w:p>
          <w:p w14:paraId="09AD8B9E" w14:textId="7ACFB4B4" w:rsidR="00B46613" w:rsidRPr="00602FE4" w:rsidRDefault="00B46613" w:rsidP="001C5496">
            <w:pPr>
              <w:pStyle w:val="TableParagraph"/>
              <w:rPr>
                <w:sz w:val="18"/>
                <w:szCs w:val="18"/>
              </w:rPr>
            </w:pPr>
            <w:r>
              <w:rPr>
                <w:sz w:val="18"/>
                <w:szCs w:val="18"/>
              </w:rPr>
              <w:t xml:space="preserve">TS 103 765-1 </w:t>
            </w:r>
            <w:r w:rsidRPr="00602FE4">
              <w:rPr>
                <w:sz w:val="18"/>
                <w:szCs w:val="18"/>
              </w:rPr>
              <w:t xml:space="preserve"> V1.1.1</w:t>
            </w:r>
            <w:r w:rsidR="00023793">
              <w:rPr>
                <w:sz w:val="18"/>
                <w:szCs w:val="18"/>
              </w:rPr>
              <w:t xml:space="preserve"> (*)</w:t>
            </w:r>
          </w:p>
        </w:tc>
        <w:tc>
          <w:tcPr>
            <w:tcW w:w="1701" w:type="dxa"/>
          </w:tcPr>
          <w:p w14:paraId="61D1D9BA" w14:textId="77777777" w:rsidR="00B46613" w:rsidRPr="00997DA6" w:rsidRDefault="00B46613" w:rsidP="001C5496">
            <w:pPr>
              <w:pStyle w:val="TableParagraph"/>
              <w:spacing w:before="118"/>
              <w:ind w:right="640"/>
              <w:jc w:val="right"/>
              <w:rPr>
                <w:sz w:val="18"/>
                <w:szCs w:val="18"/>
              </w:rPr>
            </w:pPr>
            <w:r>
              <w:rPr>
                <w:sz w:val="18"/>
                <w:szCs w:val="18"/>
              </w:rPr>
              <w:t>3</w:t>
            </w:r>
          </w:p>
        </w:tc>
        <w:tc>
          <w:tcPr>
            <w:tcW w:w="884" w:type="dxa"/>
          </w:tcPr>
          <w:p w14:paraId="4A9AB0A7" w14:textId="77777777" w:rsidR="00B46613" w:rsidRPr="00997DA6" w:rsidRDefault="00B46613" w:rsidP="001C5496">
            <w:pPr>
              <w:pStyle w:val="TableParagraph"/>
              <w:jc w:val="center"/>
              <w:rPr>
                <w:sz w:val="18"/>
                <w:szCs w:val="18"/>
              </w:rPr>
            </w:pPr>
            <w:r w:rsidRPr="00997DA6">
              <w:rPr>
                <w:sz w:val="18"/>
                <w:szCs w:val="18"/>
              </w:rPr>
              <w:t>ETSI</w:t>
            </w:r>
          </w:p>
        </w:tc>
        <w:tc>
          <w:tcPr>
            <w:tcW w:w="1780" w:type="dxa"/>
          </w:tcPr>
          <w:p w14:paraId="2B77C8B7" w14:textId="77777777" w:rsidR="00B46613" w:rsidRPr="00997DA6" w:rsidRDefault="00B46613" w:rsidP="001C5496">
            <w:pPr>
              <w:pStyle w:val="TableParagraph"/>
              <w:spacing w:before="118"/>
              <w:ind w:left="161" w:right="93" w:hanging="4"/>
              <w:jc w:val="center"/>
              <w:rPr>
                <w:sz w:val="18"/>
                <w:szCs w:val="18"/>
              </w:rPr>
            </w:pPr>
            <w:r w:rsidRPr="00997DA6">
              <w:rPr>
                <w:sz w:val="18"/>
                <w:szCs w:val="18"/>
              </w:rPr>
              <w:t xml:space="preserve">R — Document, report </w:t>
            </w:r>
          </w:p>
          <w:p w14:paraId="2D5BEA5A" w14:textId="77777777" w:rsidR="00B46613" w:rsidRPr="00997DA6" w:rsidRDefault="00B46613" w:rsidP="001C5496">
            <w:pPr>
              <w:pStyle w:val="TableParagraph"/>
              <w:spacing w:before="102" w:line="206" w:lineRule="exact"/>
              <w:ind w:left="281" w:right="159" w:hanging="41"/>
              <w:rPr>
                <w:sz w:val="18"/>
                <w:szCs w:val="18"/>
              </w:rPr>
            </w:pPr>
          </w:p>
        </w:tc>
        <w:tc>
          <w:tcPr>
            <w:tcW w:w="1737" w:type="dxa"/>
          </w:tcPr>
          <w:p w14:paraId="3A3A3851" w14:textId="77777777" w:rsidR="00B46613" w:rsidRPr="00565FF7" w:rsidRDefault="00B46613" w:rsidP="001C5496">
            <w:pPr>
              <w:pStyle w:val="TableParagraph"/>
              <w:spacing w:before="119"/>
              <w:ind w:left="145" w:right="77"/>
              <w:jc w:val="center"/>
              <w:rPr>
                <w:sz w:val="18"/>
                <w:szCs w:val="18"/>
              </w:rPr>
            </w:pPr>
            <w:r>
              <w:rPr>
                <w:sz w:val="18"/>
                <w:szCs w:val="18"/>
              </w:rPr>
              <w:t xml:space="preserve">PU - Public </w:t>
            </w:r>
          </w:p>
          <w:p w14:paraId="668F490D" w14:textId="77777777" w:rsidR="00B46613" w:rsidRPr="00997DA6" w:rsidRDefault="00B46613" w:rsidP="001C5496">
            <w:pPr>
              <w:pStyle w:val="TableParagraph"/>
              <w:spacing w:line="189" w:lineRule="exact"/>
              <w:ind w:left="128" w:right="62"/>
              <w:jc w:val="center"/>
              <w:rPr>
                <w:sz w:val="18"/>
                <w:szCs w:val="18"/>
              </w:rPr>
            </w:pPr>
          </w:p>
        </w:tc>
        <w:tc>
          <w:tcPr>
            <w:tcW w:w="1367" w:type="dxa"/>
          </w:tcPr>
          <w:p w14:paraId="21F25875" w14:textId="1CD1BB34" w:rsidR="00B46613" w:rsidRPr="00997DA6" w:rsidRDefault="00B46613" w:rsidP="001C5496">
            <w:pPr>
              <w:pStyle w:val="TableParagraph"/>
              <w:jc w:val="center"/>
              <w:rPr>
                <w:sz w:val="18"/>
                <w:szCs w:val="18"/>
              </w:rPr>
            </w:pPr>
            <w:r w:rsidRPr="00D3389F">
              <w:rPr>
                <w:sz w:val="18"/>
                <w:szCs w:val="18"/>
              </w:rPr>
              <w:t>M</w:t>
            </w:r>
            <w:r w:rsidR="00023793">
              <w:rPr>
                <w:sz w:val="18"/>
                <w:szCs w:val="18"/>
              </w:rPr>
              <w:t>21</w:t>
            </w:r>
          </w:p>
        </w:tc>
        <w:tc>
          <w:tcPr>
            <w:tcW w:w="3304" w:type="dxa"/>
          </w:tcPr>
          <w:p w14:paraId="15BE093D" w14:textId="77777777" w:rsidR="00023793" w:rsidRDefault="00023793" w:rsidP="00023793">
            <w:pPr>
              <w:widowControl/>
              <w:autoSpaceDE/>
              <w:autoSpaceDN/>
              <w:ind w:left="117"/>
              <w:rPr>
                <w:color w:val="auto"/>
                <w:sz w:val="18"/>
                <w:szCs w:val="18"/>
              </w:rPr>
            </w:pPr>
            <w:r>
              <w:rPr>
                <w:color w:val="auto"/>
                <w:sz w:val="18"/>
                <w:szCs w:val="18"/>
              </w:rPr>
              <w:t>Following a final check</w:t>
            </w:r>
            <w:r w:rsidRPr="00565FF7">
              <w:rPr>
                <w:color w:val="auto"/>
                <w:sz w:val="18"/>
                <w:szCs w:val="18"/>
              </w:rPr>
              <w:t xml:space="preserve"> by the project team, the ETSI </w:t>
            </w:r>
            <w:r>
              <w:rPr>
                <w:color w:val="auto"/>
                <w:sz w:val="18"/>
                <w:szCs w:val="18"/>
              </w:rPr>
              <w:t>TC RT members</w:t>
            </w:r>
            <w:r w:rsidRPr="00565FF7">
              <w:rPr>
                <w:color w:val="auto"/>
                <w:sz w:val="18"/>
                <w:szCs w:val="18"/>
              </w:rPr>
              <w:t xml:space="preserve"> as well as the ETSI Secretariat</w:t>
            </w:r>
            <w:r>
              <w:rPr>
                <w:color w:val="auto"/>
                <w:sz w:val="18"/>
                <w:szCs w:val="18"/>
              </w:rPr>
              <w:t>, the final draft of the</w:t>
            </w:r>
            <w:r w:rsidRPr="00D3389F">
              <w:rPr>
                <w:color w:val="auto"/>
                <w:sz w:val="18"/>
                <w:szCs w:val="18"/>
              </w:rPr>
              <w:t xml:space="preserve"> deliverable </w:t>
            </w:r>
            <w:r>
              <w:rPr>
                <w:color w:val="auto"/>
                <w:sz w:val="18"/>
                <w:szCs w:val="18"/>
              </w:rPr>
              <w:t>will be sent to the National Standardisation Bodies Group (NSBG) at M18</w:t>
            </w:r>
          </w:p>
          <w:p w14:paraId="36751418" w14:textId="77777777" w:rsidR="00023793" w:rsidRDefault="00023793" w:rsidP="00023793">
            <w:pPr>
              <w:widowControl/>
              <w:autoSpaceDE/>
              <w:autoSpaceDN/>
              <w:ind w:left="117"/>
              <w:rPr>
                <w:color w:val="auto"/>
                <w:sz w:val="18"/>
                <w:szCs w:val="18"/>
              </w:rPr>
            </w:pPr>
            <w:r>
              <w:rPr>
                <w:color w:val="auto"/>
                <w:sz w:val="18"/>
                <w:szCs w:val="18"/>
              </w:rPr>
              <w:t>Published version expected at M21.</w:t>
            </w:r>
          </w:p>
          <w:p w14:paraId="78BE2610" w14:textId="207233CB" w:rsidR="00B46613" w:rsidRPr="00997DA6" w:rsidRDefault="00023793" w:rsidP="001C5496">
            <w:pPr>
              <w:widowControl/>
              <w:autoSpaceDE/>
              <w:autoSpaceDN/>
              <w:ind w:left="117"/>
              <w:rPr>
                <w:color w:val="auto"/>
                <w:sz w:val="18"/>
                <w:szCs w:val="18"/>
              </w:rPr>
            </w:pPr>
            <w:r>
              <w:rPr>
                <w:color w:val="auto"/>
                <w:sz w:val="18"/>
                <w:szCs w:val="18"/>
              </w:rPr>
              <w:t xml:space="preserve">(*) </w:t>
            </w:r>
            <w:r w:rsidRPr="00506C6A">
              <w:rPr>
                <w:color w:val="auto"/>
                <w:sz w:val="18"/>
                <w:szCs w:val="18"/>
              </w:rPr>
              <w:t xml:space="preserve">Due to the new process to follow for standardisation work falling under a standardisation request (see  Regulation (EU) 2022/2480 Article 1 , recital (2)(b)),  work Item numbers and/or versions might be modified once the new FRMCS </w:t>
            </w:r>
            <w:r w:rsidRPr="00506C6A">
              <w:rPr>
                <w:color w:val="auto"/>
                <w:sz w:val="18"/>
                <w:szCs w:val="18"/>
              </w:rPr>
              <w:lastRenderedPageBreak/>
              <w:t>standardisation request under finalization is accepted by the National Standardisation Bodies, which is expected to take place in Q1 2024.</w:t>
            </w:r>
          </w:p>
        </w:tc>
      </w:tr>
    </w:tbl>
    <w:p w14:paraId="433742C9" w14:textId="77777777" w:rsidR="00B46613" w:rsidRDefault="00B46613" w:rsidP="00B46613"/>
    <w:p w14:paraId="3A09ED64" w14:textId="77777777" w:rsidR="00B46613" w:rsidRPr="000011A7" w:rsidRDefault="00B46613" w:rsidP="00B46613">
      <w:pPr>
        <w:pStyle w:val="Heading4"/>
      </w:pPr>
      <w:r>
        <w:br w:type="page"/>
      </w:r>
      <w:bookmarkStart w:id="48" w:name="_Toc114151204"/>
      <w:bookmarkStart w:id="49" w:name="_Toc150260603"/>
      <w:r w:rsidRPr="000011A7">
        <w:lastRenderedPageBreak/>
        <w:t>Work</w:t>
      </w:r>
      <w:r w:rsidRPr="000011A7">
        <w:rPr>
          <w:spacing w:val="-4"/>
        </w:rPr>
        <w:t xml:space="preserve"> </w:t>
      </w:r>
      <w:r w:rsidRPr="000011A7">
        <w:t>Package</w:t>
      </w:r>
      <w:r w:rsidRPr="000011A7">
        <w:rPr>
          <w:spacing w:val="-5"/>
        </w:rPr>
        <w:t xml:space="preserve"> </w:t>
      </w:r>
      <w:r>
        <w:t>4</w:t>
      </w:r>
      <w:bookmarkEnd w:id="48"/>
      <w:bookmarkEnd w:id="49"/>
    </w:p>
    <w:tbl>
      <w:tblPr>
        <w:tblStyle w:val="TableNormal1"/>
        <w:tblW w:w="15083" w:type="dxa"/>
        <w:tblInd w:w="273"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36"/>
        <w:gridCol w:w="1294"/>
        <w:gridCol w:w="1288"/>
        <w:gridCol w:w="300"/>
        <w:gridCol w:w="5809"/>
        <w:gridCol w:w="216"/>
        <w:gridCol w:w="1929"/>
        <w:gridCol w:w="1137"/>
        <w:gridCol w:w="1974"/>
      </w:tblGrid>
      <w:tr w:rsidR="00023793" w:rsidRPr="000011A7" w14:paraId="54908523" w14:textId="77777777">
        <w:trPr>
          <w:trHeight w:val="445"/>
        </w:trPr>
        <w:tc>
          <w:tcPr>
            <w:tcW w:w="15083" w:type="dxa"/>
            <w:gridSpan w:val="9"/>
            <w:shd w:val="clear" w:color="auto" w:fill="D9D9D9"/>
          </w:tcPr>
          <w:p w14:paraId="47ADA4A3" w14:textId="77777777" w:rsidR="00023793" w:rsidRPr="000011A7" w:rsidRDefault="00023793">
            <w:pPr>
              <w:ind w:left="93"/>
              <w:rPr>
                <w:b/>
                <w:sz w:val="20"/>
              </w:rPr>
            </w:pPr>
            <w:r w:rsidRPr="000011A7">
              <w:rPr>
                <w:b/>
                <w:color w:val="585858"/>
                <w:sz w:val="20"/>
              </w:rPr>
              <w:t>Work</w:t>
            </w:r>
            <w:r w:rsidRPr="000011A7">
              <w:rPr>
                <w:b/>
                <w:color w:val="585858"/>
                <w:spacing w:val="-3"/>
                <w:sz w:val="20"/>
              </w:rPr>
              <w:t xml:space="preserve"> </w:t>
            </w:r>
            <w:r w:rsidRPr="000011A7">
              <w:rPr>
                <w:b/>
                <w:color w:val="585858"/>
                <w:sz w:val="20"/>
              </w:rPr>
              <w:t>Package</w:t>
            </w:r>
            <w:r w:rsidRPr="000011A7">
              <w:rPr>
                <w:b/>
                <w:color w:val="585858"/>
                <w:spacing w:val="-5"/>
                <w:sz w:val="20"/>
              </w:rPr>
              <w:t xml:space="preserve"> </w:t>
            </w:r>
            <w:r>
              <w:rPr>
                <w:b/>
                <w:color w:val="585858"/>
                <w:sz w:val="20"/>
              </w:rPr>
              <w:t>4</w:t>
            </w:r>
            <w:r w:rsidRPr="000011A7">
              <w:rPr>
                <w:b/>
                <w:color w:val="585858"/>
                <w:sz w:val="20"/>
              </w:rPr>
              <w:t>:</w:t>
            </w:r>
            <w:r w:rsidRPr="000011A7">
              <w:rPr>
                <w:b/>
                <w:color w:val="585858"/>
                <w:spacing w:val="49"/>
                <w:sz w:val="20"/>
              </w:rPr>
              <w:t xml:space="preserve"> </w:t>
            </w:r>
            <w:r>
              <w:rPr>
                <w:b/>
                <w:bCs/>
                <w:color w:val="585858"/>
                <w:sz w:val="20"/>
              </w:rPr>
              <w:t>FRMCS Service Stratum</w:t>
            </w:r>
          </w:p>
          <w:p w14:paraId="6B91D475" w14:textId="77777777" w:rsidR="00023793" w:rsidRPr="000011A7" w:rsidRDefault="00023793">
            <w:pPr>
              <w:pStyle w:val="TableParagraph"/>
              <w:spacing w:before="118"/>
              <w:ind w:left="106"/>
              <w:rPr>
                <w:rFonts w:ascii="Arial MT"/>
                <w:sz w:val="18"/>
              </w:rPr>
            </w:pPr>
          </w:p>
        </w:tc>
      </w:tr>
      <w:tr w:rsidR="00023793" w:rsidRPr="000011A7" w14:paraId="6F8D926F" w14:textId="77777777">
        <w:trPr>
          <w:trHeight w:val="445"/>
        </w:trPr>
        <w:tc>
          <w:tcPr>
            <w:tcW w:w="15083" w:type="dxa"/>
            <w:gridSpan w:val="9"/>
            <w:shd w:val="clear" w:color="auto" w:fill="D9D9D9"/>
          </w:tcPr>
          <w:p w14:paraId="47507AA3" w14:textId="77777777" w:rsidR="00023793" w:rsidRPr="000011A7" w:rsidRDefault="00023793">
            <w:pPr>
              <w:spacing w:before="121"/>
              <w:ind w:left="93"/>
              <w:rPr>
                <w:i/>
                <w:sz w:val="16"/>
              </w:rPr>
            </w:pPr>
            <w:r w:rsidRPr="000011A7">
              <w:rPr>
                <w:i/>
                <w:color w:val="585858"/>
                <w:sz w:val="16"/>
              </w:rPr>
              <w:t>Ensure</w:t>
            </w:r>
            <w:r w:rsidRPr="000011A7">
              <w:rPr>
                <w:i/>
                <w:color w:val="585858"/>
                <w:spacing w:val="-4"/>
                <w:sz w:val="16"/>
              </w:rPr>
              <w:t xml:space="preserve"> </w:t>
            </w:r>
            <w:r w:rsidRPr="000011A7">
              <w:rPr>
                <w:i/>
                <w:color w:val="585858"/>
                <w:sz w:val="16"/>
              </w:rPr>
              <w:t>consistence</w:t>
            </w:r>
            <w:r w:rsidRPr="000011A7">
              <w:rPr>
                <w:i/>
                <w:color w:val="585858"/>
                <w:spacing w:val="-4"/>
                <w:sz w:val="16"/>
              </w:rPr>
              <w:t xml:space="preserve"> </w:t>
            </w:r>
            <w:r w:rsidRPr="000011A7">
              <w:rPr>
                <w:i/>
                <w:color w:val="585858"/>
                <w:sz w:val="16"/>
              </w:rPr>
              <w:t>with</w:t>
            </w:r>
            <w:r w:rsidRPr="000011A7">
              <w:rPr>
                <w:i/>
                <w:color w:val="585858"/>
                <w:spacing w:val="-4"/>
                <w:sz w:val="16"/>
              </w:rPr>
              <w:t xml:space="preserve"> </w:t>
            </w:r>
            <w:r w:rsidRPr="000011A7">
              <w:rPr>
                <w:i/>
                <w:color w:val="585858"/>
                <w:sz w:val="16"/>
              </w:rPr>
              <w:t>the</w:t>
            </w:r>
            <w:r w:rsidRPr="000011A7">
              <w:rPr>
                <w:i/>
                <w:color w:val="585858"/>
                <w:spacing w:val="-1"/>
                <w:sz w:val="16"/>
              </w:rPr>
              <w:t xml:space="preserve"> </w:t>
            </w:r>
            <w:r w:rsidRPr="000011A7">
              <w:rPr>
                <w:i/>
                <w:color w:val="585858"/>
                <w:sz w:val="16"/>
              </w:rPr>
              <w:t>detailed</w:t>
            </w:r>
            <w:r w:rsidRPr="000011A7">
              <w:rPr>
                <w:i/>
                <w:color w:val="585858"/>
                <w:spacing w:val="-2"/>
                <w:sz w:val="16"/>
              </w:rPr>
              <w:t xml:space="preserve"> </w:t>
            </w:r>
            <w:r w:rsidRPr="000011A7">
              <w:rPr>
                <w:i/>
                <w:color w:val="585858"/>
                <w:sz w:val="16"/>
              </w:rPr>
              <w:t>budget table</w:t>
            </w:r>
            <w:r w:rsidRPr="000011A7">
              <w:rPr>
                <w:i/>
                <w:color w:val="585858"/>
                <w:spacing w:val="-4"/>
                <w:sz w:val="16"/>
              </w:rPr>
              <w:t xml:space="preserve"> </w:t>
            </w:r>
            <w:r w:rsidRPr="000011A7">
              <w:rPr>
                <w:i/>
                <w:color w:val="585858"/>
                <w:sz w:val="16"/>
              </w:rPr>
              <w:t>(if</w:t>
            </w:r>
            <w:r w:rsidRPr="000011A7">
              <w:rPr>
                <w:i/>
                <w:color w:val="585858"/>
                <w:spacing w:val="-2"/>
                <w:sz w:val="16"/>
              </w:rPr>
              <w:t xml:space="preserve"> </w:t>
            </w:r>
            <w:r w:rsidRPr="000011A7">
              <w:rPr>
                <w:i/>
                <w:color w:val="585858"/>
                <w:sz w:val="16"/>
              </w:rPr>
              <w:t>applicable).</w:t>
            </w:r>
          </w:p>
          <w:p w14:paraId="757DA0C5" w14:textId="77777777" w:rsidR="00023793" w:rsidRPr="000011A7" w:rsidRDefault="00023793">
            <w:pPr>
              <w:pStyle w:val="TableParagraph"/>
              <w:spacing w:before="118"/>
              <w:ind w:left="106"/>
              <w:rPr>
                <w:rFonts w:ascii="Arial MT"/>
                <w:sz w:val="18"/>
              </w:rPr>
            </w:pPr>
          </w:p>
        </w:tc>
      </w:tr>
      <w:tr w:rsidR="00023793" w:rsidRPr="000011A7" w14:paraId="6CFED217" w14:textId="77777777">
        <w:trPr>
          <w:trHeight w:val="445"/>
        </w:trPr>
        <w:tc>
          <w:tcPr>
            <w:tcW w:w="2430" w:type="dxa"/>
            <w:gridSpan w:val="2"/>
            <w:shd w:val="clear" w:color="auto" w:fill="D9D9D9"/>
          </w:tcPr>
          <w:p w14:paraId="2537A9AE" w14:textId="77777777" w:rsidR="00023793" w:rsidRPr="000011A7" w:rsidRDefault="00023793">
            <w:pPr>
              <w:pStyle w:val="TableParagraph"/>
              <w:spacing w:before="118"/>
              <w:ind w:left="107"/>
              <w:rPr>
                <w:b/>
                <w:color w:val="585858"/>
                <w:sz w:val="18"/>
              </w:rPr>
            </w:pPr>
            <w:r w:rsidRPr="000011A7">
              <w:rPr>
                <w:b/>
                <w:color w:val="585858"/>
                <w:sz w:val="18"/>
              </w:rPr>
              <w:t>Duration:</w:t>
            </w:r>
          </w:p>
        </w:tc>
        <w:tc>
          <w:tcPr>
            <w:tcW w:w="1588" w:type="dxa"/>
            <w:gridSpan w:val="2"/>
          </w:tcPr>
          <w:p w14:paraId="63754DB4" w14:textId="77777777" w:rsidR="00023793" w:rsidRPr="000011A7" w:rsidRDefault="00023793">
            <w:pPr>
              <w:pStyle w:val="TableParagraph"/>
              <w:spacing w:before="118"/>
              <w:ind w:left="105"/>
              <w:rPr>
                <w:rFonts w:ascii="Arial MT"/>
                <w:color w:val="585858"/>
                <w:sz w:val="18"/>
              </w:rPr>
            </w:pPr>
            <w:r>
              <w:rPr>
                <w:rFonts w:ascii="Arial MT"/>
                <w:color w:val="585858"/>
                <w:sz w:val="18"/>
              </w:rPr>
              <w:t xml:space="preserve">M3 </w:t>
            </w:r>
            <w:r>
              <w:rPr>
                <w:rFonts w:ascii="Arial MT"/>
                <w:color w:val="585858"/>
                <w:sz w:val="18"/>
              </w:rPr>
              <w:t>–</w:t>
            </w:r>
            <w:r>
              <w:rPr>
                <w:rFonts w:ascii="Arial MT"/>
                <w:color w:val="585858"/>
                <w:sz w:val="18"/>
              </w:rPr>
              <w:t xml:space="preserve"> M21</w:t>
            </w:r>
          </w:p>
        </w:tc>
        <w:tc>
          <w:tcPr>
            <w:tcW w:w="6025" w:type="dxa"/>
            <w:gridSpan w:val="2"/>
            <w:shd w:val="clear" w:color="auto" w:fill="D9D9D9"/>
          </w:tcPr>
          <w:p w14:paraId="2632D5E6" w14:textId="77777777" w:rsidR="00023793" w:rsidRPr="000011A7" w:rsidRDefault="00023793">
            <w:pPr>
              <w:pStyle w:val="TableParagraph"/>
              <w:spacing w:before="118"/>
              <w:ind w:left="105"/>
              <w:rPr>
                <w:b/>
                <w:color w:val="585858"/>
                <w:sz w:val="18"/>
              </w:rPr>
            </w:pPr>
            <w:r w:rsidRPr="000011A7">
              <w:rPr>
                <w:b/>
                <w:color w:val="585858"/>
                <w:sz w:val="18"/>
              </w:rPr>
              <w:t>Lead</w:t>
            </w:r>
            <w:r w:rsidRPr="000011A7">
              <w:rPr>
                <w:b/>
                <w:color w:val="585858"/>
                <w:spacing w:val="-4"/>
                <w:sz w:val="18"/>
              </w:rPr>
              <w:t xml:space="preserve"> </w:t>
            </w:r>
            <w:r w:rsidRPr="000011A7">
              <w:rPr>
                <w:b/>
                <w:color w:val="585858"/>
                <w:sz w:val="18"/>
              </w:rPr>
              <w:t xml:space="preserve">Beneficiary: </w:t>
            </w:r>
          </w:p>
        </w:tc>
        <w:tc>
          <w:tcPr>
            <w:tcW w:w="5040" w:type="dxa"/>
            <w:gridSpan w:val="3"/>
          </w:tcPr>
          <w:p w14:paraId="0744946D" w14:textId="77777777" w:rsidR="00023793" w:rsidRPr="000011A7" w:rsidRDefault="00023793">
            <w:pPr>
              <w:pStyle w:val="TableParagraph"/>
              <w:spacing w:before="118"/>
              <w:ind w:left="106"/>
              <w:rPr>
                <w:rFonts w:ascii="Arial MT"/>
                <w:color w:val="585858"/>
                <w:sz w:val="18"/>
                <w:shd w:val="clear" w:color="auto" w:fill="D2D2D2"/>
              </w:rPr>
            </w:pPr>
            <w:r w:rsidRPr="000011A7">
              <w:rPr>
                <w:b/>
                <w:color w:val="585858"/>
                <w:sz w:val="18"/>
              </w:rPr>
              <w:t>ETSI</w:t>
            </w:r>
          </w:p>
        </w:tc>
      </w:tr>
      <w:tr w:rsidR="00023793" w:rsidRPr="000011A7" w14:paraId="4F02F26D" w14:textId="77777777">
        <w:trPr>
          <w:trHeight w:val="752"/>
        </w:trPr>
        <w:tc>
          <w:tcPr>
            <w:tcW w:w="15083" w:type="dxa"/>
            <w:gridSpan w:val="9"/>
            <w:shd w:val="clear" w:color="auto" w:fill="D9D9D9"/>
          </w:tcPr>
          <w:p w14:paraId="06CEBAEA" w14:textId="77777777" w:rsidR="00023793" w:rsidRPr="000011A7" w:rsidRDefault="00023793">
            <w:pPr>
              <w:pStyle w:val="TableParagraph"/>
              <w:spacing w:before="121"/>
              <w:ind w:left="107"/>
              <w:rPr>
                <w:b/>
                <w:sz w:val="18"/>
              </w:rPr>
            </w:pPr>
            <w:r w:rsidRPr="000011A7">
              <w:rPr>
                <w:b/>
                <w:color w:val="585858"/>
                <w:sz w:val="18"/>
              </w:rPr>
              <w:t>Objectives</w:t>
            </w:r>
          </w:p>
          <w:p w14:paraId="43E54E8B" w14:textId="77777777" w:rsidR="00023793" w:rsidRPr="000011A7" w:rsidRDefault="00023793">
            <w:pPr>
              <w:pStyle w:val="TableParagraph"/>
              <w:spacing w:before="121"/>
              <w:ind w:left="107"/>
              <w:rPr>
                <w:i/>
                <w:sz w:val="16"/>
              </w:rPr>
            </w:pPr>
            <w:r w:rsidRPr="000011A7">
              <w:rPr>
                <w:i/>
                <w:color w:val="585858"/>
                <w:sz w:val="16"/>
              </w:rPr>
              <w:t>List</w:t>
            </w:r>
            <w:r w:rsidRPr="000011A7">
              <w:rPr>
                <w:i/>
                <w:color w:val="585858"/>
                <w:spacing w:val="-3"/>
                <w:sz w:val="16"/>
              </w:rPr>
              <w:t xml:space="preserve"> </w:t>
            </w:r>
            <w:r w:rsidRPr="000011A7">
              <w:rPr>
                <w:i/>
                <w:color w:val="585858"/>
                <w:sz w:val="16"/>
              </w:rPr>
              <w:t>the</w:t>
            </w:r>
            <w:r w:rsidRPr="000011A7">
              <w:rPr>
                <w:i/>
                <w:color w:val="585858"/>
                <w:spacing w:val="-4"/>
                <w:sz w:val="16"/>
              </w:rPr>
              <w:t xml:space="preserve"> </w:t>
            </w:r>
            <w:r w:rsidRPr="000011A7">
              <w:rPr>
                <w:i/>
                <w:color w:val="585858"/>
                <w:sz w:val="16"/>
              </w:rPr>
              <w:t>specific</w:t>
            </w:r>
            <w:r w:rsidRPr="000011A7">
              <w:rPr>
                <w:i/>
                <w:color w:val="585858"/>
                <w:spacing w:val="-1"/>
                <w:sz w:val="16"/>
              </w:rPr>
              <w:t xml:space="preserve"> </w:t>
            </w:r>
            <w:r w:rsidRPr="000011A7">
              <w:rPr>
                <w:i/>
                <w:color w:val="585858"/>
                <w:sz w:val="16"/>
              </w:rPr>
              <w:t>objectives</w:t>
            </w:r>
            <w:r w:rsidRPr="000011A7">
              <w:rPr>
                <w:i/>
                <w:color w:val="585858"/>
                <w:spacing w:val="-3"/>
                <w:sz w:val="16"/>
              </w:rPr>
              <w:t xml:space="preserve"> </w:t>
            </w:r>
            <w:r w:rsidRPr="000011A7">
              <w:rPr>
                <w:i/>
                <w:color w:val="585858"/>
                <w:sz w:val="16"/>
              </w:rPr>
              <w:t>to</w:t>
            </w:r>
            <w:r w:rsidRPr="000011A7">
              <w:rPr>
                <w:i/>
                <w:color w:val="585858"/>
                <w:spacing w:val="-3"/>
                <w:sz w:val="16"/>
              </w:rPr>
              <w:t xml:space="preserve"> </w:t>
            </w:r>
            <w:r w:rsidRPr="000011A7">
              <w:rPr>
                <w:i/>
                <w:color w:val="585858"/>
                <w:sz w:val="16"/>
              </w:rPr>
              <w:t>which</w:t>
            </w:r>
            <w:r w:rsidRPr="000011A7">
              <w:rPr>
                <w:i/>
                <w:color w:val="585858"/>
                <w:spacing w:val="-2"/>
                <w:sz w:val="16"/>
              </w:rPr>
              <w:t xml:space="preserve"> </w:t>
            </w:r>
            <w:r w:rsidRPr="000011A7">
              <w:rPr>
                <w:i/>
                <w:color w:val="585858"/>
                <w:sz w:val="16"/>
              </w:rPr>
              <w:t>this</w:t>
            </w:r>
            <w:r w:rsidRPr="000011A7">
              <w:rPr>
                <w:i/>
                <w:color w:val="585858"/>
                <w:spacing w:val="-3"/>
                <w:sz w:val="16"/>
              </w:rPr>
              <w:t xml:space="preserve"> </w:t>
            </w:r>
            <w:r w:rsidRPr="000011A7">
              <w:rPr>
                <w:i/>
                <w:color w:val="585858"/>
                <w:sz w:val="16"/>
              </w:rPr>
              <w:t>work</w:t>
            </w:r>
            <w:r w:rsidRPr="000011A7">
              <w:rPr>
                <w:i/>
                <w:color w:val="585858"/>
                <w:spacing w:val="-1"/>
                <w:sz w:val="16"/>
              </w:rPr>
              <w:t xml:space="preserve"> </w:t>
            </w:r>
            <w:r w:rsidRPr="000011A7">
              <w:rPr>
                <w:i/>
                <w:color w:val="585858"/>
                <w:sz w:val="16"/>
              </w:rPr>
              <w:t>package</w:t>
            </w:r>
            <w:r w:rsidRPr="000011A7">
              <w:rPr>
                <w:i/>
                <w:color w:val="585858"/>
                <w:spacing w:val="-2"/>
                <w:sz w:val="16"/>
              </w:rPr>
              <w:t xml:space="preserve"> </w:t>
            </w:r>
            <w:r w:rsidRPr="000011A7">
              <w:rPr>
                <w:i/>
                <w:color w:val="585858"/>
                <w:sz w:val="16"/>
              </w:rPr>
              <w:t>is</w:t>
            </w:r>
            <w:r w:rsidRPr="000011A7">
              <w:rPr>
                <w:i/>
                <w:color w:val="585858"/>
                <w:spacing w:val="-2"/>
                <w:sz w:val="16"/>
              </w:rPr>
              <w:t xml:space="preserve"> </w:t>
            </w:r>
            <w:r w:rsidRPr="000011A7">
              <w:rPr>
                <w:i/>
                <w:color w:val="585858"/>
                <w:sz w:val="16"/>
              </w:rPr>
              <w:t>linked.</w:t>
            </w:r>
          </w:p>
        </w:tc>
      </w:tr>
      <w:tr w:rsidR="00023793" w:rsidRPr="000011A7" w14:paraId="2939D084" w14:textId="77777777">
        <w:trPr>
          <w:trHeight w:val="447"/>
        </w:trPr>
        <w:tc>
          <w:tcPr>
            <w:tcW w:w="15083" w:type="dxa"/>
            <w:gridSpan w:val="9"/>
          </w:tcPr>
          <w:p w14:paraId="3F1B27D3" w14:textId="77777777" w:rsidR="00023793" w:rsidRDefault="00023793">
            <w:pPr>
              <w:pStyle w:val="TableParagraph"/>
              <w:spacing w:before="125"/>
              <w:rPr>
                <w:sz w:val="18"/>
                <w:szCs w:val="18"/>
              </w:rPr>
            </w:pPr>
            <w:r>
              <w:rPr>
                <w:sz w:val="18"/>
                <w:szCs w:val="18"/>
              </w:rPr>
              <w:t>WP4 is focused on the production of the FRMCS Service Stratum Technical Specification.</w:t>
            </w:r>
          </w:p>
          <w:p w14:paraId="0FD39688" w14:textId="77777777" w:rsidR="00023793" w:rsidRDefault="00023793">
            <w:pPr>
              <w:pStyle w:val="TableParagraph"/>
              <w:spacing w:before="125"/>
              <w:rPr>
                <w:sz w:val="18"/>
                <w:szCs w:val="18"/>
              </w:rPr>
            </w:pPr>
            <w:r>
              <w:rPr>
                <w:sz w:val="18"/>
                <w:szCs w:val="18"/>
              </w:rPr>
              <w:t>Key areas of specifications include:</w:t>
            </w:r>
          </w:p>
          <w:p w14:paraId="4342A0D2" w14:textId="77777777" w:rsidR="00023793" w:rsidRPr="00EC6F06" w:rsidRDefault="00023793">
            <w:pPr>
              <w:pStyle w:val="TableParagraph"/>
              <w:numPr>
                <w:ilvl w:val="0"/>
                <w:numId w:val="41"/>
              </w:numPr>
              <w:spacing w:before="125"/>
              <w:rPr>
                <w:rFonts w:ascii="Wingdings" w:hAnsi="Wingdings"/>
                <w:sz w:val="18"/>
                <w:szCs w:val="18"/>
              </w:rPr>
            </w:pPr>
            <w:r>
              <w:rPr>
                <w:sz w:val="18"/>
                <w:szCs w:val="18"/>
              </w:rPr>
              <w:t>Necessary and sufficient features for FRMCS operation at the Service Stratum level within a FRMCS operator domain</w:t>
            </w:r>
          </w:p>
          <w:p w14:paraId="6E2061B7" w14:textId="77777777" w:rsidR="00023793" w:rsidRPr="00CF6B08" w:rsidRDefault="00023793">
            <w:pPr>
              <w:pStyle w:val="TableParagraph"/>
              <w:numPr>
                <w:ilvl w:val="1"/>
                <w:numId w:val="41"/>
              </w:numPr>
              <w:spacing w:before="125"/>
              <w:rPr>
                <w:sz w:val="18"/>
                <w:szCs w:val="18"/>
              </w:rPr>
            </w:pPr>
            <w:r w:rsidRPr="00CF6B08">
              <w:rPr>
                <w:sz w:val="18"/>
                <w:szCs w:val="18"/>
              </w:rPr>
              <w:t xml:space="preserve">QoS and priority management, </w:t>
            </w:r>
          </w:p>
          <w:p w14:paraId="6B51A9FB" w14:textId="77777777" w:rsidR="00023793" w:rsidRPr="00CF6B08" w:rsidRDefault="00023793">
            <w:pPr>
              <w:pStyle w:val="TableParagraph"/>
              <w:numPr>
                <w:ilvl w:val="1"/>
                <w:numId w:val="41"/>
              </w:numPr>
              <w:spacing w:before="125"/>
              <w:rPr>
                <w:sz w:val="18"/>
                <w:szCs w:val="18"/>
              </w:rPr>
            </w:pPr>
            <w:r w:rsidRPr="00CF6B08">
              <w:rPr>
                <w:sz w:val="18"/>
                <w:szCs w:val="18"/>
              </w:rPr>
              <w:t xml:space="preserve">authentication and authorisation for the use of the service stratum, </w:t>
            </w:r>
          </w:p>
          <w:p w14:paraId="36F2EFCE" w14:textId="77777777" w:rsidR="00023793" w:rsidRDefault="00023793">
            <w:pPr>
              <w:pStyle w:val="TableParagraph"/>
              <w:numPr>
                <w:ilvl w:val="1"/>
                <w:numId w:val="41"/>
              </w:numPr>
              <w:spacing w:before="125"/>
              <w:rPr>
                <w:sz w:val="18"/>
                <w:szCs w:val="18"/>
              </w:rPr>
            </w:pPr>
            <w:r w:rsidRPr="00CF6B08">
              <w:rPr>
                <w:sz w:val="18"/>
                <w:szCs w:val="18"/>
              </w:rPr>
              <w:t>communication security aspects</w:t>
            </w:r>
          </w:p>
          <w:p w14:paraId="20E681C9" w14:textId="77777777" w:rsidR="00023793" w:rsidRPr="0043413B" w:rsidRDefault="00023793">
            <w:pPr>
              <w:pStyle w:val="TableParagraph"/>
              <w:numPr>
                <w:ilvl w:val="1"/>
                <w:numId w:val="41"/>
              </w:numPr>
              <w:spacing w:before="125"/>
              <w:rPr>
                <w:sz w:val="18"/>
                <w:szCs w:val="18"/>
              </w:rPr>
            </w:pPr>
            <w:r w:rsidRPr="0043413B">
              <w:rPr>
                <w:sz w:val="18"/>
                <w:szCs w:val="18"/>
              </w:rPr>
              <w:t xml:space="preserve">location management, </w:t>
            </w:r>
          </w:p>
          <w:p w14:paraId="460DCE97" w14:textId="77777777" w:rsidR="00023793" w:rsidRPr="0043413B" w:rsidRDefault="00023793">
            <w:pPr>
              <w:pStyle w:val="TableParagraph"/>
              <w:numPr>
                <w:ilvl w:val="1"/>
                <w:numId w:val="41"/>
              </w:numPr>
              <w:spacing w:before="125"/>
              <w:rPr>
                <w:sz w:val="18"/>
                <w:szCs w:val="18"/>
              </w:rPr>
            </w:pPr>
            <w:r w:rsidRPr="0043413B">
              <w:rPr>
                <w:sz w:val="18"/>
                <w:szCs w:val="18"/>
              </w:rPr>
              <w:t xml:space="preserve">service identification scheme </w:t>
            </w:r>
          </w:p>
          <w:p w14:paraId="1ABB5724" w14:textId="77777777" w:rsidR="00023793" w:rsidRPr="0043413B" w:rsidRDefault="00023793">
            <w:pPr>
              <w:pStyle w:val="TableParagraph"/>
              <w:numPr>
                <w:ilvl w:val="1"/>
                <w:numId w:val="41"/>
              </w:numPr>
              <w:spacing w:before="125"/>
              <w:rPr>
                <w:sz w:val="18"/>
                <w:szCs w:val="18"/>
              </w:rPr>
            </w:pPr>
            <w:r w:rsidRPr="0043413B">
              <w:rPr>
                <w:sz w:val="18"/>
                <w:szCs w:val="18"/>
              </w:rPr>
              <w:t xml:space="preserve">alternative user addressing schemes (e.g. functional aliasing) </w:t>
            </w:r>
          </w:p>
          <w:p w14:paraId="200AC337" w14:textId="77777777" w:rsidR="00023793" w:rsidRPr="0070189C" w:rsidRDefault="00023793">
            <w:pPr>
              <w:pStyle w:val="TableParagraph"/>
              <w:numPr>
                <w:ilvl w:val="0"/>
                <w:numId w:val="41"/>
              </w:numPr>
              <w:spacing w:before="125"/>
              <w:rPr>
                <w:rFonts w:ascii="Wingdings" w:hAnsi="Wingdings"/>
                <w:sz w:val="18"/>
                <w:szCs w:val="18"/>
              </w:rPr>
            </w:pPr>
            <w:r>
              <w:rPr>
                <w:sz w:val="18"/>
                <w:szCs w:val="18"/>
              </w:rPr>
              <w:t>Necessary and sufficient features for FRMCS operation at the Service Stratum level to enable mobility and interconnection between FRMCS Service Domains</w:t>
            </w:r>
          </w:p>
          <w:p w14:paraId="57EFE53A" w14:textId="77777777" w:rsidR="00023793" w:rsidRPr="00985273" w:rsidRDefault="00023793">
            <w:pPr>
              <w:pStyle w:val="TableParagraph"/>
              <w:spacing w:before="125"/>
              <w:ind w:left="360"/>
              <w:rPr>
                <w:rFonts w:ascii="Wingdings" w:hAnsi="Wingdings"/>
                <w:sz w:val="18"/>
                <w:szCs w:val="18"/>
              </w:rPr>
            </w:pPr>
          </w:p>
        </w:tc>
      </w:tr>
      <w:tr w:rsidR="00023793" w:rsidRPr="000011A7" w14:paraId="095EDBC0" w14:textId="77777777">
        <w:trPr>
          <w:trHeight w:val="447"/>
        </w:trPr>
        <w:tc>
          <w:tcPr>
            <w:tcW w:w="15083" w:type="dxa"/>
            <w:gridSpan w:val="9"/>
          </w:tcPr>
          <w:p w14:paraId="2A0127C1" w14:textId="77777777" w:rsidR="00023793" w:rsidRPr="00E8124B" w:rsidRDefault="00023793">
            <w:pPr>
              <w:pStyle w:val="TableParagraph"/>
              <w:spacing w:before="125"/>
              <w:rPr>
                <w:rFonts w:ascii="Wingdings" w:hAnsi="Wingdings"/>
                <w:sz w:val="18"/>
                <w:lang w:val="en-GB"/>
              </w:rPr>
            </w:pPr>
          </w:p>
        </w:tc>
      </w:tr>
      <w:tr w:rsidR="00023793" w:rsidRPr="000011A7" w14:paraId="020D6477" w14:textId="77777777">
        <w:trPr>
          <w:trHeight w:val="2213"/>
        </w:trPr>
        <w:tc>
          <w:tcPr>
            <w:tcW w:w="15083" w:type="dxa"/>
            <w:gridSpan w:val="9"/>
            <w:shd w:val="clear" w:color="auto" w:fill="D9D9D9"/>
          </w:tcPr>
          <w:p w14:paraId="172116EA" w14:textId="77777777" w:rsidR="00023793" w:rsidRPr="000011A7" w:rsidRDefault="00023793">
            <w:pPr>
              <w:pStyle w:val="TableParagraph"/>
              <w:spacing w:before="118"/>
              <w:ind w:left="107"/>
              <w:rPr>
                <w:b/>
                <w:sz w:val="18"/>
              </w:rPr>
            </w:pPr>
            <w:r w:rsidRPr="000011A7">
              <w:rPr>
                <w:b/>
                <w:color w:val="585858"/>
                <w:sz w:val="18"/>
              </w:rPr>
              <w:lastRenderedPageBreak/>
              <w:t>Activities</w:t>
            </w:r>
            <w:r w:rsidRPr="000011A7">
              <w:rPr>
                <w:b/>
                <w:color w:val="585858"/>
                <w:spacing w:val="-1"/>
                <w:sz w:val="18"/>
              </w:rPr>
              <w:t xml:space="preserve"> </w:t>
            </w:r>
            <w:r w:rsidRPr="000011A7">
              <w:rPr>
                <w:b/>
                <w:color w:val="585858"/>
                <w:sz w:val="18"/>
              </w:rPr>
              <w:t>(what,</w:t>
            </w:r>
            <w:r w:rsidRPr="000011A7">
              <w:rPr>
                <w:b/>
                <w:color w:val="585858"/>
                <w:spacing w:val="-2"/>
                <w:sz w:val="18"/>
              </w:rPr>
              <w:t xml:space="preserve"> </w:t>
            </w:r>
            <w:r w:rsidRPr="000011A7">
              <w:rPr>
                <w:b/>
                <w:color w:val="585858"/>
                <w:sz w:val="18"/>
              </w:rPr>
              <w:t>how,</w:t>
            </w:r>
            <w:r w:rsidRPr="000011A7">
              <w:rPr>
                <w:b/>
                <w:color w:val="585858"/>
                <w:spacing w:val="-3"/>
                <w:sz w:val="18"/>
              </w:rPr>
              <w:t xml:space="preserve"> </w:t>
            </w:r>
            <w:r w:rsidRPr="000011A7">
              <w:rPr>
                <w:b/>
                <w:color w:val="585858"/>
                <w:sz w:val="18"/>
              </w:rPr>
              <w:t>where)</w:t>
            </w:r>
            <w:r w:rsidRPr="000011A7">
              <w:rPr>
                <w:b/>
                <w:color w:val="585858"/>
                <w:spacing w:val="-2"/>
                <w:sz w:val="18"/>
              </w:rPr>
              <w:t xml:space="preserve"> </w:t>
            </w:r>
            <w:r w:rsidRPr="000011A7">
              <w:rPr>
                <w:b/>
                <w:color w:val="585858"/>
                <w:sz w:val="18"/>
              </w:rPr>
              <w:t>and</w:t>
            </w:r>
            <w:r w:rsidRPr="000011A7">
              <w:rPr>
                <w:b/>
                <w:color w:val="585858"/>
                <w:spacing w:val="-1"/>
                <w:sz w:val="18"/>
              </w:rPr>
              <w:t xml:space="preserve"> </w:t>
            </w:r>
            <w:r w:rsidRPr="000011A7">
              <w:rPr>
                <w:b/>
                <w:color w:val="585858"/>
                <w:sz w:val="18"/>
              </w:rPr>
              <w:t>division</w:t>
            </w:r>
            <w:r w:rsidRPr="000011A7">
              <w:rPr>
                <w:b/>
                <w:color w:val="585858"/>
                <w:spacing w:val="-2"/>
                <w:sz w:val="18"/>
              </w:rPr>
              <w:t xml:space="preserve"> </w:t>
            </w:r>
            <w:r w:rsidRPr="000011A7">
              <w:rPr>
                <w:b/>
                <w:color w:val="585858"/>
                <w:sz w:val="18"/>
              </w:rPr>
              <w:t>of</w:t>
            </w:r>
            <w:r w:rsidRPr="000011A7">
              <w:rPr>
                <w:b/>
                <w:color w:val="585858"/>
                <w:spacing w:val="-4"/>
                <w:sz w:val="18"/>
              </w:rPr>
              <w:t xml:space="preserve"> </w:t>
            </w:r>
            <w:r w:rsidRPr="000011A7">
              <w:rPr>
                <w:b/>
                <w:color w:val="585858"/>
                <w:sz w:val="18"/>
              </w:rPr>
              <w:t>work</w:t>
            </w:r>
          </w:p>
          <w:p w14:paraId="6B78D164" w14:textId="77777777" w:rsidR="00023793" w:rsidRPr="000011A7" w:rsidRDefault="00023793">
            <w:pPr>
              <w:pStyle w:val="TableParagraph"/>
              <w:spacing w:before="122"/>
              <w:ind w:left="107"/>
              <w:rPr>
                <w:i/>
                <w:sz w:val="16"/>
              </w:rPr>
            </w:pPr>
            <w:r w:rsidRPr="000011A7">
              <w:rPr>
                <w:i/>
                <w:color w:val="585858"/>
                <w:sz w:val="16"/>
              </w:rPr>
              <w:t>Provide</w:t>
            </w:r>
            <w:r w:rsidRPr="000011A7">
              <w:rPr>
                <w:i/>
                <w:color w:val="585858"/>
                <w:spacing w:val="-2"/>
                <w:sz w:val="16"/>
              </w:rPr>
              <w:t xml:space="preserve"> </w:t>
            </w:r>
            <w:r w:rsidRPr="000011A7">
              <w:rPr>
                <w:i/>
                <w:color w:val="585858"/>
                <w:sz w:val="16"/>
              </w:rPr>
              <w:t>a</w:t>
            </w:r>
            <w:r w:rsidRPr="000011A7">
              <w:rPr>
                <w:i/>
                <w:color w:val="585858"/>
                <w:spacing w:val="-3"/>
                <w:sz w:val="16"/>
              </w:rPr>
              <w:t xml:space="preserve"> </w:t>
            </w:r>
            <w:r w:rsidRPr="000011A7">
              <w:rPr>
                <w:i/>
                <w:color w:val="585858"/>
                <w:sz w:val="16"/>
              </w:rPr>
              <w:t>concise</w:t>
            </w:r>
            <w:r w:rsidRPr="000011A7">
              <w:rPr>
                <w:i/>
                <w:color w:val="585858"/>
                <w:spacing w:val="-1"/>
                <w:sz w:val="16"/>
              </w:rPr>
              <w:t xml:space="preserve"> </w:t>
            </w:r>
            <w:r w:rsidRPr="000011A7">
              <w:rPr>
                <w:i/>
                <w:color w:val="585858"/>
                <w:sz w:val="16"/>
              </w:rPr>
              <w:t>overview</w:t>
            </w:r>
            <w:r w:rsidRPr="000011A7">
              <w:rPr>
                <w:i/>
                <w:color w:val="585858"/>
                <w:spacing w:val="-1"/>
                <w:sz w:val="16"/>
              </w:rPr>
              <w:t xml:space="preserve"> </w:t>
            </w:r>
            <w:r w:rsidRPr="000011A7">
              <w:rPr>
                <w:i/>
                <w:color w:val="585858"/>
                <w:sz w:val="16"/>
              </w:rPr>
              <w:t>of</w:t>
            </w:r>
            <w:r w:rsidRPr="000011A7">
              <w:rPr>
                <w:i/>
                <w:color w:val="585858"/>
                <w:spacing w:val="-2"/>
                <w:sz w:val="16"/>
              </w:rPr>
              <w:t xml:space="preserve"> </w:t>
            </w:r>
            <w:r w:rsidRPr="000011A7">
              <w:rPr>
                <w:i/>
                <w:color w:val="585858"/>
                <w:sz w:val="16"/>
              </w:rPr>
              <w:t>the</w:t>
            </w:r>
            <w:r w:rsidRPr="000011A7">
              <w:rPr>
                <w:i/>
                <w:color w:val="585858"/>
                <w:spacing w:val="-3"/>
                <w:sz w:val="16"/>
              </w:rPr>
              <w:t xml:space="preserve"> </w:t>
            </w:r>
            <w:r w:rsidRPr="000011A7">
              <w:rPr>
                <w:i/>
                <w:color w:val="585858"/>
                <w:sz w:val="16"/>
              </w:rPr>
              <w:t>work</w:t>
            </w:r>
            <w:r w:rsidRPr="000011A7">
              <w:rPr>
                <w:i/>
                <w:color w:val="585858"/>
                <w:spacing w:val="-1"/>
                <w:sz w:val="16"/>
              </w:rPr>
              <w:t xml:space="preserve"> </w:t>
            </w:r>
            <w:r w:rsidRPr="000011A7">
              <w:rPr>
                <w:i/>
                <w:color w:val="585858"/>
                <w:sz w:val="16"/>
              </w:rPr>
              <w:t>(planned</w:t>
            </w:r>
            <w:r w:rsidRPr="000011A7">
              <w:rPr>
                <w:i/>
                <w:color w:val="585858"/>
                <w:spacing w:val="-1"/>
                <w:sz w:val="16"/>
              </w:rPr>
              <w:t xml:space="preserve"> </w:t>
            </w:r>
            <w:r w:rsidRPr="000011A7">
              <w:rPr>
                <w:i/>
                <w:color w:val="585858"/>
                <w:sz w:val="16"/>
              </w:rPr>
              <w:t>tasks).</w:t>
            </w:r>
            <w:r w:rsidRPr="000011A7">
              <w:rPr>
                <w:i/>
                <w:color w:val="585858"/>
                <w:spacing w:val="-2"/>
                <w:sz w:val="16"/>
              </w:rPr>
              <w:t xml:space="preserve"> </w:t>
            </w:r>
            <w:r w:rsidRPr="000011A7">
              <w:rPr>
                <w:i/>
                <w:color w:val="585858"/>
                <w:sz w:val="16"/>
              </w:rPr>
              <w:t>Be</w:t>
            </w:r>
            <w:r w:rsidRPr="000011A7">
              <w:rPr>
                <w:i/>
                <w:color w:val="585858"/>
                <w:spacing w:val="-3"/>
                <w:sz w:val="16"/>
              </w:rPr>
              <w:t xml:space="preserve"> </w:t>
            </w:r>
            <w:r w:rsidRPr="000011A7">
              <w:rPr>
                <w:i/>
                <w:color w:val="585858"/>
                <w:sz w:val="16"/>
              </w:rPr>
              <w:t>specific</w:t>
            </w:r>
            <w:r w:rsidRPr="000011A7">
              <w:rPr>
                <w:i/>
                <w:color w:val="585858"/>
                <w:spacing w:val="-4"/>
                <w:sz w:val="16"/>
              </w:rPr>
              <w:t xml:space="preserve"> </w:t>
            </w:r>
            <w:r w:rsidRPr="000011A7">
              <w:rPr>
                <w:i/>
                <w:color w:val="585858"/>
                <w:sz w:val="16"/>
              </w:rPr>
              <w:t>and</w:t>
            </w:r>
            <w:r w:rsidRPr="000011A7">
              <w:rPr>
                <w:i/>
                <w:color w:val="585858"/>
                <w:spacing w:val="-1"/>
                <w:sz w:val="16"/>
              </w:rPr>
              <w:t xml:space="preserve"> </w:t>
            </w:r>
            <w:r w:rsidRPr="000011A7">
              <w:rPr>
                <w:i/>
                <w:color w:val="585858"/>
                <w:sz w:val="16"/>
              </w:rPr>
              <w:t>give</w:t>
            </w:r>
            <w:r w:rsidRPr="000011A7">
              <w:rPr>
                <w:i/>
                <w:color w:val="585858"/>
                <w:spacing w:val="-2"/>
                <w:sz w:val="16"/>
              </w:rPr>
              <w:t xml:space="preserve"> </w:t>
            </w:r>
            <w:r w:rsidRPr="000011A7">
              <w:rPr>
                <w:i/>
                <w:color w:val="585858"/>
                <w:sz w:val="16"/>
              </w:rPr>
              <w:t>a</w:t>
            </w:r>
            <w:r w:rsidRPr="000011A7">
              <w:rPr>
                <w:i/>
                <w:color w:val="585858"/>
                <w:spacing w:val="-3"/>
                <w:sz w:val="16"/>
              </w:rPr>
              <w:t xml:space="preserve"> </w:t>
            </w:r>
            <w:r w:rsidRPr="000011A7">
              <w:rPr>
                <w:i/>
                <w:color w:val="585858"/>
                <w:sz w:val="16"/>
              </w:rPr>
              <w:t>short</w:t>
            </w:r>
            <w:r w:rsidRPr="000011A7">
              <w:rPr>
                <w:i/>
                <w:color w:val="585858"/>
                <w:spacing w:val="1"/>
                <w:sz w:val="16"/>
              </w:rPr>
              <w:t xml:space="preserve"> </w:t>
            </w:r>
            <w:r w:rsidRPr="000011A7">
              <w:rPr>
                <w:i/>
                <w:color w:val="585858"/>
                <w:sz w:val="16"/>
              </w:rPr>
              <w:t>name</w:t>
            </w:r>
            <w:r w:rsidRPr="000011A7">
              <w:rPr>
                <w:i/>
                <w:color w:val="585858"/>
                <w:spacing w:val="-3"/>
                <w:sz w:val="16"/>
              </w:rPr>
              <w:t xml:space="preserve"> </w:t>
            </w:r>
            <w:r w:rsidRPr="000011A7">
              <w:rPr>
                <w:i/>
                <w:color w:val="585858"/>
                <w:sz w:val="16"/>
              </w:rPr>
              <w:t>and</w:t>
            </w:r>
            <w:r w:rsidRPr="000011A7">
              <w:rPr>
                <w:i/>
                <w:color w:val="585858"/>
                <w:spacing w:val="-1"/>
                <w:sz w:val="16"/>
              </w:rPr>
              <w:t xml:space="preserve"> </w:t>
            </w:r>
            <w:r w:rsidRPr="000011A7">
              <w:rPr>
                <w:i/>
                <w:color w:val="585858"/>
                <w:sz w:val="16"/>
              </w:rPr>
              <w:t>number</w:t>
            </w:r>
            <w:r w:rsidRPr="000011A7">
              <w:rPr>
                <w:i/>
                <w:color w:val="585858"/>
                <w:spacing w:val="-1"/>
                <w:sz w:val="16"/>
              </w:rPr>
              <w:t xml:space="preserve"> </w:t>
            </w:r>
            <w:r w:rsidRPr="000011A7">
              <w:rPr>
                <w:i/>
                <w:color w:val="585858"/>
                <w:sz w:val="16"/>
              </w:rPr>
              <w:t>for</w:t>
            </w:r>
            <w:r w:rsidRPr="000011A7">
              <w:rPr>
                <w:i/>
                <w:color w:val="585858"/>
                <w:spacing w:val="-1"/>
                <w:sz w:val="16"/>
              </w:rPr>
              <w:t xml:space="preserve"> </w:t>
            </w:r>
            <w:r w:rsidRPr="000011A7">
              <w:rPr>
                <w:i/>
                <w:color w:val="585858"/>
                <w:sz w:val="16"/>
              </w:rPr>
              <w:t>each</w:t>
            </w:r>
            <w:r w:rsidRPr="000011A7">
              <w:rPr>
                <w:i/>
                <w:color w:val="585858"/>
                <w:spacing w:val="-3"/>
                <w:sz w:val="16"/>
              </w:rPr>
              <w:t xml:space="preserve"> </w:t>
            </w:r>
            <w:r w:rsidRPr="000011A7">
              <w:rPr>
                <w:i/>
                <w:color w:val="585858"/>
                <w:sz w:val="16"/>
              </w:rPr>
              <w:t>task.</w:t>
            </w:r>
          </w:p>
          <w:p w14:paraId="1505E6FC" w14:textId="77777777" w:rsidR="00023793" w:rsidRPr="000011A7" w:rsidRDefault="00023793">
            <w:pPr>
              <w:pStyle w:val="TableParagraph"/>
              <w:spacing w:before="60" w:line="319" w:lineRule="auto"/>
              <w:ind w:left="107" w:right="2258"/>
              <w:rPr>
                <w:i/>
                <w:sz w:val="16"/>
              </w:rPr>
            </w:pPr>
            <w:r w:rsidRPr="000011A7">
              <w:rPr>
                <w:i/>
                <w:color w:val="585858"/>
                <w:sz w:val="16"/>
              </w:rPr>
              <w:t xml:space="preserve">Show who is participating in each task: Coordinator (COO), Beneficiaries (BEN), Affiliated Entities (AE), Associated Partners (AP), indicating </w:t>
            </w:r>
            <w:r w:rsidRPr="000011A7">
              <w:rPr>
                <w:b/>
                <w:i/>
                <w:color w:val="585858"/>
                <w:sz w:val="16"/>
              </w:rPr>
              <w:t xml:space="preserve">in bold </w:t>
            </w:r>
            <w:r w:rsidRPr="000011A7">
              <w:rPr>
                <w:i/>
                <w:color w:val="585858"/>
                <w:sz w:val="16"/>
              </w:rPr>
              <w:t>the task leader.</w:t>
            </w:r>
            <w:r w:rsidRPr="000011A7">
              <w:rPr>
                <w:i/>
                <w:color w:val="585858"/>
                <w:spacing w:val="-42"/>
                <w:sz w:val="16"/>
              </w:rPr>
              <w:t xml:space="preserve"> </w:t>
            </w:r>
            <w:r w:rsidRPr="000011A7">
              <w:rPr>
                <w:i/>
                <w:color w:val="585858"/>
                <w:sz w:val="16"/>
              </w:rPr>
              <w:t>Add</w:t>
            </w:r>
            <w:r w:rsidRPr="000011A7">
              <w:rPr>
                <w:i/>
                <w:color w:val="585858"/>
                <w:spacing w:val="-1"/>
                <w:sz w:val="16"/>
              </w:rPr>
              <w:t xml:space="preserve"> </w:t>
            </w:r>
            <w:r w:rsidRPr="000011A7">
              <w:rPr>
                <w:i/>
                <w:color w:val="585858"/>
                <w:sz w:val="16"/>
              </w:rPr>
              <w:t>information</w:t>
            </w:r>
            <w:r w:rsidRPr="000011A7">
              <w:rPr>
                <w:i/>
                <w:color w:val="585858"/>
                <w:spacing w:val="-2"/>
                <w:sz w:val="16"/>
              </w:rPr>
              <w:t xml:space="preserve"> </w:t>
            </w:r>
            <w:r w:rsidRPr="000011A7">
              <w:rPr>
                <w:i/>
                <w:color w:val="585858"/>
                <w:sz w:val="16"/>
              </w:rPr>
              <w:t>on other</w:t>
            </w:r>
            <w:r w:rsidRPr="000011A7">
              <w:rPr>
                <w:i/>
                <w:color w:val="585858"/>
                <w:spacing w:val="-1"/>
                <w:sz w:val="16"/>
              </w:rPr>
              <w:t xml:space="preserve"> </w:t>
            </w:r>
            <w:r w:rsidRPr="000011A7">
              <w:rPr>
                <w:i/>
                <w:color w:val="585858"/>
                <w:sz w:val="16"/>
              </w:rPr>
              <w:t>participants’</w:t>
            </w:r>
            <w:r w:rsidRPr="000011A7">
              <w:rPr>
                <w:i/>
                <w:color w:val="585858"/>
                <w:spacing w:val="-1"/>
                <w:sz w:val="16"/>
              </w:rPr>
              <w:t xml:space="preserve"> </w:t>
            </w:r>
            <w:r w:rsidRPr="000011A7">
              <w:rPr>
                <w:i/>
                <w:color w:val="585858"/>
                <w:sz w:val="16"/>
              </w:rPr>
              <w:t>involvement</w:t>
            </w:r>
            <w:r w:rsidRPr="000011A7">
              <w:rPr>
                <w:i/>
                <w:color w:val="585858"/>
                <w:spacing w:val="-1"/>
                <w:sz w:val="16"/>
              </w:rPr>
              <w:t xml:space="preserve"> </w:t>
            </w:r>
            <w:r w:rsidRPr="000011A7">
              <w:rPr>
                <w:i/>
                <w:color w:val="585858"/>
                <w:sz w:val="16"/>
              </w:rPr>
              <w:t>in</w:t>
            </w:r>
            <w:r w:rsidRPr="000011A7">
              <w:rPr>
                <w:i/>
                <w:color w:val="585858"/>
                <w:spacing w:val="-3"/>
                <w:sz w:val="16"/>
              </w:rPr>
              <w:t xml:space="preserve"> </w:t>
            </w:r>
            <w:r w:rsidRPr="000011A7">
              <w:rPr>
                <w:i/>
                <w:color w:val="585858"/>
                <w:sz w:val="16"/>
              </w:rPr>
              <w:t>the project</w:t>
            </w:r>
            <w:r w:rsidRPr="000011A7">
              <w:rPr>
                <w:i/>
                <w:color w:val="585858"/>
                <w:spacing w:val="2"/>
                <w:sz w:val="16"/>
              </w:rPr>
              <w:t xml:space="preserve"> </w:t>
            </w:r>
            <w:r w:rsidRPr="000011A7">
              <w:rPr>
                <w:i/>
                <w:color w:val="585858"/>
                <w:sz w:val="16"/>
              </w:rPr>
              <w:t>e.g.</w:t>
            </w:r>
            <w:r w:rsidRPr="000011A7">
              <w:rPr>
                <w:i/>
                <w:color w:val="585858"/>
                <w:spacing w:val="-1"/>
                <w:sz w:val="16"/>
              </w:rPr>
              <w:t xml:space="preserve"> </w:t>
            </w:r>
            <w:r w:rsidRPr="000011A7">
              <w:rPr>
                <w:i/>
                <w:color w:val="585858"/>
                <w:sz w:val="16"/>
              </w:rPr>
              <w:t>subcontractors,</w:t>
            </w:r>
            <w:r w:rsidRPr="000011A7">
              <w:rPr>
                <w:i/>
                <w:color w:val="585858"/>
                <w:spacing w:val="2"/>
                <w:sz w:val="16"/>
              </w:rPr>
              <w:t xml:space="preserve"> </w:t>
            </w:r>
            <w:r w:rsidRPr="000011A7">
              <w:rPr>
                <w:i/>
                <w:color w:val="585858"/>
                <w:sz w:val="16"/>
              </w:rPr>
              <w:t>in-kind</w:t>
            </w:r>
            <w:r w:rsidRPr="000011A7">
              <w:rPr>
                <w:i/>
                <w:color w:val="585858"/>
                <w:spacing w:val="-2"/>
                <w:sz w:val="16"/>
              </w:rPr>
              <w:t xml:space="preserve"> </w:t>
            </w:r>
            <w:r w:rsidRPr="000011A7">
              <w:rPr>
                <w:i/>
                <w:color w:val="585858"/>
                <w:sz w:val="16"/>
              </w:rPr>
              <w:t>contributions.</w:t>
            </w:r>
          </w:p>
          <w:p w14:paraId="1E7B1C8D" w14:textId="77777777" w:rsidR="00023793" w:rsidRPr="000011A7" w:rsidRDefault="00023793">
            <w:pPr>
              <w:pStyle w:val="TableParagraph"/>
              <w:spacing w:line="182" w:lineRule="exact"/>
              <w:ind w:left="107"/>
              <w:rPr>
                <w:b/>
                <w:i/>
                <w:sz w:val="16"/>
              </w:rPr>
            </w:pPr>
            <w:r w:rsidRPr="000011A7">
              <w:rPr>
                <w:b/>
                <w:i/>
                <w:color w:val="585858"/>
                <w:sz w:val="16"/>
              </w:rPr>
              <w:t>Note:</w:t>
            </w:r>
          </w:p>
          <w:p w14:paraId="7403203E" w14:textId="77777777" w:rsidR="00023793" w:rsidRPr="000011A7" w:rsidRDefault="00023793">
            <w:pPr>
              <w:pStyle w:val="TableParagraph"/>
              <w:spacing w:before="61" w:line="319" w:lineRule="auto"/>
              <w:ind w:left="107" w:right="105"/>
              <w:rPr>
                <w:i/>
                <w:sz w:val="16"/>
              </w:rPr>
            </w:pPr>
            <w:r w:rsidRPr="000011A7">
              <w:rPr>
                <w:i/>
                <w:color w:val="585858"/>
                <w:sz w:val="16"/>
              </w:rPr>
              <w:t>In-kind</w:t>
            </w:r>
            <w:r w:rsidRPr="000011A7">
              <w:rPr>
                <w:i/>
                <w:color w:val="585858"/>
                <w:spacing w:val="-4"/>
                <w:sz w:val="16"/>
              </w:rPr>
              <w:t xml:space="preserve"> </w:t>
            </w:r>
            <w:r w:rsidRPr="000011A7">
              <w:rPr>
                <w:i/>
                <w:color w:val="585858"/>
                <w:sz w:val="16"/>
              </w:rPr>
              <w:t>contributions:</w:t>
            </w:r>
            <w:r w:rsidRPr="000011A7">
              <w:rPr>
                <w:i/>
                <w:color w:val="585858"/>
                <w:spacing w:val="-3"/>
                <w:sz w:val="16"/>
              </w:rPr>
              <w:t xml:space="preserve"> </w:t>
            </w:r>
            <w:r w:rsidRPr="000011A7">
              <w:rPr>
                <w:i/>
                <w:color w:val="585858"/>
                <w:sz w:val="16"/>
              </w:rPr>
              <w:t>In-kind</w:t>
            </w:r>
            <w:r w:rsidRPr="000011A7">
              <w:rPr>
                <w:i/>
                <w:color w:val="585858"/>
                <w:spacing w:val="-4"/>
                <w:sz w:val="16"/>
              </w:rPr>
              <w:t xml:space="preserve"> </w:t>
            </w:r>
            <w:r w:rsidRPr="000011A7">
              <w:rPr>
                <w:i/>
                <w:color w:val="585858"/>
                <w:sz w:val="16"/>
              </w:rPr>
              <w:t>contributions</w:t>
            </w:r>
            <w:r w:rsidRPr="000011A7">
              <w:rPr>
                <w:i/>
                <w:color w:val="585858"/>
                <w:spacing w:val="-3"/>
                <w:sz w:val="16"/>
              </w:rPr>
              <w:t xml:space="preserve"> </w:t>
            </w:r>
            <w:r w:rsidRPr="000011A7">
              <w:rPr>
                <w:i/>
                <w:color w:val="585858"/>
                <w:sz w:val="16"/>
              </w:rPr>
              <w:t>for</w:t>
            </w:r>
            <w:r w:rsidRPr="000011A7">
              <w:rPr>
                <w:i/>
                <w:color w:val="585858"/>
                <w:spacing w:val="-4"/>
                <w:sz w:val="16"/>
              </w:rPr>
              <w:t xml:space="preserve"> </w:t>
            </w:r>
            <w:r w:rsidRPr="000011A7">
              <w:rPr>
                <w:i/>
                <w:color w:val="585858"/>
                <w:sz w:val="16"/>
              </w:rPr>
              <w:t>free</w:t>
            </w:r>
            <w:r w:rsidRPr="000011A7">
              <w:rPr>
                <w:i/>
                <w:color w:val="585858"/>
                <w:spacing w:val="-2"/>
                <w:sz w:val="16"/>
              </w:rPr>
              <w:t xml:space="preserve"> </w:t>
            </w:r>
            <w:r w:rsidRPr="000011A7">
              <w:rPr>
                <w:i/>
                <w:color w:val="585858"/>
                <w:sz w:val="16"/>
              </w:rPr>
              <w:t>are</w:t>
            </w:r>
            <w:r w:rsidRPr="000011A7">
              <w:rPr>
                <w:i/>
                <w:color w:val="585858"/>
                <w:spacing w:val="-4"/>
                <w:sz w:val="16"/>
              </w:rPr>
              <w:t xml:space="preserve"> </w:t>
            </w:r>
            <w:r w:rsidRPr="000011A7">
              <w:rPr>
                <w:i/>
                <w:color w:val="585858"/>
                <w:sz w:val="16"/>
              </w:rPr>
              <w:t>cost-neutral,</w:t>
            </w:r>
            <w:r w:rsidRPr="000011A7">
              <w:rPr>
                <w:i/>
                <w:color w:val="585858"/>
                <w:spacing w:val="-2"/>
                <w:sz w:val="16"/>
              </w:rPr>
              <w:t xml:space="preserve"> </w:t>
            </w:r>
            <w:r w:rsidRPr="000011A7">
              <w:rPr>
                <w:i/>
                <w:color w:val="585858"/>
                <w:sz w:val="16"/>
              </w:rPr>
              <w:t>i.e.</w:t>
            </w:r>
            <w:r w:rsidRPr="000011A7">
              <w:rPr>
                <w:i/>
                <w:color w:val="585858"/>
                <w:spacing w:val="-3"/>
                <w:sz w:val="16"/>
              </w:rPr>
              <w:t xml:space="preserve"> </w:t>
            </w:r>
            <w:r w:rsidRPr="000011A7">
              <w:rPr>
                <w:i/>
                <w:color w:val="585858"/>
                <w:sz w:val="16"/>
              </w:rPr>
              <w:t>cannot be</w:t>
            </w:r>
            <w:r w:rsidRPr="000011A7">
              <w:rPr>
                <w:i/>
                <w:color w:val="585858"/>
                <w:spacing w:val="-2"/>
                <w:sz w:val="16"/>
              </w:rPr>
              <w:t xml:space="preserve"> </w:t>
            </w:r>
            <w:r w:rsidRPr="000011A7">
              <w:rPr>
                <w:i/>
                <w:color w:val="585858"/>
                <w:sz w:val="16"/>
              </w:rPr>
              <w:t>declared</w:t>
            </w:r>
            <w:r w:rsidRPr="000011A7">
              <w:rPr>
                <w:i/>
                <w:color w:val="585858"/>
                <w:spacing w:val="-2"/>
                <w:sz w:val="16"/>
              </w:rPr>
              <w:t xml:space="preserve"> </w:t>
            </w:r>
            <w:r w:rsidRPr="000011A7">
              <w:rPr>
                <w:i/>
                <w:color w:val="585858"/>
                <w:sz w:val="16"/>
              </w:rPr>
              <w:t>as</w:t>
            </w:r>
            <w:r w:rsidRPr="000011A7">
              <w:rPr>
                <w:i/>
                <w:color w:val="585858"/>
                <w:spacing w:val="-2"/>
                <w:sz w:val="16"/>
              </w:rPr>
              <w:t xml:space="preserve"> </w:t>
            </w:r>
            <w:r w:rsidRPr="000011A7">
              <w:rPr>
                <w:i/>
                <w:color w:val="585858"/>
                <w:sz w:val="16"/>
              </w:rPr>
              <w:t>cost.</w:t>
            </w:r>
            <w:r w:rsidRPr="000011A7">
              <w:rPr>
                <w:i/>
                <w:color w:val="585858"/>
                <w:spacing w:val="-9"/>
                <w:sz w:val="16"/>
              </w:rPr>
              <w:t xml:space="preserve"> </w:t>
            </w:r>
            <w:r w:rsidRPr="000011A7">
              <w:rPr>
                <w:i/>
                <w:color w:val="585858"/>
                <w:sz w:val="16"/>
              </w:rPr>
              <w:t>Please</w:t>
            </w:r>
            <w:r w:rsidRPr="000011A7">
              <w:rPr>
                <w:i/>
                <w:color w:val="585858"/>
                <w:spacing w:val="-2"/>
                <w:sz w:val="16"/>
              </w:rPr>
              <w:t xml:space="preserve"> </w:t>
            </w:r>
            <w:r w:rsidRPr="000011A7">
              <w:rPr>
                <w:i/>
                <w:color w:val="585858"/>
                <w:sz w:val="16"/>
              </w:rPr>
              <w:t>indicate</w:t>
            </w:r>
            <w:r w:rsidRPr="000011A7">
              <w:rPr>
                <w:i/>
                <w:color w:val="585858"/>
                <w:spacing w:val="-3"/>
                <w:sz w:val="16"/>
              </w:rPr>
              <w:t xml:space="preserve"> </w:t>
            </w:r>
            <w:r w:rsidRPr="000011A7">
              <w:rPr>
                <w:i/>
                <w:color w:val="585858"/>
                <w:sz w:val="16"/>
              </w:rPr>
              <w:t>the</w:t>
            </w:r>
            <w:r w:rsidRPr="000011A7">
              <w:rPr>
                <w:i/>
                <w:color w:val="585858"/>
                <w:spacing w:val="-4"/>
                <w:sz w:val="16"/>
              </w:rPr>
              <w:t xml:space="preserve"> </w:t>
            </w:r>
            <w:r w:rsidRPr="000011A7">
              <w:rPr>
                <w:i/>
                <w:color w:val="585858"/>
                <w:sz w:val="16"/>
              </w:rPr>
              <w:t>in-kind</w:t>
            </w:r>
            <w:r w:rsidRPr="000011A7">
              <w:rPr>
                <w:i/>
                <w:color w:val="585858"/>
                <w:spacing w:val="-4"/>
                <w:sz w:val="16"/>
              </w:rPr>
              <w:t xml:space="preserve"> </w:t>
            </w:r>
            <w:r w:rsidRPr="000011A7">
              <w:rPr>
                <w:i/>
                <w:color w:val="585858"/>
                <w:sz w:val="16"/>
              </w:rPr>
              <w:t>contributions</w:t>
            </w:r>
            <w:r w:rsidRPr="000011A7">
              <w:rPr>
                <w:i/>
                <w:color w:val="585858"/>
                <w:spacing w:val="-3"/>
                <w:sz w:val="16"/>
              </w:rPr>
              <w:t xml:space="preserve"> </w:t>
            </w:r>
            <w:r w:rsidRPr="000011A7">
              <w:rPr>
                <w:i/>
                <w:color w:val="585858"/>
                <w:sz w:val="16"/>
              </w:rPr>
              <w:t>that are</w:t>
            </w:r>
            <w:r w:rsidRPr="000011A7">
              <w:rPr>
                <w:i/>
                <w:color w:val="585858"/>
                <w:spacing w:val="-2"/>
                <w:sz w:val="16"/>
              </w:rPr>
              <w:t xml:space="preserve"> </w:t>
            </w:r>
            <w:r w:rsidRPr="000011A7">
              <w:rPr>
                <w:i/>
                <w:color w:val="585858"/>
                <w:sz w:val="16"/>
              </w:rPr>
              <w:t>provided</w:t>
            </w:r>
            <w:r w:rsidRPr="000011A7">
              <w:rPr>
                <w:i/>
                <w:color w:val="585858"/>
                <w:spacing w:val="-2"/>
                <w:sz w:val="16"/>
              </w:rPr>
              <w:t xml:space="preserve"> </w:t>
            </w:r>
            <w:r w:rsidRPr="000011A7">
              <w:rPr>
                <w:i/>
                <w:color w:val="585858"/>
                <w:sz w:val="16"/>
              </w:rPr>
              <w:t>in</w:t>
            </w:r>
            <w:r w:rsidRPr="000011A7">
              <w:rPr>
                <w:i/>
                <w:color w:val="585858"/>
                <w:spacing w:val="-4"/>
                <w:sz w:val="16"/>
              </w:rPr>
              <w:t xml:space="preserve"> </w:t>
            </w:r>
            <w:r w:rsidRPr="000011A7">
              <w:rPr>
                <w:i/>
                <w:color w:val="585858"/>
                <w:sz w:val="16"/>
              </w:rPr>
              <w:t>the</w:t>
            </w:r>
            <w:r w:rsidRPr="000011A7">
              <w:rPr>
                <w:i/>
                <w:color w:val="585858"/>
                <w:spacing w:val="-3"/>
                <w:sz w:val="16"/>
              </w:rPr>
              <w:t xml:space="preserve"> </w:t>
            </w:r>
            <w:r w:rsidRPr="000011A7">
              <w:rPr>
                <w:i/>
                <w:color w:val="585858"/>
                <w:sz w:val="16"/>
              </w:rPr>
              <w:t>context</w:t>
            </w:r>
            <w:r w:rsidRPr="000011A7">
              <w:rPr>
                <w:i/>
                <w:color w:val="585858"/>
                <w:spacing w:val="-3"/>
                <w:sz w:val="16"/>
              </w:rPr>
              <w:t xml:space="preserve"> </w:t>
            </w:r>
            <w:r w:rsidRPr="000011A7">
              <w:rPr>
                <w:i/>
                <w:color w:val="585858"/>
                <w:sz w:val="16"/>
              </w:rPr>
              <w:t>of this</w:t>
            </w:r>
            <w:r w:rsidRPr="000011A7">
              <w:rPr>
                <w:i/>
                <w:color w:val="585858"/>
                <w:spacing w:val="-3"/>
                <w:sz w:val="16"/>
              </w:rPr>
              <w:t xml:space="preserve"> </w:t>
            </w:r>
            <w:r w:rsidRPr="000011A7">
              <w:rPr>
                <w:i/>
                <w:color w:val="585858"/>
                <w:sz w:val="16"/>
              </w:rPr>
              <w:t>work package.</w:t>
            </w:r>
            <w:r w:rsidRPr="000011A7">
              <w:rPr>
                <w:i/>
                <w:color w:val="585858"/>
                <w:spacing w:val="1"/>
                <w:sz w:val="16"/>
              </w:rPr>
              <w:t xml:space="preserve"> </w:t>
            </w:r>
            <w:r w:rsidRPr="000011A7">
              <w:rPr>
                <w:i/>
                <w:color w:val="585858"/>
                <w:sz w:val="16"/>
              </w:rPr>
              <w:t>The</w:t>
            </w:r>
            <w:r w:rsidRPr="000011A7">
              <w:rPr>
                <w:i/>
                <w:color w:val="585858"/>
                <w:spacing w:val="-1"/>
                <w:sz w:val="16"/>
              </w:rPr>
              <w:t xml:space="preserve"> </w:t>
            </w:r>
            <w:r w:rsidRPr="000011A7">
              <w:rPr>
                <w:i/>
                <w:color w:val="585858"/>
                <w:sz w:val="16"/>
              </w:rPr>
              <w:t>Coordinator</w:t>
            </w:r>
            <w:r w:rsidRPr="000011A7">
              <w:rPr>
                <w:i/>
                <w:color w:val="585858"/>
                <w:spacing w:val="-1"/>
                <w:sz w:val="16"/>
              </w:rPr>
              <w:t xml:space="preserve"> </w:t>
            </w:r>
            <w:r w:rsidRPr="000011A7">
              <w:rPr>
                <w:i/>
                <w:color w:val="585858"/>
                <w:sz w:val="16"/>
              </w:rPr>
              <w:t>remains</w:t>
            </w:r>
            <w:r w:rsidRPr="000011A7">
              <w:rPr>
                <w:i/>
                <w:color w:val="585858"/>
                <w:spacing w:val="-1"/>
                <w:sz w:val="16"/>
              </w:rPr>
              <w:t xml:space="preserve"> </w:t>
            </w:r>
            <w:r w:rsidRPr="000011A7">
              <w:rPr>
                <w:i/>
                <w:color w:val="585858"/>
                <w:sz w:val="16"/>
              </w:rPr>
              <w:t>fully</w:t>
            </w:r>
            <w:r w:rsidRPr="000011A7">
              <w:rPr>
                <w:i/>
                <w:color w:val="585858"/>
                <w:spacing w:val="-1"/>
                <w:sz w:val="16"/>
              </w:rPr>
              <w:t xml:space="preserve"> </w:t>
            </w:r>
            <w:r w:rsidRPr="000011A7">
              <w:rPr>
                <w:i/>
                <w:color w:val="585858"/>
                <w:sz w:val="16"/>
              </w:rPr>
              <w:t>responsible</w:t>
            </w:r>
            <w:r w:rsidRPr="000011A7">
              <w:rPr>
                <w:i/>
                <w:color w:val="585858"/>
                <w:spacing w:val="-2"/>
                <w:sz w:val="16"/>
              </w:rPr>
              <w:t xml:space="preserve"> </w:t>
            </w:r>
            <w:r w:rsidRPr="000011A7">
              <w:rPr>
                <w:i/>
                <w:color w:val="585858"/>
                <w:sz w:val="16"/>
              </w:rPr>
              <w:t>for</w:t>
            </w:r>
            <w:r w:rsidRPr="000011A7">
              <w:rPr>
                <w:i/>
                <w:color w:val="585858"/>
                <w:spacing w:val="-1"/>
                <w:sz w:val="16"/>
              </w:rPr>
              <w:t xml:space="preserve"> </w:t>
            </w:r>
            <w:r w:rsidRPr="000011A7">
              <w:rPr>
                <w:i/>
                <w:color w:val="585858"/>
                <w:sz w:val="16"/>
              </w:rPr>
              <w:t>the</w:t>
            </w:r>
            <w:r w:rsidRPr="000011A7">
              <w:rPr>
                <w:i/>
                <w:color w:val="585858"/>
                <w:spacing w:val="-2"/>
                <w:sz w:val="16"/>
              </w:rPr>
              <w:t xml:space="preserve"> </w:t>
            </w:r>
            <w:r w:rsidRPr="000011A7">
              <w:rPr>
                <w:i/>
                <w:color w:val="585858"/>
                <w:sz w:val="16"/>
              </w:rPr>
              <w:t>coordination</w:t>
            </w:r>
            <w:r w:rsidRPr="000011A7">
              <w:rPr>
                <w:i/>
                <w:color w:val="585858"/>
                <w:spacing w:val="-1"/>
                <w:sz w:val="16"/>
              </w:rPr>
              <w:t xml:space="preserve"> </w:t>
            </w:r>
            <w:r w:rsidRPr="000011A7">
              <w:rPr>
                <w:i/>
                <w:color w:val="585858"/>
                <w:sz w:val="16"/>
              </w:rPr>
              <w:t>tasks,</w:t>
            </w:r>
            <w:r w:rsidRPr="000011A7">
              <w:rPr>
                <w:i/>
                <w:color w:val="585858"/>
                <w:spacing w:val="-1"/>
                <w:sz w:val="16"/>
              </w:rPr>
              <w:t xml:space="preserve"> </w:t>
            </w:r>
            <w:r w:rsidRPr="000011A7">
              <w:rPr>
                <w:i/>
                <w:color w:val="585858"/>
                <w:sz w:val="16"/>
              </w:rPr>
              <w:t>even</w:t>
            </w:r>
            <w:r w:rsidRPr="000011A7">
              <w:rPr>
                <w:i/>
                <w:color w:val="585858"/>
                <w:spacing w:val="-1"/>
                <w:sz w:val="16"/>
              </w:rPr>
              <w:t xml:space="preserve"> </w:t>
            </w:r>
            <w:r w:rsidRPr="000011A7">
              <w:rPr>
                <w:i/>
                <w:color w:val="585858"/>
                <w:sz w:val="16"/>
              </w:rPr>
              <w:t>if they</w:t>
            </w:r>
            <w:r w:rsidRPr="000011A7">
              <w:rPr>
                <w:i/>
                <w:color w:val="585858"/>
                <w:spacing w:val="1"/>
                <w:sz w:val="16"/>
              </w:rPr>
              <w:t xml:space="preserve"> </w:t>
            </w:r>
            <w:r w:rsidRPr="000011A7">
              <w:rPr>
                <w:i/>
                <w:color w:val="585858"/>
                <w:sz w:val="16"/>
              </w:rPr>
              <w:t>are</w:t>
            </w:r>
            <w:r w:rsidRPr="000011A7">
              <w:rPr>
                <w:i/>
                <w:color w:val="585858"/>
                <w:spacing w:val="-2"/>
                <w:sz w:val="16"/>
              </w:rPr>
              <w:t xml:space="preserve"> </w:t>
            </w:r>
            <w:r w:rsidRPr="000011A7">
              <w:rPr>
                <w:i/>
                <w:color w:val="585858"/>
                <w:sz w:val="16"/>
              </w:rPr>
              <w:t>delegated</w:t>
            </w:r>
            <w:r w:rsidRPr="000011A7">
              <w:rPr>
                <w:i/>
                <w:color w:val="585858"/>
                <w:spacing w:val="-3"/>
                <w:sz w:val="16"/>
              </w:rPr>
              <w:t xml:space="preserve"> </w:t>
            </w:r>
            <w:r w:rsidRPr="000011A7">
              <w:rPr>
                <w:i/>
                <w:color w:val="585858"/>
                <w:sz w:val="16"/>
              </w:rPr>
              <w:t>to</w:t>
            </w:r>
            <w:r w:rsidRPr="000011A7">
              <w:rPr>
                <w:i/>
                <w:color w:val="585858"/>
                <w:spacing w:val="-2"/>
                <w:sz w:val="16"/>
              </w:rPr>
              <w:t xml:space="preserve"> </w:t>
            </w:r>
            <w:r w:rsidRPr="000011A7">
              <w:rPr>
                <w:i/>
                <w:color w:val="585858"/>
                <w:sz w:val="16"/>
              </w:rPr>
              <w:t>someone</w:t>
            </w:r>
            <w:r w:rsidRPr="000011A7">
              <w:rPr>
                <w:i/>
                <w:color w:val="585858"/>
                <w:spacing w:val="-1"/>
                <w:sz w:val="16"/>
              </w:rPr>
              <w:t xml:space="preserve"> </w:t>
            </w:r>
            <w:r w:rsidRPr="000011A7">
              <w:rPr>
                <w:i/>
                <w:color w:val="585858"/>
                <w:sz w:val="16"/>
              </w:rPr>
              <w:t>else.</w:t>
            </w:r>
            <w:r w:rsidRPr="000011A7">
              <w:rPr>
                <w:i/>
                <w:color w:val="585858"/>
                <w:spacing w:val="-1"/>
                <w:sz w:val="16"/>
              </w:rPr>
              <w:t xml:space="preserve"> </w:t>
            </w:r>
            <w:r w:rsidRPr="000011A7">
              <w:rPr>
                <w:i/>
                <w:color w:val="585858"/>
                <w:sz w:val="16"/>
              </w:rPr>
              <w:t>Coordinator</w:t>
            </w:r>
            <w:r w:rsidRPr="000011A7">
              <w:rPr>
                <w:i/>
                <w:color w:val="585858"/>
                <w:spacing w:val="-1"/>
                <w:sz w:val="16"/>
              </w:rPr>
              <w:t xml:space="preserve"> </w:t>
            </w:r>
            <w:r w:rsidRPr="000011A7">
              <w:rPr>
                <w:i/>
                <w:color w:val="585858"/>
                <w:sz w:val="16"/>
              </w:rPr>
              <w:t>tasks</w:t>
            </w:r>
            <w:r w:rsidRPr="000011A7">
              <w:rPr>
                <w:i/>
                <w:color w:val="585858"/>
                <w:spacing w:val="-3"/>
                <w:sz w:val="16"/>
              </w:rPr>
              <w:t xml:space="preserve"> </w:t>
            </w:r>
            <w:r w:rsidRPr="000011A7">
              <w:rPr>
                <w:i/>
                <w:color w:val="585858"/>
                <w:sz w:val="16"/>
              </w:rPr>
              <w:t>cannot</w:t>
            </w:r>
            <w:r w:rsidRPr="000011A7">
              <w:rPr>
                <w:i/>
                <w:color w:val="585858"/>
                <w:spacing w:val="2"/>
                <w:sz w:val="16"/>
              </w:rPr>
              <w:t xml:space="preserve"> </w:t>
            </w:r>
            <w:r w:rsidRPr="000011A7">
              <w:rPr>
                <w:i/>
                <w:color w:val="585858"/>
                <w:sz w:val="16"/>
              </w:rPr>
              <w:t>be</w:t>
            </w:r>
            <w:r w:rsidRPr="000011A7">
              <w:rPr>
                <w:i/>
                <w:color w:val="585858"/>
                <w:spacing w:val="-2"/>
                <w:sz w:val="16"/>
              </w:rPr>
              <w:t xml:space="preserve"> </w:t>
            </w:r>
            <w:r w:rsidRPr="000011A7">
              <w:rPr>
                <w:i/>
                <w:color w:val="585858"/>
                <w:sz w:val="16"/>
              </w:rPr>
              <w:t>subcontracted.</w:t>
            </w:r>
          </w:p>
          <w:p w14:paraId="36F8CE41" w14:textId="77777777" w:rsidR="00023793" w:rsidRPr="000011A7" w:rsidRDefault="00023793">
            <w:pPr>
              <w:pStyle w:val="TableParagraph"/>
              <w:spacing w:line="182" w:lineRule="exact"/>
              <w:ind w:left="107"/>
              <w:rPr>
                <w:i/>
                <w:sz w:val="16"/>
              </w:rPr>
            </w:pPr>
            <w:r w:rsidRPr="000011A7">
              <w:rPr>
                <w:i/>
                <w:color w:val="585858"/>
                <w:sz w:val="16"/>
              </w:rPr>
              <w:t>If</w:t>
            </w:r>
            <w:r w:rsidRPr="000011A7">
              <w:rPr>
                <w:i/>
                <w:color w:val="585858"/>
                <w:spacing w:val="-3"/>
                <w:sz w:val="16"/>
              </w:rPr>
              <w:t xml:space="preserve"> </w:t>
            </w:r>
            <w:r w:rsidRPr="000011A7">
              <w:rPr>
                <w:i/>
                <w:color w:val="585858"/>
                <w:sz w:val="16"/>
              </w:rPr>
              <w:t>there</w:t>
            </w:r>
            <w:r w:rsidRPr="000011A7">
              <w:rPr>
                <w:i/>
                <w:color w:val="585858"/>
                <w:spacing w:val="-1"/>
                <w:sz w:val="16"/>
              </w:rPr>
              <w:t xml:space="preserve"> </w:t>
            </w:r>
            <w:r w:rsidRPr="000011A7">
              <w:rPr>
                <w:i/>
                <w:color w:val="585858"/>
                <w:sz w:val="16"/>
              </w:rPr>
              <w:t>is</w:t>
            </w:r>
            <w:r w:rsidRPr="000011A7">
              <w:rPr>
                <w:i/>
                <w:color w:val="585858"/>
                <w:spacing w:val="-2"/>
                <w:sz w:val="16"/>
              </w:rPr>
              <w:t xml:space="preserve"> </w:t>
            </w:r>
            <w:r w:rsidRPr="000011A7">
              <w:rPr>
                <w:i/>
                <w:color w:val="585858"/>
                <w:sz w:val="16"/>
              </w:rPr>
              <w:t>subcontracting,</w:t>
            </w:r>
            <w:r w:rsidRPr="000011A7">
              <w:rPr>
                <w:i/>
                <w:color w:val="585858"/>
                <w:spacing w:val="-2"/>
                <w:sz w:val="16"/>
              </w:rPr>
              <w:t xml:space="preserve"> </w:t>
            </w:r>
            <w:r w:rsidRPr="000011A7">
              <w:rPr>
                <w:i/>
                <w:color w:val="585858"/>
                <w:sz w:val="16"/>
              </w:rPr>
              <w:t>please</w:t>
            </w:r>
            <w:r w:rsidRPr="000011A7">
              <w:rPr>
                <w:i/>
                <w:color w:val="585858"/>
                <w:spacing w:val="-4"/>
                <w:sz w:val="16"/>
              </w:rPr>
              <w:t xml:space="preserve"> </w:t>
            </w:r>
            <w:r w:rsidRPr="000011A7">
              <w:rPr>
                <w:i/>
                <w:color w:val="585858"/>
                <w:sz w:val="16"/>
              </w:rPr>
              <w:t>also</w:t>
            </w:r>
            <w:r w:rsidRPr="000011A7">
              <w:rPr>
                <w:i/>
                <w:color w:val="585858"/>
                <w:spacing w:val="-3"/>
                <w:sz w:val="16"/>
              </w:rPr>
              <w:t xml:space="preserve"> </w:t>
            </w:r>
            <w:r w:rsidRPr="000011A7">
              <w:rPr>
                <w:i/>
                <w:color w:val="585858"/>
                <w:sz w:val="16"/>
              </w:rPr>
              <w:t>complete</w:t>
            </w:r>
            <w:r w:rsidRPr="000011A7">
              <w:rPr>
                <w:i/>
                <w:color w:val="585858"/>
                <w:spacing w:val="-3"/>
                <w:sz w:val="16"/>
              </w:rPr>
              <w:t xml:space="preserve"> </w:t>
            </w:r>
            <w:r w:rsidRPr="000011A7">
              <w:rPr>
                <w:i/>
                <w:color w:val="585858"/>
                <w:sz w:val="16"/>
              </w:rPr>
              <w:t>the</w:t>
            </w:r>
            <w:r w:rsidRPr="000011A7">
              <w:rPr>
                <w:i/>
                <w:color w:val="585858"/>
                <w:spacing w:val="-2"/>
                <w:sz w:val="16"/>
              </w:rPr>
              <w:t xml:space="preserve"> </w:t>
            </w:r>
            <w:r w:rsidRPr="000011A7">
              <w:rPr>
                <w:i/>
                <w:color w:val="585858"/>
                <w:sz w:val="16"/>
              </w:rPr>
              <w:t>table</w:t>
            </w:r>
            <w:r w:rsidRPr="000011A7">
              <w:rPr>
                <w:i/>
                <w:color w:val="585858"/>
                <w:spacing w:val="-3"/>
                <w:sz w:val="16"/>
              </w:rPr>
              <w:t xml:space="preserve"> </w:t>
            </w:r>
            <w:r w:rsidRPr="000011A7">
              <w:rPr>
                <w:i/>
                <w:color w:val="585858"/>
                <w:sz w:val="16"/>
              </w:rPr>
              <w:t>below.</w:t>
            </w:r>
          </w:p>
        </w:tc>
      </w:tr>
      <w:tr w:rsidR="00023793" w:rsidRPr="000011A7" w14:paraId="5824D407" w14:textId="77777777">
        <w:trPr>
          <w:trHeight w:val="447"/>
        </w:trPr>
        <w:tc>
          <w:tcPr>
            <w:tcW w:w="1136" w:type="dxa"/>
            <w:vMerge w:val="restart"/>
            <w:shd w:val="clear" w:color="auto" w:fill="E6E6E6"/>
          </w:tcPr>
          <w:p w14:paraId="56D3DC55" w14:textId="77777777" w:rsidR="00023793" w:rsidRPr="000011A7" w:rsidRDefault="00023793">
            <w:pPr>
              <w:pStyle w:val="TableParagraph"/>
              <w:spacing w:before="118"/>
              <w:ind w:left="150" w:right="124" w:firstLine="1"/>
              <w:jc w:val="center"/>
              <w:rPr>
                <w:rFonts w:ascii="Arial MT"/>
                <w:sz w:val="16"/>
              </w:rPr>
            </w:pPr>
            <w:r w:rsidRPr="000011A7">
              <w:rPr>
                <w:rFonts w:ascii="Arial MT"/>
                <w:color w:val="585858"/>
                <w:sz w:val="18"/>
              </w:rPr>
              <w:t>Task No</w:t>
            </w:r>
            <w:r w:rsidRPr="000011A7">
              <w:rPr>
                <w:rFonts w:ascii="Arial MT"/>
                <w:color w:val="585858"/>
                <w:spacing w:val="1"/>
                <w:sz w:val="18"/>
              </w:rPr>
              <w:t xml:space="preserve"> </w:t>
            </w:r>
            <w:r w:rsidRPr="000011A7">
              <w:rPr>
                <w:rFonts w:ascii="Arial MT"/>
                <w:color w:val="808080"/>
                <w:sz w:val="16"/>
              </w:rPr>
              <w:t>(continuous</w:t>
            </w:r>
            <w:r w:rsidRPr="000011A7">
              <w:rPr>
                <w:rFonts w:ascii="Arial MT"/>
                <w:color w:val="808080"/>
                <w:spacing w:val="-42"/>
                <w:sz w:val="16"/>
              </w:rPr>
              <w:t xml:space="preserve"> </w:t>
            </w:r>
            <w:r w:rsidRPr="000011A7">
              <w:rPr>
                <w:rFonts w:ascii="Arial MT"/>
                <w:color w:val="808080"/>
                <w:sz w:val="16"/>
              </w:rPr>
              <w:t>numbering</w:t>
            </w:r>
            <w:r w:rsidRPr="000011A7">
              <w:rPr>
                <w:rFonts w:ascii="Arial MT"/>
                <w:color w:val="808080"/>
                <w:spacing w:val="1"/>
                <w:sz w:val="16"/>
              </w:rPr>
              <w:t xml:space="preserve"> </w:t>
            </w:r>
            <w:r w:rsidRPr="000011A7">
              <w:rPr>
                <w:rFonts w:ascii="Arial MT"/>
                <w:color w:val="808080"/>
                <w:sz w:val="16"/>
              </w:rPr>
              <w:t>linked to</w:t>
            </w:r>
            <w:r w:rsidRPr="000011A7">
              <w:rPr>
                <w:rFonts w:ascii="Arial MT"/>
                <w:color w:val="808080"/>
                <w:spacing w:val="1"/>
                <w:sz w:val="16"/>
              </w:rPr>
              <w:t xml:space="preserve"> </w:t>
            </w:r>
            <w:r w:rsidRPr="000011A7">
              <w:rPr>
                <w:rFonts w:ascii="Arial MT"/>
                <w:color w:val="808080"/>
                <w:sz w:val="16"/>
              </w:rPr>
              <w:t>WP)</w:t>
            </w:r>
          </w:p>
        </w:tc>
        <w:tc>
          <w:tcPr>
            <w:tcW w:w="2582" w:type="dxa"/>
            <w:gridSpan w:val="2"/>
            <w:vMerge w:val="restart"/>
            <w:shd w:val="clear" w:color="auto" w:fill="E6E6E6"/>
          </w:tcPr>
          <w:p w14:paraId="18B87E14" w14:textId="77777777" w:rsidR="00023793" w:rsidRPr="000011A7" w:rsidRDefault="00023793">
            <w:pPr>
              <w:rPr>
                <w:rFonts w:ascii="Arial MT"/>
                <w:color w:val="585858"/>
                <w:sz w:val="18"/>
              </w:rPr>
            </w:pPr>
            <w:r w:rsidRPr="000011A7">
              <w:rPr>
                <w:rFonts w:ascii="Arial MT"/>
                <w:color w:val="585858"/>
                <w:sz w:val="18"/>
              </w:rPr>
              <w:t>Task Name</w:t>
            </w:r>
          </w:p>
        </w:tc>
        <w:tc>
          <w:tcPr>
            <w:tcW w:w="6109" w:type="dxa"/>
            <w:gridSpan w:val="2"/>
            <w:vMerge w:val="restart"/>
          </w:tcPr>
          <w:p w14:paraId="78C97D89" w14:textId="77777777" w:rsidR="00023793" w:rsidRPr="000011A7" w:rsidRDefault="00023793">
            <w:pPr>
              <w:pStyle w:val="TableParagraph"/>
              <w:spacing w:before="118"/>
              <w:ind w:left="1583" w:right="1558"/>
              <w:jc w:val="center"/>
              <w:rPr>
                <w:rFonts w:ascii="Arial MT"/>
                <w:sz w:val="18"/>
              </w:rPr>
            </w:pPr>
            <w:r w:rsidRPr="000011A7">
              <w:rPr>
                <w:rFonts w:ascii="Arial MT"/>
                <w:color w:val="585858"/>
                <w:sz w:val="18"/>
              </w:rPr>
              <w:t>Description</w:t>
            </w:r>
          </w:p>
        </w:tc>
        <w:tc>
          <w:tcPr>
            <w:tcW w:w="3282" w:type="dxa"/>
            <w:gridSpan w:val="3"/>
            <w:shd w:val="clear" w:color="auto" w:fill="E6E6E6"/>
          </w:tcPr>
          <w:p w14:paraId="64E1DA6B" w14:textId="77777777" w:rsidR="00023793" w:rsidRPr="000011A7" w:rsidRDefault="00023793">
            <w:pPr>
              <w:pStyle w:val="TableParagraph"/>
              <w:spacing w:before="118"/>
              <w:ind w:left="1143" w:right="1122"/>
              <w:jc w:val="center"/>
              <w:rPr>
                <w:rFonts w:ascii="Arial MT"/>
                <w:sz w:val="18"/>
              </w:rPr>
            </w:pPr>
            <w:r w:rsidRPr="000011A7">
              <w:rPr>
                <w:rFonts w:ascii="Arial MT"/>
                <w:color w:val="585858"/>
                <w:sz w:val="18"/>
              </w:rPr>
              <w:t>Participants</w:t>
            </w:r>
          </w:p>
        </w:tc>
        <w:tc>
          <w:tcPr>
            <w:tcW w:w="1974" w:type="dxa"/>
            <w:vMerge w:val="restart"/>
            <w:shd w:val="clear" w:color="auto" w:fill="E6E6E6"/>
          </w:tcPr>
          <w:p w14:paraId="47851935" w14:textId="77777777" w:rsidR="00023793" w:rsidRPr="000011A7" w:rsidRDefault="00023793">
            <w:pPr>
              <w:pStyle w:val="TableParagraph"/>
              <w:spacing w:before="118"/>
              <w:ind w:left="205" w:right="130" w:hanging="51"/>
              <w:jc w:val="both"/>
              <w:rPr>
                <w:rFonts w:ascii="Arial MT"/>
                <w:sz w:val="16"/>
              </w:rPr>
            </w:pPr>
            <w:r w:rsidRPr="000011A7">
              <w:rPr>
                <w:rFonts w:ascii="Arial MT"/>
                <w:color w:val="585858"/>
                <w:sz w:val="18"/>
              </w:rPr>
              <w:t>In-kind Contributions</w:t>
            </w:r>
            <w:r w:rsidRPr="000011A7">
              <w:rPr>
                <w:rFonts w:ascii="Arial MT"/>
                <w:color w:val="585858"/>
                <w:spacing w:val="-47"/>
                <w:sz w:val="18"/>
              </w:rPr>
              <w:t xml:space="preserve"> </w:t>
            </w:r>
            <w:r w:rsidRPr="000011A7">
              <w:rPr>
                <w:rFonts w:ascii="Arial MT"/>
                <w:color w:val="585858"/>
                <w:sz w:val="18"/>
              </w:rPr>
              <w:t>and Subcontracting</w:t>
            </w:r>
            <w:r w:rsidRPr="000011A7">
              <w:rPr>
                <w:rFonts w:ascii="Arial MT"/>
                <w:color w:val="585858"/>
                <w:spacing w:val="1"/>
                <w:sz w:val="18"/>
              </w:rPr>
              <w:t xml:space="preserve"> </w:t>
            </w:r>
            <w:r w:rsidRPr="000011A7">
              <w:rPr>
                <w:rFonts w:ascii="Arial MT"/>
                <w:color w:val="808080"/>
                <w:sz w:val="16"/>
              </w:rPr>
              <w:t>(Yes/No</w:t>
            </w:r>
            <w:r w:rsidRPr="000011A7">
              <w:rPr>
                <w:rFonts w:ascii="Arial MT"/>
                <w:color w:val="808080"/>
                <w:spacing w:val="-3"/>
                <w:sz w:val="16"/>
              </w:rPr>
              <w:t xml:space="preserve"> </w:t>
            </w:r>
            <w:r w:rsidRPr="000011A7">
              <w:rPr>
                <w:rFonts w:ascii="Arial MT"/>
                <w:color w:val="808080"/>
                <w:sz w:val="16"/>
              </w:rPr>
              <w:t>and which)</w:t>
            </w:r>
          </w:p>
        </w:tc>
      </w:tr>
      <w:tr w:rsidR="00023793" w:rsidRPr="000011A7" w14:paraId="254236C2" w14:textId="77777777">
        <w:trPr>
          <w:trHeight w:val="997"/>
        </w:trPr>
        <w:tc>
          <w:tcPr>
            <w:tcW w:w="1136" w:type="dxa"/>
            <w:vMerge/>
            <w:tcBorders>
              <w:top w:val="nil"/>
            </w:tcBorders>
            <w:shd w:val="clear" w:color="auto" w:fill="E6E6E6"/>
          </w:tcPr>
          <w:p w14:paraId="17E6FF37" w14:textId="77777777" w:rsidR="00023793" w:rsidRPr="000011A7" w:rsidRDefault="00023793">
            <w:pPr>
              <w:rPr>
                <w:sz w:val="2"/>
                <w:szCs w:val="2"/>
              </w:rPr>
            </w:pPr>
          </w:p>
        </w:tc>
        <w:tc>
          <w:tcPr>
            <w:tcW w:w="2582" w:type="dxa"/>
            <w:gridSpan w:val="2"/>
            <w:vMerge/>
            <w:tcBorders>
              <w:top w:val="nil"/>
            </w:tcBorders>
            <w:shd w:val="clear" w:color="auto" w:fill="E6E6E6"/>
          </w:tcPr>
          <w:p w14:paraId="13D99F53" w14:textId="77777777" w:rsidR="00023793" w:rsidRPr="000011A7" w:rsidRDefault="00023793">
            <w:pPr>
              <w:rPr>
                <w:sz w:val="2"/>
                <w:szCs w:val="2"/>
              </w:rPr>
            </w:pPr>
          </w:p>
        </w:tc>
        <w:tc>
          <w:tcPr>
            <w:tcW w:w="6109" w:type="dxa"/>
            <w:gridSpan w:val="2"/>
            <w:vMerge/>
            <w:tcBorders>
              <w:top w:val="nil"/>
            </w:tcBorders>
          </w:tcPr>
          <w:p w14:paraId="1EC1EB6D" w14:textId="77777777" w:rsidR="00023793" w:rsidRPr="000011A7" w:rsidRDefault="00023793">
            <w:pPr>
              <w:rPr>
                <w:sz w:val="2"/>
                <w:szCs w:val="2"/>
              </w:rPr>
            </w:pPr>
          </w:p>
        </w:tc>
        <w:tc>
          <w:tcPr>
            <w:tcW w:w="2145" w:type="dxa"/>
            <w:gridSpan w:val="2"/>
            <w:shd w:val="clear" w:color="auto" w:fill="E6E6E6"/>
          </w:tcPr>
          <w:p w14:paraId="107177E3" w14:textId="77777777" w:rsidR="00023793" w:rsidRPr="000011A7" w:rsidRDefault="00023793">
            <w:pPr>
              <w:pStyle w:val="TableParagraph"/>
              <w:spacing w:before="118"/>
              <w:ind w:left="806" w:right="783"/>
              <w:jc w:val="center"/>
              <w:rPr>
                <w:rFonts w:ascii="Arial MT"/>
                <w:sz w:val="18"/>
              </w:rPr>
            </w:pPr>
            <w:r w:rsidRPr="000011A7">
              <w:rPr>
                <w:rFonts w:ascii="Arial MT"/>
                <w:color w:val="585858"/>
                <w:sz w:val="18"/>
              </w:rPr>
              <w:t>Name</w:t>
            </w:r>
          </w:p>
        </w:tc>
        <w:tc>
          <w:tcPr>
            <w:tcW w:w="1137" w:type="dxa"/>
            <w:shd w:val="clear" w:color="auto" w:fill="E6E6E6"/>
          </w:tcPr>
          <w:p w14:paraId="6C10F749" w14:textId="77777777" w:rsidR="00023793" w:rsidRPr="000011A7" w:rsidRDefault="00023793">
            <w:pPr>
              <w:pStyle w:val="TableParagraph"/>
              <w:spacing w:before="118"/>
              <w:ind w:left="123" w:right="98" w:firstLine="3"/>
              <w:jc w:val="center"/>
              <w:rPr>
                <w:rFonts w:ascii="Arial MT"/>
                <w:sz w:val="16"/>
              </w:rPr>
            </w:pPr>
            <w:r w:rsidRPr="000011A7">
              <w:rPr>
                <w:rFonts w:ascii="Arial MT"/>
                <w:color w:val="585858"/>
                <w:sz w:val="18"/>
              </w:rPr>
              <w:t>Role</w:t>
            </w:r>
            <w:r w:rsidRPr="000011A7">
              <w:rPr>
                <w:rFonts w:ascii="Arial MT"/>
                <w:color w:val="585858"/>
                <w:spacing w:val="1"/>
                <w:sz w:val="18"/>
              </w:rPr>
              <w:t xml:space="preserve"> </w:t>
            </w:r>
            <w:r w:rsidRPr="000011A7">
              <w:rPr>
                <w:rFonts w:ascii="Arial MT"/>
                <w:color w:val="808080"/>
                <w:sz w:val="16"/>
              </w:rPr>
              <w:t>(COO, BEN,</w:t>
            </w:r>
            <w:r w:rsidRPr="000011A7">
              <w:rPr>
                <w:rFonts w:ascii="Arial MT"/>
                <w:color w:val="808080"/>
                <w:spacing w:val="-42"/>
                <w:sz w:val="16"/>
              </w:rPr>
              <w:t xml:space="preserve"> </w:t>
            </w:r>
            <w:r w:rsidRPr="000011A7">
              <w:rPr>
                <w:rFonts w:ascii="Arial MT"/>
                <w:color w:val="808080"/>
                <w:sz w:val="16"/>
              </w:rPr>
              <w:t>AE, AP,</w:t>
            </w:r>
            <w:r w:rsidRPr="000011A7">
              <w:rPr>
                <w:rFonts w:ascii="Arial MT"/>
                <w:color w:val="808080"/>
                <w:spacing w:val="1"/>
                <w:sz w:val="16"/>
              </w:rPr>
              <w:t xml:space="preserve"> </w:t>
            </w:r>
            <w:r w:rsidRPr="000011A7">
              <w:rPr>
                <w:rFonts w:ascii="Arial MT"/>
                <w:color w:val="808080"/>
                <w:sz w:val="16"/>
              </w:rPr>
              <w:t>OTHER)</w:t>
            </w:r>
          </w:p>
        </w:tc>
        <w:tc>
          <w:tcPr>
            <w:tcW w:w="1974" w:type="dxa"/>
            <w:vMerge/>
            <w:tcBorders>
              <w:top w:val="nil"/>
            </w:tcBorders>
            <w:shd w:val="clear" w:color="auto" w:fill="E6E6E6"/>
          </w:tcPr>
          <w:p w14:paraId="61EB91B8" w14:textId="77777777" w:rsidR="00023793" w:rsidRPr="000011A7" w:rsidRDefault="00023793">
            <w:pPr>
              <w:rPr>
                <w:sz w:val="2"/>
                <w:szCs w:val="2"/>
              </w:rPr>
            </w:pPr>
          </w:p>
        </w:tc>
      </w:tr>
      <w:tr w:rsidR="00023793" w:rsidRPr="000011A7" w14:paraId="772C3771" w14:textId="77777777">
        <w:trPr>
          <w:trHeight w:val="447"/>
        </w:trPr>
        <w:tc>
          <w:tcPr>
            <w:tcW w:w="1136" w:type="dxa"/>
          </w:tcPr>
          <w:p w14:paraId="783B6E11" w14:textId="77777777" w:rsidR="00023793" w:rsidRPr="00602FE4" w:rsidRDefault="00023793">
            <w:pPr>
              <w:pStyle w:val="TableParagraph"/>
              <w:rPr>
                <w:sz w:val="18"/>
                <w:szCs w:val="18"/>
              </w:rPr>
            </w:pPr>
            <w:r w:rsidRPr="00602FE4">
              <w:rPr>
                <w:sz w:val="18"/>
                <w:szCs w:val="18"/>
              </w:rPr>
              <w:t>T</w:t>
            </w:r>
            <w:r>
              <w:rPr>
                <w:sz w:val="18"/>
                <w:szCs w:val="18"/>
              </w:rPr>
              <w:t>4</w:t>
            </w:r>
            <w:r w:rsidRPr="00602FE4">
              <w:rPr>
                <w:sz w:val="18"/>
                <w:szCs w:val="18"/>
              </w:rPr>
              <w:t>.1</w:t>
            </w:r>
          </w:p>
        </w:tc>
        <w:tc>
          <w:tcPr>
            <w:tcW w:w="2582" w:type="dxa"/>
            <w:gridSpan w:val="2"/>
          </w:tcPr>
          <w:p w14:paraId="1AFA67DB" w14:textId="77777777" w:rsidR="00023793" w:rsidRPr="009A7937" w:rsidRDefault="00023793">
            <w:pPr>
              <w:pStyle w:val="TableParagraph"/>
              <w:jc w:val="center"/>
              <w:rPr>
                <w:sz w:val="18"/>
                <w:szCs w:val="18"/>
              </w:rPr>
            </w:pPr>
            <w:r>
              <w:rPr>
                <w:sz w:val="18"/>
                <w:szCs w:val="18"/>
              </w:rPr>
              <w:t>Service Stratum features within a FRMCS operator domain</w:t>
            </w:r>
          </w:p>
        </w:tc>
        <w:tc>
          <w:tcPr>
            <w:tcW w:w="6109" w:type="dxa"/>
            <w:gridSpan w:val="2"/>
          </w:tcPr>
          <w:p w14:paraId="136F02C5" w14:textId="77777777" w:rsidR="00023793" w:rsidRPr="009A7937" w:rsidRDefault="00023793">
            <w:pPr>
              <w:pStyle w:val="TableParagraph"/>
              <w:rPr>
                <w:sz w:val="18"/>
                <w:szCs w:val="18"/>
              </w:rPr>
            </w:pPr>
            <w:r w:rsidRPr="00A0513D">
              <w:rPr>
                <w:sz w:val="18"/>
                <w:szCs w:val="18"/>
              </w:rPr>
              <w:t>Necessary and sufficient features for FRMCS operation at the Service Stratum level within a FRMCS operator domain</w:t>
            </w:r>
            <w:r w:rsidRPr="00A0513D" w:rsidDel="00672A9A">
              <w:rPr>
                <w:sz w:val="18"/>
                <w:szCs w:val="18"/>
              </w:rPr>
              <w:t xml:space="preserve"> </w:t>
            </w:r>
          </w:p>
        </w:tc>
        <w:tc>
          <w:tcPr>
            <w:tcW w:w="2145" w:type="dxa"/>
            <w:gridSpan w:val="2"/>
          </w:tcPr>
          <w:p w14:paraId="24C9FA9D" w14:textId="77777777" w:rsidR="00023793" w:rsidRPr="00602FE4" w:rsidRDefault="00023793">
            <w:pPr>
              <w:pStyle w:val="TableParagraph"/>
              <w:rPr>
                <w:sz w:val="18"/>
                <w:szCs w:val="18"/>
              </w:rPr>
            </w:pPr>
            <w:r w:rsidRPr="00602FE4">
              <w:rPr>
                <w:sz w:val="18"/>
                <w:szCs w:val="18"/>
              </w:rPr>
              <w:t>ETSI</w:t>
            </w:r>
          </w:p>
        </w:tc>
        <w:tc>
          <w:tcPr>
            <w:tcW w:w="1137" w:type="dxa"/>
          </w:tcPr>
          <w:p w14:paraId="73A0119A" w14:textId="77777777" w:rsidR="00023793" w:rsidRPr="00602FE4" w:rsidRDefault="00023793">
            <w:pPr>
              <w:pStyle w:val="TableParagraph"/>
              <w:rPr>
                <w:sz w:val="18"/>
                <w:szCs w:val="18"/>
              </w:rPr>
            </w:pPr>
            <w:r>
              <w:rPr>
                <w:sz w:val="18"/>
                <w:szCs w:val="18"/>
              </w:rPr>
              <w:t>OTHER</w:t>
            </w:r>
          </w:p>
        </w:tc>
        <w:tc>
          <w:tcPr>
            <w:tcW w:w="1974" w:type="dxa"/>
          </w:tcPr>
          <w:p w14:paraId="5ED04677" w14:textId="77777777" w:rsidR="00023793" w:rsidRPr="00602FE4" w:rsidRDefault="00023793">
            <w:pPr>
              <w:pStyle w:val="TableParagraph"/>
              <w:rPr>
                <w:sz w:val="18"/>
                <w:szCs w:val="18"/>
              </w:rPr>
            </w:pPr>
            <w:r w:rsidRPr="00853DC4">
              <w:rPr>
                <w:sz w:val="18"/>
                <w:szCs w:val="18"/>
              </w:rPr>
              <w:t>YES (subcontracting)</w:t>
            </w:r>
          </w:p>
        </w:tc>
      </w:tr>
      <w:tr w:rsidR="00023793" w:rsidRPr="000011A7" w14:paraId="520F21B7" w14:textId="77777777">
        <w:trPr>
          <w:trHeight w:val="447"/>
        </w:trPr>
        <w:tc>
          <w:tcPr>
            <w:tcW w:w="1136" w:type="dxa"/>
          </w:tcPr>
          <w:p w14:paraId="7657DFAF" w14:textId="77777777" w:rsidR="00023793" w:rsidRPr="00602FE4" w:rsidRDefault="00023793">
            <w:pPr>
              <w:pStyle w:val="TableParagraph"/>
              <w:rPr>
                <w:sz w:val="18"/>
                <w:szCs w:val="18"/>
              </w:rPr>
            </w:pPr>
            <w:r w:rsidRPr="00602FE4">
              <w:rPr>
                <w:sz w:val="18"/>
                <w:szCs w:val="18"/>
              </w:rPr>
              <w:t>T</w:t>
            </w:r>
            <w:r>
              <w:rPr>
                <w:sz w:val="18"/>
                <w:szCs w:val="18"/>
              </w:rPr>
              <w:t>4</w:t>
            </w:r>
            <w:r w:rsidRPr="00602FE4">
              <w:rPr>
                <w:sz w:val="18"/>
                <w:szCs w:val="18"/>
              </w:rPr>
              <w:t>.2</w:t>
            </w:r>
          </w:p>
        </w:tc>
        <w:tc>
          <w:tcPr>
            <w:tcW w:w="2582" w:type="dxa"/>
            <w:gridSpan w:val="2"/>
          </w:tcPr>
          <w:p w14:paraId="242D43AC" w14:textId="77777777" w:rsidR="00023793" w:rsidRPr="009A7937" w:rsidRDefault="00023793">
            <w:pPr>
              <w:pStyle w:val="TableParagraph"/>
              <w:jc w:val="center"/>
              <w:rPr>
                <w:sz w:val="18"/>
                <w:szCs w:val="18"/>
              </w:rPr>
            </w:pPr>
            <w:r>
              <w:rPr>
                <w:sz w:val="18"/>
                <w:szCs w:val="18"/>
              </w:rPr>
              <w:t>Service Stratum features for mobility and interconnection</w:t>
            </w:r>
          </w:p>
        </w:tc>
        <w:tc>
          <w:tcPr>
            <w:tcW w:w="6109" w:type="dxa"/>
            <w:gridSpan w:val="2"/>
          </w:tcPr>
          <w:p w14:paraId="7789E424" w14:textId="77777777" w:rsidR="00023793" w:rsidRPr="009A7937" w:rsidRDefault="00023793">
            <w:pPr>
              <w:pStyle w:val="ListParagraph"/>
              <w:widowControl/>
              <w:overflowPunct w:val="0"/>
              <w:autoSpaceDE/>
              <w:autoSpaceDN/>
              <w:adjustRightInd w:val="0"/>
              <w:spacing w:before="60"/>
              <w:ind w:left="0" w:firstLine="0"/>
              <w:contextualSpacing/>
              <w:textAlignment w:val="baseline"/>
              <w:rPr>
                <w:rFonts w:ascii="Arial" w:hAnsi="Arial" w:cs="Arial"/>
                <w:sz w:val="18"/>
                <w:szCs w:val="18"/>
              </w:rPr>
            </w:pPr>
            <w:r w:rsidRPr="00B607CB">
              <w:rPr>
                <w:sz w:val="18"/>
                <w:szCs w:val="18"/>
              </w:rPr>
              <w:t>Necessary and sufficient features for FRMCS operation at the Service Stratum level to enable mobility and interconnection between FRMCS Service Domains</w:t>
            </w:r>
          </w:p>
        </w:tc>
        <w:tc>
          <w:tcPr>
            <w:tcW w:w="2145" w:type="dxa"/>
            <w:gridSpan w:val="2"/>
          </w:tcPr>
          <w:p w14:paraId="00021DF0" w14:textId="77777777" w:rsidR="00023793" w:rsidRPr="00602FE4" w:rsidRDefault="00023793">
            <w:pPr>
              <w:pStyle w:val="TableParagraph"/>
              <w:rPr>
                <w:sz w:val="18"/>
                <w:szCs w:val="18"/>
              </w:rPr>
            </w:pPr>
            <w:r w:rsidRPr="00602FE4">
              <w:rPr>
                <w:sz w:val="18"/>
                <w:szCs w:val="18"/>
              </w:rPr>
              <w:t>ETSI</w:t>
            </w:r>
          </w:p>
        </w:tc>
        <w:tc>
          <w:tcPr>
            <w:tcW w:w="1137" w:type="dxa"/>
          </w:tcPr>
          <w:p w14:paraId="6C43202E" w14:textId="77777777" w:rsidR="00023793" w:rsidRPr="00602FE4" w:rsidRDefault="00023793">
            <w:pPr>
              <w:pStyle w:val="TableParagraph"/>
              <w:rPr>
                <w:sz w:val="18"/>
                <w:szCs w:val="18"/>
              </w:rPr>
            </w:pPr>
            <w:r>
              <w:rPr>
                <w:sz w:val="18"/>
                <w:szCs w:val="18"/>
              </w:rPr>
              <w:t>OTHER</w:t>
            </w:r>
          </w:p>
        </w:tc>
        <w:tc>
          <w:tcPr>
            <w:tcW w:w="1974" w:type="dxa"/>
          </w:tcPr>
          <w:p w14:paraId="6636740E" w14:textId="77777777" w:rsidR="00023793" w:rsidRPr="00602FE4" w:rsidRDefault="00023793">
            <w:pPr>
              <w:pStyle w:val="TableParagraph"/>
              <w:rPr>
                <w:sz w:val="18"/>
                <w:szCs w:val="18"/>
              </w:rPr>
            </w:pPr>
            <w:r w:rsidRPr="00853DC4">
              <w:rPr>
                <w:sz w:val="18"/>
                <w:szCs w:val="18"/>
              </w:rPr>
              <w:t>YES (subcontracting)</w:t>
            </w:r>
          </w:p>
        </w:tc>
      </w:tr>
      <w:tr w:rsidR="00023793" w:rsidRPr="000011A7" w14:paraId="61973684" w14:textId="77777777">
        <w:trPr>
          <w:trHeight w:val="447"/>
        </w:trPr>
        <w:tc>
          <w:tcPr>
            <w:tcW w:w="1136" w:type="dxa"/>
          </w:tcPr>
          <w:p w14:paraId="298D4126" w14:textId="77777777" w:rsidR="00023793" w:rsidRPr="00602FE4" w:rsidRDefault="00023793">
            <w:pPr>
              <w:pStyle w:val="TableParagraph"/>
              <w:rPr>
                <w:sz w:val="18"/>
                <w:szCs w:val="18"/>
              </w:rPr>
            </w:pPr>
          </w:p>
        </w:tc>
        <w:tc>
          <w:tcPr>
            <w:tcW w:w="2582" w:type="dxa"/>
            <w:gridSpan w:val="2"/>
          </w:tcPr>
          <w:p w14:paraId="2B091637" w14:textId="77777777" w:rsidR="00023793" w:rsidRPr="009A7937" w:rsidRDefault="00023793">
            <w:pPr>
              <w:pStyle w:val="TableParagraph"/>
              <w:jc w:val="center"/>
              <w:rPr>
                <w:sz w:val="18"/>
                <w:szCs w:val="18"/>
              </w:rPr>
            </w:pPr>
          </w:p>
        </w:tc>
        <w:tc>
          <w:tcPr>
            <w:tcW w:w="6109" w:type="dxa"/>
            <w:gridSpan w:val="2"/>
          </w:tcPr>
          <w:p w14:paraId="16A5F36E" w14:textId="77777777" w:rsidR="00023793" w:rsidRPr="009A7937" w:rsidRDefault="00023793">
            <w:pPr>
              <w:pStyle w:val="ListParagraph"/>
              <w:widowControl/>
              <w:overflowPunct w:val="0"/>
              <w:autoSpaceDE/>
              <w:autoSpaceDN/>
              <w:adjustRightInd w:val="0"/>
              <w:spacing w:before="60"/>
              <w:ind w:left="0" w:firstLine="0"/>
              <w:contextualSpacing/>
              <w:jc w:val="center"/>
              <w:textAlignment w:val="baseline"/>
              <w:rPr>
                <w:rFonts w:ascii="Arial" w:hAnsi="Arial" w:cs="Arial"/>
                <w:sz w:val="18"/>
                <w:szCs w:val="18"/>
              </w:rPr>
            </w:pPr>
          </w:p>
        </w:tc>
        <w:tc>
          <w:tcPr>
            <w:tcW w:w="2145" w:type="dxa"/>
            <w:gridSpan w:val="2"/>
          </w:tcPr>
          <w:p w14:paraId="77788652" w14:textId="77777777" w:rsidR="00023793" w:rsidRPr="00602FE4" w:rsidRDefault="00023793">
            <w:pPr>
              <w:pStyle w:val="TableParagraph"/>
              <w:rPr>
                <w:sz w:val="18"/>
                <w:szCs w:val="18"/>
              </w:rPr>
            </w:pPr>
          </w:p>
        </w:tc>
        <w:tc>
          <w:tcPr>
            <w:tcW w:w="1137" w:type="dxa"/>
          </w:tcPr>
          <w:p w14:paraId="65C5DCF1" w14:textId="77777777" w:rsidR="00023793" w:rsidRDefault="00023793">
            <w:pPr>
              <w:pStyle w:val="TableParagraph"/>
              <w:rPr>
                <w:sz w:val="18"/>
                <w:szCs w:val="18"/>
              </w:rPr>
            </w:pPr>
          </w:p>
        </w:tc>
        <w:tc>
          <w:tcPr>
            <w:tcW w:w="1974" w:type="dxa"/>
          </w:tcPr>
          <w:p w14:paraId="72B9EBC7" w14:textId="77777777" w:rsidR="00023793" w:rsidRPr="00602FE4" w:rsidRDefault="00023793">
            <w:pPr>
              <w:pStyle w:val="TableParagraph"/>
              <w:rPr>
                <w:sz w:val="18"/>
                <w:szCs w:val="18"/>
              </w:rPr>
            </w:pPr>
          </w:p>
        </w:tc>
      </w:tr>
    </w:tbl>
    <w:p w14:paraId="29E4DD09" w14:textId="5260051C" w:rsidR="00B46613" w:rsidRDefault="00B46613" w:rsidP="00B46613">
      <w:pPr>
        <w:spacing w:after="1"/>
        <w:rPr>
          <w:i/>
          <w:sz w:val="26"/>
        </w:rPr>
      </w:pPr>
    </w:p>
    <w:p w14:paraId="48B0F4D6" w14:textId="77777777" w:rsidR="00023793" w:rsidRPr="000011A7" w:rsidRDefault="00023793" w:rsidP="00B46613">
      <w:pPr>
        <w:spacing w:after="1"/>
        <w:rPr>
          <w:i/>
          <w:sz w:val="26"/>
        </w:rPr>
      </w:pPr>
    </w:p>
    <w:p w14:paraId="36BBD6B5" w14:textId="77777777" w:rsidR="00B46613" w:rsidRPr="000011A7" w:rsidRDefault="00B46613" w:rsidP="00B46613">
      <w:pPr>
        <w:spacing w:after="1"/>
        <w:rPr>
          <w:i/>
          <w:sz w:val="26"/>
        </w:rPr>
      </w:pPr>
    </w:p>
    <w:tbl>
      <w:tblPr>
        <w:tblStyle w:val="TableNormal1"/>
        <w:tblW w:w="14454" w:type="dxa"/>
        <w:tblInd w:w="273"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994"/>
        <w:gridCol w:w="2284"/>
        <w:gridCol w:w="1701"/>
        <w:gridCol w:w="884"/>
        <w:gridCol w:w="1780"/>
        <w:gridCol w:w="1737"/>
        <w:gridCol w:w="1367"/>
        <w:gridCol w:w="2707"/>
      </w:tblGrid>
      <w:tr w:rsidR="00B46613" w:rsidRPr="00B46613" w14:paraId="21CB517B" w14:textId="77777777" w:rsidTr="009E21BD">
        <w:trPr>
          <w:trHeight w:val="358"/>
        </w:trPr>
        <w:tc>
          <w:tcPr>
            <w:tcW w:w="14454" w:type="dxa"/>
            <w:gridSpan w:val="8"/>
            <w:shd w:val="clear" w:color="auto" w:fill="D9D9D9"/>
          </w:tcPr>
          <w:p w14:paraId="5F28AE4D" w14:textId="1FCFDDB6" w:rsidR="00B46613" w:rsidRPr="00B46613" w:rsidRDefault="00B46613" w:rsidP="00B46613">
            <w:pPr>
              <w:pStyle w:val="TableParagraph"/>
              <w:spacing w:before="118"/>
              <w:ind w:left="107"/>
              <w:rPr>
                <w:rFonts w:ascii="Arial MT" w:hAnsi="Arial MT"/>
                <w:sz w:val="16"/>
                <w:lang w:val="en-GB"/>
              </w:rPr>
            </w:pPr>
            <w:r w:rsidRPr="000011A7">
              <w:rPr>
                <w:b/>
                <w:color w:val="585858"/>
                <w:sz w:val="18"/>
              </w:rPr>
              <w:t>Milestones</w:t>
            </w:r>
            <w:r w:rsidRPr="000011A7">
              <w:rPr>
                <w:b/>
                <w:color w:val="585858"/>
                <w:spacing w:val="-5"/>
                <w:sz w:val="18"/>
              </w:rPr>
              <w:t xml:space="preserve"> </w:t>
            </w:r>
            <w:r w:rsidRPr="000011A7">
              <w:rPr>
                <w:b/>
                <w:color w:val="585858"/>
                <w:sz w:val="18"/>
              </w:rPr>
              <w:t>and</w:t>
            </w:r>
            <w:r w:rsidRPr="000011A7">
              <w:rPr>
                <w:b/>
                <w:color w:val="585858"/>
                <w:spacing w:val="-5"/>
                <w:sz w:val="18"/>
              </w:rPr>
              <w:t xml:space="preserve"> </w:t>
            </w:r>
            <w:r w:rsidRPr="000011A7">
              <w:rPr>
                <w:b/>
                <w:color w:val="585858"/>
                <w:sz w:val="18"/>
              </w:rPr>
              <w:t>deliverables</w:t>
            </w:r>
            <w:r w:rsidRPr="000011A7">
              <w:rPr>
                <w:b/>
                <w:color w:val="585858"/>
                <w:spacing w:val="-4"/>
                <w:sz w:val="18"/>
              </w:rPr>
              <w:t xml:space="preserve"> </w:t>
            </w:r>
            <w:r w:rsidRPr="000011A7">
              <w:rPr>
                <w:b/>
                <w:color w:val="585858"/>
                <w:sz w:val="18"/>
              </w:rPr>
              <w:t>(outputs/outcomes)</w:t>
            </w:r>
            <w:r w:rsidRPr="00B46613">
              <w:rPr>
                <w:rFonts w:ascii="Arial MT" w:hAnsi="Arial MT"/>
                <w:sz w:val="16"/>
                <w:lang w:val="en-GB"/>
              </w:rPr>
              <w:t xml:space="preserve"> </w:t>
            </w:r>
          </w:p>
          <w:p w14:paraId="67B18F17" w14:textId="7B34AB95" w:rsidR="00B46613" w:rsidRPr="00B46613" w:rsidRDefault="00B46613" w:rsidP="001C5496">
            <w:pPr>
              <w:pStyle w:val="TableParagraph"/>
              <w:spacing w:before="59"/>
              <w:ind w:left="515"/>
              <w:rPr>
                <w:rFonts w:ascii="Arial MT" w:hAnsi="Arial MT"/>
                <w:sz w:val="16"/>
                <w:lang w:val="en-GB"/>
              </w:rPr>
            </w:pPr>
          </w:p>
        </w:tc>
      </w:tr>
      <w:tr w:rsidR="00B46613" w:rsidRPr="000011A7" w14:paraId="4E9F6492" w14:textId="77777777" w:rsidTr="009E21BD">
        <w:trPr>
          <w:trHeight w:val="814"/>
        </w:trPr>
        <w:tc>
          <w:tcPr>
            <w:tcW w:w="1994" w:type="dxa"/>
            <w:shd w:val="clear" w:color="auto" w:fill="E6E6E6"/>
          </w:tcPr>
          <w:p w14:paraId="10019349" w14:textId="77777777" w:rsidR="00B46613" w:rsidRPr="000011A7" w:rsidRDefault="00B46613" w:rsidP="001C5496">
            <w:pPr>
              <w:pStyle w:val="TableParagraph"/>
              <w:spacing w:before="121"/>
              <w:ind w:left="179" w:right="153" w:firstLine="4"/>
              <w:jc w:val="center"/>
              <w:rPr>
                <w:rFonts w:ascii="Arial MT"/>
                <w:sz w:val="16"/>
              </w:rPr>
            </w:pPr>
            <w:r w:rsidRPr="000011A7">
              <w:rPr>
                <w:rFonts w:ascii="Arial MT"/>
                <w:color w:val="585858"/>
                <w:sz w:val="18"/>
              </w:rPr>
              <w:t>Milestone No</w:t>
            </w:r>
            <w:r w:rsidRPr="000011A7">
              <w:rPr>
                <w:rFonts w:ascii="Arial MT"/>
                <w:color w:val="585858"/>
                <w:spacing w:val="1"/>
                <w:sz w:val="18"/>
              </w:rPr>
              <w:t xml:space="preserve"> </w:t>
            </w:r>
            <w:r w:rsidRPr="000011A7">
              <w:rPr>
                <w:rFonts w:ascii="Arial MT"/>
                <w:color w:val="808080"/>
                <w:sz w:val="16"/>
              </w:rPr>
              <w:t>(continuous numbering</w:t>
            </w:r>
            <w:r w:rsidRPr="000011A7">
              <w:rPr>
                <w:rFonts w:ascii="Arial MT"/>
                <w:color w:val="808080"/>
                <w:spacing w:val="-42"/>
                <w:sz w:val="16"/>
              </w:rPr>
              <w:t xml:space="preserve"> </w:t>
            </w:r>
            <w:r w:rsidRPr="000011A7">
              <w:rPr>
                <w:rFonts w:ascii="Arial MT"/>
                <w:color w:val="808080"/>
                <w:sz w:val="16"/>
              </w:rPr>
              <w:t>not</w:t>
            </w:r>
            <w:r w:rsidRPr="000011A7">
              <w:rPr>
                <w:rFonts w:ascii="Arial MT"/>
                <w:color w:val="808080"/>
                <w:spacing w:val="1"/>
                <w:sz w:val="16"/>
              </w:rPr>
              <w:t xml:space="preserve"> </w:t>
            </w:r>
            <w:r w:rsidRPr="000011A7">
              <w:rPr>
                <w:rFonts w:ascii="Arial MT"/>
                <w:color w:val="808080"/>
                <w:sz w:val="16"/>
              </w:rPr>
              <w:t>linked</w:t>
            </w:r>
            <w:r w:rsidRPr="000011A7">
              <w:rPr>
                <w:rFonts w:ascii="Arial MT"/>
                <w:color w:val="808080"/>
                <w:spacing w:val="-2"/>
                <w:sz w:val="16"/>
              </w:rPr>
              <w:t xml:space="preserve"> </w:t>
            </w:r>
            <w:r w:rsidRPr="000011A7">
              <w:rPr>
                <w:rFonts w:ascii="Arial MT"/>
                <w:color w:val="808080"/>
                <w:sz w:val="16"/>
              </w:rPr>
              <w:t>to WP)</w:t>
            </w:r>
          </w:p>
        </w:tc>
        <w:tc>
          <w:tcPr>
            <w:tcW w:w="2284" w:type="dxa"/>
            <w:shd w:val="clear" w:color="auto" w:fill="E6E6E6"/>
          </w:tcPr>
          <w:p w14:paraId="277C0275" w14:textId="77777777" w:rsidR="00B46613" w:rsidRPr="000011A7" w:rsidRDefault="00B46613" w:rsidP="001C5496">
            <w:pPr>
              <w:pStyle w:val="TableParagraph"/>
              <w:spacing w:before="121"/>
              <w:ind w:left="130" w:right="106"/>
              <w:jc w:val="center"/>
              <w:rPr>
                <w:rFonts w:ascii="Arial MT"/>
                <w:sz w:val="18"/>
              </w:rPr>
            </w:pPr>
            <w:r w:rsidRPr="000011A7">
              <w:rPr>
                <w:rFonts w:ascii="Arial MT"/>
                <w:color w:val="585858"/>
                <w:sz w:val="18"/>
              </w:rPr>
              <w:t>Milestone</w:t>
            </w:r>
            <w:r w:rsidRPr="000011A7">
              <w:rPr>
                <w:rFonts w:ascii="Arial MT"/>
                <w:color w:val="585858"/>
                <w:spacing w:val="-1"/>
                <w:sz w:val="18"/>
              </w:rPr>
              <w:t xml:space="preserve"> </w:t>
            </w:r>
            <w:r w:rsidRPr="000011A7">
              <w:rPr>
                <w:rFonts w:ascii="Arial MT"/>
                <w:color w:val="585858"/>
                <w:sz w:val="18"/>
              </w:rPr>
              <w:t>Name</w:t>
            </w:r>
          </w:p>
        </w:tc>
        <w:tc>
          <w:tcPr>
            <w:tcW w:w="1701" w:type="dxa"/>
            <w:shd w:val="clear" w:color="auto" w:fill="E6E6E6"/>
          </w:tcPr>
          <w:p w14:paraId="5B76F90D" w14:textId="77777777" w:rsidR="00B46613" w:rsidRPr="000011A7" w:rsidRDefault="00B46613" w:rsidP="001C5496">
            <w:pPr>
              <w:pStyle w:val="TableParagraph"/>
              <w:spacing w:before="121"/>
              <w:ind w:left="602" w:right="90" w:hanging="473"/>
              <w:rPr>
                <w:rFonts w:ascii="Arial MT"/>
                <w:sz w:val="18"/>
              </w:rPr>
            </w:pPr>
            <w:r w:rsidRPr="000011A7">
              <w:rPr>
                <w:rFonts w:ascii="Arial MT"/>
                <w:color w:val="585858"/>
                <w:sz w:val="18"/>
              </w:rPr>
              <w:t>Work Package</w:t>
            </w:r>
            <w:r w:rsidRPr="000011A7">
              <w:rPr>
                <w:rFonts w:ascii="Arial MT"/>
                <w:color w:val="585858"/>
                <w:spacing w:val="-47"/>
                <w:sz w:val="18"/>
              </w:rPr>
              <w:t xml:space="preserve"> </w:t>
            </w:r>
            <w:r w:rsidRPr="000011A7">
              <w:rPr>
                <w:rFonts w:ascii="Arial MT"/>
                <w:color w:val="585858"/>
                <w:sz w:val="18"/>
              </w:rPr>
              <w:t>No</w:t>
            </w:r>
          </w:p>
        </w:tc>
        <w:tc>
          <w:tcPr>
            <w:tcW w:w="884" w:type="dxa"/>
            <w:shd w:val="clear" w:color="auto" w:fill="E6E6E6"/>
          </w:tcPr>
          <w:p w14:paraId="7E3D4A8D" w14:textId="77777777" w:rsidR="00B46613" w:rsidRPr="000011A7" w:rsidRDefault="00B46613" w:rsidP="001C5496">
            <w:pPr>
              <w:pStyle w:val="TableParagraph"/>
              <w:spacing w:before="121"/>
              <w:ind w:left="157" w:right="128"/>
              <w:jc w:val="center"/>
              <w:rPr>
                <w:rFonts w:ascii="Arial MT"/>
                <w:sz w:val="18"/>
              </w:rPr>
            </w:pPr>
            <w:r w:rsidRPr="000011A7">
              <w:rPr>
                <w:rFonts w:ascii="Arial MT"/>
                <w:color w:val="585858"/>
                <w:sz w:val="18"/>
              </w:rPr>
              <w:t>Lead</w:t>
            </w:r>
            <w:r w:rsidRPr="000011A7">
              <w:rPr>
                <w:rFonts w:ascii="Arial MT"/>
                <w:color w:val="585858"/>
                <w:spacing w:val="-3"/>
                <w:sz w:val="18"/>
              </w:rPr>
              <w:t xml:space="preserve"> </w:t>
            </w:r>
            <w:r w:rsidRPr="000011A7">
              <w:rPr>
                <w:rFonts w:ascii="Arial MT"/>
                <w:color w:val="585858"/>
                <w:sz w:val="18"/>
              </w:rPr>
              <w:t>Beneficiary</w:t>
            </w:r>
          </w:p>
        </w:tc>
        <w:tc>
          <w:tcPr>
            <w:tcW w:w="3517" w:type="dxa"/>
            <w:gridSpan w:val="2"/>
            <w:shd w:val="clear" w:color="auto" w:fill="E6E6E6"/>
          </w:tcPr>
          <w:p w14:paraId="1061F378" w14:textId="77777777" w:rsidR="00B46613" w:rsidRPr="000011A7" w:rsidRDefault="00B46613" w:rsidP="001C5496">
            <w:pPr>
              <w:pStyle w:val="TableParagraph"/>
              <w:spacing w:before="121"/>
              <w:ind w:left="1289" w:right="1257"/>
              <w:jc w:val="center"/>
              <w:rPr>
                <w:rFonts w:ascii="Arial MT"/>
                <w:sz w:val="18"/>
              </w:rPr>
            </w:pPr>
            <w:r w:rsidRPr="000011A7">
              <w:rPr>
                <w:rFonts w:ascii="Arial MT"/>
                <w:color w:val="585858"/>
                <w:sz w:val="18"/>
              </w:rPr>
              <w:t>Description</w:t>
            </w:r>
          </w:p>
        </w:tc>
        <w:tc>
          <w:tcPr>
            <w:tcW w:w="1367" w:type="dxa"/>
            <w:shd w:val="clear" w:color="auto" w:fill="E6E6E6"/>
          </w:tcPr>
          <w:p w14:paraId="18C5F9F8" w14:textId="77777777" w:rsidR="00B46613" w:rsidRPr="000011A7" w:rsidRDefault="00B46613" w:rsidP="001C5496">
            <w:pPr>
              <w:pStyle w:val="TableParagraph"/>
              <w:spacing w:before="121"/>
              <w:ind w:left="94" w:right="61"/>
              <w:jc w:val="center"/>
              <w:rPr>
                <w:rFonts w:ascii="Arial MT"/>
                <w:sz w:val="18"/>
              </w:rPr>
            </w:pPr>
            <w:r w:rsidRPr="000011A7">
              <w:rPr>
                <w:rFonts w:ascii="Arial MT"/>
                <w:color w:val="585858"/>
                <w:sz w:val="18"/>
              </w:rPr>
              <w:t>Due Date</w:t>
            </w:r>
          </w:p>
          <w:p w14:paraId="7E135B7C" w14:textId="77777777" w:rsidR="00B46613" w:rsidRPr="000011A7" w:rsidRDefault="00B46613" w:rsidP="001C5496">
            <w:pPr>
              <w:pStyle w:val="TableParagraph"/>
              <w:spacing w:before="1"/>
              <w:ind w:left="98" w:right="61"/>
              <w:jc w:val="center"/>
              <w:rPr>
                <w:rFonts w:ascii="Arial MT"/>
                <w:sz w:val="16"/>
              </w:rPr>
            </w:pPr>
            <w:r w:rsidRPr="000011A7">
              <w:rPr>
                <w:rFonts w:ascii="Arial MT"/>
                <w:color w:val="808080"/>
                <w:sz w:val="16"/>
              </w:rPr>
              <w:t>(month</w:t>
            </w:r>
            <w:r w:rsidRPr="000011A7">
              <w:rPr>
                <w:rFonts w:ascii="Arial MT"/>
                <w:color w:val="808080"/>
                <w:spacing w:val="-2"/>
                <w:sz w:val="16"/>
              </w:rPr>
              <w:t xml:space="preserve"> </w:t>
            </w:r>
            <w:r w:rsidRPr="000011A7">
              <w:rPr>
                <w:rFonts w:ascii="Arial MT"/>
                <w:color w:val="808080"/>
                <w:sz w:val="16"/>
              </w:rPr>
              <w:t>number)</w:t>
            </w:r>
          </w:p>
        </w:tc>
        <w:tc>
          <w:tcPr>
            <w:tcW w:w="2707" w:type="dxa"/>
            <w:shd w:val="clear" w:color="auto" w:fill="E6E6E6"/>
          </w:tcPr>
          <w:p w14:paraId="47A98D52" w14:textId="77777777" w:rsidR="00B46613" w:rsidRPr="000011A7" w:rsidRDefault="00B46613" w:rsidP="001C5496">
            <w:pPr>
              <w:pStyle w:val="TableParagraph"/>
              <w:spacing w:before="121"/>
              <w:ind w:left="302"/>
              <w:rPr>
                <w:rFonts w:ascii="Arial MT"/>
                <w:sz w:val="18"/>
              </w:rPr>
            </w:pPr>
            <w:r w:rsidRPr="000011A7">
              <w:rPr>
                <w:rFonts w:ascii="Arial MT"/>
                <w:color w:val="585858"/>
                <w:sz w:val="18"/>
              </w:rPr>
              <w:t>Means</w:t>
            </w:r>
            <w:r w:rsidRPr="000011A7">
              <w:rPr>
                <w:rFonts w:ascii="Arial MT"/>
                <w:color w:val="585858"/>
                <w:spacing w:val="-2"/>
                <w:sz w:val="18"/>
              </w:rPr>
              <w:t xml:space="preserve"> </w:t>
            </w:r>
            <w:r w:rsidRPr="000011A7">
              <w:rPr>
                <w:rFonts w:ascii="Arial MT"/>
                <w:color w:val="585858"/>
                <w:sz w:val="18"/>
              </w:rPr>
              <w:t>of</w:t>
            </w:r>
            <w:r w:rsidRPr="000011A7">
              <w:rPr>
                <w:rFonts w:ascii="Arial MT"/>
                <w:color w:val="585858"/>
                <w:spacing w:val="-4"/>
                <w:sz w:val="18"/>
              </w:rPr>
              <w:t xml:space="preserve"> </w:t>
            </w:r>
            <w:r w:rsidRPr="000011A7">
              <w:rPr>
                <w:rFonts w:ascii="Arial MT"/>
                <w:color w:val="585858"/>
                <w:sz w:val="18"/>
              </w:rPr>
              <w:t>Verification</w:t>
            </w:r>
          </w:p>
        </w:tc>
      </w:tr>
      <w:tr w:rsidR="00B46613" w:rsidRPr="000011A7" w14:paraId="1FDEE41F" w14:textId="77777777" w:rsidTr="009E21BD">
        <w:trPr>
          <w:trHeight w:val="447"/>
        </w:trPr>
        <w:tc>
          <w:tcPr>
            <w:tcW w:w="1994" w:type="dxa"/>
          </w:tcPr>
          <w:p w14:paraId="53E21073" w14:textId="77777777" w:rsidR="00B46613" w:rsidRPr="00602FE4" w:rsidRDefault="00B46613" w:rsidP="001C5496">
            <w:pPr>
              <w:pStyle w:val="TableParagraph"/>
              <w:spacing w:before="118"/>
              <w:ind w:left="785" w:right="564"/>
              <w:jc w:val="center"/>
              <w:rPr>
                <w:rFonts w:eastAsia="Arial MT"/>
                <w:sz w:val="18"/>
                <w:szCs w:val="18"/>
              </w:rPr>
            </w:pPr>
          </w:p>
        </w:tc>
        <w:tc>
          <w:tcPr>
            <w:tcW w:w="2284" w:type="dxa"/>
          </w:tcPr>
          <w:p w14:paraId="229DFCB2" w14:textId="77777777" w:rsidR="00B46613" w:rsidRPr="00602FE4" w:rsidRDefault="00B46613" w:rsidP="001C5496">
            <w:pPr>
              <w:pStyle w:val="TableParagraph"/>
              <w:jc w:val="center"/>
              <w:rPr>
                <w:rFonts w:eastAsia="Arial MT"/>
                <w:sz w:val="18"/>
                <w:szCs w:val="18"/>
              </w:rPr>
            </w:pPr>
          </w:p>
        </w:tc>
        <w:tc>
          <w:tcPr>
            <w:tcW w:w="1701" w:type="dxa"/>
          </w:tcPr>
          <w:p w14:paraId="21F4083D" w14:textId="77777777" w:rsidR="00B46613" w:rsidRPr="00602FE4" w:rsidRDefault="00B46613" w:rsidP="001C5496">
            <w:pPr>
              <w:pStyle w:val="TableParagraph"/>
              <w:spacing w:before="118"/>
              <w:ind w:right="640"/>
              <w:jc w:val="center"/>
              <w:rPr>
                <w:rFonts w:eastAsia="Arial MT"/>
                <w:sz w:val="18"/>
                <w:szCs w:val="18"/>
              </w:rPr>
            </w:pPr>
          </w:p>
        </w:tc>
        <w:tc>
          <w:tcPr>
            <w:tcW w:w="884" w:type="dxa"/>
          </w:tcPr>
          <w:p w14:paraId="29ECE241" w14:textId="77777777" w:rsidR="00B46613" w:rsidRPr="00602FE4" w:rsidRDefault="00B46613" w:rsidP="001C5496">
            <w:pPr>
              <w:pStyle w:val="TableParagraph"/>
              <w:jc w:val="center"/>
              <w:rPr>
                <w:rFonts w:eastAsia="Arial MT"/>
                <w:sz w:val="18"/>
                <w:szCs w:val="18"/>
              </w:rPr>
            </w:pPr>
          </w:p>
        </w:tc>
        <w:tc>
          <w:tcPr>
            <w:tcW w:w="3517" w:type="dxa"/>
            <w:gridSpan w:val="2"/>
          </w:tcPr>
          <w:p w14:paraId="7FB0A622" w14:textId="77777777" w:rsidR="00B46613" w:rsidRPr="00602FE4" w:rsidRDefault="00B46613" w:rsidP="001C5496">
            <w:pPr>
              <w:pStyle w:val="TableParagraph"/>
              <w:jc w:val="center"/>
              <w:rPr>
                <w:rFonts w:eastAsia="Arial MT"/>
                <w:sz w:val="18"/>
                <w:szCs w:val="18"/>
              </w:rPr>
            </w:pPr>
          </w:p>
        </w:tc>
        <w:tc>
          <w:tcPr>
            <w:tcW w:w="1367" w:type="dxa"/>
          </w:tcPr>
          <w:p w14:paraId="36E27457" w14:textId="77777777" w:rsidR="00B46613" w:rsidRPr="00602FE4" w:rsidRDefault="00B46613" w:rsidP="001C5496">
            <w:pPr>
              <w:pStyle w:val="TableParagraph"/>
              <w:jc w:val="center"/>
              <w:rPr>
                <w:rFonts w:eastAsia="Arial MT"/>
                <w:sz w:val="18"/>
                <w:szCs w:val="18"/>
              </w:rPr>
            </w:pPr>
          </w:p>
        </w:tc>
        <w:tc>
          <w:tcPr>
            <w:tcW w:w="2707" w:type="dxa"/>
          </w:tcPr>
          <w:p w14:paraId="28960F8A" w14:textId="77777777" w:rsidR="00B46613" w:rsidRPr="00602FE4" w:rsidRDefault="00B46613" w:rsidP="001C5496">
            <w:pPr>
              <w:pStyle w:val="TableParagraph"/>
              <w:jc w:val="center"/>
              <w:rPr>
                <w:rFonts w:eastAsia="Arial MT"/>
                <w:sz w:val="18"/>
                <w:szCs w:val="18"/>
              </w:rPr>
            </w:pPr>
          </w:p>
        </w:tc>
      </w:tr>
      <w:tr w:rsidR="00B46613" w:rsidRPr="000011A7" w14:paraId="65FD8B2A" w14:textId="77777777" w:rsidTr="009E21BD">
        <w:trPr>
          <w:trHeight w:val="814"/>
        </w:trPr>
        <w:tc>
          <w:tcPr>
            <w:tcW w:w="1994" w:type="dxa"/>
            <w:shd w:val="clear" w:color="auto" w:fill="E6E6E6"/>
          </w:tcPr>
          <w:p w14:paraId="44E23B93" w14:textId="77777777" w:rsidR="00B46613" w:rsidRPr="000011A7" w:rsidRDefault="00B46613" w:rsidP="001C5496">
            <w:pPr>
              <w:pStyle w:val="TableParagraph"/>
              <w:spacing w:before="118"/>
              <w:ind w:left="179" w:right="153" w:hanging="1"/>
              <w:jc w:val="center"/>
              <w:rPr>
                <w:rFonts w:ascii="Arial MT"/>
                <w:sz w:val="16"/>
              </w:rPr>
            </w:pPr>
            <w:r w:rsidRPr="000011A7">
              <w:rPr>
                <w:rFonts w:ascii="Arial MT"/>
                <w:color w:val="585858"/>
                <w:sz w:val="18"/>
              </w:rPr>
              <w:lastRenderedPageBreak/>
              <w:t>Deliverable No</w:t>
            </w:r>
            <w:r w:rsidRPr="000011A7">
              <w:rPr>
                <w:rFonts w:ascii="Arial MT"/>
                <w:color w:val="585858"/>
                <w:spacing w:val="1"/>
                <w:sz w:val="18"/>
              </w:rPr>
              <w:t xml:space="preserve"> </w:t>
            </w:r>
            <w:r w:rsidRPr="000011A7">
              <w:rPr>
                <w:rFonts w:ascii="Arial MT"/>
                <w:color w:val="808080"/>
                <w:sz w:val="16"/>
              </w:rPr>
              <w:t>(continuous numbering</w:t>
            </w:r>
            <w:r w:rsidRPr="000011A7">
              <w:rPr>
                <w:rFonts w:ascii="Arial MT"/>
                <w:color w:val="808080"/>
                <w:spacing w:val="-42"/>
                <w:sz w:val="16"/>
              </w:rPr>
              <w:t xml:space="preserve"> </w:t>
            </w:r>
            <w:r w:rsidRPr="000011A7">
              <w:rPr>
                <w:rFonts w:ascii="Arial MT"/>
                <w:color w:val="808080"/>
                <w:sz w:val="16"/>
              </w:rPr>
              <w:t>linked</w:t>
            </w:r>
            <w:r w:rsidRPr="000011A7">
              <w:rPr>
                <w:rFonts w:ascii="Arial MT"/>
                <w:color w:val="808080"/>
                <w:spacing w:val="-2"/>
                <w:sz w:val="16"/>
              </w:rPr>
              <w:t xml:space="preserve"> </w:t>
            </w:r>
            <w:r w:rsidRPr="000011A7">
              <w:rPr>
                <w:rFonts w:ascii="Arial MT"/>
                <w:color w:val="808080"/>
                <w:sz w:val="16"/>
              </w:rPr>
              <w:t>to WP)</w:t>
            </w:r>
          </w:p>
        </w:tc>
        <w:tc>
          <w:tcPr>
            <w:tcW w:w="2284" w:type="dxa"/>
            <w:shd w:val="clear" w:color="auto" w:fill="E6E6E6"/>
          </w:tcPr>
          <w:p w14:paraId="361446BA" w14:textId="77777777" w:rsidR="00B46613" w:rsidRPr="000011A7" w:rsidRDefault="00B46613" w:rsidP="001C5496">
            <w:pPr>
              <w:pStyle w:val="TableParagraph"/>
              <w:spacing w:before="118"/>
              <w:ind w:left="130" w:right="106"/>
              <w:jc w:val="center"/>
              <w:rPr>
                <w:rFonts w:ascii="Arial MT"/>
                <w:sz w:val="18"/>
              </w:rPr>
            </w:pPr>
            <w:r w:rsidRPr="000011A7">
              <w:rPr>
                <w:rFonts w:ascii="Arial MT"/>
                <w:color w:val="585858"/>
                <w:sz w:val="18"/>
              </w:rPr>
              <w:t>Deliverable</w:t>
            </w:r>
            <w:r w:rsidRPr="000011A7">
              <w:rPr>
                <w:rFonts w:ascii="Arial MT"/>
                <w:color w:val="585858"/>
                <w:spacing w:val="-3"/>
                <w:sz w:val="18"/>
              </w:rPr>
              <w:t xml:space="preserve"> </w:t>
            </w:r>
            <w:r w:rsidRPr="000011A7">
              <w:rPr>
                <w:rFonts w:ascii="Arial MT"/>
                <w:color w:val="585858"/>
                <w:sz w:val="18"/>
              </w:rPr>
              <w:t>Name</w:t>
            </w:r>
          </w:p>
        </w:tc>
        <w:tc>
          <w:tcPr>
            <w:tcW w:w="1701" w:type="dxa"/>
            <w:shd w:val="clear" w:color="auto" w:fill="E6E6E6"/>
          </w:tcPr>
          <w:p w14:paraId="42EA1C9F" w14:textId="77777777" w:rsidR="00B46613" w:rsidRPr="000011A7" w:rsidRDefault="00B46613" w:rsidP="001C5496">
            <w:pPr>
              <w:pStyle w:val="TableParagraph"/>
              <w:spacing w:before="118"/>
              <w:ind w:left="602" w:right="90" w:hanging="473"/>
              <w:rPr>
                <w:rFonts w:ascii="Arial MT"/>
                <w:sz w:val="18"/>
              </w:rPr>
            </w:pPr>
            <w:r w:rsidRPr="000011A7">
              <w:rPr>
                <w:rFonts w:ascii="Arial MT"/>
                <w:color w:val="585858"/>
                <w:sz w:val="18"/>
              </w:rPr>
              <w:t>Work Package</w:t>
            </w:r>
            <w:r w:rsidRPr="000011A7">
              <w:rPr>
                <w:rFonts w:ascii="Arial MT"/>
                <w:color w:val="585858"/>
                <w:spacing w:val="-47"/>
                <w:sz w:val="18"/>
              </w:rPr>
              <w:t xml:space="preserve"> </w:t>
            </w:r>
            <w:r w:rsidRPr="000011A7">
              <w:rPr>
                <w:rFonts w:ascii="Arial MT"/>
                <w:color w:val="585858"/>
                <w:sz w:val="18"/>
              </w:rPr>
              <w:t>No</w:t>
            </w:r>
          </w:p>
        </w:tc>
        <w:tc>
          <w:tcPr>
            <w:tcW w:w="884" w:type="dxa"/>
            <w:shd w:val="clear" w:color="auto" w:fill="E6E6E6"/>
          </w:tcPr>
          <w:p w14:paraId="2A58CB71" w14:textId="77777777" w:rsidR="00B46613" w:rsidRPr="000011A7" w:rsidRDefault="00B46613" w:rsidP="001C5496">
            <w:pPr>
              <w:pStyle w:val="TableParagraph"/>
              <w:spacing w:before="118"/>
              <w:ind w:left="157" w:right="128"/>
              <w:jc w:val="center"/>
              <w:rPr>
                <w:rFonts w:ascii="Arial MT"/>
                <w:sz w:val="18"/>
              </w:rPr>
            </w:pPr>
            <w:r w:rsidRPr="000011A7">
              <w:rPr>
                <w:rFonts w:ascii="Arial MT"/>
                <w:color w:val="585858"/>
                <w:sz w:val="18"/>
              </w:rPr>
              <w:t>Lead</w:t>
            </w:r>
            <w:r w:rsidRPr="000011A7">
              <w:rPr>
                <w:rFonts w:ascii="Arial MT"/>
                <w:color w:val="585858"/>
                <w:spacing w:val="-3"/>
                <w:sz w:val="18"/>
              </w:rPr>
              <w:t xml:space="preserve"> </w:t>
            </w:r>
            <w:r w:rsidRPr="000011A7">
              <w:rPr>
                <w:rFonts w:ascii="Arial MT"/>
                <w:color w:val="585858"/>
                <w:sz w:val="18"/>
              </w:rPr>
              <w:t>Beneficiary</w:t>
            </w:r>
          </w:p>
        </w:tc>
        <w:tc>
          <w:tcPr>
            <w:tcW w:w="1780" w:type="dxa"/>
            <w:shd w:val="clear" w:color="auto" w:fill="E6E6E6"/>
          </w:tcPr>
          <w:p w14:paraId="2B817310" w14:textId="77777777" w:rsidR="00B46613" w:rsidRPr="000011A7" w:rsidRDefault="00B46613" w:rsidP="001C5496">
            <w:pPr>
              <w:pStyle w:val="TableParagraph"/>
              <w:spacing w:before="118"/>
              <w:ind w:left="111" w:right="81"/>
              <w:jc w:val="center"/>
              <w:rPr>
                <w:rFonts w:ascii="Arial MT"/>
                <w:sz w:val="18"/>
              </w:rPr>
            </w:pPr>
            <w:r w:rsidRPr="000011A7">
              <w:rPr>
                <w:rFonts w:ascii="Arial MT"/>
                <w:color w:val="585858"/>
                <w:sz w:val="18"/>
              </w:rPr>
              <w:t>Type</w:t>
            </w:r>
          </w:p>
        </w:tc>
        <w:tc>
          <w:tcPr>
            <w:tcW w:w="1737" w:type="dxa"/>
            <w:shd w:val="clear" w:color="auto" w:fill="E6E6E6"/>
          </w:tcPr>
          <w:p w14:paraId="2027EB74" w14:textId="77777777" w:rsidR="00B46613" w:rsidRPr="000011A7" w:rsidRDefault="00B46613" w:rsidP="001C5496">
            <w:pPr>
              <w:pStyle w:val="TableParagraph"/>
              <w:spacing w:before="118"/>
              <w:ind w:left="653" w:right="254" w:hanging="351"/>
              <w:rPr>
                <w:rFonts w:ascii="Arial MT"/>
                <w:sz w:val="18"/>
              </w:rPr>
            </w:pPr>
            <w:r w:rsidRPr="000011A7">
              <w:rPr>
                <w:rFonts w:ascii="Arial MT"/>
                <w:color w:val="585858"/>
                <w:sz w:val="18"/>
              </w:rPr>
              <w:t>Dissemination</w:t>
            </w:r>
            <w:r w:rsidRPr="000011A7">
              <w:rPr>
                <w:rFonts w:ascii="Arial MT"/>
                <w:color w:val="585858"/>
                <w:spacing w:val="-47"/>
                <w:sz w:val="18"/>
              </w:rPr>
              <w:t xml:space="preserve"> </w:t>
            </w:r>
            <w:r w:rsidRPr="000011A7">
              <w:rPr>
                <w:rFonts w:ascii="Arial MT"/>
                <w:color w:val="585858"/>
                <w:sz w:val="18"/>
              </w:rPr>
              <w:t>Level</w:t>
            </w:r>
          </w:p>
        </w:tc>
        <w:tc>
          <w:tcPr>
            <w:tcW w:w="1367" w:type="dxa"/>
            <w:shd w:val="clear" w:color="auto" w:fill="E6E6E6"/>
          </w:tcPr>
          <w:p w14:paraId="36809549" w14:textId="77777777" w:rsidR="00B46613" w:rsidRPr="000011A7" w:rsidRDefault="00B46613" w:rsidP="001C5496">
            <w:pPr>
              <w:pStyle w:val="TableParagraph"/>
              <w:spacing w:before="118"/>
              <w:ind w:left="94" w:right="61"/>
              <w:jc w:val="center"/>
              <w:rPr>
                <w:rFonts w:ascii="Arial MT"/>
                <w:sz w:val="18"/>
              </w:rPr>
            </w:pPr>
            <w:r w:rsidRPr="000011A7">
              <w:rPr>
                <w:rFonts w:ascii="Arial MT"/>
                <w:color w:val="585858"/>
                <w:sz w:val="18"/>
              </w:rPr>
              <w:t>Due Date</w:t>
            </w:r>
          </w:p>
          <w:p w14:paraId="7DEBEAAE" w14:textId="77777777" w:rsidR="00B46613" w:rsidRPr="000011A7" w:rsidRDefault="00B46613" w:rsidP="001C5496">
            <w:pPr>
              <w:pStyle w:val="TableParagraph"/>
              <w:spacing w:before="2"/>
              <w:ind w:left="98" w:right="61"/>
              <w:jc w:val="center"/>
              <w:rPr>
                <w:rFonts w:ascii="Arial MT"/>
                <w:sz w:val="16"/>
              </w:rPr>
            </w:pPr>
            <w:r w:rsidRPr="000011A7">
              <w:rPr>
                <w:rFonts w:ascii="Arial MT"/>
                <w:color w:val="808080"/>
                <w:sz w:val="16"/>
              </w:rPr>
              <w:t>(month</w:t>
            </w:r>
            <w:r w:rsidRPr="000011A7">
              <w:rPr>
                <w:rFonts w:ascii="Arial MT"/>
                <w:color w:val="808080"/>
                <w:spacing w:val="-2"/>
                <w:sz w:val="16"/>
              </w:rPr>
              <w:t xml:space="preserve"> </w:t>
            </w:r>
            <w:r w:rsidRPr="000011A7">
              <w:rPr>
                <w:rFonts w:ascii="Arial MT"/>
                <w:color w:val="808080"/>
                <w:sz w:val="16"/>
              </w:rPr>
              <w:t>number)</w:t>
            </w:r>
          </w:p>
        </w:tc>
        <w:tc>
          <w:tcPr>
            <w:tcW w:w="2707" w:type="dxa"/>
            <w:shd w:val="clear" w:color="auto" w:fill="E6E6E6"/>
          </w:tcPr>
          <w:p w14:paraId="5E971B42" w14:textId="77777777" w:rsidR="00B46613" w:rsidRPr="000011A7" w:rsidRDefault="00B46613" w:rsidP="001C5496">
            <w:pPr>
              <w:pStyle w:val="TableParagraph"/>
              <w:spacing w:before="118"/>
              <w:ind w:left="396" w:right="362" w:hanging="2"/>
              <w:jc w:val="center"/>
              <w:rPr>
                <w:rFonts w:ascii="Arial MT"/>
                <w:sz w:val="16"/>
              </w:rPr>
            </w:pPr>
            <w:r w:rsidRPr="000011A7">
              <w:rPr>
                <w:rFonts w:ascii="Arial MT"/>
                <w:color w:val="585858"/>
                <w:sz w:val="18"/>
              </w:rPr>
              <w:t>Description</w:t>
            </w:r>
            <w:r w:rsidRPr="000011A7">
              <w:rPr>
                <w:rFonts w:ascii="Arial MT"/>
                <w:color w:val="585858"/>
                <w:spacing w:val="1"/>
                <w:sz w:val="18"/>
              </w:rPr>
              <w:t xml:space="preserve"> </w:t>
            </w:r>
            <w:r w:rsidRPr="000011A7">
              <w:rPr>
                <w:rFonts w:ascii="Arial MT"/>
                <w:color w:val="808080"/>
                <w:sz w:val="16"/>
              </w:rPr>
              <w:t>(including format and</w:t>
            </w:r>
            <w:r w:rsidRPr="000011A7">
              <w:rPr>
                <w:rFonts w:ascii="Arial MT"/>
                <w:color w:val="808080"/>
                <w:spacing w:val="-42"/>
                <w:sz w:val="16"/>
              </w:rPr>
              <w:t xml:space="preserve"> </w:t>
            </w:r>
            <w:r w:rsidRPr="000011A7">
              <w:rPr>
                <w:rFonts w:ascii="Arial MT"/>
                <w:color w:val="808080"/>
                <w:sz w:val="16"/>
              </w:rPr>
              <w:t>language)</w:t>
            </w:r>
          </w:p>
        </w:tc>
      </w:tr>
      <w:tr w:rsidR="00B46613" w:rsidRPr="000011A7" w14:paraId="730CA947" w14:textId="77777777" w:rsidTr="009E21BD">
        <w:trPr>
          <w:trHeight w:val="534"/>
        </w:trPr>
        <w:tc>
          <w:tcPr>
            <w:tcW w:w="1994" w:type="dxa"/>
          </w:tcPr>
          <w:p w14:paraId="4AD0C271" w14:textId="77777777" w:rsidR="00B46613" w:rsidRPr="00602FE4" w:rsidRDefault="00B46613" w:rsidP="001C5496">
            <w:pPr>
              <w:pStyle w:val="TableParagraph"/>
              <w:spacing w:before="118"/>
              <w:ind w:left="785" w:right="675" w:hanging="204"/>
              <w:jc w:val="center"/>
              <w:rPr>
                <w:sz w:val="18"/>
                <w:szCs w:val="18"/>
              </w:rPr>
            </w:pPr>
            <w:r w:rsidRPr="00602FE4">
              <w:rPr>
                <w:sz w:val="18"/>
                <w:szCs w:val="18"/>
              </w:rPr>
              <w:t>D</w:t>
            </w:r>
            <w:r>
              <w:rPr>
                <w:sz w:val="18"/>
                <w:szCs w:val="18"/>
              </w:rPr>
              <w:t>4</w:t>
            </w:r>
            <w:r w:rsidRPr="00602FE4">
              <w:rPr>
                <w:sz w:val="18"/>
                <w:szCs w:val="18"/>
              </w:rPr>
              <w:t>.1</w:t>
            </w:r>
          </w:p>
        </w:tc>
        <w:tc>
          <w:tcPr>
            <w:tcW w:w="2284" w:type="dxa"/>
          </w:tcPr>
          <w:p w14:paraId="45C05060" w14:textId="77777777" w:rsidR="00B46613" w:rsidRPr="00257D3A" w:rsidRDefault="00B46613" w:rsidP="001C5496">
            <w:pPr>
              <w:pStyle w:val="TableParagraph"/>
              <w:rPr>
                <w:sz w:val="18"/>
                <w:szCs w:val="18"/>
              </w:rPr>
            </w:pPr>
            <w:r w:rsidRPr="00257D3A">
              <w:rPr>
                <w:sz w:val="18"/>
                <w:szCs w:val="18"/>
              </w:rPr>
              <w:t>Rail Telecommunications (RT);</w:t>
            </w:r>
          </w:p>
          <w:p w14:paraId="7DD85F38" w14:textId="77777777" w:rsidR="00B46613" w:rsidRPr="00257D3A" w:rsidRDefault="00B46613" w:rsidP="001C5496">
            <w:pPr>
              <w:pStyle w:val="TableParagraph"/>
              <w:rPr>
                <w:sz w:val="18"/>
                <w:szCs w:val="18"/>
              </w:rPr>
            </w:pPr>
            <w:r>
              <w:rPr>
                <w:sz w:val="18"/>
                <w:szCs w:val="18"/>
              </w:rPr>
              <w:t>Future Railway</w:t>
            </w:r>
            <w:r w:rsidRPr="00257D3A">
              <w:rPr>
                <w:sz w:val="18"/>
                <w:szCs w:val="18"/>
              </w:rPr>
              <w:t xml:space="preserve"> Mobile Communication System (FRMCS);</w:t>
            </w:r>
          </w:p>
          <w:p w14:paraId="70C9DA35" w14:textId="77777777" w:rsidR="00B46613" w:rsidRDefault="00B46613" w:rsidP="001C5496">
            <w:pPr>
              <w:pStyle w:val="TableParagraph"/>
              <w:rPr>
                <w:sz w:val="18"/>
                <w:szCs w:val="18"/>
              </w:rPr>
            </w:pPr>
            <w:r w:rsidRPr="0027445D">
              <w:rPr>
                <w:sz w:val="18"/>
                <w:szCs w:val="18"/>
              </w:rPr>
              <w:t xml:space="preserve">Building Blocks and Functions; Part </w:t>
            </w:r>
            <w:r>
              <w:rPr>
                <w:sz w:val="18"/>
                <w:szCs w:val="18"/>
              </w:rPr>
              <w:t>2</w:t>
            </w:r>
            <w:r w:rsidRPr="0027445D">
              <w:rPr>
                <w:sz w:val="18"/>
                <w:szCs w:val="18"/>
              </w:rPr>
              <w:t xml:space="preserve">: </w:t>
            </w:r>
            <w:r>
              <w:rPr>
                <w:sz w:val="18"/>
                <w:szCs w:val="18"/>
              </w:rPr>
              <w:t>Service</w:t>
            </w:r>
            <w:r w:rsidRPr="0027445D">
              <w:rPr>
                <w:sz w:val="18"/>
                <w:szCs w:val="18"/>
              </w:rPr>
              <w:t xml:space="preserve"> Stratum</w:t>
            </w:r>
          </w:p>
          <w:p w14:paraId="0AC50EA1" w14:textId="3BBED9F9" w:rsidR="00B46613" w:rsidRPr="00602FE4" w:rsidRDefault="00B46613" w:rsidP="001C5496">
            <w:pPr>
              <w:pStyle w:val="TableParagraph"/>
              <w:rPr>
                <w:sz w:val="18"/>
                <w:szCs w:val="18"/>
              </w:rPr>
            </w:pPr>
            <w:r>
              <w:rPr>
                <w:sz w:val="18"/>
                <w:szCs w:val="18"/>
              </w:rPr>
              <w:t xml:space="preserve">TS 103 765-2 </w:t>
            </w:r>
            <w:r w:rsidRPr="00602FE4">
              <w:rPr>
                <w:sz w:val="18"/>
                <w:szCs w:val="18"/>
              </w:rPr>
              <w:t xml:space="preserve"> V1.1.1</w:t>
            </w:r>
            <w:r w:rsidR="00023793">
              <w:rPr>
                <w:sz w:val="18"/>
                <w:szCs w:val="18"/>
              </w:rPr>
              <w:t xml:space="preserve"> (*)</w:t>
            </w:r>
          </w:p>
        </w:tc>
        <w:tc>
          <w:tcPr>
            <w:tcW w:w="1701" w:type="dxa"/>
          </w:tcPr>
          <w:p w14:paraId="44CEF534" w14:textId="77777777" w:rsidR="00B46613" w:rsidRPr="00997DA6" w:rsidRDefault="00B46613" w:rsidP="001C5496">
            <w:pPr>
              <w:pStyle w:val="TableParagraph"/>
              <w:spacing w:before="118"/>
              <w:ind w:right="640"/>
              <w:jc w:val="right"/>
              <w:rPr>
                <w:sz w:val="18"/>
                <w:szCs w:val="18"/>
              </w:rPr>
            </w:pPr>
            <w:r>
              <w:rPr>
                <w:sz w:val="18"/>
                <w:szCs w:val="18"/>
              </w:rPr>
              <w:t>4</w:t>
            </w:r>
          </w:p>
        </w:tc>
        <w:tc>
          <w:tcPr>
            <w:tcW w:w="884" w:type="dxa"/>
          </w:tcPr>
          <w:p w14:paraId="52A1A701" w14:textId="77777777" w:rsidR="00B46613" w:rsidRPr="00997DA6" w:rsidRDefault="00B46613" w:rsidP="001C5496">
            <w:pPr>
              <w:pStyle w:val="TableParagraph"/>
              <w:jc w:val="center"/>
              <w:rPr>
                <w:sz w:val="18"/>
                <w:szCs w:val="18"/>
              </w:rPr>
            </w:pPr>
            <w:r w:rsidRPr="00997DA6">
              <w:rPr>
                <w:sz w:val="18"/>
                <w:szCs w:val="18"/>
              </w:rPr>
              <w:t>ETSI</w:t>
            </w:r>
          </w:p>
        </w:tc>
        <w:tc>
          <w:tcPr>
            <w:tcW w:w="1780" w:type="dxa"/>
          </w:tcPr>
          <w:p w14:paraId="1E90A669" w14:textId="77777777" w:rsidR="00B46613" w:rsidRPr="00997DA6" w:rsidRDefault="00B46613" w:rsidP="001C5496">
            <w:pPr>
              <w:pStyle w:val="TableParagraph"/>
              <w:spacing w:before="118"/>
              <w:ind w:left="161" w:right="93" w:hanging="4"/>
              <w:jc w:val="center"/>
              <w:rPr>
                <w:sz w:val="18"/>
                <w:szCs w:val="18"/>
              </w:rPr>
            </w:pPr>
            <w:r w:rsidRPr="00997DA6">
              <w:rPr>
                <w:sz w:val="18"/>
                <w:szCs w:val="18"/>
              </w:rPr>
              <w:t xml:space="preserve">R — Document, report </w:t>
            </w:r>
          </w:p>
          <w:p w14:paraId="2E4CC3D7" w14:textId="77777777" w:rsidR="00B46613" w:rsidRPr="00997DA6" w:rsidRDefault="00B46613" w:rsidP="001C5496">
            <w:pPr>
              <w:pStyle w:val="TableParagraph"/>
              <w:spacing w:before="102" w:line="206" w:lineRule="exact"/>
              <w:ind w:left="281" w:right="159" w:hanging="41"/>
              <w:rPr>
                <w:sz w:val="18"/>
                <w:szCs w:val="18"/>
              </w:rPr>
            </w:pPr>
          </w:p>
        </w:tc>
        <w:tc>
          <w:tcPr>
            <w:tcW w:w="1737" w:type="dxa"/>
          </w:tcPr>
          <w:p w14:paraId="5201E3B3" w14:textId="77777777" w:rsidR="00B46613" w:rsidRPr="00565FF7" w:rsidRDefault="00B46613" w:rsidP="001C5496">
            <w:pPr>
              <w:pStyle w:val="TableParagraph"/>
              <w:spacing w:before="119"/>
              <w:ind w:left="145" w:right="77"/>
              <w:jc w:val="center"/>
              <w:rPr>
                <w:sz w:val="18"/>
                <w:szCs w:val="18"/>
              </w:rPr>
            </w:pPr>
            <w:r>
              <w:rPr>
                <w:sz w:val="18"/>
                <w:szCs w:val="18"/>
              </w:rPr>
              <w:t xml:space="preserve">PU - Public </w:t>
            </w:r>
          </w:p>
          <w:p w14:paraId="2D8926A4" w14:textId="77777777" w:rsidR="00B46613" w:rsidRPr="00997DA6" w:rsidRDefault="00B46613" w:rsidP="001C5496">
            <w:pPr>
              <w:pStyle w:val="TableParagraph"/>
              <w:spacing w:line="189" w:lineRule="exact"/>
              <w:ind w:left="128" w:right="62"/>
              <w:jc w:val="center"/>
              <w:rPr>
                <w:sz w:val="18"/>
                <w:szCs w:val="18"/>
              </w:rPr>
            </w:pPr>
          </w:p>
        </w:tc>
        <w:tc>
          <w:tcPr>
            <w:tcW w:w="1367" w:type="dxa"/>
          </w:tcPr>
          <w:p w14:paraId="019C288A" w14:textId="47437C2F" w:rsidR="00B46613" w:rsidRPr="00D3389F" w:rsidRDefault="00B46613" w:rsidP="001C5496">
            <w:pPr>
              <w:pStyle w:val="TableParagraph"/>
              <w:jc w:val="center"/>
              <w:rPr>
                <w:sz w:val="18"/>
                <w:szCs w:val="18"/>
              </w:rPr>
            </w:pPr>
            <w:r w:rsidRPr="00D3389F">
              <w:rPr>
                <w:sz w:val="18"/>
                <w:szCs w:val="18"/>
              </w:rPr>
              <w:t>M</w:t>
            </w:r>
            <w:r w:rsidR="00023793">
              <w:rPr>
                <w:sz w:val="18"/>
                <w:szCs w:val="18"/>
              </w:rPr>
              <w:t>21</w:t>
            </w:r>
          </w:p>
        </w:tc>
        <w:tc>
          <w:tcPr>
            <w:tcW w:w="2707" w:type="dxa"/>
          </w:tcPr>
          <w:p w14:paraId="56BC8279" w14:textId="77777777" w:rsidR="00023793" w:rsidRDefault="00023793" w:rsidP="00023793">
            <w:pPr>
              <w:widowControl/>
              <w:autoSpaceDE/>
              <w:autoSpaceDN/>
              <w:ind w:left="117"/>
              <w:rPr>
                <w:color w:val="auto"/>
                <w:sz w:val="18"/>
                <w:szCs w:val="18"/>
              </w:rPr>
            </w:pPr>
          </w:p>
          <w:p w14:paraId="18E644EF" w14:textId="77777777" w:rsidR="00023793" w:rsidRDefault="00023793" w:rsidP="00023793">
            <w:pPr>
              <w:widowControl/>
              <w:autoSpaceDE/>
              <w:autoSpaceDN/>
              <w:ind w:left="117"/>
              <w:rPr>
                <w:color w:val="auto"/>
                <w:sz w:val="18"/>
                <w:szCs w:val="18"/>
              </w:rPr>
            </w:pPr>
            <w:r>
              <w:rPr>
                <w:color w:val="auto"/>
                <w:sz w:val="18"/>
                <w:szCs w:val="18"/>
              </w:rPr>
              <w:t>Following a final check</w:t>
            </w:r>
            <w:r w:rsidRPr="00565FF7">
              <w:rPr>
                <w:color w:val="auto"/>
                <w:sz w:val="18"/>
                <w:szCs w:val="18"/>
              </w:rPr>
              <w:t xml:space="preserve"> by the project team, the ETSI </w:t>
            </w:r>
            <w:r>
              <w:rPr>
                <w:color w:val="auto"/>
                <w:sz w:val="18"/>
                <w:szCs w:val="18"/>
              </w:rPr>
              <w:t>TC RT members</w:t>
            </w:r>
            <w:r w:rsidRPr="00565FF7">
              <w:rPr>
                <w:color w:val="auto"/>
                <w:sz w:val="18"/>
                <w:szCs w:val="18"/>
              </w:rPr>
              <w:t xml:space="preserve"> as well as the ETSI Secretariat</w:t>
            </w:r>
            <w:r>
              <w:rPr>
                <w:color w:val="auto"/>
                <w:sz w:val="18"/>
                <w:szCs w:val="18"/>
              </w:rPr>
              <w:t xml:space="preserve">, the deliverable </w:t>
            </w:r>
            <w:r w:rsidRPr="00D3389F">
              <w:rPr>
                <w:color w:val="auto"/>
                <w:sz w:val="18"/>
                <w:szCs w:val="18"/>
              </w:rPr>
              <w:t>the</w:t>
            </w:r>
            <w:r>
              <w:rPr>
                <w:color w:val="auto"/>
                <w:sz w:val="18"/>
                <w:szCs w:val="18"/>
              </w:rPr>
              <w:t xml:space="preserve"> final draft of the</w:t>
            </w:r>
            <w:r w:rsidRPr="00D3389F">
              <w:rPr>
                <w:color w:val="auto"/>
                <w:sz w:val="18"/>
                <w:szCs w:val="18"/>
              </w:rPr>
              <w:t xml:space="preserve"> deliverable </w:t>
            </w:r>
            <w:r>
              <w:rPr>
                <w:color w:val="auto"/>
                <w:sz w:val="18"/>
                <w:szCs w:val="18"/>
              </w:rPr>
              <w:t>will be sent to the National Standardisation Bodies Group (NSBG)at M18</w:t>
            </w:r>
          </w:p>
          <w:p w14:paraId="54EF4AA8" w14:textId="77777777" w:rsidR="00023793" w:rsidRDefault="00023793" w:rsidP="00023793">
            <w:pPr>
              <w:widowControl/>
              <w:autoSpaceDE/>
              <w:autoSpaceDN/>
              <w:ind w:left="117"/>
              <w:rPr>
                <w:color w:val="auto"/>
                <w:sz w:val="18"/>
                <w:szCs w:val="18"/>
              </w:rPr>
            </w:pPr>
            <w:r>
              <w:rPr>
                <w:color w:val="auto"/>
                <w:sz w:val="18"/>
                <w:szCs w:val="18"/>
              </w:rPr>
              <w:t>Published version expected at M21</w:t>
            </w:r>
          </w:p>
          <w:p w14:paraId="7B0FF3F5" w14:textId="77777777" w:rsidR="00023793" w:rsidRPr="00506C6A" w:rsidRDefault="00023793" w:rsidP="00023793">
            <w:pPr>
              <w:rPr>
                <w:color w:val="auto"/>
                <w:sz w:val="18"/>
                <w:szCs w:val="18"/>
              </w:rPr>
            </w:pPr>
            <w:r>
              <w:rPr>
                <w:color w:val="auto"/>
                <w:sz w:val="18"/>
                <w:szCs w:val="18"/>
              </w:rPr>
              <w:t xml:space="preserve">(*) </w:t>
            </w:r>
            <w:r w:rsidRPr="00506C6A">
              <w:rPr>
                <w:color w:val="auto"/>
                <w:sz w:val="18"/>
                <w:szCs w:val="18"/>
              </w:rPr>
              <w:t>Due to the new process to follow for standardisation work falling under a standardisation request (see  Regulation (EU) 2022/2480 Article 1 , recital (2)(b)),  work Item numbers and/or versions might be modified once the new FRMCS standardisation request under finalization is accepted by the National Standardisation Bodies, which is expected to take place in Q1 2024.</w:t>
            </w:r>
          </w:p>
          <w:p w14:paraId="2AB8150F" w14:textId="486682FA" w:rsidR="00B46613" w:rsidRPr="00997DA6" w:rsidRDefault="00B46613" w:rsidP="001C5496">
            <w:pPr>
              <w:widowControl/>
              <w:autoSpaceDE/>
              <w:autoSpaceDN/>
              <w:ind w:left="117"/>
              <w:rPr>
                <w:color w:val="auto"/>
                <w:sz w:val="18"/>
                <w:szCs w:val="18"/>
              </w:rPr>
            </w:pPr>
          </w:p>
        </w:tc>
      </w:tr>
    </w:tbl>
    <w:p w14:paraId="47C6F7E9" w14:textId="77777777" w:rsidR="00B46613" w:rsidRDefault="00B46613" w:rsidP="00B46613"/>
    <w:p w14:paraId="37218DDF" w14:textId="77777777" w:rsidR="00B46613" w:rsidRPr="000011A7" w:rsidRDefault="00B46613" w:rsidP="00B46613">
      <w:pPr>
        <w:pStyle w:val="Heading4"/>
      </w:pPr>
      <w:r>
        <w:br w:type="page"/>
      </w:r>
      <w:bookmarkStart w:id="50" w:name="_Toc114151205"/>
      <w:bookmarkStart w:id="51" w:name="_Toc150260604"/>
      <w:r w:rsidRPr="000011A7">
        <w:lastRenderedPageBreak/>
        <w:t>Work</w:t>
      </w:r>
      <w:r w:rsidRPr="000011A7">
        <w:rPr>
          <w:spacing w:val="-4"/>
        </w:rPr>
        <w:t xml:space="preserve"> </w:t>
      </w:r>
      <w:r w:rsidRPr="000011A7">
        <w:t>Package</w:t>
      </w:r>
      <w:r w:rsidRPr="000011A7">
        <w:rPr>
          <w:spacing w:val="-5"/>
        </w:rPr>
        <w:t xml:space="preserve"> </w:t>
      </w:r>
      <w:r>
        <w:t>5</w:t>
      </w:r>
      <w:bookmarkEnd w:id="50"/>
      <w:bookmarkEnd w:id="51"/>
    </w:p>
    <w:p w14:paraId="1D4C70E4" w14:textId="77777777" w:rsidR="00B46613" w:rsidRPr="000011A7" w:rsidRDefault="00B46613" w:rsidP="00B46613">
      <w:pPr>
        <w:spacing w:after="1"/>
        <w:rPr>
          <w:i/>
          <w:sz w:val="26"/>
        </w:rPr>
      </w:pPr>
    </w:p>
    <w:tbl>
      <w:tblPr>
        <w:tblStyle w:val="TableNormal1"/>
        <w:tblW w:w="14454" w:type="dxa"/>
        <w:tblInd w:w="273"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35"/>
        <w:gridCol w:w="1291"/>
        <w:gridCol w:w="1285"/>
        <w:gridCol w:w="299"/>
        <w:gridCol w:w="5797"/>
        <w:gridCol w:w="216"/>
        <w:gridCol w:w="1925"/>
        <w:gridCol w:w="1135"/>
        <w:gridCol w:w="1371"/>
      </w:tblGrid>
      <w:tr w:rsidR="00B46613" w:rsidRPr="000011A7" w14:paraId="6319CDC7" w14:textId="77777777" w:rsidTr="009E21BD">
        <w:trPr>
          <w:trHeight w:val="445"/>
        </w:trPr>
        <w:tc>
          <w:tcPr>
            <w:tcW w:w="14454" w:type="dxa"/>
            <w:gridSpan w:val="9"/>
            <w:shd w:val="clear" w:color="auto" w:fill="D9D9D9"/>
          </w:tcPr>
          <w:p w14:paraId="18939C3E" w14:textId="77777777" w:rsidR="00B46613" w:rsidRPr="000011A7" w:rsidRDefault="00B46613" w:rsidP="001C5496">
            <w:pPr>
              <w:ind w:left="93"/>
              <w:rPr>
                <w:b/>
                <w:sz w:val="20"/>
              </w:rPr>
            </w:pPr>
            <w:r w:rsidRPr="000011A7">
              <w:rPr>
                <w:b/>
                <w:color w:val="585858"/>
                <w:sz w:val="20"/>
              </w:rPr>
              <w:t>Work</w:t>
            </w:r>
            <w:r w:rsidRPr="000011A7">
              <w:rPr>
                <w:b/>
                <w:color w:val="585858"/>
                <w:spacing w:val="-3"/>
                <w:sz w:val="20"/>
              </w:rPr>
              <w:t xml:space="preserve"> </w:t>
            </w:r>
            <w:r w:rsidRPr="000011A7">
              <w:rPr>
                <w:b/>
                <w:color w:val="585858"/>
                <w:sz w:val="20"/>
              </w:rPr>
              <w:t>Package</w:t>
            </w:r>
            <w:r w:rsidRPr="000011A7">
              <w:rPr>
                <w:b/>
                <w:color w:val="585858"/>
                <w:spacing w:val="-5"/>
                <w:sz w:val="20"/>
              </w:rPr>
              <w:t xml:space="preserve"> </w:t>
            </w:r>
            <w:r>
              <w:rPr>
                <w:b/>
                <w:color w:val="585858"/>
                <w:sz w:val="20"/>
              </w:rPr>
              <w:t>5</w:t>
            </w:r>
            <w:r w:rsidRPr="000011A7">
              <w:rPr>
                <w:b/>
                <w:color w:val="585858"/>
                <w:sz w:val="20"/>
              </w:rPr>
              <w:t>:</w:t>
            </w:r>
            <w:r w:rsidRPr="000011A7">
              <w:rPr>
                <w:b/>
                <w:color w:val="585858"/>
                <w:spacing w:val="49"/>
                <w:sz w:val="20"/>
              </w:rPr>
              <w:t xml:space="preserve"> </w:t>
            </w:r>
            <w:r>
              <w:rPr>
                <w:b/>
                <w:bCs/>
                <w:color w:val="585858"/>
                <w:sz w:val="20"/>
              </w:rPr>
              <w:t>FRMCS Trackside functions and Interfaces</w:t>
            </w:r>
          </w:p>
          <w:p w14:paraId="71DDBFF3" w14:textId="77777777" w:rsidR="00B46613" w:rsidRPr="000011A7" w:rsidRDefault="00B46613" w:rsidP="001C5496">
            <w:pPr>
              <w:pStyle w:val="TableParagraph"/>
              <w:spacing w:before="118"/>
              <w:ind w:left="106"/>
              <w:rPr>
                <w:rFonts w:ascii="Arial MT"/>
                <w:sz w:val="18"/>
              </w:rPr>
            </w:pPr>
          </w:p>
        </w:tc>
      </w:tr>
      <w:tr w:rsidR="00B46613" w:rsidRPr="000011A7" w14:paraId="0700DA79" w14:textId="77777777" w:rsidTr="009E21BD">
        <w:trPr>
          <w:trHeight w:val="445"/>
        </w:trPr>
        <w:tc>
          <w:tcPr>
            <w:tcW w:w="2426" w:type="dxa"/>
            <w:gridSpan w:val="2"/>
            <w:shd w:val="clear" w:color="auto" w:fill="D9D9D9"/>
          </w:tcPr>
          <w:p w14:paraId="7CC6FA88" w14:textId="77777777" w:rsidR="00B46613" w:rsidRPr="000011A7" w:rsidRDefault="00B46613" w:rsidP="001C5496">
            <w:pPr>
              <w:pStyle w:val="TableParagraph"/>
              <w:spacing w:before="118"/>
              <w:ind w:left="107"/>
              <w:rPr>
                <w:b/>
                <w:color w:val="585858"/>
                <w:sz w:val="18"/>
              </w:rPr>
            </w:pPr>
            <w:r w:rsidRPr="000011A7">
              <w:rPr>
                <w:b/>
                <w:color w:val="585858"/>
                <w:sz w:val="18"/>
              </w:rPr>
              <w:t>Duration:</w:t>
            </w:r>
          </w:p>
        </w:tc>
        <w:tc>
          <w:tcPr>
            <w:tcW w:w="1584" w:type="dxa"/>
            <w:gridSpan w:val="2"/>
          </w:tcPr>
          <w:p w14:paraId="78863AA6" w14:textId="1FBB7B4D" w:rsidR="00B46613" w:rsidRPr="000011A7" w:rsidRDefault="00B46613" w:rsidP="001C5496">
            <w:pPr>
              <w:pStyle w:val="TableParagraph"/>
              <w:spacing w:before="118"/>
              <w:ind w:left="105"/>
              <w:rPr>
                <w:rFonts w:ascii="Arial MT"/>
                <w:color w:val="585858"/>
                <w:sz w:val="18"/>
              </w:rPr>
            </w:pPr>
            <w:r>
              <w:rPr>
                <w:rFonts w:ascii="Arial MT"/>
                <w:color w:val="585858"/>
                <w:sz w:val="18"/>
              </w:rPr>
              <w:t xml:space="preserve">M3 </w:t>
            </w:r>
            <w:r>
              <w:rPr>
                <w:rFonts w:ascii="Arial MT"/>
                <w:color w:val="585858"/>
                <w:sz w:val="18"/>
              </w:rPr>
              <w:t>–</w:t>
            </w:r>
            <w:r>
              <w:rPr>
                <w:rFonts w:ascii="Arial MT"/>
                <w:color w:val="585858"/>
                <w:sz w:val="18"/>
              </w:rPr>
              <w:t xml:space="preserve"> M</w:t>
            </w:r>
            <w:r w:rsidR="00023793">
              <w:rPr>
                <w:rFonts w:ascii="Arial MT"/>
                <w:color w:val="585858"/>
                <w:sz w:val="18"/>
              </w:rPr>
              <w:t>21</w:t>
            </w:r>
          </w:p>
        </w:tc>
        <w:tc>
          <w:tcPr>
            <w:tcW w:w="6013" w:type="dxa"/>
            <w:gridSpan w:val="2"/>
            <w:shd w:val="clear" w:color="auto" w:fill="D9D9D9"/>
          </w:tcPr>
          <w:p w14:paraId="5084ED43" w14:textId="77777777" w:rsidR="00B46613" w:rsidRPr="000011A7" w:rsidRDefault="00B46613" w:rsidP="001C5496">
            <w:pPr>
              <w:pStyle w:val="TableParagraph"/>
              <w:spacing w:before="118"/>
              <w:ind w:left="105"/>
              <w:rPr>
                <w:b/>
                <w:color w:val="585858"/>
                <w:sz w:val="18"/>
              </w:rPr>
            </w:pPr>
            <w:r w:rsidRPr="000011A7">
              <w:rPr>
                <w:b/>
                <w:color w:val="585858"/>
                <w:sz w:val="18"/>
              </w:rPr>
              <w:t>Lead</w:t>
            </w:r>
            <w:r w:rsidRPr="000011A7">
              <w:rPr>
                <w:b/>
                <w:color w:val="585858"/>
                <w:spacing w:val="-4"/>
                <w:sz w:val="18"/>
              </w:rPr>
              <w:t xml:space="preserve"> </w:t>
            </w:r>
            <w:r w:rsidRPr="000011A7">
              <w:rPr>
                <w:b/>
                <w:color w:val="585858"/>
                <w:sz w:val="18"/>
              </w:rPr>
              <w:t xml:space="preserve">Beneficiary: </w:t>
            </w:r>
          </w:p>
        </w:tc>
        <w:tc>
          <w:tcPr>
            <w:tcW w:w="4431" w:type="dxa"/>
            <w:gridSpan w:val="3"/>
          </w:tcPr>
          <w:p w14:paraId="168F0007" w14:textId="77777777" w:rsidR="00B46613" w:rsidRPr="000011A7" w:rsidRDefault="00B46613" w:rsidP="001C5496">
            <w:pPr>
              <w:pStyle w:val="TableParagraph"/>
              <w:spacing w:before="118"/>
              <w:ind w:left="106"/>
              <w:rPr>
                <w:rFonts w:ascii="Arial MT"/>
                <w:color w:val="585858"/>
                <w:sz w:val="18"/>
                <w:shd w:val="clear" w:color="auto" w:fill="D2D2D2"/>
              </w:rPr>
            </w:pPr>
            <w:r w:rsidRPr="000011A7">
              <w:rPr>
                <w:b/>
                <w:color w:val="585858"/>
                <w:sz w:val="18"/>
              </w:rPr>
              <w:t>ETSI</w:t>
            </w:r>
          </w:p>
        </w:tc>
      </w:tr>
      <w:tr w:rsidR="00B46613" w:rsidRPr="000011A7" w14:paraId="1B8E7B47" w14:textId="77777777" w:rsidTr="009E21BD">
        <w:trPr>
          <w:trHeight w:val="752"/>
        </w:trPr>
        <w:tc>
          <w:tcPr>
            <w:tcW w:w="14454" w:type="dxa"/>
            <w:gridSpan w:val="9"/>
            <w:shd w:val="clear" w:color="auto" w:fill="D9D9D9"/>
          </w:tcPr>
          <w:p w14:paraId="46CA03D6" w14:textId="77777777" w:rsidR="00B46613" w:rsidRPr="000011A7" w:rsidRDefault="00B46613" w:rsidP="001C5496">
            <w:pPr>
              <w:pStyle w:val="TableParagraph"/>
              <w:spacing w:before="121"/>
              <w:ind w:left="107"/>
              <w:rPr>
                <w:b/>
                <w:sz w:val="18"/>
              </w:rPr>
            </w:pPr>
            <w:r w:rsidRPr="000011A7">
              <w:rPr>
                <w:b/>
                <w:color w:val="585858"/>
                <w:sz w:val="18"/>
              </w:rPr>
              <w:t>Objectives</w:t>
            </w:r>
          </w:p>
          <w:p w14:paraId="4F020534" w14:textId="77777777" w:rsidR="00B46613" w:rsidRPr="000011A7" w:rsidRDefault="00B46613" w:rsidP="001C5496">
            <w:pPr>
              <w:pStyle w:val="TableParagraph"/>
              <w:spacing w:before="121"/>
              <w:ind w:left="107"/>
              <w:rPr>
                <w:i/>
                <w:sz w:val="16"/>
              </w:rPr>
            </w:pPr>
            <w:r w:rsidRPr="000011A7">
              <w:rPr>
                <w:i/>
                <w:color w:val="585858"/>
                <w:sz w:val="16"/>
              </w:rPr>
              <w:t>List</w:t>
            </w:r>
            <w:r w:rsidRPr="000011A7">
              <w:rPr>
                <w:i/>
                <w:color w:val="585858"/>
                <w:spacing w:val="-3"/>
                <w:sz w:val="16"/>
              </w:rPr>
              <w:t xml:space="preserve"> </w:t>
            </w:r>
            <w:r w:rsidRPr="000011A7">
              <w:rPr>
                <w:i/>
                <w:color w:val="585858"/>
                <w:sz w:val="16"/>
              </w:rPr>
              <w:t>the</w:t>
            </w:r>
            <w:r w:rsidRPr="000011A7">
              <w:rPr>
                <w:i/>
                <w:color w:val="585858"/>
                <w:spacing w:val="-4"/>
                <w:sz w:val="16"/>
              </w:rPr>
              <w:t xml:space="preserve"> </w:t>
            </w:r>
            <w:r w:rsidRPr="000011A7">
              <w:rPr>
                <w:i/>
                <w:color w:val="585858"/>
                <w:sz w:val="16"/>
              </w:rPr>
              <w:t>specific</w:t>
            </w:r>
            <w:r w:rsidRPr="000011A7">
              <w:rPr>
                <w:i/>
                <w:color w:val="585858"/>
                <w:spacing w:val="-1"/>
                <w:sz w:val="16"/>
              </w:rPr>
              <w:t xml:space="preserve"> </w:t>
            </w:r>
            <w:r w:rsidRPr="000011A7">
              <w:rPr>
                <w:i/>
                <w:color w:val="585858"/>
                <w:sz w:val="16"/>
              </w:rPr>
              <w:t>objectives</w:t>
            </w:r>
            <w:r w:rsidRPr="000011A7">
              <w:rPr>
                <w:i/>
                <w:color w:val="585858"/>
                <w:spacing w:val="-3"/>
                <w:sz w:val="16"/>
              </w:rPr>
              <w:t xml:space="preserve"> </w:t>
            </w:r>
            <w:r w:rsidRPr="000011A7">
              <w:rPr>
                <w:i/>
                <w:color w:val="585858"/>
                <w:sz w:val="16"/>
              </w:rPr>
              <w:t>to</w:t>
            </w:r>
            <w:r w:rsidRPr="000011A7">
              <w:rPr>
                <w:i/>
                <w:color w:val="585858"/>
                <w:spacing w:val="-3"/>
                <w:sz w:val="16"/>
              </w:rPr>
              <w:t xml:space="preserve"> </w:t>
            </w:r>
            <w:r w:rsidRPr="000011A7">
              <w:rPr>
                <w:i/>
                <w:color w:val="585858"/>
                <w:sz w:val="16"/>
              </w:rPr>
              <w:t>which</w:t>
            </w:r>
            <w:r w:rsidRPr="000011A7">
              <w:rPr>
                <w:i/>
                <w:color w:val="585858"/>
                <w:spacing w:val="-2"/>
                <w:sz w:val="16"/>
              </w:rPr>
              <w:t xml:space="preserve"> </w:t>
            </w:r>
            <w:r w:rsidRPr="000011A7">
              <w:rPr>
                <w:i/>
                <w:color w:val="585858"/>
                <w:sz w:val="16"/>
              </w:rPr>
              <w:t>this</w:t>
            </w:r>
            <w:r w:rsidRPr="000011A7">
              <w:rPr>
                <w:i/>
                <w:color w:val="585858"/>
                <w:spacing w:val="-3"/>
                <w:sz w:val="16"/>
              </w:rPr>
              <w:t xml:space="preserve"> </w:t>
            </w:r>
            <w:r w:rsidRPr="000011A7">
              <w:rPr>
                <w:i/>
                <w:color w:val="585858"/>
                <w:sz w:val="16"/>
              </w:rPr>
              <w:t>work</w:t>
            </w:r>
            <w:r w:rsidRPr="000011A7">
              <w:rPr>
                <w:i/>
                <w:color w:val="585858"/>
                <w:spacing w:val="-1"/>
                <w:sz w:val="16"/>
              </w:rPr>
              <w:t xml:space="preserve"> </w:t>
            </w:r>
            <w:r w:rsidRPr="000011A7">
              <w:rPr>
                <w:i/>
                <w:color w:val="585858"/>
                <w:sz w:val="16"/>
              </w:rPr>
              <w:t>package</w:t>
            </w:r>
            <w:r w:rsidRPr="000011A7">
              <w:rPr>
                <w:i/>
                <w:color w:val="585858"/>
                <w:spacing w:val="-2"/>
                <w:sz w:val="16"/>
              </w:rPr>
              <w:t xml:space="preserve"> </w:t>
            </w:r>
            <w:r w:rsidRPr="000011A7">
              <w:rPr>
                <w:i/>
                <w:color w:val="585858"/>
                <w:sz w:val="16"/>
              </w:rPr>
              <w:t>is</w:t>
            </w:r>
            <w:r w:rsidRPr="000011A7">
              <w:rPr>
                <w:i/>
                <w:color w:val="585858"/>
                <w:spacing w:val="-2"/>
                <w:sz w:val="16"/>
              </w:rPr>
              <w:t xml:space="preserve"> </w:t>
            </w:r>
            <w:r w:rsidRPr="000011A7">
              <w:rPr>
                <w:i/>
                <w:color w:val="585858"/>
                <w:sz w:val="16"/>
              </w:rPr>
              <w:t>linked.</w:t>
            </w:r>
          </w:p>
        </w:tc>
      </w:tr>
      <w:tr w:rsidR="00B46613" w:rsidRPr="000011A7" w14:paraId="056B9E09" w14:textId="77777777" w:rsidTr="009E21BD">
        <w:trPr>
          <w:trHeight w:val="447"/>
        </w:trPr>
        <w:tc>
          <w:tcPr>
            <w:tcW w:w="14454" w:type="dxa"/>
            <w:gridSpan w:val="9"/>
          </w:tcPr>
          <w:p w14:paraId="441C0F09" w14:textId="77777777" w:rsidR="00B46613" w:rsidRDefault="00B46613" w:rsidP="001C5496">
            <w:pPr>
              <w:pStyle w:val="TableParagraph"/>
              <w:spacing w:before="125"/>
              <w:rPr>
                <w:sz w:val="18"/>
                <w:szCs w:val="18"/>
              </w:rPr>
            </w:pPr>
            <w:r>
              <w:rPr>
                <w:sz w:val="18"/>
                <w:szCs w:val="18"/>
              </w:rPr>
              <w:t xml:space="preserve">WP5 is focused on the production of the FRMCS </w:t>
            </w:r>
            <w:r w:rsidRPr="00226ADE">
              <w:rPr>
                <w:sz w:val="18"/>
                <w:szCs w:val="18"/>
              </w:rPr>
              <w:t xml:space="preserve">Trackside functions and Interfaces </w:t>
            </w:r>
            <w:r>
              <w:rPr>
                <w:sz w:val="18"/>
                <w:szCs w:val="18"/>
              </w:rPr>
              <w:t>Technical Specification.</w:t>
            </w:r>
          </w:p>
          <w:p w14:paraId="0379A79C" w14:textId="77777777" w:rsidR="00B46613" w:rsidRDefault="00B46613" w:rsidP="001C5496">
            <w:pPr>
              <w:pStyle w:val="TableParagraph"/>
              <w:spacing w:before="125"/>
              <w:rPr>
                <w:sz w:val="18"/>
                <w:szCs w:val="18"/>
              </w:rPr>
            </w:pPr>
          </w:p>
          <w:p w14:paraId="6D1FCF41" w14:textId="77777777" w:rsidR="00B46613" w:rsidRDefault="00B46613" w:rsidP="001C5496">
            <w:pPr>
              <w:pStyle w:val="TableParagraph"/>
              <w:spacing w:before="125"/>
              <w:rPr>
                <w:sz w:val="18"/>
                <w:szCs w:val="18"/>
              </w:rPr>
            </w:pPr>
            <w:r>
              <w:rPr>
                <w:sz w:val="18"/>
                <w:szCs w:val="18"/>
              </w:rPr>
              <w:t>Key areas of specifications include:</w:t>
            </w:r>
          </w:p>
          <w:p w14:paraId="785EEAAB" w14:textId="77777777" w:rsidR="00B46613" w:rsidRDefault="00B46613" w:rsidP="001C5496">
            <w:pPr>
              <w:pStyle w:val="TableParagraph"/>
              <w:numPr>
                <w:ilvl w:val="0"/>
                <w:numId w:val="41"/>
              </w:numPr>
              <w:spacing w:before="125"/>
              <w:rPr>
                <w:sz w:val="18"/>
                <w:szCs w:val="18"/>
              </w:rPr>
            </w:pPr>
            <w:r>
              <w:rPr>
                <w:sz w:val="18"/>
                <w:szCs w:val="18"/>
              </w:rPr>
              <w:t xml:space="preserve">Specification of the FRMCS </w:t>
            </w:r>
            <w:r w:rsidRPr="00226ADE">
              <w:rPr>
                <w:sz w:val="18"/>
                <w:szCs w:val="18"/>
              </w:rPr>
              <w:t>Trackside functions and Interfaces</w:t>
            </w:r>
          </w:p>
          <w:p w14:paraId="6C5D9E46" w14:textId="77777777" w:rsidR="00B46613" w:rsidRDefault="00B46613" w:rsidP="001C5496">
            <w:pPr>
              <w:pStyle w:val="TableParagraph"/>
              <w:numPr>
                <w:ilvl w:val="0"/>
                <w:numId w:val="41"/>
              </w:numPr>
              <w:spacing w:before="125"/>
              <w:rPr>
                <w:sz w:val="18"/>
                <w:szCs w:val="18"/>
              </w:rPr>
            </w:pPr>
            <w:r>
              <w:rPr>
                <w:sz w:val="18"/>
                <w:szCs w:val="18"/>
              </w:rPr>
              <w:t>Security mechanisms towards applications</w:t>
            </w:r>
          </w:p>
          <w:p w14:paraId="5E8DE2E2" w14:textId="77777777" w:rsidR="00B46613" w:rsidRDefault="00B46613" w:rsidP="001C5496">
            <w:pPr>
              <w:pStyle w:val="TableParagraph"/>
              <w:numPr>
                <w:ilvl w:val="0"/>
                <w:numId w:val="41"/>
              </w:numPr>
              <w:spacing w:before="125"/>
              <w:rPr>
                <w:sz w:val="18"/>
                <w:szCs w:val="18"/>
              </w:rPr>
            </w:pPr>
            <w:r>
              <w:rPr>
                <w:sz w:val="18"/>
                <w:szCs w:val="18"/>
              </w:rPr>
              <w:t>Impact, if any, of the FRMCS Multipath</w:t>
            </w:r>
          </w:p>
          <w:p w14:paraId="0445D0E5" w14:textId="77777777" w:rsidR="00B46613" w:rsidRPr="000011A7" w:rsidRDefault="00B46613" w:rsidP="001C5496">
            <w:pPr>
              <w:pStyle w:val="TableParagraph"/>
              <w:spacing w:before="125"/>
              <w:rPr>
                <w:rFonts w:ascii="Wingdings" w:hAnsi="Wingdings"/>
                <w:sz w:val="18"/>
              </w:rPr>
            </w:pPr>
          </w:p>
        </w:tc>
      </w:tr>
      <w:tr w:rsidR="00B46613" w:rsidRPr="000011A7" w14:paraId="5DCB93D2" w14:textId="77777777" w:rsidTr="009E21BD">
        <w:trPr>
          <w:trHeight w:val="217"/>
        </w:trPr>
        <w:tc>
          <w:tcPr>
            <w:tcW w:w="14454" w:type="dxa"/>
            <w:gridSpan w:val="9"/>
            <w:shd w:val="clear" w:color="auto" w:fill="D9D9D9"/>
          </w:tcPr>
          <w:p w14:paraId="0C9A85A1" w14:textId="6B93020F" w:rsidR="00B46613" w:rsidRPr="000011A7" w:rsidRDefault="00B46613" w:rsidP="00B46613">
            <w:pPr>
              <w:pStyle w:val="TableParagraph"/>
              <w:spacing w:before="118"/>
              <w:ind w:left="107"/>
              <w:rPr>
                <w:i/>
                <w:sz w:val="16"/>
              </w:rPr>
            </w:pPr>
            <w:r w:rsidRPr="000011A7">
              <w:rPr>
                <w:b/>
                <w:color w:val="585858"/>
                <w:sz w:val="18"/>
              </w:rPr>
              <w:t>Activities</w:t>
            </w:r>
            <w:r w:rsidRPr="000011A7">
              <w:rPr>
                <w:b/>
                <w:color w:val="585858"/>
                <w:spacing w:val="-1"/>
                <w:sz w:val="18"/>
              </w:rPr>
              <w:t xml:space="preserve"> </w:t>
            </w:r>
            <w:r w:rsidRPr="000011A7">
              <w:rPr>
                <w:b/>
                <w:color w:val="585858"/>
                <w:sz w:val="18"/>
              </w:rPr>
              <w:t>(what,</w:t>
            </w:r>
            <w:r w:rsidRPr="000011A7">
              <w:rPr>
                <w:b/>
                <w:color w:val="585858"/>
                <w:spacing w:val="-2"/>
                <w:sz w:val="18"/>
              </w:rPr>
              <w:t xml:space="preserve"> </w:t>
            </w:r>
            <w:r w:rsidRPr="000011A7">
              <w:rPr>
                <w:b/>
                <w:color w:val="585858"/>
                <w:sz w:val="18"/>
              </w:rPr>
              <w:t>how,</w:t>
            </w:r>
            <w:r w:rsidRPr="000011A7">
              <w:rPr>
                <w:b/>
                <w:color w:val="585858"/>
                <w:spacing w:val="-3"/>
                <w:sz w:val="18"/>
              </w:rPr>
              <w:t xml:space="preserve"> </w:t>
            </w:r>
            <w:r w:rsidRPr="000011A7">
              <w:rPr>
                <w:b/>
                <w:color w:val="585858"/>
                <w:sz w:val="18"/>
              </w:rPr>
              <w:t>where)</w:t>
            </w:r>
            <w:r w:rsidRPr="000011A7">
              <w:rPr>
                <w:b/>
                <w:color w:val="585858"/>
                <w:spacing w:val="-2"/>
                <w:sz w:val="18"/>
              </w:rPr>
              <w:t xml:space="preserve"> </w:t>
            </w:r>
            <w:r w:rsidRPr="000011A7">
              <w:rPr>
                <w:b/>
                <w:color w:val="585858"/>
                <w:sz w:val="18"/>
              </w:rPr>
              <w:t>and</w:t>
            </w:r>
            <w:r w:rsidRPr="000011A7">
              <w:rPr>
                <w:b/>
                <w:color w:val="585858"/>
                <w:spacing w:val="-1"/>
                <w:sz w:val="18"/>
              </w:rPr>
              <w:t xml:space="preserve"> </w:t>
            </w:r>
            <w:r w:rsidRPr="000011A7">
              <w:rPr>
                <w:b/>
                <w:color w:val="585858"/>
                <w:sz w:val="18"/>
              </w:rPr>
              <w:t>division</w:t>
            </w:r>
            <w:r w:rsidRPr="000011A7">
              <w:rPr>
                <w:b/>
                <w:color w:val="585858"/>
                <w:spacing w:val="-2"/>
                <w:sz w:val="18"/>
              </w:rPr>
              <w:t xml:space="preserve"> </w:t>
            </w:r>
            <w:r w:rsidRPr="000011A7">
              <w:rPr>
                <w:b/>
                <w:color w:val="585858"/>
                <w:sz w:val="18"/>
              </w:rPr>
              <w:t>of</w:t>
            </w:r>
            <w:r w:rsidRPr="000011A7">
              <w:rPr>
                <w:b/>
                <w:color w:val="585858"/>
                <w:spacing w:val="-4"/>
                <w:sz w:val="18"/>
              </w:rPr>
              <w:t xml:space="preserve"> </w:t>
            </w:r>
            <w:r w:rsidRPr="000011A7">
              <w:rPr>
                <w:b/>
                <w:color w:val="585858"/>
                <w:sz w:val="18"/>
              </w:rPr>
              <w:t>work</w:t>
            </w:r>
          </w:p>
          <w:p w14:paraId="36185041" w14:textId="72A8145A" w:rsidR="00B46613" w:rsidRPr="000011A7" w:rsidRDefault="00B46613" w:rsidP="001C5496">
            <w:pPr>
              <w:pStyle w:val="TableParagraph"/>
              <w:spacing w:line="182" w:lineRule="exact"/>
              <w:ind w:left="107"/>
              <w:rPr>
                <w:i/>
                <w:sz w:val="16"/>
              </w:rPr>
            </w:pPr>
          </w:p>
        </w:tc>
      </w:tr>
      <w:tr w:rsidR="00B46613" w:rsidRPr="000011A7" w14:paraId="44CBFA1B" w14:textId="77777777" w:rsidTr="009E21BD">
        <w:trPr>
          <w:trHeight w:val="447"/>
        </w:trPr>
        <w:tc>
          <w:tcPr>
            <w:tcW w:w="1135" w:type="dxa"/>
            <w:vMerge w:val="restart"/>
            <w:shd w:val="clear" w:color="auto" w:fill="E6E6E6"/>
          </w:tcPr>
          <w:p w14:paraId="65F2C0B2" w14:textId="77777777" w:rsidR="00B46613" w:rsidRPr="000011A7" w:rsidRDefault="00B46613" w:rsidP="001C5496">
            <w:pPr>
              <w:pStyle w:val="TableParagraph"/>
              <w:spacing w:before="118"/>
              <w:ind w:left="150" w:right="124" w:firstLine="1"/>
              <w:jc w:val="center"/>
              <w:rPr>
                <w:rFonts w:ascii="Arial MT"/>
                <w:sz w:val="16"/>
              </w:rPr>
            </w:pPr>
            <w:r w:rsidRPr="000011A7">
              <w:rPr>
                <w:rFonts w:ascii="Arial MT"/>
                <w:color w:val="585858"/>
                <w:sz w:val="18"/>
              </w:rPr>
              <w:t>Task No</w:t>
            </w:r>
            <w:r w:rsidRPr="000011A7">
              <w:rPr>
                <w:rFonts w:ascii="Arial MT"/>
                <w:color w:val="585858"/>
                <w:spacing w:val="1"/>
                <w:sz w:val="18"/>
              </w:rPr>
              <w:t xml:space="preserve"> </w:t>
            </w:r>
            <w:r w:rsidRPr="000011A7">
              <w:rPr>
                <w:rFonts w:ascii="Arial MT"/>
                <w:color w:val="808080"/>
                <w:sz w:val="16"/>
              </w:rPr>
              <w:t>(continuous</w:t>
            </w:r>
            <w:r w:rsidRPr="000011A7">
              <w:rPr>
                <w:rFonts w:ascii="Arial MT"/>
                <w:color w:val="808080"/>
                <w:spacing w:val="-42"/>
                <w:sz w:val="16"/>
              </w:rPr>
              <w:t xml:space="preserve"> </w:t>
            </w:r>
            <w:r w:rsidRPr="000011A7">
              <w:rPr>
                <w:rFonts w:ascii="Arial MT"/>
                <w:color w:val="808080"/>
                <w:sz w:val="16"/>
              </w:rPr>
              <w:t>numbering</w:t>
            </w:r>
            <w:r w:rsidRPr="000011A7">
              <w:rPr>
                <w:rFonts w:ascii="Arial MT"/>
                <w:color w:val="808080"/>
                <w:spacing w:val="1"/>
                <w:sz w:val="16"/>
              </w:rPr>
              <w:t xml:space="preserve"> </w:t>
            </w:r>
            <w:r w:rsidRPr="000011A7">
              <w:rPr>
                <w:rFonts w:ascii="Arial MT"/>
                <w:color w:val="808080"/>
                <w:sz w:val="16"/>
              </w:rPr>
              <w:t>linked to</w:t>
            </w:r>
            <w:r w:rsidRPr="000011A7">
              <w:rPr>
                <w:rFonts w:ascii="Arial MT"/>
                <w:color w:val="808080"/>
                <w:spacing w:val="1"/>
                <w:sz w:val="16"/>
              </w:rPr>
              <w:t xml:space="preserve"> </w:t>
            </w:r>
            <w:r w:rsidRPr="000011A7">
              <w:rPr>
                <w:rFonts w:ascii="Arial MT"/>
                <w:color w:val="808080"/>
                <w:sz w:val="16"/>
              </w:rPr>
              <w:t>WP)</w:t>
            </w:r>
          </w:p>
        </w:tc>
        <w:tc>
          <w:tcPr>
            <w:tcW w:w="2576" w:type="dxa"/>
            <w:gridSpan w:val="2"/>
            <w:vMerge w:val="restart"/>
            <w:shd w:val="clear" w:color="auto" w:fill="E6E6E6"/>
          </w:tcPr>
          <w:p w14:paraId="2CD74B9A" w14:textId="77777777" w:rsidR="00B46613" w:rsidRPr="000011A7" w:rsidRDefault="00B46613" w:rsidP="001C5496">
            <w:pPr>
              <w:rPr>
                <w:rFonts w:ascii="Arial MT"/>
                <w:color w:val="585858"/>
                <w:sz w:val="18"/>
              </w:rPr>
            </w:pPr>
            <w:r w:rsidRPr="000011A7">
              <w:rPr>
                <w:rFonts w:ascii="Arial MT"/>
                <w:color w:val="585858"/>
                <w:sz w:val="18"/>
              </w:rPr>
              <w:t>Task Name</w:t>
            </w:r>
          </w:p>
        </w:tc>
        <w:tc>
          <w:tcPr>
            <w:tcW w:w="6096" w:type="dxa"/>
            <w:gridSpan w:val="2"/>
            <w:vMerge w:val="restart"/>
            <w:shd w:val="clear" w:color="auto" w:fill="E7E6E6" w:themeFill="background2"/>
          </w:tcPr>
          <w:p w14:paraId="5A7C0BBD" w14:textId="77777777" w:rsidR="00B46613" w:rsidRPr="00DE31B2" w:rsidRDefault="00B46613" w:rsidP="001C5496">
            <w:pPr>
              <w:rPr>
                <w:rFonts w:ascii="Arial MT"/>
                <w:color w:val="585858"/>
                <w:sz w:val="18"/>
              </w:rPr>
            </w:pPr>
            <w:r w:rsidRPr="000011A7">
              <w:rPr>
                <w:rFonts w:ascii="Arial MT"/>
                <w:color w:val="585858"/>
                <w:sz w:val="18"/>
              </w:rPr>
              <w:t>Description</w:t>
            </w:r>
          </w:p>
        </w:tc>
        <w:tc>
          <w:tcPr>
            <w:tcW w:w="3276" w:type="dxa"/>
            <w:gridSpan w:val="3"/>
            <w:shd w:val="clear" w:color="auto" w:fill="E6E6E6"/>
          </w:tcPr>
          <w:p w14:paraId="63DB45B9" w14:textId="77777777" w:rsidR="00B46613" w:rsidRPr="000011A7" w:rsidRDefault="00B46613" w:rsidP="001C5496">
            <w:pPr>
              <w:pStyle w:val="TableParagraph"/>
              <w:spacing w:before="118"/>
              <w:ind w:left="1143" w:right="1122"/>
              <w:jc w:val="center"/>
              <w:rPr>
                <w:rFonts w:ascii="Arial MT"/>
                <w:sz w:val="18"/>
              </w:rPr>
            </w:pPr>
            <w:r w:rsidRPr="000011A7">
              <w:rPr>
                <w:rFonts w:ascii="Arial MT"/>
                <w:color w:val="585858"/>
                <w:sz w:val="18"/>
              </w:rPr>
              <w:t>Participants</w:t>
            </w:r>
          </w:p>
        </w:tc>
        <w:tc>
          <w:tcPr>
            <w:tcW w:w="1371" w:type="dxa"/>
            <w:vMerge w:val="restart"/>
            <w:shd w:val="clear" w:color="auto" w:fill="E6E6E6"/>
          </w:tcPr>
          <w:p w14:paraId="6E0EB1E8" w14:textId="77777777" w:rsidR="00B46613" w:rsidRPr="000011A7" w:rsidRDefault="00B46613" w:rsidP="001C5496">
            <w:pPr>
              <w:pStyle w:val="TableParagraph"/>
              <w:spacing w:before="118"/>
              <w:ind w:left="205" w:right="130" w:hanging="51"/>
              <w:jc w:val="both"/>
              <w:rPr>
                <w:rFonts w:ascii="Arial MT"/>
                <w:sz w:val="16"/>
              </w:rPr>
            </w:pPr>
            <w:r w:rsidRPr="000011A7">
              <w:rPr>
                <w:rFonts w:ascii="Arial MT"/>
                <w:color w:val="585858"/>
                <w:sz w:val="18"/>
              </w:rPr>
              <w:t>In-kind Contributions</w:t>
            </w:r>
            <w:r w:rsidRPr="000011A7">
              <w:rPr>
                <w:rFonts w:ascii="Arial MT"/>
                <w:color w:val="585858"/>
                <w:spacing w:val="-47"/>
                <w:sz w:val="18"/>
              </w:rPr>
              <w:t xml:space="preserve"> </w:t>
            </w:r>
            <w:r w:rsidRPr="000011A7">
              <w:rPr>
                <w:rFonts w:ascii="Arial MT"/>
                <w:color w:val="585858"/>
                <w:sz w:val="18"/>
              </w:rPr>
              <w:t>and Subcontracting</w:t>
            </w:r>
            <w:r w:rsidRPr="000011A7">
              <w:rPr>
                <w:rFonts w:ascii="Arial MT"/>
                <w:color w:val="585858"/>
                <w:spacing w:val="1"/>
                <w:sz w:val="18"/>
              </w:rPr>
              <w:t xml:space="preserve"> </w:t>
            </w:r>
            <w:r w:rsidRPr="000011A7">
              <w:rPr>
                <w:rFonts w:ascii="Arial MT"/>
                <w:color w:val="808080"/>
                <w:sz w:val="16"/>
              </w:rPr>
              <w:t>(Yes/No</w:t>
            </w:r>
            <w:r w:rsidRPr="000011A7">
              <w:rPr>
                <w:rFonts w:ascii="Arial MT"/>
                <w:color w:val="808080"/>
                <w:spacing w:val="-3"/>
                <w:sz w:val="16"/>
              </w:rPr>
              <w:t xml:space="preserve"> </w:t>
            </w:r>
            <w:r w:rsidRPr="000011A7">
              <w:rPr>
                <w:rFonts w:ascii="Arial MT"/>
                <w:color w:val="808080"/>
                <w:sz w:val="16"/>
              </w:rPr>
              <w:t>and which)</w:t>
            </w:r>
          </w:p>
        </w:tc>
      </w:tr>
      <w:tr w:rsidR="00B46613" w:rsidRPr="000011A7" w14:paraId="120CE0BA" w14:textId="77777777" w:rsidTr="009E21BD">
        <w:trPr>
          <w:trHeight w:val="997"/>
        </w:trPr>
        <w:tc>
          <w:tcPr>
            <w:tcW w:w="1135" w:type="dxa"/>
            <w:vMerge/>
            <w:tcBorders>
              <w:top w:val="nil"/>
            </w:tcBorders>
            <w:shd w:val="clear" w:color="auto" w:fill="E6E6E6"/>
          </w:tcPr>
          <w:p w14:paraId="6046BC24" w14:textId="77777777" w:rsidR="00B46613" w:rsidRPr="000011A7" w:rsidRDefault="00B46613" w:rsidP="001C5496">
            <w:pPr>
              <w:rPr>
                <w:sz w:val="2"/>
                <w:szCs w:val="2"/>
              </w:rPr>
            </w:pPr>
          </w:p>
        </w:tc>
        <w:tc>
          <w:tcPr>
            <w:tcW w:w="2576" w:type="dxa"/>
            <w:gridSpan w:val="2"/>
            <w:vMerge/>
            <w:tcBorders>
              <w:top w:val="nil"/>
            </w:tcBorders>
            <w:shd w:val="clear" w:color="auto" w:fill="E6E6E6"/>
          </w:tcPr>
          <w:p w14:paraId="14ACA538" w14:textId="77777777" w:rsidR="00B46613" w:rsidRPr="000011A7" w:rsidRDefault="00B46613" w:rsidP="001C5496">
            <w:pPr>
              <w:rPr>
                <w:sz w:val="2"/>
                <w:szCs w:val="2"/>
              </w:rPr>
            </w:pPr>
          </w:p>
        </w:tc>
        <w:tc>
          <w:tcPr>
            <w:tcW w:w="6096" w:type="dxa"/>
            <w:gridSpan w:val="2"/>
            <w:vMerge/>
            <w:tcBorders>
              <w:top w:val="nil"/>
            </w:tcBorders>
            <w:shd w:val="clear" w:color="auto" w:fill="E7E6E6" w:themeFill="background2"/>
          </w:tcPr>
          <w:p w14:paraId="3E4B1DA6" w14:textId="77777777" w:rsidR="00B46613" w:rsidRPr="000011A7" w:rsidRDefault="00B46613" w:rsidP="001C5496">
            <w:pPr>
              <w:rPr>
                <w:sz w:val="2"/>
                <w:szCs w:val="2"/>
              </w:rPr>
            </w:pPr>
          </w:p>
        </w:tc>
        <w:tc>
          <w:tcPr>
            <w:tcW w:w="2141" w:type="dxa"/>
            <w:gridSpan w:val="2"/>
            <w:shd w:val="clear" w:color="auto" w:fill="E6E6E6"/>
          </w:tcPr>
          <w:p w14:paraId="62BD4E02" w14:textId="77777777" w:rsidR="00B46613" w:rsidRPr="000011A7" w:rsidRDefault="00B46613" w:rsidP="001C5496">
            <w:pPr>
              <w:pStyle w:val="TableParagraph"/>
              <w:spacing w:before="118"/>
              <w:ind w:left="806" w:right="783"/>
              <w:jc w:val="center"/>
              <w:rPr>
                <w:rFonts w:ascii="Arial MT"/>
                <w:sz w:val="18"/>
              </w:rPr>
            </w:pPr>
            <w:r w:rsidRPr="000011A7">
              <w:rPr>
                <w:rFonts w:ascii="Arial MT"/>
                <w:color w:val="585858"/>
                <w:sz w:val="18"/>
              </w:rPr>
              <w:t>Name</w:t>
            </w:r>
          </w:p>
        </w:tc>
        <w:tc>
          <w:tcPr>
            <w:tcW w:w="1135" w:type="dxa"/>
            <w:shd w:val="clear" w:color="auto" w:fill="E6E6E6"/>
          </w:tcPr>
          <w:p w14:paraId="1366815D" w14:textId="77777777" w:rsidR="00B46613" w:rsidRPr="000011A7" w:rsidRDefault="00B46613" w:rsidP="001C5496">
            <w:pPr>
              <w:pStyle w:val="TableParagraph"/>
              <w:spacing w:before="118"/>
              <w:ind w:left="123" w:right="98" w:firstLine="3"/>
              <w:jc w:val="center"/>
              <w:rPr>
                <w:rFonts w:ascii="Arial MT"/>
                <w:sz w:val="16"/>
              </w:rPr>
            </w:pPr>
            <w:r w:rsidRPr="000011A7">
              <w:rPr>
                <w:rFonts w:ascii="Arial MT"/>
                <w:color w:val="585858"/>
                <w:sz w:val="18"/>
              </w:rPr>
              <w:t>Role</w:t>
            </w:r>
            <w:r w:rsidRPr="000011A7">
              <w:rPr>
                <w:rFonts w:ascii="Arial MT"/>
                <w:color w:val="585858"/>
                <w:spacing w:val="1"/>
                <w:sz w:val="18"/>
              </w:rPr>
              <w:t xml:space="preserve"> </w:t>
            </w:r>
            <w:r w:rsidRPr="000011A7">
              <w:rPr>
                <w:rFonts w:ascii="Arial MT"/>
                <w:color w:val="808080"/>
                <w:sz w:val="16"/>
              </w:rPr>
              <w:t>(COO, BEN,</w:t>
            </w:r>
            <w:r w:rsidRPr="000011A7">
              <w:rPr>
                <w:rFonts w:ascii="Arial MT"/>
                <w:color w:val="808080"/>
                <w:spacing w:val="-42"/>
                <w:sz w:val="16"/>
              </w:rPr>
              <w:t xml:space="preserve"> </w:t>
            </w:r>
            <w:r w:rsidRPr="000011A7">
              <w:rPr>
                <w:rFonts w:ascii="Arial MT"/>
                <w:color w:val="808080"/>
                <w:sz w:val="16"/>
              </w:rPr>
              <w:t>AE, AP,</w:t>
            </w:r>
            <w:r w:rsidRPr="000011A7">
              <w:rPr>
                <w:rFonts w:ascii="Arial MT"/>
                <w:color w:val="808080"/>
                <w:spacing w:val="1"/>
                <w:sz w:val="16"/>
              </w:rPr>
              <w:t xml:space="preserve"> </w:t>
            </w:r>
            <w:r w:rsidRPr="000011A7">
              <w:rPr>
                <w:rFonts w:ascii="Arial MT"/>
                <w:color w:val="808080"/>
                <w:sz w:val="16"/>
              </w:rPr>
              <w:t>OTHER)</w:t>
            </w:r>
          </w:p>
        </w:tc>
        <w:tc>
          <w:tcPr>
            <w:tcW w:w="1371" w:type="dxa"/>
            <w:vMerge/>
            <w:tcBorders>
              <w:top w:val="nil"/>
            </w:tcBorders>
            <w:shd w:val="clear" w:color="auto" w:fill="E6E6E6"/>
          </w:tcPr>
          <w:p w14:paraId="5E7D9012" w14:textId="77777777" w:rsidR="00B46613" w:rsidRPr="000011A7" w:rsidRDefault="00B46613" w:rsidP="001C5496">
            <w:pPr>
              <w:rPr>
                <w:sz w:val="2"/>
                <w:szCs w:val="2"/>
              </w:rPr>
            </w:pPr>
          </w:p>
        </w:tc>
      </w:tr>
      <w:tr w:rsidR="00B46613" w:rsidRPr="000011A7" w14:paraId="080D5DE8" w14:textId="77777777" w:rsidTr="009E21BD">
        <w:trPr>
          <w:trHeight w:val="447"/>
        </w:trPr>
        <w:tc>
          <w:tcPr>
            <w:tcW w:w="1135" w:type="dxa"/>
          </w:tcPr>
          <w:p w14:paraId="1315FF6A" w14:textId="77777777" w:rsidR="00B46613" w:rsidRPr="00602FE4" w:rsidRDefault="00B46613" w:rsidP="001C5496">
            <w:pPr>
              <w:pStyle w:val="TableParagraph"/>
              <w:rPr>
                <w:sz w:val="18"/>
                <w:szCs w:val="18"/>
              </w:rPr>
            </w:pPr>
            <w:r w:rsidRPr="00602FE4">
              <w:rPr>
                <w:sz w:val="18"/>
                <w:szCs w:val="18"/>
              </w:rPr>
              <w:t>T</w:t>
            </w:r>
            <w:r>
              <w:rPr>
                <w:sz w:val="18"/>
                <w:szCs w:val="18"/>
              </w:rPr>
              <w:t>5</w:t>
            </w:r>
            <w:r w:rsidRPr="00602FE4">
              <w:rPr>
                <w:sz w:val="18"/>
                <w:szCs w:val="18"/>
              </w:rPr>
              <w:t>.1</w:t>
            </w:r>
          </w:p>
        </w:tc>
        <w:tc>
          <w:tcPr>
            <w:tcW w:w="2576" w:type="dxa"/>
            <w:gridSpan w:val="2"/>
          </w:tcPr>
          <w:p w14:paraId="4DF42FB1" w14:textId="77777777" w:rsidR="00B46613" w:rsidRPr="00C921C9" w:rsidRDefault="00B46613" w:rsidP="001C5496">
            <w:pPr>
              <w:pStyle w:val="TableParagraph"/>
              <w:jc w:val="center"/>
              <w:rPr>
                <w:sz w:val="18"/>
                <w:szCs w:val="18"/>
              </w:rPr>
            </w:pPr>
            <w:r>
              <w:rPr>
                <w:sz w:val="18"/>
                <w:szCs w:val="18"/>
              </w:rPr>
              <w:t xml:space="preserve">FRMCS </w:t>
            </w:r>
            <w:r w:rsidRPr="00226ADE">
              <w:rPr>
                <w:sz w:val="18"/>
                <w:szCs w:val="18"/>
              </w:rPr>
              <w:t>Trackside functions and Interfaces</w:t>
            </w:r>
          </w:p>
        </w:tc>
        <w:tc>
          <w:tcPr>
            <w:tcW w:w="6096" w:type="dxa"/>
            <w:gridSpan w:val="2"/>
          </w:tcPr>
          <w:p w14:paraId="2BD67D42" w14:textId="77777777" w:rsidR="00B46613" w:rsidRPr="00C921C9" w:rsidRDefault="00B46613" w:rsidP="001C5496">
            <w:pPr>
              <w:pStyle w:val="TableParagraph"/>
              <w:jc w:val="center"/>
              <w:rPr>
                <w:sz w:val="18"/>
                <w:szCs w:val="18"/>
              </w:rPr>
            </w:pPr>
            <w:r>
              <w:rPr>
                <w:sz w:val="18"/>
                <w:szCs w:val="18"/>
              </w:rPr>
              <w:t xml:space="preserve">FRMCS </w:t>
            </w:r>
            <w:r w:rsidRPr="00226ADE">
              <w:rPr>
                <w:sz w:val="18"/>
                <w:szCs w:val="18"/>
              </w:rPr>
              <w:t>Trackside functions and Interfaces</w:t>
            </w:r>
          </w:p>
        </w:tc>
        <w:tc>
          <w:tcPr>
            <w:tcW w:w="2141" w:type="dxa"/>
            <w:gridSpan w:val="2"/>
          </w:tcPr>
          <w:p w14:paraId="5E900C4A" w14:textId="77777777" w:rsidR="00B46613" w:rsidRPr="00602FE4" w:rsidRDefault="00B46613" w:rsidP="001C5496">
            <w:pPr>
              <w:pStyle w:val="TableParagraph"/>
              <w:rPr>
                <w:sz w:val="18"/>
                <w:szCs w:val="18"/>
              </w:rPr>
            </w:pPr>
            <w:r w:rsidRPr="00602FE4">
              <w:rPr>
                <w:sz w:val="18"/>
                <w:szCs w:val="18"/>
              </w:rPr>
              <w:t>ETSI</w:t>
            </w:r>
          </w:p>
        </w:tc>
        <w:tc>
          <w:tcPr>
            <w:tcW w:w="1135" w:type="dxa"/>
          </w:tcPr>
          <w:p w14:paraId="57345F61" w14:textId="77777777" w:rsidR="00B46613" w:rsidRPr="00602FE4" w:rsidRDefault="00B46613" w:rsidP="001C5496">
            <w:pPr>
              <w:pStyle w:val="TableParagraph"/>
              <w:rPr>
                <w:sz w:val="18"/>
                <w:szCs w:val="18"/>
              </w:rPr>
            </w:pPr>
            <w:r>
              <w:rPr>
                <w:sz w:val="18"/>
                <w:szCs w:val="18"/>
              </w:rPr>
              <w:t>OTHER</w:t>
            </w:r>
          </w:p>
        </w:tc>
        <w:tc>
          <w:tcPr>
            <w:tcW w:w="1371" w:type="dxa"/>
          </w:tcPr>
          <w:p w14:paraId="0F3BE6AE" w14:textId="77777777" w:rsidR="00B46613" w:rsidRPr="00602FE4" w:rsidRDefault="00B46613" w:rsidP="001C5496">
            <w:pPr>
              <w:pStyle w:val="TableParagraph"/>
              <w:rPr>
                <w:sz w:val="18"/>
                <w:szCs w:val="18"/>
              </w:rPr>
            </w:pPr>
            <w:r w:rsidRPr="00853DC4">
              <w:rPr>
                <w:sz w:val="18"/>
                <w:szCs w:val="18"/>
              </w:rPr>
              <w:t>YES (subcontracting)</w:t>
            </w:r>
          </w:p>
        </w:tc>
      </w:tr>
      <w:tr w:rsidR="00B46613" w:rsidRPr="000011A7" w14:paraId="38B28563" w14:textId="77777777" w:rsidTr="009E21BD">
        <w:trPr>
          <w:trHeight w:val="447"/>
        </w:trPr>
        <w:tc>
          <w:tcPr>
            <w:tcW w:w="1135" w:type="dxa"/>
          </w:tcPr>
          <w:p w14:paraId="03D845B5" w14:textId="77777777" w:rsidR="00B46613" w:rsidRPr="00602FE4" w:rsidRDefault="00B46613" w:rsidP="001C5496">
            <w:pPr>
              <w:pStyle w:val="TableParagraph"/>
              <w:rPr>
                <w:sz w:val="18"/>
                <w:szCs w:val="18"/>
              </w:rPr>
            </w:pPr>
            <w:r w:rsidRPr="00602FE4">
              <w:rPr>
                <w:sz w:val="18"/>
                <w:szCs w:val="18"/>
              </w:rPr>
              <w:t>T</w:t>
            </w:r>
            <w:r>
              <w:rPr>
                <w:sz w:val="18"/>
                <w:szCs w:val="18"/>
              </w:rPr>
              <w:t>5</w:t>
            </w:r>
            <w:r w:rsidRPr="00602FE4">
              <w:rPr>
                <w:sz w:val="18"/>
                <w:szCs w:val="18"/>
              </w:rPr>
              <w:t>.2</w:t>
            </w:r>
          </w:p>
        </w:tc>
        <w:tc>
          <w:tcPr>
            <w:tcW w:w="2576" w:type="dxa"/>
            <w:gridSpan w:val="2"/>
          </w:tcPr>
          <w:p w14:paraId="1AF6DB9E" w14:textId="77777777" w:rsidR="00B46613" w:rsidRPr="00C921C9" w:rsidRDefault="00B46613" w:rsidP="001C5496">
            <w:pPr>
              <w:pStyle w:val="TableParagraph"/>
              <w:jc w:val="center"/>
              <w:rPr>
                <w:sz w:val="18"/>
                <w:szCs w:val="18"/>
              </w:rPr>
            </w:pPr>
            <w:r w:rsidRPr="005F1D09">
              <w:rPr>
                <w:sz w:val="18"/>
                <w:szCs w:val="18"/>
              </w:rPr>
              <w:t>Security mechanisms towards applications</w:t>
            </w:r>
          </w:p>
        </w:tc>
        <w:tc>
          <w:tcPr>
            <w:tcW w:w="6096" w:type="dxa"/>
            <w:gridSpan w:val="2"/>
          </w:tcPr>
          <w:p w14:paraId="0B53EBFB" w14:textId="77777777" w:rsidR="00B46613" w:rsidRPr="00C921C9" w:rsidRDefault="00B46613" w:rsidP="001C5496">
            <w:pPr>
              <w:pStyle w:val="ListParagraph"/>
              <w:widowControl/>
              <w:overflowPunct w:val="0"/>
              <w:autoSpaceDE/>
              <w:autoSpaceDN/>
              <w:adjustRightInd w:val="0"/>
              <w:spacing w:before="60"/>
              <w:ind w:left="0" w:firstLine="0"/>
              <w:contextualSpacing/>
              <w:jc w:val="center"/>
              <w:textAlignment w:val="baseline"/>
              <w:rPr>
                <w:rFonts w:ascii="Arial" w:hAnsi="Arial" w:cs="Arial"/>
                <w:sz w:val="18"/>
                <w:szCs w:val="18"/>
              </w:rPr>
            </w:pPr>
            <w:r w:rsidRPr="005F1D09">
              <w:rPr>
                <w:sz w:val="18"/>
                <w:szCs w:val="18"/>
              </w:rPr>
              <w:t>Security mechanisms towards applications</w:t>
            </w:r>
          </w:p>
        </w:tc>
        <w:tc>
          <w:tcPr>
            <w:tcW w:w="2141" w:type="dxa"/>
            <w:gridSpan w:val="2"/>
          </w:tcPr>
          <w:p w14:paraId="2D90BCC6" w14:textId="77777777" w:rsidR="00B46613" w:rsidRPr="00602FE4" w:rsidRDefault="00B46613" w:rsidP="001C5496">
            <w:pPr>
              <w:pStyle w:val="TableParagraph"/>
              <w:rPr>
                <w:sz w:val="18"/>
                <w:szCs w:val="18"/>
              </w:rPr>
            </w:pPr>
            <w:r w:rsidRPr="00602FE4">
              <w:rPr>
                <w:sz w:val="18"/>
                <w:szCs w:val="18"/>
              </w:rPr>
              <w:t>ETSI</w:t>
            </w:r>
          </w:p>
        </w:tc>
        <w:tc>
          <w:tcPr>
            <w:tcW w:w="1135" w:type="dxa"/>
          </w:tcPr>
          <w:p w14:paraId="24A6C170" w14:textId="77777777" w:rsidR="00B46613" w:rsidRPr="00602FE4" w:rsidRDefault="00B46613" w:rsidP="001C5496">
            <w:pPr>
              <w:pStyle w:val="TableParagraph"/>
              <w:rPr>
                <w:sz w:val="18"/>
                <w:szCs w:val="18"/>
              </w:rPr>
            </w:pPr>
            <w:r>
              <w:rPr>
                <w:sz w:val="18"/>
                <w:szCs w:val="18"/>
              </w:rPr>
              <w:t>OTHER</w:t>
            </w:r>
          </w:p>
        </w:tc>
        <w:tc>
          <w:tcPr>
            <w:tcW w:w="1371" w:type="dxa"/>
          </w:tcPr>
          <w:p w14:paraId="2C57A06F" w14:textId="77777777" w:rsidR="00B46613" w:rsidRPr="00602FE4" w:rsidRDefault="00B46613" w:rsidP="001C5496">
            <w:pPr>
              <w:pStyle w:val="TableParagraph"/>
              <w:rPr>
                <w:sz w:val="18"/>
                <w:szCs w:val="18"/>
              </w:rPr>
            </w:pPr>
            <w:r w:rsidRPr="00853DC4">
              <w:rPr>
                <w:sz w:val="18"/>
                <w:szCs w:val="18"/>
              </w:rPr>
              <w:t>YES (subcontracting)</w:t>
            </w:r>
          </w:p>
        </w:tc>
      </w:tr>
      <w:tr w:rsidR="00B46613" w:rsidRPr="000011A7" w14:paraId="4B3059F8" w14:textId="77777777" w:rsidTr="009E21BD">
        <w:trPr>
          <w:trHeight w:val="447"/>
        </w:trPr>
        <w:tc>
          <w:tcPr>
            <w:tcW w:w="1135" w:type="dxa"/>
          </w:tcPr>
          <w:p w14:paraId="33B3F03F" w14:textId="77777777" w:rsidR="00B46613" w:rsidRPr="00602FE4" w:rsidRDefault="00B46613" w:rsidP="001C5496">
            <w:pPr>
              <w:pStyle w:val="TableParagraph"/>
              <w:rPr>
                <w:sz w:val="18"/>
                <w:szCs w:val="18"/>
              </w:rPr>
            </w:pPr>
            <w:r>
              <w:rPr>
                <w:sz w:val="18"/>
                <w:szCs w:val="18"/>
              </w:rPr>
              <w:t>T5.3</w:t>
            </w:r>
          </w:p>
        </w:tc>
        <w:tc>
          <w:tcPr>
            <w:tcW w:w="2576" w:type="dxa"/>
            <w:gridSpan w:val="2"/>
          </w:tcPr>
          <w:p w14:paraId="19146D17" w14:textId="77777777" w:rsidR="00B46613" w:rsidRPr="00C921C9" w:rsidRDefault="00B46613" w:rsidP="001C5496">
            <w:pPr>
              <w:pStyle w:val="TableParagraph"/>
              <w:jc w:val="center"/>
              <w:rPr>
                <w:sz w:val="18"/>
                <w:szCs w:val="18"/>
              </w:rPr>
            </w:pPr>
            <w:r w:rsidRPr="005F1D09">
              <w:rPr>
                <w:sz w:val="18"/>
                <w:szCs w:val="18"/>
              </w:rPr>
              <w:t>Impact, if any, of the FRMCS Multipath</w:t>
            </w:r>
          </w:p>
        </w:tc>
        <w:tc>
          <w:tcPr>
            <w:tcW w:w="6096" w:type="dxa"/>
            <w:gridSpan w:val="2"/>
          </w:tcPr>
          <w:p w14:paraId="3FA9DAC8" w14:textId="77777777" w:rsidR="00B46613" w:rsidRPr="00C921C9" w:rsidRDefault="00B46613" w:rsidP="001C5496">
            <w:pPr>
              <w:pStyle w:val="ListParagraph"/>
              <w:widowControl/>
              <w:overflowPunct w:val="0"/>
              <w:autoSpaceDE/>
              <w:autoSpaceDN/>
              <w:adjustRightInd w:val="0"/>
              <w:spacing w:before="60"/>
              <w:ind w:left="0" w:firstLine="0"/>
              <w:contextualSpacing/>
              <w:jc w:val="center"/>
              <w:textAlignment w:val="baseline"/>
              <w:rPr>
                <w:rFonts w:ascii="Arial" w:hAnsi="Arial" w:cs="Arial"/>
                <w:sz w:val="18"/>
                <w:szCs w:val="18"/>
              </w:rPr>
            </w:pPr>
            <w:r w:rsidRPr="005F1D09">
              <w:rPr>
                <w:sz w:val="18"/>
                <w:szCs w:val="18"/>
              </w:rPr>
              <w:t>Impact, if any, of the FRMCS Multipath</w:t>
            </w:r>
          </w:p>
        </w:tc>
        <w:tc>
          <w:tcPr>
            <w:tcW w:w="2141" w:type="dxa"/>
            <w:gridSpan w:val="2"/>
          </w:tcPr>
          <w:p w14:paraId="723AF2CF" w14:textId="77777777" w:rsidR="00B46613" w:rsidRPr="00602FE4" w:rsidRDefault="00B46613" w:rsidP="001C5496">
            <w:pPr>
              <w:pStyle w:val="TableParagraph"/>
              <w:rPr>
                <w:sz w:val="18"/>
                <w:szCs w:val="18"/>
              </w:rPr>
            </w:pPr>
            <w:r>
              <w:rPr>
                <w:sz w:val="18"/>
                <w:szCs w:val="18"/>
              </w:rPr>
              <w:t>ETSI</w:t>
            </w:r>
          </w:p>
        </w:tc>
        <w:tc>
          <w:tcPr>
            <w:tcW w:w="1135" w:type="dxa"/>
          </w:tcPr>
          <w:p w14:paraId="5A81EC54" w14:textId="77777777" w:rsidR="00B46613" w:rsidRDefault="00B46613" w:rsidP="001C5496">
            <w:pPr>
              <w:pStyle w:val="TableParagraph"/>
              <w:rPr>
                <w:sz w:val="18"/>
                <w:szCs w:val="18"/>
              </w:rPr>
            </w:pPr>
            <w:r>
              <w:rPr>
                <w:sz w:val="18"/>
                <w:szCs w:val="18"/>
              </w:rPr>
              <w:t>OTHER</w:t>
            </w:r>
          </w:p>
        </w:tc>
        <w:tc>
          <w:tcPr>
            <w:tcW w:w="1371" w:type="dxa"/>
          </w:tcPr>
          <w:p w14:paraId="4554398B" w14:textId="77777777" w:rsidR="00B46613" w:rsidRPr="00602FE4" w:rsidRDefault="00B46613" w:rsidP="001C5496">
            <w:pPr>
              <w:pStyle w:val="TableParagraph"/>
              <w:rPr>
                <w:sz w:val="18"/>
                <w:szCs w:val="18"/>
              </w:rPr>
            </w:pPr>
            <w:r w:rsidRPr="00853DC4">
              <w:rPr>
                <w:sz w:val="18"/>
                <w:szCs w:val="18"/>
              </w:rPr>
              <w:t>YES (subcontracting)</w:t>
            </w:r>
          </w:p>
        </w:tc>
      </w:tr>
    </w:tbl>
    <w:p w14:paraId="18F85C15" w14:textId="77777777" w:rsidR="00B46613" w:rsidRPr="000011A7" w:rsidRDefault="00B46613" w:rsidP="00B46613">
      <w:pPr>
        <w:spacing w:after="1"/>
        <w:rPr>
          <w:i/>
          <w:sz w:val="26"/>
        </w:rPr>
      </w:pPr>
    </w:p>
    <w:tbl>
      <w:tblPr>
        <w:tblStyle w:val="TableNormal1"/>
        <w:tblW w:w="13887" w:type="dxa"/>
        <w:tblInd w:w="273"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994"/>
        <w:gridCol w:w="2284"/>
        <w:gridCol w:w="1530"/>
        <w:gridCol w:w="992"/>
        <w:gridCol w:w="1559"/>
        <w:gridCol w:w="1843"/>
        <w:gridCol w:w="1276"/>
        <w:gridCol w:w="2409"/>
      </w:tblGrid>
      <w:tr w:rsidR="00B46613" w:rsidRPr="00B46613" w14:paraId="43D49880" w14:textId="77777777" w:rsidTr="009E21BD">
        <w:trPr>
          <w:trHeight w:val="377"/>
        </w:trPr>
        <w:tc>
          <w:tcPr>
            <w:tcW w:w="13887" w:type="dxa"/>
            <w:gridSpan w:val="8"/>
            <w:shd w:val="clear" w:color="auto" w:fill="D9D9D9"/>
          </w:tcPr>
          <w:p w14:paraId="0AF15511" w14:textId="1255E567" w:rsidR="00B46613" w:rsidRPr="00B46613" w:rsidRDefault="00B46613" w:rsidP="00B46613">
            <w:pPr>
              <w:pStyle w:val="TableParagraph"/>
              <w:spacing w:before="118"/>
              <w:ind w:left="107"/>
              <w:rPr>
                <w:rFonts w:ascii="Arial MT" w:hAnsi="Arial MT"/>
                <w:sz w:val="16"/>
                <w:lang w:val="en-GB"/>
              </w:rPr>
            </w:pPr>
            <w:r w:rsidRPr="000011A7">
              <w:rPr>
                <w:b/>
                <w:color w:val="585858"/>
                <w:sz w:val="18"/>
              </w:rPr>
              <w:t>Milestones</w:t>
            </w:r>
            <w:r w:rsidRPr="000011A7">
              <w:rPr>
                <w:b/>
                <w:color w:val="585858"/>
                <w:spacing w:val="-5"/>
                <w:sz w:val="18"/>
              </w:rPr>
              <w:t xml:space="preserve"> </w:t>
            </w:r>
            <w:r w:rsidRPr="000011A7">
              <w:rPr>
                <w:b/>
                <w:color w:val="585858"/>
                <w:sz w:val="18"/>
              </w:rPr>
              <w:t>and</w:t>
            </w:r>
            <w:r w:rsidRPr="000011A7">
              <w:rPr>
                <w:b/>
                <w:color w:val="585858"/>
                <w:spacing w:val="-5"/>
                <w:sz w:val="18"/>
              </w:rPr>
              <w:t xml:space="preserve"> </w:t>
            </w:r>
            <w:r w:rsidRPr="000011A7">
              <w:rPr>
                <w:b/>
                <w:color w:val="585858"/>
                <w:sz w:val="18"/>
              </w:rPr>
              <w:t>deliverables</w:t>
            </w:r>
            <w:r w:rsidRPr="000011A7">
              <w:rPr>
                <w:b/>
                <w:color w:val="585858"/>
                <w:spacing w:val="-4"/>
                <w:sz w:val="18"/>
              </w:rPr>
              <w:t xml:space="preserve"> </w:t>
            </w:r>
            <w:r w:rsidRPr="000011A7">
              <w:rPr>
                <w:b/>
                <w:color w:val="585858"/>
                <w:sz w:val="18"/>
              </w:rPr>
              <w:t>(outputs/outcomes)</w:t>
            </w:r>
            <w:r w:rsidRPr="00B46613">
              <w:rPr>
                <w:rFonts w:ascii="Arial MT" w:hAnsi="Arial MT"/>
                <w:sz w:val="16"/>
                <w:lang w:val="en-GB"/>
              </w:rPr>
              <w:t xml:space="preserve"> </w:t>
            </w:r>
          </w:p>
          <w:p w14:paraId="60C36A5F" w14:textId="2F0A95C5" w:rsidR="00B46613" w:rsidRPr="00B46613" w:rsidRDefault="00B46613" w:rsidP="001C5496">
            <w:pPr>
              <w:pStyle w:val="TableParagraph"/>
              <w:spacing w:before="59"/>
              <w:ind w:left="515"/>
              <w:rPr>
                <w:rFonts w:ascii="Arial MT" w:hAnsi="Arial MT"/>
                <w:sz w:val="16"/>
                <w:lang w:val="en-GB"/>
              </w:rPr>
            </w:pPr>
          </w:p>
        </w:tc>
      </w:tr>
      <w:tr w:rsidR="00B46613" w:rsidRPr="000011A7" w14:paraId="2877C193" w14:textId="77777777" w:rsidTr="00023793">
        <w:trPr>
          <w:trHeight w:val="814"/>
        </w:trPr>
        <w:tc>
          <w:tcPr>
            <w:tcW w:w="1994" w:type="dxa"/>
            <w:shd w:val="clear" w:color="auto" w:fill="E6E6E6"/>
          </w:tcPr>
          <w:p w14:paraId="4DEB461C" w14:textId="77777777" w:rsidR="00B46613" w:rsidRPr="000011A7" w:rsidRDefault="00B46613" w:rsidP="001C5496">
            <w:pPr>
              <w:pStyle w:val="TableParagraph"/>
              <w:spacing w:before="121"/>
              <w:ind w:left="179" w:right="153" w:firstLine="4"/>
              <w:jc w:val="center"/>
              <w:rPr>
                <w:rFonts w:ascii="Arial MT"/>
                <w:sz w:val="16"/>
              </w:rPr>
            </w:pPr>
            <w:r w:rsidRPr="000011A7">
              <w:rPr>
                <w:rFonts w:ascii="Arial MT"/>
                <w:color w:val="585858"/>
                <w:sz w:val="18"/>
              </w:rPr>
              <w:t>Milestone No</w:t>
            </w:r>
            <w:r w:rsidRPr="000011A7">
              <w:rPr>
                <w:rFonts w:ascii="Arial MT"/>
                <w:color w:val="585858"/>
                <w:spacing w:val="1"/>
                <w:sz w:val="18"/>
              </w:rPr>
              <w:t xml:space="preserve"> </w:t>
            </w:r>
            <w:r w:rsidRPr="000011A7">
              <w:rPr>
                <w:rFonts w:ascii="Arial MT"/>
                <w:color w:val="808080"/>
                <w:sz w:val="16"/>
              </w:rPr>
              <w:t>(continuous numbering</w:t>
            </w:r>
            <w:r w:rsidRPr="000011A7">
              <w:rPr>
                <w:rFonts w:ascii="Arial MT"/>
                <w:color w:val="808080"/>
                <w:spacing w:val="-42"/>
                <w:sz w:val="16"/>
              </w:rPr>
              <w:t xml:space="preserve"> </w:t>
            </w:r>
            <w:r w:rsidRPr="000011A7">
              <w:rPr>
                <w:rFonts w:ascii="Arial MT"/>
                <w:color w:val="808080"/>
                <w:sz w:val="16"/>
              </w:rPr>
              <w:t>not</w:t>
            </w:r>
            <w:r w:rsidRPr="000011A7">
              <w:rPr>
                <w:rFonts w:ascii="Arial MT"/>
                <w:color w:val="808080"/>
                <w:spacing w:val="1"/>
                <w:sz w:val="16"/>
              </w:rPr>
              <w:t xml:space="preserve"> </w:t>
            </w:r>
            <w:r w:rsidRPr="000011A7">
              <w:rPr>
                <w:rFonts w:ascii="Arial MT"/>
                <w:color w:val="808080"/>
                <w:sz w:val="16"/>
              </w:rPr>
              <w:t>linked</w:t>
            </w:r>
            <w:r w:rsidRPr="000011A7">
              <w:rPr>
                <w:rFonts w:ascii="Arial MT"/>
                <w:color w:val="808080"/>
                <w:spacing w:val="-2"/>
                <w:sz w:val="16"/>
              </w:rPr>
              <w:t xml:space="preserve"> </w:t>
            </w:r>
            <w:r w:rsidRPr="000011A7">
              <w:rPr>
                <w:rFonts w:ascii="Arial MT"/>
                <w:color w:val="808080"/>
                <w:sz w:val="16"/>
              </w:rPr>
              <w:t>to WP)</w:t>
            </w:r>
          </w:p>
        </w:tc>
        <w:tc>
          <w:tcPr>
            <w:tcW w:w="2284" w:type="dxa"/>
            <w:shd w:val="clear" w:color="auto" w:fill="E6E6E6"/>
          </w:tcPr>
          <w:p w14:paraId="55ED7151" w14:textId="77777777" w:rsidR="00B46613" w:rsidRPr="000011A7" w:rsidRDefault="00B46613" w:rsidP="001C5496">
            <w:pPr>
              <w:pStyle w:val="TableParagraph"/>
              <w:spacing w:before="121"/>
              <w:ind w:left="130" w:right="106"/>
              <w:jc w:val="center"/>
              <w:rPr>
                <w:rFonts w:ascii="Arial MT"/>
                <w:sz w:val="18"/>
              </w:rPr>
            </w:pPr>
            <w:r w:rsidRPr="000011A7">
              <w:rPr>
                <w:rFonts w:ascii="Arial MT"/>
                <w:color w:val="585858"/>
                <w:sz w:val="18"/>
              </w:rPr>
              <w:t>Milestone</w:t>
            </w:r>
            <w:r w:rsidRPr="000011A7">
              <w:rPr>
                <w:rFonts w:ascii="Arial MT"/>
                <w:color w:val="585858"/>
                <w:spacing w:val="-1"/>
                <w:sz w:val="18"/>
              </w:rPr>
              <w:t xml:space="preserve"> </w:t>
            </w:r>
            <w:r w:rsidRPr="000011A7">
              <w:rPr>
                <w:rFonts w:ascii="Arial MT"/>
                <w:color w:val="585858"/>
                <w:sz w:val="18"/>
              </w:rPr>
              <w:t>Name</w:t>
            </w:r>
          </w:p>
        </w:tc>
        <w:tc>
          <w:tcPr>
            <w:tcW w:w="1530" w:type="dxa"/>
            <w:shd w:val="clear" w:color="auto" w:fill="E6E6E6"/>
          </w:tcPr>
          <w:p w14:paraId="112125C4" w14:textId="77777777" w:rsidR="00B46613" w:rsidRPr="000011A7" w:rsidRDefault="00B46613" w:rsidP="001C5496">
            <w:pPr>
              <w:pStyle w:val="TableParagraph"/>
              <w:spacing w:before="121"/>
              <w:ind w:left="602" w:right="90" w:hanging="473"/>
              <w:rPr>
                <w:rFonts w:ascii="Arial MT"/>
                <w:sz w:val="18"/>
              </w:rPr>
            </w:pPr>
            <w:r w:rsidRPr="000011A7">
              <w:rPr>
                <w:rFonts w:ascii="Arial MT"/>
                <w:color w:val="585858"/>
                <w:sz w:val="18"/>
              </w:rPr>
              <w:t>Work Package</w:t>
            </w:r>
            <w:r w:rsidRPr="000011A7">
              <w:rPr>
                <w:rFonts w:ascii="Arial MT"/>
                <w:color w:val="585858"/>
                <w:spacing w:val="-47"/>
                <w:sz w:val="18"/>
              </w:rPr>
              <w:t xml:space="preserve"> </w:t>
            </w:r>
            <w:r w:rsidRPr="000011A7">
              <w:rPr>
                <w:rFonts w:ascii="Arial MT"/>
                <w:color w:val="585858"/>
                <w:sz w:val="18"/>
              </w:rPr>
              <w:t>No</w:t>
            </w:r>
          </w:p>
        </w:tc>
        <w:tc>
          <w:tcPr>
            <w:tcW w:w="992" w:type="dxa"/>
            <w:shd w:val="clear" w:color="auto" w:fill="E6E6E6"/>
          </w:tcPr>
          <w:p w14:paraId="3FB294EA" w14:textId="77777777" w:rsidR="00B46613" w:rsidRPr="000011A7" w:rsidRDefault="00B46613" w:rsidP="001C5496">
            <w:pPr>
              <w:pStyle w:val="TableParagraph"/>
              <w:spacing w:before="121"/>
              <w:ind w:left="157" w:right="128"/>
              <w:jc w:val="center"/>
              <w:rPr>
                <w:rFonts w:ascii="Arial MT"/>
                <w:sz w:val="18"/>
              </w:rPr>
            </w:pPr>
            <w:r w:rsidRPr="000011A7">
              <w:rPr>
                <w:rFonts w:ascii="Arial MT"/>
                <w:color w:val="585858"/>
                <w:sz w:val="18"/>
              </w:rPr>
              <w:t>Lead</w:t>
            </w:r>
            <w:r w:rsidRPr="000011A7">
              <w:rPr>
                <w:rFonts w:ascii="Arial MT"/>
                <w:color w:val="585858"/>
                <w:spacing w:val="-3"/>
                <w:sz w:val="18"/>
              </w:rPr>
              <w:t xml:space="preserve"> </w:t>
            </w:r>
            <w:r w:rsidRPr="000011A7">
              <w:rPr>
                <w:rFonts w:ascii="Arial MT"/>
                <w:color w:val="585858"/>
                <w:sz w:val="18"/>
              </w:rPr>
              <w:t>Beneficiary</w:t>
            </w:r>
          </w:p>
        </w:tc>
        <w:tc>
          <w:tcPr>
            <w:tcW w:w="3402" w:type="dxa"/>
            <w:gridSpan w:val="2"/>
            <w:shd w:val="clear" w:color="auto" w:fill="E6E6E6"/>
          </w:tcPr>
          <w:p w14:paraId="41079E23" w14:textId="77777777" w:rsidR="00B46613" w:rsidRPr="000011A7" w:rsidRDefault="00B46613" w:rsidP="001C5496">
            <w:pPr>
              <w:pStyle w:val="TableParagraph"/>
              <w:spacing w:before="121"/>
              <w:ind w:left="1289" w:right="1257"/>
              <w:jc w:val="center"/>
              <w:rPr>
                <w:rFonts w:ascii="Arial MT"/>
                <w:sz w:val="18"/>
              </w:rPr>
            </w:pPr>
            <w:r w:rsidRPr="000011A7">
              <w:rPr>
                <w:rFonts w:ascii="Arial MT"/>
                <w:color w:val="585858"/>
                <w:sz w:val="18"/>
              </w:rPr>
              <w:t>Description</w:t>
            </w:r>
          </w:p>
        </w:tc>
        <w:tc>
          <w:tcPr>
            <w:tcW w:w="1276" w:type="dxa"/>
            <w:shd w:val="clear" w:color="auto" w:fill="E6E6E6"/>
          </w:tcPr>
          <w:p w14:paraId="5C4A8958" w14:textId="77777777" w:rsidR="00B46613" w:rsidRPr="000011A7" w:rsidRDefault="00B46613" w:rsidP="001C5496">
            <w:pPr>
              <w:pStyle w:val="TableParagraph"/>
              <w:spacing w:before="121"/>
              <w:ind w:left="94" w:right="61"/>
              <w:jc w:val="center"/>
              <w:rPr>
                <w:rFonts w:ascii="Arial MT"/>
                <w:sz w:val="18"/>
              </w:rPr>
            </w:pPr>
            <w:r w:rsidRPr="000011A7">
              <w:rPr>
                <w:rFonts w:ascii="Arial MT"/>
                <w:color w:val="585858"/>
                <w:sz w:val="18"/>
              </w:rPr>
              <w:t>Due Date</w:t>
            </w:r>
          </w:p>
          <w:p w14:paraId="3283CCA3" w14:textId="77777777" w:rsidR="00B46613" w:rsidRPr="000011A7" w:rsidRDefault="00B46613" w:rsidP="001C5496">
            <w:pPr>
              <w:pStyle w:val="TableParagraph"/>
              <w:spacing w:before="1"/>
              <w:ind w:left="98" w:right="61"/>
              <w:jc w:val="center"/>
              <w:rPr>
                <w:rFonts w:ascii="Arial MT"/>
                <w:sz w:val="16"/>
              </w:rPr>
            </w:pPr>
            <w:r w:rsidRPr="000011A7">
              <w:rPr>
                <w:rFonts w:ascii="Arial MT"/>
                <w:color w:val="808080"/>
                <w:sz w:val="16"/>
              </w:rPr>
              <w:t>(month</w:t>
            </w:r>
            <w:r w:rsidRPr="000011A7">
              <w:rPr>
                <w:rFonts w:ascii="Arial MT"/>
                <w:color w:val="808080"/>
                <w:spacing w:val="-2"/>
                <w:sz w:val="16"/>
              </w:rPr>
              <w:t xml:space="preserve"> </w:t>
            </w:r>
            <w:r w:rsidRPr="000011A7">
              <w:rPr>
                <w:rFonts w:ascii="Arial MT"/>
                <w:color w:val="808080"/>
                <w:sz w:val="16"/>
              </w:rPr>
              <w:t>number)</w:t>
            </w:r>
          </w:p>
        </w:tc>
        <w:tc>
          <w:tcPr>
            <w:tcW w:w="2409" w:type="dxa"/>
            <w:shd w:val="clear" w:color="auto" w:fill="E6E6E6"/>
          </w:tcPr>
          <w:p w14:paraId="054E50A0" w14:textId="77777777" w:rsidR="00B46613" w:rsidRPr="000011A7" w:rsidRDefault="00B46613" w:rsidP="001C5496">
            <w:pPr>
              <w:pStyle w:val="TableParagraph"/>
              <w:spacing w:before="121"/>
              <w:ind w:left="302"/>
              <w:rPr>
                <w:rFonts w:ascii="Arial MT"/>
                <w:sz w:val="18"/>
              </w:rPr>
            </w:pPr>
            <w:r w:rsidRPr="000011A7">
              <w:rPr>
                <w:rFonts w:ascii="Arial MT"/>
                <w:color w:val="585858"/>
                <w:sz w:val="18"/>
              </w:rPr>
              <w:t>Means</w:t>
            </w:r>
            <w:r w:rsidRPr="000011A7">
              <w:rPr>
                <w:rFonts w:ascii="Arial MT"/>
                <w:color w:val="585858"/>
                <w:spacing w:val="-2"/>
                <w:sz w:val="18"/>
              </w:rPr>
              <w:t xml:space="preserve"> </w:t>
            </w:r>
            <w:r w:rsidRPr="000011A7">
              <w:rPr>
                <w:rFonts w:ascii="Arial MT"/>
                <w:color w:val="585858"/>
                <w:sz w:val="18"/>
              </w:rPr>
              <w:t>of</w:t>
            </w:r>
            <w:r w:rsidRPr="000011A7">
              <w:rPr>
                <w:rFonts w:ascii="Arial MT"/>
                <w:color w:val="585858"/>
                <w:spacing w:val="-4"/>
                <w:sz w:val="18"/>
              </w:rPr>
              <w:t xml:space="preserve"> </w:t>
            </w:r>
            <w:r w:rsidRPr="000011A7">
              <w:rPr>
                <w:rFonts w:ascii="Arial MT"/>
                <w:color w:val="585858"/>
                <w:sz w:val="18"/>
              </w:rPr>
              <w:t>Verification</w:t>
            </w:r>
          </w:p>
        </w:tc>
      </w:tr>
      <w:tr w:rsidR="00B46613" w:rsidRPr="000011A7" w14:paraId="05188591" w14:textId="77777777" w:rsidTr="00023793">
        <w:trPr>
          <w:trHeight w:val="447"/>
        </w:trPr>
        <w:tc>
          <w:tcPr>
            <w:tcW w:w="1994" w:type="dxa"/>
          </w:tcPr>
          <w:p w14:paraId="1549E7C4" w14:textId="77777777" w:rsidR="00B46613" w:rsidRPr="00602FE4" w:rsidRDefault="00B46613" w:rsidP="001C5496">
            <w:pPr>
              <w:pStyle w:val="TableParagraph"/>
              <w:spacing w:before="118"/>
              <w:ind w:left="785" w:right="564"/>
              <w:jc w:val="center"/>
              <w:rPr>
                <w:rFonts w:eastAsia="Arial MT"/>
                <w:sz w:val="18"/>
                <w:szCs w:val="18"/>
              </w:rPr>
            </w:pPr>
          </w:p>
        </w:tc>
        <w:tc>
          <w:tcPr>
            <w:tcW w:w="2284" w:type="dxa"/>
          </w:tcPr>
          <w:p w14:paraId="4F4D08FE" w14:textId="77777777" w:rsidR="00B46613" w:rsidRPr="00602FE4" w:rsidRDefault="00B46613" w:rsidP="001C5496">
            <w:pPr>
              <w:pStyle w:val="TableParagraph"/>
              <w:jc w:val="center"/>
              <w:rPr>
                <w:rFonts w:eastAsia="Arial MT"/>
                <w:sz w:val="18"/>
                <w:szCs w:val="18"/>
              </w:rPr>
            </w:pPr>
          </w:p>
        </w:tc>
        <w:tc>
          <w:tcPr>
            <w:tcW w:w="1530" w:type="dxa"/>
          </w:tcPr>
          <w:p w14:paraId="595EDA5A" w14:textId="77777777" w:rsidR="00B46613" w:rsidRPr="00602FE4" w:rsidRDefault="00B46613" w:rsidP="001C5496">
            <w:pPr>
              <w:pStyle w:val="TableParagraph"/>
              <w:spacing w:before="118"/>
              <w:ind w:right="640"/>
              <w:jc w:val="center"/>
              <w:rPr>
                <w:rFonts w:eastAsia="Arial MT"/>
                <w:sz w:val="18"/>
                <w:szCs w:val="18"/>
              </w:rPr>
            </w:pPr>
          </w:p>
        </w:tc>
        <w:tc>
          <w:tcPr>
            <w:tcW w:w="992" w:type="dxa"/>
          </w:tcPr>
          <w:p w14:paraId="26EBA5FC" w14:textId="77777777" w:rsidR="00B46613" w:rsidRPr="00602FE4" w:rsidRDefault="00B46613" w:rsidP="001C5496">
            <w:pPr>
              <w:pStyle w:val="TableParagraph"/>
              <w:jc w:val="center"/>
              <w:rPr>
                <w:rFonts w:eastAsia="Arial MT"/>
                <w:sz w:val="18"/>
                <w:szCs w:val="18"/>
              </w:rPr>
            </w:pPr>
          </w:p>
        </w:tc>
        <w:tc>
          <w:tcPr>
            <w:tcW w:w="3402" w:type="dxa"/>
            <w:gridSpan w:val="2"/>
          </w:tcPr>
          <w:p w14:paraId="394B6E9E" w14:textId="77777777" w:rsidR="00B46613" w:rsidRPr="00602FE4" w:rsidRDefault="00B46613" w:rsidP="001C5496">
            <w:pPr>
              <w:pStyle w:val="TableParagraph"/>
              <w:jc w:val="center"/>
              <w:rPr>
                <w:rFonts w:eastAsia="Arial MT"/>
                <w:sz w:val="18"/>
                <w:szCs w:val="18"/>
              </w:rPr>
            </w:pPr>
          </w:p>
        </w:tc>
        <w:tc>
          <w:tcPr>
            <w:tcW w:w="1276" w:type="dxa"/>
          </w:tcPr>
          <w:p w14:paraId="1DDF7479" w14:textId="77777777" w:rsidR="00B46613" w:rsidRPr="00602FE4" w:rsidRDefault="00B46613" w:rsidP="001C5496">
            <w:pPr>
              <w:pStyle w:val="TableParagraph"/>
              <w:jc w:val="center"/>
              <w:rPr>
                <w:rFonts w:eastAsia="Arial MT"/>
                <w:sz w:val="18"/>
                <w:szCs w:val="18"/>
              </w:rPr>
            </w:pPr>
          </w:p>
        </w:tc>
        <w:tc>
          <w:tcPr>
            <w:tcW w:w="2409" w:type="dxa"/>
          </w:tcPr>
          <w:p w14:paraId="20840DF7" w14:textId="77777777" w:rsidR="00B46613" w:rsidRPr="00602FE4" w:rsidRDefault="00B46613" w:rsidP="001C5496">
            <w:pPr>
              <w:pStyle w:val="TableParagraph"/>
              <w:jc w:val="center"/>
              <w:rPr>
                <w:rFonts w:eastAsia="Arial MT"/>
                <w:sz w:val="18"/>
                <w:szCs w:val="18"/>
              </w:rPr>
            </w:pPr>
          </w:p>
        </w:tc>
      </w:tr>
      <w:tr w:rsidR="00B46613" w:rsidRPr="000011A7" w14:paraId="4CCDB653" w14:textId="77777777" w:rsidTr="00023793">
        <w:trPr>
          <w:trHeight w:val="814"/>
        </w:trPr>
        <w:tc>
          <w:tcPr>
            <w:tcW w:w="1994" w:type="dxa"/>
            <w:shd w:val="clear" w:color="auto" w:fill="E6E6E6"/>
          </w:tcPr>
          <w:p w14:paraId="18C8AE12" w14:textId="77777777" w:rsidR="00B46613" w:rsidRPr="000011A7" w:rsidRDefault="00B46613" w:rsidP="001C5496">
            <w:pPr>
              <w:pStyle w:val="TableParagraph"/>
              <w:spacing w:before="118"/>
              <w:ind w:left="179" w:right="153" w:hanging="1"/>
              <w:jc w:val="center"/>
              <w:rPr>
                <w:rFonts w:ascii="Arial MT"/>
                <w:sz w:val="16"/>
              </w:rPr>
            </w:pPr>
            <w:r w:rsidRPr="000011A7">
              <w:rPr>
                <w:rFonts w:ascii="Arial MT"/>
                <w:color w:val="585858"/>
                <w:sz w:val="18"/>
              </w:rPr>
              <w:t>Deliverable No</w:t>
            </w:r>
            <w:r w:rsidRPr="000011A7">
              <w:rPr>
                <w:rFonts w:ascii="Arial MT"/>
                <w:color w:val="585858"/>
                <w:spacing w:val="1"/>
                <w:sz w:val="18"/>
              </w:rPr>
              <w:t xml:space="preserve"> </w:t>
            </w:r>
            <w:r w:rsidRPr="000011A7">
              <w:rPr>
                <w:rFonts w:ascii="Arial MT"/>
                <w:color w:val="808080"/>
                <w:sz w:val="16"/>
              </w:rPr>
              <w:t>(continuous numbering</w:t>
            </w:r>
            <w:r w:rsidRPr="000011A7">
              <w:rPr>
                <w:rFonts w:ascii="Arial MT"/>
                <w:color w:val="808080"/>
                <w:spacing w:val="-42"/>
                <w:sz w:val="16"/>
              </w:rPr>
              <w:t xml:space="preserve"> </w:t>
            </w:r>
            <w:r w:rsidRPr="000011A7">
              <w:rPr>
                <w:rFonts w:ascii="Arial MT"/>
                <w:color w:val="808080"/>
                <w:sz w:val="16"/>
              </w:rPr>
              <w:t>linked</w:t>
            </w:r>
            <w:r w:rsidRPr="000011A7">
              <w:rPr>
                <w:rFonts w:ascii="Arial MT"/>
                <w:color w:val="808080"/>
                <w:spacing w:val="-2"/>
                <w:sz w:val="16"/>
              </w:rPr>
              <w:t xml:space="preserve"> </w:t>
            </w:r>
            <w:r w:rsidRPr="000011A7">
              <w:rPr>
                <w:rFonts w:ascii="Arial MT"/>
                <w:color w:val="808080"/>
                <w:sz w:val="16"/>
              </w:rPr>
              <w:t>to WP)</w:t>
            </w:r>
          </w:p>
        </w:tc>
        <w:tc>
          <w:tcPr>
            <w:tcW w:w="2284" w:type="dxa"/>
            <w:shd w:val="clear" w:color="auto" w:fill="E6E6E6"/>
          </w:tcPr>
          <w:p w14:paraId="65CAAA53" w14:textId="77777777" w:rsidR="00B46613" w:rsidRPr="000011A7" w:rsidRDefault="00B46613" w:rsidP="001C5496">
            <w:pPr>
              <w:pStyle w:val="TableParagraph"/>
              <w:spacing w:before="118"/>
              <w:ind w:left="130" w:right="106"/>
              <w:jc w:val="center"/>
              <w:rPr>
                <w:rFonts w:ascii="Arial MT"/>
                <w:sz w:val="18"/>
              </w:rPr>
            </w:pPr>
            <w:r w:rsidRPr="000011A7">
              <w:rPr>
                <w:rFonts w:ascii="Arial MT"/>
                <w:color w:val="585858"/>
                <w:sz w:val="18"/>
              </w:rPr>
              <w:t>Deliverable</w:t>
            </w:r>
            <w:r w:rsidRPr="000011A7">
              <w:rPr>
                <w:rFonts w:ascii="Arial MT"/>
                <w:color w:val="585858"/>
                <w:spacing w:val="-3"/>
                <w:sz w:val="18"/>
              </w:rPr>
              <w:t xml:space="preserve"> </w:t>
            </w:r>
            <w:r w:rsidRPr="000011A7">
              <w:rPr>
                <w:rFonts w:ascii="Arial MT"/>
                <w:color w:val="585858"/>
                <w:sz w:val="18"/>
              </w:rPr>
              <w:t>Name</w:t>
            </w:r>
          </w:p>
        </w:tc>
        <w:tc>
          <w:tcPr>
            <w:tcW w:w="1530" w:type="dxa"/>
            <w:shd w:val="clear" w:color="auto" w:fill="E6E6E6"/>
          </w:tcPr>
          <w:p w14:paraId="2AF51E6D" w14:textId="77777777" w:rsidR="00B46613" w:rsidRPr="000011A7" w:rsidRDefault="00B46613" w:rsidP="001C5496">
            <w:pPr>
              <w:pStyle w:val="TableParagraph"/>
              <w:spacing w:before="118"/>
              <w:ind w:left="602" w:right="90" w:hanging="473"/>
              <w:rPr>
                <w:rFonts w:ascii="Arial MT"/>
                <w:sz w:val="18"/>
              </w:rPr>
            </w:pPr>
            <w:r w:rsidRPr="000011A7">
              <w:rPr>
                <w:rFonts w:ascii="Arial MT"/>
                <w:color w:val="585858"/>
                <w:sz w:val="18"/>
              </w:rPr>
              <w:t>Work Package</w:t>
            </w:r>
            <w:r w:rsidRPr="000011A7">
              <w:rPr>
                <w:rFonts w:ascii="Arial MT"/>
                <w:color w:val="585858"/>
                <w:spacing w:val="-47"/>
                <w:sz w:val="18"/>
              </w:rPr>
              <w:t xml:space="preserve"> </w:t>
            </w:r>
            <w:r w:rsidRPr="000011A7">
              <w:rPr>
                <w:rFonts w:ascii="Arial MT"/>
                <w:color w:val="585858"/>
                <w:sz w:val="18"/>
              </w:rPr>
              <w:t>No</w:t>
            </w:r>
          </w:p>
        </w:tc>
        <w:tc>
          <w:tcPr>
            <w:tcW w:w="992" w:type="dxa"/>
            <w:shd w:val="clear" w:color="auto" w:fill="E6E6E6"/>
          </w:tcPr>
          <w:p w14:paraId="189D0122" w14:textId="77777777" w:rsidR="00B46613" w:rsidRPr="000011A7" w:rsidRDefault="00B46613" w:rsidP="001C5496">
            <w:pPr>
              <w:pStyle w:val="TableParagraph"/>
              <w:spacing w:before="118"/>
              <w:ind w:left="157" w:right="128"/>
              <w:jc w:val="center"/>
              <w:rPr>
                <w:rFonts w:ascii="Arial MT"/>
                <w:sz w:val="18"/>
              </w:rPr>
            </w:pPr>
            <w:r w:rsidRPr="000011A7">
              <w:rPr>
                <w:rFonts w:ascii="Arial MT"/>
                <w:color w:val="585858"/>
                <w:sz w:val="18"/>
              </w:rPr>
              <w:t>Lead</w:t>
            </w:r>
            <w:r w:rsidRPr="000011A7">
              <w:rPr>
                <w:rFonts w:ascii="Arial MT"/>
                <w:color w:val="585858"/>
                <w:spacing w:val="-3"/>
                <w:sz w:val="18"/>
              </w:rPr>
              <w:t xml:space="preserve"> </w:t>
            </w:r>
            <w:r w:rsidRPr="000011A7">
              <w:rPr>
                <w:rFonts w:ascii="Arial MT"/>
                <w:color w:val="585858"/>
                <w:sz w:val="18"/>
              </w:rPr>
              <w:t>Beneficiary</w:t>
            </w:r>
          </w:p>
        </w:tc>
        <w:tc>
          <w:tcPr>
            <w:tcW w:w="1559" w:type="dxa"/>
            <w:shd w:val="clear" w:color="auto" w:fill="E6E6E6"/>
          </w:tcPr>
          <w:p w14:paraId="5A413E68" w14:textId="77777777" w:rsidR="00B46613" w:rsidRPr="000011A7" w:rsidRDefault="00B46613" w:rsidP="001C5496">
            <w:pPr>
              <w:pStyle w:val="TableParagraph"/>
              <w:spacing w:before="118"/>
              <w:ind w:left="111" w:right="81"/>
              <w:jc w:val="center"/>
              <w:rPr>
                <w:rFonts w:ascii="Arial MT"/>
                <w:sz w:val="18"/>
              </w:rPr>
            </w:pPr>
            <w:r w:rsidRPr="000011A7">
              <w:rPr>
                <w:rFonts w:ascii="Arial MT"/>
                <w:color w:val="585858"/>
                <w:sz w:val="18"/>
              </w:rPr>
              <w:t>Type</w:t>
            </w:r>
          </w:p>
        </w:tc>
        <w:tc>
          <w:tcPr>
            <w:tcW w:w="1843" w:type="dxa"/>
            <w:shd w:val="clear" w:color="auto" w:fill="E6E6E6"/>
          </w:tcPr>
          <w:p w14:paraId="1403F972" w14:textId="77777777" w:rsidR="00B46613" w:rsidRPr="000011A7" w:rsidRDefault="00B46613" w:rsidP="001C5496">
            <w:pPr>
              <w:pStyle w:val="TableParagraph"/>
              <w:spacing w:before="118"/>
              <w:ind w:left="653" w:right="254" w:hanging="351"/>
              <w:rPr>
                <w:rFonts w:ascii="Arial MT"/>
                <w:sz w:val="18"/>
              </w:rPr>
            </w:pPr>
            <w:r w:rsidRPr="000011A7">
              <w:rPr>
                <w:rFonts w:ascii="Arial MT"/>
                <w:color w:val="585858"/>
                <w:sz w:val="18"/>
              </w:rPr>
              <w:t>Dissemination</w:t>
            </w:r>
            <w:r w:rsidRPr="000011A7">
              <w:rPr>
                <w:rFonts w:ascii="Arial MT"/>
                <w:color w:val="585858"/>
                <w:spacing w:val="-47"/>
                <w:sz w:val="18"/>
              </w:rPr>
              <w:t xml:space="preserve"> </w:t>
            </w:r>
            <w:r w:rsidRPr="000011A7">
              <w:rPr>
                <w:rFonts w:ascii="Arial MT"/>
                <w:color w:val="585858"/>
                <w:sz w:val="18"/>
              </w:rPr>
              <w:t>Level</w:t>
            </w:r>
          </w:p>
        </w:tc>
        <w:tc>
          <w:tcPr>
            <w:tcW w:w="1276" w:type="dxa"/>
            <w:shd w:val="clear" w:color="auto" w:fill="E6E6E6"/>
          </w:tcPr>
          <w:p w14:paraId="77853FD6" w14:textId="77777777" w:rsidR="00B46613" w:rsidRPr="000011A7" w:rsidRDefault="00B46613" w:rsidP="001C5496">
            <w:pPr>
              <w:pStyle w:val="TableParagraph"/>
              <w:spacing w:before="118"/>
              <w:ind w:left="94" w:right="61"/>
              <w:jc w:val="center"/>
              <w:rPr>
                <w:rFonts w:ascii="Arial MT"/>
                <w:sz w:val="18"/>
              </w:rPr>
            </w:pPr>
            <w:r w:rsidRPr="000011A7">
              <w:rPr>
                <w:rFonts w:ascii="Arial MT"/>
                <w:color w:val="585858"/>
                <w:sz w:val="18"/>
              </w:rPr>
              <w:t>Due Date</w:t>
            </w:r>
          </w:p>
          <w:p w14:paraId="4DEEE223" w14:textId="77777777" w:rsidR="00B46613" w:rsidRPr="000011A7" w:rsidRDefault="00B46613" w:rsidP="001C5496">
            <w:pPr>
              <w:pStyle w:val="TableParagraph"/>
              <w:spacing w:before="2"/>
              <w:ind w:left="98" w:right="61"/>
              <w:jc w:val="center"/>
              <w:rPr>
                <w:rFonts w:ascii="Arial MT"/>
                <w:sz w:val="16"/>
              </w:rPr>
            </w:pPr>
            <w:r w:rsidRPr="000011A7">
              <w:rPr>
                <w:rFonts w:ascii="Arial MT"/>
                <w:color w:val="808080"/>
                <w:sz w:val="16"/>
              </w:rPr>
              <w:t>(month</w:t>
            </w:r>
            <w:r w:rsidRPr="000011A7">
              <w:rPr>
                <w:rFonts w:ascii="Arial MT"/>
                <w:color w:val="808080"/>
                <w:spacing w:val="-2"/>
                <w:sz w:val="16"/>
              </w:rPr>
              <w:t xml:space="preserve"> </w:t>
            </w:r>
            <w:r w:rsidRPr="000011A7">
              <w:rPr>
                <w:rFonts w:ascii="Arial MT"/>
                <w:color w:val="808080"/>
                <w:sz w:val="16"/>
              </w:rPr>
              <w:t>number)</w:t>
            </w:r>
          </w:p>
        </w:tc>
        <w:tc>
          <w:tcPr>
            <w:tcW w:w="2409" w:type="dxa"/>
            <w:shd w:val="clear" w:color="auto" w:fill="E6E6E6"/>
          </w:tcPr>
          <w:p w14:paraId="60663A0C" w14:textId="77777777" w:rsidR="00B46613" w:rsidRPr="000011A7" w:rsidRDefault="00B46613" w:rsidP="001C5496">
            <w:pPr>
              <w:pStyle w:val="TableParagraph"/>
              <w:spacing w:before="118"/>
              <w:ind w:left="396" w:right="362" w:hanging="2"/>
              <w:jc w:val="center"/>
              <w:rPr>
                <w:rFonts w:ascii="Arial MT"/>
                <w:sz w:val="16"/>
              </w:rPr>
            </w:pPr>
            <w:r w:rsidRPr="000011A7">
              <w:rPr>
                <w:rFonts w:ascii="Arial MT"/>
                <w:color w:val="585858"/>
                <w:sz w:val="18"/>
              </w:rPr>
              <w:t>Description</w:t>
            </w:r>
            <w:r w:rsidRPr="000011A7">
              <w:rPr>
                <w:rFonts w:ascii="Arial MT"/>
                <w:color w:val="585858"/>
                <w:spacing w:val="1"/>
                <w:sz w:val="18"/>
              </w:rPr>
              <w:t xml:space="preserve"> </w:t>
            </w:r>
            <w:r w:rsidRPr="000011A7">
              <w:rPr>
                <w:rFonts w:ascii="Arial MT"/>
                <w:color w:val="808080"/>
                <w:sz w:val="16"/>
              </w:rPr>
              <w:t>(including format and</w:t>
            </w:r>
            <w:r w:rsidRPr="000011A7">
              <w:rPr>
                <w:rFonts w:ascii="Arial MT"/>
                <w:color w:val="808080"/>
                <w:spacing w:val="-42"/>
                <w:sz w:val="16"/>
              </w:rPr>
              <w:t xml:space="preserve"> </w:t>
            </w:r>
            <w:r w:rsidRPr="000011A7">
              <w:rPr>
                <w:rFonts w:ascii="Arial MT"/>
                <w:color w:val="808080"/>
                <w:sz w:val="16"/>
              </w:rPr>
              <w:t>language)</w:t>
            </w:r>
          </w:p>
        </w:tc>
      </w:tr>
      <w:tr w:rsidR="00B46613" w:rsidRPr="000011A7" w14:paraId="3600E548" w14:textId="77777777" w:rsidTr="00023793">
        <w:trPr>
          <w:trHeight w:val="534"/>
        </w:trPr>
        <w:tc>
          <w:tcPr>
            <w:tcW w:w="1994" w:type="dxa"/>
          </w:tcPr>
          <w:p w14:paraId="0AD87170" w14:textId="77777777" w:rsidR="00B46613" w:rsidRPr="00602FE4" w:rsidRDefault="00B46613" w:rsidP="001C5496">
            <w:pPr>
              <w:pStyle w:val="TableParagraph"/>
              <w:spacing w:before="118"/>
              <w:ind w:left="785" w:right="675" w:hanging="204"/>
              <w:jc w:val="center"/>
              <w:rPr>
                <w:sz w:val="18"/>
                <w:szCs w:val="18"/>
              </w:rPr>
            </w:pPr>
            <w:r w:rsidRPr="00602FE4">
              <w:rPr>
                <w:sz w:val="18"/>
                <w:szCs w:val="18"/>
              </w:rPr>
              <w:t>D</w:t>
            </w:r>
            <w:r>
              <w:rPr>
                <w:sz w:val="18"/>
                <w:szCs w:val="18"/>
              </w:rPr>
              <w:t>5</w:t>
            </w:r>
            <w:r w:rsidRPr="00602FE4">
              <w:rPr>
                <w:sz w:val="18"/>
                <w:szCs w:val="18"/>
              </w:rPr>
              <w:t>.1</w:t>
            </w:r>
          </w:p>
        </w:tc>
        <w:tc>
          <w:tcPr>
            <w:tcW w:w="2284" w:type="dxa"/>
          </w:tcPr>
          <w:p w14:paraId="2C847CA7" w14:textId="77777777" w:rsidR="00B46613" w:rsidRPr="00257D3A" w:rsidRDefault="00B46613" w:rsidP="001C5496">
            <w:pPr>
              <w:pStyle w:val="TableParagraph"/>
              <w:rPr>
                <w:sz w:val="18"/>
                <w:szCs w:val="18"/>
              </w:rPr>
            </w:pPr>
            <w:r w:rsidRPr="00257D3A">
              <w:rPr>
                <w:sz w:val="18"/>
                <w:szCs w:val="18"/>
              </w:rPr>
              <w:t>Rail Telecommunications (RT);</w:t>
            </w:r>
          </w:p>
          <w:p w14:paraId="71AED786" w14:textId="77777777" w:rsidR="00B46613" w:rsidRPr="00257D3A" w:rsidRDefault="00B46613" w:rsidP="001C5496">
            <w:pPr>
              <w:pStyle w:val="TableParagraph"/>
              <w:rPr>
                <w:sz w:val="18"/>
                <w:szCs w:val="18"/>
              </w:rPr>
            </w:pPr>
            <w:r>
              <w:rPr>
                <w:sz w:val="18"/>
                <w:szCs w:val="18"/>
              </w:rPr>
              <w:t>Future Railway</w:t>
            </w:r>
            <w:r w:rsidRPr="00257D3A">
              <w:rPr>
                <w:sz w:val="18"/>
                <w:szCs w:val="18"/>
              </w:rPr>
              <w:t xml:space="preserve"> Mobile Communication System (FRMCS);</w:t>
            </w:r>
            <w:r>
              <w:rPr>
                <w:sz w:val="18"/>
                <w:szCs w:val="18"/>
              </w:rPr>
              <w:t xml:space="preserve"> </w:t>
            </w:r>
            <w:r w:rsidRPr="0027445D">
              <w:rPr>
                <w:sz w:val="18"/>
                <w:szCs w:val="18"/>
              </w:rPr>
              <w:t>Building Blocks and Functions;</w:t>
            </w:r>
          </w:p>
          <w:p w14:paraId="5B8F2D1C" w14:textId="77777777" w:rsidR="00B46613" w:rsidRDefault="00B46613" w:rsidP="001C5496">
            <w:pPr>
              <w:pStyle w:val="TableParagraph"/>
              <w:rPr>
                <w:sz w:val="18"/>
                <w:szCs w:val="18"/>
              </w:rPr>
            </w:pPr>
            <w:r w:rsidRPr="004C4E49">
              <w:rPr>
                <w:sz w:val="18"/>
                <w:szCs w:val="18"/>
              </w:rPr>
              <w:t>Part 4: trackside functions and interfaces</w:t>
            </w:r>
          </w:p>
          <w:p w14:paraId="1EC267B6" w14:textId="02B49B7F" w:rsidR="00B46613" w:rsidRPr="00602FE4" w:rsidRDefault="00B46613" w:rsidP="001C5496">
            <w:pPr>
              <w:pStyle w:val="TableParagraph"/>
              <w:rPr>
                <w:sz w:val="18"/>
                <w:szCs w:val="18"/>
              </w:rPr>
            </w:pPr>
            <w:r>
              <w:rPr>
                <w:sz w:val="18"/>
                <w:szCs w:val="18"/>
              </w:rPr>
              <w:t xml:space="preserve">TS 103 765-4 </w:t>
            </w:r>
            <w:r w:rsidRPr="00602FE4">
              <w:rPr>
                <w:sz w:val="18"/>
                <w:szCs w:val="18"/>
              </w:rPr>
              <w:t xml:space="preserve"> V1.1.1</w:t>
            </w:r>
            <w:r w:rsidR="00023793">
              <w:rPr>
                <w:sz w:val="18"/>
                <w:szCs w:val="18"/>
              </w:rPr>
              <w:t xml:space="preserve"> (*)</w:t>
            </w:r>
          </w:p>
        </w:tc>
        <w:tc>
          <w:tcPr>
            <w:tcW w:w="1530" w:type="dxa"/>
          </w:tcPr>
          <w:p w14:paraId="2311711C" w14:textId="77777777" w:rsidR="00B46613" w:rsidRPr="00997DA6" w:rsidRDefault="00B46613" w:rsidP="001C5496">
            <w:pPr>
              <w:pStyle w:val="TableParagraph"/>
              <w:spacing w:before="118"/>
              <w:ind w:right="640"/>
              <w:jc w:val="right"/>
              <w:rPr>
                <w:sz w:val="18"/>
                <w:szCs w:val="18"/>
              </w:rPr>
            </w:pPr>
            <w:r>
              <w:rPr>
                <w:sz w:val="18"/>
                <w:szCs w:val="18"/>
              </w:rPr>
              <w:t>5</w:t>
            </w:r>
          </w:p>
        </w:tc>
        <w:tc>
          <w:tcPr>
            <w:tcW w:w="992" w:type="dxa"/>
          </w:tcPr>
          <w:p w14:paraId="6F2CF74A" w14:textId="77777777" w:rsidR="00B46613" w:rsidRPr="00997DA6" w:rsidRDefault="00B46613" w:rsidP="001C5496">
            <w:pPr>
              <w:pStyle w:val="TableParagraph"/>
              <w:jc w:val="center"/>
              <w:rPr>
                <w:sz w:val="18"/>
                <w:szCs w:val="18"/>
              </w:rPr>
            </w:pPr>
            <w:r w:rsidRPr="00997DA6">
              <w:rPr>
                <w:sz w:val="18"/>
                <w:szCs w:val="18"/>
              </w:rPr>
              <w:t>ETSI</w:t>
            </w:r>
          </w:p>
        </w:tc>
        <w:tc>
          <w:tcPr>
            <w:tcW w:w="1559" w:type="dxa"/>
          </w:tcPr>
          <w:p w14:paraId="2B17D3F6" w14:textId="77777777" w:rsidR="00B46613" w:rsidRPr="00997DA6" w:rsidRDefault="00B46613" w:rsidP="001C5496">
            <w:pPr>
              <w:pStyle w:val="TableParagraph"/>
              <w:spacing w:before="118"/>
              <w:ind w:left="161" w:right="93" w:hanging="4"/>
              <w:jc w:val="center"/>
              <w:rPr>
                <w:sz w:val="18"/>
                <w:szCs w:val="18"/>
              </w:rPr>
            </w:pPr>
            <w:r w:rsidRPr="00997DA6">
              <w:rPr>
                <w:sz w:val="18"/>
                <w:szCs w:val="18"/>
              </w:rPr>
              <w:t xml:space="preserve">R — Document, report </w:t>
            </w:r>
          </w:p>
          <w:p w14:paraId="4C2B446E" w14:textId="77777777" w:rsidR="00B46613" w:rsidRPr="00997DA6" w:rsidRDefault="00B46613" w:rsidP="001C5496">
            <w:pPr>
              <w:pStyle w:val="TableParagraph"/>
              <w:spacing w:before="102" w:line="206" w:lineRule="exact"/>
              <w:ind w:left="281" w:right="159" w:hanging="41"/>
              <w:rPr>
                <w:sz w:val="18"/>
                <w:szCs w:val="18"/>
              </w:rPr>
            </w:pPr>
          </w:p>
        </w:tc>
        <w:tc>
          <w:tcPr>
            <w:tcW w:w="1843" w:type="dxa"/>
          </w:tcPr>
          <w:p w14:paraId="32ED156A" w14:textId="77777777" w:rsidR="00B46613" w:rsidRPr="00565FF7" w:rsidRDefault="00B46613" w:rsidP="001C5496">
            <w:pPr>
              <w:pStyle w:val="TableParagraph"/>
              <w:spacing w:before="119"/>
              <w:ind w:left="145" w:right="77"/>
              <w:jc w:val="center"/>
              <w:rPr>
                <w:sz w:val="18"/>
                <w:szCs w:val="18"/>
              </w:rPr>
            </w:pPr>
            <w:r>
              <w:rPr>
                <w:sz w:val="18"/>
                <w:szCs w:val="18"/>
              </w:rPr>
              <w:t xml:space="preserve">PU - Public </w:t>
            </w:r>
          </w:p>
          <w:p w14:paraId="4C5B5B19" w14:textId="77777777" w:rsidR="00B46613" w:rsidRPr="00997DA6" w:rsidRDefault="00B46613" w:rsidP="001C5496">
            <w:pPr>
              <w:pStyle w:val="TableParagraph"/>
              <w:spacing w:line="189" w:lineRule="exact"/>
              <w:ind w:left="128" w:right="62"/>
              <w:jc w:val="center"/>
              <w:rPr>
                <w:sz w:val="18"/>
                <w:szCs w:val="18"/>
              </w:rPr>
            </w:pPr>
          </w:p>
        </w:tc>
        <w:tc>
          <w:tcPr>
            <w:tcW w:w="1276" w:type="dxa"/>
          </w:tcPr>
          <w:p w14:paraId="67C2B4E2" w14:textId="76760193" w:rsidR="00B46613" w:rsidRPr="00997DA6" w:rsidRDefault="00B46613" w:rsidP="001C5496">
            <w:pPr>
              <w:pStyle w:val="TableParagraph"/>
              <w:jc w:val="center"/>
              <w:rPr>
                <w:sz w:val="18"/>
                <w:szCs w:val="18"/>
              </w:rPr>
            </w:pPr>
            <w:r w:rsidRPr="00D3389F">
              <w:rPr>
                <w:sz w:val="18"/>
                <w:szCs w:val="18"/>
              </w:rPr>
              <w:t>M</w:t>
            </w:r>
            <w:r w:rsidR="00023793">
              <w:rPr>
                <w:sz w:val="18"/>
                <w:szCs w:val="18"/>
              </w:rPr>
              <w:t>2</w:t>
            </w:r>
            <w:r>
              <w:rPr>
                <w:sz w:val="18"/>
                <w:szCs w:val="18"/>
              </w:rPr>
              <w:t>1</w:t>
            </w:r>
          </w:p>
        </w:tc>
        <w:tc>
          <w:tcPr>
            <w:tcW w:w="2409" w:type="dxa"/>
          </w:tcPr>
          <w:p w14:paraId="23905291" w14:textId="77777777" w:rsidR="00023793" w:rsidRDefault="00023793" w:rsidP="00023793">
            <w:pPr>
              <w:widowControl/>
              <w:autoSpaceDE/>
              <w:autoSpaceDN/>
              <w:ind w:left="117"/>
              <w:rPr>
                <w:color w:val="auto"/>
                <w:sz w:val="18"/>
                <w:szCs w:val="18"/>
              </w:rPr>
            </w:pPr>
          </w:p>
          <w:p w14:paraId="72BC4D81" w14:textId="77777777" w:rsidR="00023793" w:rsidRDefault="00023793" w:rsidP="00023793">
            <w:pPr>
              <w:widowControl/>
              <w:autoSpaceDE/>
              <w:autoSpaceDN/>
              <w:ind w:left="117"/>
              <w:rPr>
                <w:color w:val="auto"/>
                <w:sz w:val="18"/>
                <w:szCs w:val="18"/>
              </w:rPr>
            </w:pPr>
            <w:r>
              <w:rPr>
                <w:color w:val="auto"/>
                <w:sz w:val="18"/>
                <w:szCs w:val="18"/>
              </w:rPr>
              <w:t>Following a final check</w:t>
            </w:r>
            <w:r w:rsidRPr="00565FF7">
              <w:rPr>
                <w:color w:val="auto"/>
                <w:sz w:val="18"/>
                <w:szCs w:val="18"/>
              </w:rPr>
              <w:t xml:space="preserve"> by the project team, the ETSI </w:t>
            </w:r>
            <w:r>
              <w:rPr>
                <w:color w:val="auto"/>
                <w:sz w:val="18"/>
                <w:szCs w:val="18"/>
              </w:rPr>
              <w:t>TC RT members</w:t>
            </w:r>
            <w:r w:rsidRPr="00565FF7">
              <w:rPr>
                <w:color w:val="auto"/>
                <w:sz w:val="18"/>
                <w:szCs w:val="18"/>
              </w:rPr>
              <w:t xml:space="preserve"> as well as the ETSI Secretariat</w:t>
            </w:r>
            <w:r>
              <w:rPr>
                <w:color w:val="auto"/>
                <w:sz w:val="18"/>
                <w:szCs w:val="18"/>
              </w:rPr>
              <w:t xml:space="preserve">, the </w:t>
            </w:r>
            <w:r w:rsidRPr="00D3389F">
              <w:rPr>
                <w:color w:val="auto"/>
                <w:sz w:val="18"/>
                <w:szCs w:val="18"/>
              </w:rPr>
              <w:t>the</w:t>
            </w:r>
            <w:r>
              <w:rPr>
                <w:color w:val="auto"/>
                <w:sz w:val="18"/>
                <w:szCs w:val="18"/>
              </w:rPr>
              <w:t xml:space="preserve"> final draft of the</w:t>
            </w:r>
            <w:r w:rsidRPr="00D3389F">
              <w:rPr>
                <w:color w:val="auto"/>
                <w:sz w:val="18"/>
                <w:szCs w:val="18"/>
              </w:rPr>
              <w:t xml:space="preserve"> deliverable </w:t>
            </w:r>
            <w:r>
              <w:rPr>
                <w:color w:val="auto"/>
                <w:sz w:val="18"/>
                <w:szCs w:val="18"/>
              </w:rPr>
              <w:t>will be sent to the National Standardisation Bodies Group (NSBG)at M18</w:t>
            </w:r>
          </w:p>
          <w:p w14:paraId="3CF63CFC" w14:textId="77777777" w:rsidR="00023793" w:rsidRDefault="00023793" w:rsidP="00023793">
            <w:pPr>
              <w:widowControl/>
              <w:autoSpaceDE/>
              <w:autoSpaceDN/>
              <w:ind w:left="117"/>
              <w:rPr>
                <w:color w:val="auto"/>
                <w:sz w:val="18"/>
                <w:szCs w:val="18"/>
              </w:rPr>
            </w:pPr>
            <w:r>
              <w:rPr>
                <w:color w:val="auto"/>
                <w:sz w:val="18"/>
                <w:szCs w:val="18"/>
              </w:rPr>
              <w:t>Published version expected at M21.</w:t>
            </w:r>
          </w:p>
          <w:p w14:paraId="2241164A" w14:textId="49740557" w:rsidR="00B46613" w:rsidRPr="00997DA6" w:rsidRDefault="00023793" w:rsidP="001C5496">
            <w:pPr>
              <w:widowControl/>
              <w:autoSpaceDE/>
              <w:autoSpaceDN/>
              <w:ind w:left="117"/>
              <w:rPr>
                <w:color w:val="auto"/>
                <w:sz w:val="18"/>
                <w:szCs w:val="18"/>
              </w:rPr>
            </w:pPr>
            <w:r>
              <w:rPr>
                <w:color w:val="auto"/>
                <w:sz w:val="18"/>
                <w:szCs w:val="18"/>
              </w:rPr>
              <w:t xml:space="preserve">(*) </w:t>
            </w:r>
            <w:r w:rsidRPr="00506C6A">
              <w:rPr>
                <w:color w:val="auto"/>
                <w:sz w:val="18"/>
                <w:szCs w:val="18"/>
              </w:rPr>
              <w:t xml:space="preserve">Due to the new process to follow for standardisation work falling under a standardisation request (see  Regulation (EU) 2022/2480 Article 1 , recital (2)(b)),  work Item numbers and/or versions might be modified once the new FRMCS standardisation request under finalization is accepted by the National </w:t>
            </w:r>
            <w:r w:rsidRPr="00506C6A">
              <w:rPr>
                <w:color w:val="auto"/>
                <w:sz w:val="18"/>
                <w:szCs w:val="18"/>
              </w:rPr>
              <w:lastRenderedPageBreak/>
              <w:t>Standardisation Bodies, which is expected to take place in Q1 2024.</w:t>
            </w:r>
          </w:p>
        </w:tc>
      </w:tr>
    </w:tbl>
    <w:p w14:paraId="5B68D12C" w14:textId="77777777" w:rsidR="00B46613" w:rsidRDefault="00B46613" w:rsidP="00B46613"/>
    <w:p w14:paraId="5F2D72E7" w14:textId="77777777" w:rsidR="00B46613" w:rsidRPr="000011A7" w:rsidRDefault="00B46613" w:rsidP="00B46613">
      <w:pPr>
        <w:pStyle w:val="Heading4"/>
      </w:pPr>
      <w:bookmarkStart w:id="52" w:name="_Toc114151206"/>
      <w:bookmarkStart w:id="53" w:name="_Toc150260605"/>
      <w:r w:rsidRPr="000011A7">
        <w:t>Work</w:t>
      </w:r>
      <w:r w:rsidRPr="000011A7">
        <w:rPr>
          <w:spacing w:val="-4"/>
        </w:rPr>
        <w:t xml:space="preserve"> </w:t>
      </w:r>
      <w:r w:rsidRPr="000011A7">
        <w:t>Package</w:t>
      </w:r>
      <w:r w:rsidRPr="000011A7">
        <w:rPr>
          <w:spacing w:val="-5"/>
        </w:rPr>
        <w:t xml:space="preserve"> </w:t>
      </w:r>
      <w:r>
        <w:t>6</w:t>
      </w:r>
      <w:bookmarkEnd w:id="52"/>
      <w:bookmarkEnd w:id="53"/>
    </w:p>
    <w:p w14:paraId="6D9DF3AA" w14:textId="77777777" w:rsidR="00B46613" w:rsidRPr="000011A7" w:rsidRDefault="00B46613" w:rsidP="00B46613">
      <w:pPr>
        <w:spacing w:after="1"/>
        <w:rPr>
          <w:i/>
          <w:sz w:val="26"/>
        </w:rPr>
      </w:pPr>
    </w:p>
    <w:tbl>
      <w:tblPr>
        <w:tblStyle w:val="TableNormal1"/>
        <w:tblW w:w="15021" w:type="dxa"/>
        <w:tblInd w:w="273"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35"/>
        <w:gridCol w:w="1291"/>
        <w:gridCol w:w="1285"/>
        <w:gridCol w:w="299"/>
        <w:gridCol w:w="4633"/>
        <w:gridCol w:w="1380"/>
        <w:gridCol w:w="888"/>
        <w:gridCol w:w="1559"/>
        <w:gridCol w:w="2551"/>
      </w:tblGrid>
      <w:tr w:rsidR="00B46613" w:rsidRPr="000011A7" w14:paraId="11C9F4B9" w14:textId="77777777" w:rsidTr="00023793">
        <w:trPr>
          <w:trHeight w:val="445"/>
        </w:trPr>
        <w:tc>
          <w:tcPr>
            <w:tcW w:w="15021" w:type="dxa"/>
            <w:gridSpan w:val="9"/>
            <w:shd w:val="clear" w:color="auto" w:fill="D9D9D9"/>
          </w:tcPr>
          <w:p w14:paraId="5F99A23D" w14:textId="77777777" w:rsidR="00B46613" w:rsidRPr="000011A7" w:rsidRDefault="00B46613" w:rsidP="001C5496">
            <w:pPr>
              <w:ind w:left="93"/>
              <w:rPr>
                <w:b/>
                <w:sz w:val="20"/>
              </w:rPr>
            </w:pPr>
            <w:r w:rsidRPr="000011A7">
              <w:rPr>
                <w:b/>
                <w:color w:val="585858"/>
                <w:sz w:val="20"/>
              </w:rPr>
              <w:t>Work</w:t>
            </w:r>
            <w:r w:rsidRPr="000011A7">
              <w:rPr>
                <w:b/>
                <w:color w:val="585858"/>
                <w:spacing w:val="-3"/>
                <w:sz w:val="20"/>
              </w:rPr>
              <w:t xml:space="preserve"> </w:t>
            </w:r>
            <w:r w:rsidRPr="000011A7">
              <w:rPr>
                <w:b/>
                <w:color w:val="585858"/>
                <w:sz w:val="20"/>
              </w:rPr>
              <w:t>Package</w:t>
            </w:r>
            <w:r w:rsidRPr="000011A7">
              <w:rPr>
                <w:b/>
                <w:color w:val="585858"/>
                <w:spacing w:val="-5"/>
                <w:sz w:val="20"/>
              </w:rPr>
              <w:t xml:space="preserve"> </w:t>
            </w:r>
            <w:r>
              <w:rPr>
                <w:b/>
                <w:color w:val="585858"/>
                <w:sz w:val="20"/>
              </w:rPr>
              <w:t>6</w:t>
            </w:r>
            <w:r w:rsidRPr="000011A7">
              <w:rPr>
                <w:b/>
                <w:color w:val="585858"/>
                <w:sz w:val="20"/>
              </w:rPr>
              <w:t>:</w:t>
            </w:r>
            <w:r w:rsidRPr="000011A7">
              <w:rPr>
                <w:b/>
                <w:color w:val="585858"/>
                <w:spacing w:val="49"/>
                <w:sz w:val="20"/>
              </w:rPr>
              <w:t xml:space="preserve"> </w:t>
            </w:r>
            <w:r>
              <w:rPr>
                <w:b/>
                <w:bCs/>
                <w:color w:val="585858"/>
                <w:sz w:val="20"/>
              </w:rPr>
              <w:t xml:space="preserve">FRMCS radio characteristics </w:t>
            </w:r>
          </w:p>
          <w:p w14:paraId="23F1E424" w14:textId="77777777" w:rsidR="00B46613" w:rsidRPr="000011A7" w:rsidRDefault="00B46613" w:rsidP="001C5496">
            <w:pPr>
              <w:pStyle w:val="TableParagraph"/>
              <w:spacing w:before="118"/>
              <w:ind w:left="106"/>
              <w:rPr>
                <w:rFonts w:ascii="Arial MT"/>
                <w:sz w:val="18"/>
              </w:rPr>
            </w:pPr>
          </w:p>
        </w:tc>
      </w:tr>
      <w:tr w:rsidR="00B46613" w:rsidRPr="000011A7" w14:paraId="4C8C31C4" w14:textId="77777777" w:rsidTr="00023793">
        <w:trPr>
          <w:trHeight w:val="445"/>
        </w:trPr>
        <w:tc>
          <w:tcPr>
            <w:tcW w:w="2426" w:type="dxa"/>
            <w:gridSpan w:val="2"/>
            <w:shd w:val="clear" w:color="auto" w:fill="D9D9D9"/>
          </w:tcPr>
          <w:p w14:paraId="5F9743D9" w14:textId="77777777" w:rsidR="00B46613" w:rsidRPr="000011A7" w:rsidRDefault="00B46613" w:rsidP="001C5496">
            <w:pPr>
              <w:pStyle w:val="TableParagraph"/>
              <w:spacing w:before="118"/>
              <w:ind w:left="107"/>
              <w:rPr>
                <w:b/>
                <w:color w:val="585858"/>
                <w:sz w:val="18"/>
              </w:rPr>
            </w:pPr>
            <w:r w:rsidRPr="000011A7">
              <w:rPr>
                <w:b/>
                <w:color w:val="585858"/>
                <w:sz w:val="18"/>
              </w:rPr>
              <w:t>Duration:</w:t>
            </w:r>
          </w:p>
        </w:tc>
        <w:tc>
          <w:tcPr>
            <w:tcW w:w="1584" w:type="dxa"/>
            <w:gridSpan w:val="2"/>
          </w:tcPr>
          <w:p w14:paraId="4912B944" w14:textId="02FDAFBA" w:rsidR="00B46613" w:rsidRPr="000011A7" w:rsidRDefault="00B46613" w:rsidP="001C5496">
            <w:pPr>
              <w:pStyle w:val="TableParagraph"/>
              <w:spacing w:before="118"/>
              <w:ind w:left="105"/>
              <w:rPr>
                <w:rFonts w:ascii="Arial MT"/>
                <w:color w:val="585858"/>
                <w:sz w:val="18"/>
              </w:rPr>
            </w:pPr>
            <w:r>
              <w:rPr>
                <w:rFonts w:ascii="Arial MT"/>
                <w:color w:val="585858"/>
                <w:sz w:val="18"/>
              </w:rPr>
              <w:t xml:space="preserve">M3 </w:t>
            </w:r>
            <w:r>
              <w:rPr>
                <w:rFonts w:ascii="Arial MT"/>
                <w:color w:val="585858"/>
                <w:sz w:val="18"/>
              </w:rPr>
              <w:t>–</w:t>
            </w:r>
            <w:r>
              <w:rPr>
                <w:rFonts w:ascii="Arial MT"/>
                <w:color w:val="585858"/>
                <w:sz w:val="18"/>
              </w:rPr>
              <w:t xml:space="preserve"> M</w:t>
            </w:r>
            <w:r w:rsidR="00023793">
              <w:rPr>
                <w:rFonts w:ascii="Arial MT"/>
                <w:color w:val="585858"/>
                <w:sz w:val="18"/>
              </w:rPr>
              <w:t>21</w:t>
            </w:r>
          </w:p>
        </w:tc>
        <w:tc>
          <w:tcPr>
            <w:tcW w:w="6013" w:type="dxa"/>
            <w:gridSpan w:val="2"/>
            <w:shd w:val="clear" w:color="auto" w:fill="D9D9D9"/>
          </w:tcPr>
          <w:p w14:paraId="6E5A52F2" w14:textId="77777777" w:rsidR="00B46613" w:rsidRPr="000011A7" w:rsidRDefault="00B46613" w:rsidP="001C5496">
            <w:pPr>
              <w:pStyle w:val="TableParagraph"/>
              <w:spacing w:before="118"/>
              <w:ind w:left="105"/>
              <w:rPr>
                <w:b/>
                <w:color w:val="585858"/>
                <w:sz w:val="18"/>
              </w:rPr>
            </w:pPr>
            <w:r w:rsidRPr="000011A7">
              <w:rPr>
                <w:b/>
                <w:color w:val="585858"/>
                <w:sz w:val="18"/>
              </w:rPr>
              <w:t>Lead</w:t>
            </w:r>
            <w:r w:rsidRPr="000011A7">
              <w:rPr>
                <w:b/>
                <w:color w:val="585858"/>
                <w:spacing w:val="-4"/>
                <w:sz w:val="18"/>
              </w:rPr>
              <w:t xml:space="preserve"> </w:t>
            </w:r>
            <w:r w:rsidRPr="000011A7">
              <w:rPr>
                <w:b/>
                <w:color w:val="585858"/>
                <w:sz w:val="18"/>
              </w:rPr>
              <w:t xml:space="preserve">Beneficiary: </w:t>
            </w:r>
          </w:p>
        </w:tc>
        <w:tc>
          <w:tcPr>
            <w:tcW w:w="4998" w:type="dxa"/>
            <w:gridSpan w:val="3"/>
          </w:tcPr>
          <w:p w14:paraId="1A2D07AD" w14:textId="77777777" w:rsidR="00B46613" w:rsidRPr="000011A7" w:rsidRDefault="00B46613" w:rsidP="001C5496">
            <w:pPr>
              <w:pStyle w:val="TableParagraph"/>
              <w:spacing w:before="118"/>
              <w:ind w:left="106"/>
              <w:rPr>
                <w:rFonts w:ascii="Arial MT"/>
                <w:color w:val="585858"/>
                <w:sz w:val="18"/>
                <w:shd w:val="clear" w:color="auto" w:fill="D2D2D2"/>
              </w:rPr>
            </w:pPr>
            <w:r w:rsidRPr="000011A7">
              <w:rPr>
                <w:b/>
                <w:color w:val="585858"/>
                <w:sz w:val="18"/>
              </w:rPr>
              <w:t>ETSI</w:t>
            </w:r>
          </w:p>
        </w:tc>
      </w:tr>
      <w:tr w:rsidR="00B46613" w:rsidRPr="000011A7" w14:paraId="0BCEDDAA" w14:textId="77777777" w:rsidTr="00023793">
        <w:trPr>
          <w:trHeight w:val="752"/>
        </w:trPr>
        <w:tc>
          <w:tcPr>
            <w:tcW w:w="15021" w:type="dxa"/>
            <w:gridSpan w:val="9"/>
            <w:shd w:val="clear" w:color="auto" w:fill="D9D9D9"/>
          </w:tcPr>
          <w:p w14:paraId="395E15B4" w14:textId="77777777" w:rsidR="00B46613" w:rsidRPr="000011A7" w:rsidRDefault="00B46613" w:rsidP="001C5496">
            <w:pPr>
              <w:pStyle w:val="TableParagraph"/>
              <w:spacing w:before="121"/>
              <w:ind w:left="107"/>
              <w:rPr>
                <w:b/>
                <w:sz w:val="18"/>
              </w:rPr>
            </w:pPr>
            <w:r w:rsidRPr="000011A7">
              <w:rPr>
                <w:b/>
                <w:color w:val="585858"/>
                <w:sz w:val="18"/>
              </w:rPr>
              <w:t>Objectives</w:t>
            </w:r>
          </w:p>
          <w:p w14:paraId="69736AA3" w14:textId="77777777" w:rsidR="00B46613" w:rsidRPr="000011A7" w:rsidRDefault="00B46613" w:rsidP="001C5496">
            <w:pPr>
              <w:pStyle w:val="TableParagraph"/>
              <w:spacing w:before="121"/>
              <w:ind w:left="107"/>
              <w:rPr>
                <w:i/>
                <w:sz w:val="16"/>
              </w:rPr>
            </w:pPr>
            <w:r w:rsidRPr="000011A7">
              <w:rPr>
                <w:i/>
                <w:color w:val="585858"/>
                <w:sz w:val="16"/>
              </w:rPr>
              <w:t>List</w:t>
            </w:r>
            <w:r w:rsidRPr="000011A7">
              <w:rPr>
                <w:i/>
                <w:color w:val="585858"/>
                <w:spacing w:val="-3"/>
                <w:sz w:val="16"/>
              </w:rPr>
              <w:t xml:space="preserve"> </w:t>
            </w:r>
            <w:r w:rsidRPr="000011A7">
              <w:rPr>
                <w:i/>
                <w:color w:val="585858"/>
                <w:sz w:val="16"/>
              </w:rPr>
              <w:t>the</w:t>
            </w:r>
            <w:r w:rsidRPr="000011A7">
              <w:rPr>
                <w:i/>
                <w:color w:val="585858"/>
                <w:spacing w:val="-4"/>
                <w:sz w:val="16"/>
              </w:rPr>
              <w:t xml:space="preserve"> </w:t>
            </w:r>
            <w:r w:rsidRPr="000011A7">
              <w:rPr>
                <w:i/>
                <w:color w:val="585858"/>
                <w:sz w:val="16"/>
              </w:rPr>
              <w:t>specific</w:t>
            </w:r>
            <w:r w:rsidRPr="000011A7">
              <w:rPr>
                <w:i/>
                <w:color w:val="585858"/>
                <w:spacing w:val="-1"/>
                <w:sz w:val="16"/>
              </w:rPr>
              <w:t xml:space="preserve"> </w:t>
            </w:r>
            <w:r w:rsidRPr="000011A7">
              <w:rPr>
                <w:i/>
                <w:color w:val="585858"/>
                <w:sz w:val="16"/>
              </w:rPr>
              <w:t>objectives</w:t>
            </w:r>
            <w:r w:rsidRPr="000011A7">
              <w:rPr>
                <w:i/>
                <w:color w:val="585858"/>
                <w:spacing w:val="-3"/>
                <w:sz w:val="16"/>
              </w:rPr>
              <w:t xml:space="preserve"> </w:t>
            </w:r>
            <w:r w:rsidRPr="000011A7">
              <w:rPr>
                <w:i/>
                <w:color w:val="585858"/>
                <w:sz w:val="16"/>
              </w:rPr>
              <w:t>to</w:t>
            </w:r>
            <w:r w:rsidRPr="000011A7">
              <w:rPr>
                <w:i/>
                <w:color w:val="585858"/>
                <w:spacing w:val="-3"/>
                <w:sz w:val="16"/>
              </w:rPr>
              <w:t xml:space="preserve"> </w:t>
            </w:r>
            <w:r w:rsidRPr="000011A7">
              <w:rPr>
                <w:i/>
                <w:color w:val="585858"/>
                <w:sz w:val="16"/>
              </w:rPr>
              <w:t>which</w:t>
            </w:r>
            <w:r w:rsidRPr="000011A7">
              <w:rPr>
                <w:i/>
                <w:color w:val="585858"/>
                <w:spacing w:val="-2"/>
                <w:sz w:val="16"/>
              </w:rPr>
              <w:t xml:space="preserve"> </w:t>
            </w:r>
            <w:r w:rsidRPr="000011A7">
              <w:rPr>
                <w:i/>
                <w:color w:val="585858"/>
                <w:sz w:val="16"/>
              </w:rPr>
              <w:t>this</w:t>
            </w:r>
            <w:r w:rsidRPr="000011A7">
              <w:rPr>
                <w:i/>
                <w:color w:val="585858"/>
                <w:spacing w:val="-3"/>
                <w:sz w:val="16"/>
              </w:rPr>
              <w:t xml:space="preserve"> </w:t>
            </w:r>
            <w:r w:rsidRPr="000011A7">
              <w:rPr>
                <w:i/>
                <w:color w:val="585858"/>
                <w:sz w:val="16"/>
              </w:rPr>
              <w:t>work</w:t>
            </w:r>
            <w:r w:rsidRPr="000011A7">
              <w:rPr>
                <w:i/>
                <w:color w:val="585858"/>
                <w:spacing w:val="-1"/>
                <w:sz w:val="16"/>
              </w:rPr>
              <w:t xml:space="preserve"> </w:t>
            </w:r>
            <w:r w:rsidRPr="000011A7">
              <w:rPr>
                <w:i/>
                <w:color w:val="585858"/>
                <w:sz w:val="16"/>
              </w:rPr>
              <w:t>package</w:t>
            </w:r>
            <w:r w:rsidRPr="000011A7">
              <w:rPr>
                <w:i/>
                <w:color w:val="585858"/>
                <w:spacing w:val="-2"/>
                <w:sz w:val="16"/>
              </w:rPr>
              <w:t xml:space="preserve"> </w:t>
            </w:r>
            <w:r w:rsidRPr="000011A7">
              <w:rPr>
                <w:i/>
                <w:color w:val="585858"/>
                <w:sz w:val="16"/>
              </w:rPr>
              <w:t>is</w:t>
            </w:r>
            <w:r w:rsidRPr="000011A7">
              <w:rPr>
                <w:i/>
                <w:color w:val="585858"/>
                <w:spacing w:val="-2"/>
                <w:sz w:val="16"/>
              </w:rPr>
              <w:t xml:space="preserve"> </w:t>
            </w:r>
            <w:r w:rsidRPr="000011A7">
              <w:rPr>
                <w:i/>
                <w:color w:val="585858"/>
                <w:sz w:val="16"/>
              </w:rPr>
              <w:t>linked.</w:t>
            </w:r>
          </w:p>
        </w:tc>
      </w:tr>
      <w:tr w:rsidR="00B46613" w:rsidRPr="000011A7" w14:paraId="39714A97" w14:textId="77777777" w:rsidTr="00023793">
        <w:trPr>
          <w:trHeight w:val="447"/>
        </w:trPr>
        <w:tc>
          <w:tcPr>
            <w:tcW w:w="15021" w:type="dxa"/>
            <w:gridSpan w:val="9"/>
          </w:tcPr>
          <w:p w14:paraId="1A1A6C32" w14:textId="77777777" w:rsidR="00B46613" w:rsidRDefault="00B46613" w:rsidP="001C5496">
            <w:pPr>
              <w:pStyle w:val="TableParagraph"/>
              <w:spacing w:before="125"/>
              <w:rPr>
                <w:sz w:val="18"/>
                <w:szCs w:val="18"/>
              </w:rPr>
            </w:pPr>
            <w:r>
              <w:rPr>
                <w:sz w:val="18"/>
                <w:szCs w:val="18"/>
              </w:rPr>
              <w:t>WP6 is focused on the production of the FRMCS radio characteristics Technical Specification.</w:t>
            </w:r>
          </w:p>
          <w:p w14:paraId="02B57ECD" w14:textId="77777777" w:rsidR="00B46613" w:rsidRDefault="00B46613" w:rsidP="001C5496">
            <w:pPr>
              <w:pStyle w:val="TableParagraph"/>
              <w:spacing w:before="125"/>
              <w:rPr>
                <w:sz w:val="18"/>
                <w:szCs w:val="18"/>
              </w:rPr>
            </w:pPr>
            <w:r>
              <w:rPr>
                <w:sz w:val="18"/>
                <w:szCs w:val="18"/>
              </w:rPr>
              <w:t>Key areas of specifications include:</w:t>
            </w:r>
          </w:p>
          <w:p w14:paraId="07CE40A3" w14:textId="77777777" w:rsidR="00B46613" w:rsidRDefault="00B46613" w:rsidP="001C5496">
            <w:pPr>
              <w:pStyle w:val="TableParagraph"/>
              <w:numPr>
                <w:ilvl w:val="0"/>
                <w:numId w:val="41"/>
              </w:numPr>
              <w:spacing w:before="125"/>
              <w:rPr>
                <w:sz w:val="18"/>
                <w:szCs w:val="18"/>
              </w:rPr>
            </w:pPr>
            <w:r w:rsidRPr="002308D0">
              <w:rPr>
                <w:sz w:val="18"/>
                <w:szCs w:val="18"/>
              </w:rPr>
              <w:t>specificat</w:t>
            </w:r>
            <w:r>
              <w:rPr>
                <w:sz w:val="18"/>
                <w:szCs w:val="18"/>
              </w:rPr>
              <w:t xml:space="preserve">ion of FRMCS radio characteristics </w:t>
            </w:r>
            <w:r w:rsidRPr="00A9227F">
              <w:rPr>
                <w:sz w:val="18"/>
                <w:szCs w:val="18"/>
              </w:rPr>
              <w:t>based on the applicable ECC Decision (20)02 and the applicable regulatory requirements</w:t>
            </w:r>
          </w:p>
          <w:p w14:paraId="0E926F9B" w14:textId="77777777" w:rsidR="00B46613" w:rsidRDefault="00B46613" w:rsidP="001C5496">
            <w:pPr>
              <w:pStyle w:val="TableParagraph"/>
              <w:numPr>
                <w:ilvl w:val="0"/>
                <w:numId w:val="41"/>
              </w:numPr>
              <w:spacing w:before="125"/>
              <w:rPr>
                <w:sz w:val="18"/>
                <w:szCs w:val="18"/>
              </w:rPr>
            </w:pPr>
            <w:r>
              <w:rPr>
                <w:sz w:val="18"/>
                <w:szCs w:val="18"/>
              </w:rPr>
              <w:t>Necessary and sufficient features of FRMCS radio characteristics required for FRMCS operation</w:t>
            </w:r>
          </w:p>
          <w:p w14:paraId="22D0553C" w14:textId="77777777" w:rsidR="00B46613" w:rsidRPr="002308D0" w:rsidRDefault="00B46613" w:rsidP="001C5496">
            <w:pPr>
              <w:pStyle w:val="TableParagraph"/>
              <w:numPr>
                <w:ilvl w:val="0"/>
                <w:numId w:val="41"/>
              </w:numPr>
              <w:spacing w:before="125"/>
              <w:rPr>
                <w:sz w:val="18"/>
                <w:szCs w:val="18"/>
              </w:rPr>
            </w:pPr>
            <w:r w:rsidRPr="002308D0">
              <w:rPr>
                <w:sz w:val="18"/>
                <w:szCs w:val="18"/>
              </w:rPr>
              <w:t>specificat</w:t>
            </w:r>
            <w:r>
              <w:rPr>
                <w:sz w:val="18"/>
                <w:szCs w:val="18"/>
              </w:rPr>
              <w:t>ion of conformance testing associated to the FRMCS radio characteristics</w:t>
            </w:r>
          </w:p>
          <w:p w14:paraId="2D62916A" w14:textId="77777777" w:rsidR="00B46613" w:rsidRPr="000011A7" w:rsidRDefault="00B46613" w:rsidP="001C5496">
            <w:pPr>
              <w:pStyle w:val="TableParagraph"/>
              <w:spacing w:before="125"/>
              <w:ind w:left="720"/>
              <w:rPr>
                <w:rFonts w:ascii="Wingdings" w:hAnsi="Wingdings"/>
                <w:sz w:val="18"/>
              </w:rPr>
            </w:pPr>
          </w:p>
        </w:tc>
      </w:tr>
      <w:tr w:rsidR="00B46613" w:rsidRPr="000011A7" w14:paraId="3C6D3E31" w14:textId="77777777" w:rsidTr="00023793">
        <w:trPr>
          <w:trHeight w:val="358"/>
        </w:trPr>
        <w:tc>
          <w:tcPr>
            <w:tcW w:w="15021" w:type="dxa"/>
            <w:gridSpan w:val="9"/>
            <w:shd w:val="clear" w:color="auto" w:fill="D9D9D9"/>
          </w:tcPr>
          <w:p w14:paraId="4A475218" w14:textId="3B3E8CE2" w:rsidR="00B46613" w:rsidRPr="000011A7" w:rsidRDefault="00B46613" w:rsidP="00B46613">
            <w:pPr>
              <w:pStyle w:val="TableParagraph"/>
              <w:spacing w:before="118"/>
              <w:ind w:left="107"/>
              <w:rPr>
                <w:i/>
                <w:sz w:val="16"/>
              </w:rPr>
            </w:pPr>
            <w:r w:rsidRPr="000011A7">
              <w:rPr>
                <w:b/>
                <w:color w:val="585858"/>
                <w:sz w:val="18"/>
              </w:rPr>
              <w:t>Activities</w:t>
            </w:r>
            <w:r w:rsidRPr="000011A7">
              <w:rPr>
                <w:b/>
                <w:color w:val="585858"/>
                <w:spacing w:val="-1"/>
                <w:sz w:val="18"/>
              </w:rPr>
              <w:t xml:space="preserve"> </w:t>
            </w:r>
            <w:r w:rsidRPr="000011A7">
              <w:rPr>
                <w:b/>
                <w:color w:val="585858"/>
                <w:sz w:val="18"/>
              </w:rPr>
              <w:t>(what,</w:t>
            </w:r>
            <w:r w:rsidRPr="000011A7">
              <w:rPr>
                <w:b/>
                <w:color w:val="585858"/>
                <w:spacing w:val="-2"/>
                <w:sz w:val="18"/>
              </w:rPr>
              <w:t xml:space="preserve"> </w:t>
            </w:r>
            <w:r w:rsidRPr="000011A7">
              <w:rPr>
                <w:b/>
                <w:color w:val="585858"/>
                <w:sz w:val="18"/>
              </w:rPr>
              <w:t>how,</w:t>
            </w:r>
            <w:r w:rsidRPr="000011A7">
              <w:rPr>
                <w:b/>
                <w:color w:val="585858"/>
                <w:spacing w:val="-3"/>
                <w:sz w:val="18"/>
              </w:rPr>
              <w:t xml:space="preserve"> </w:t>
            </w:r>
            <w:r w:rsidRPr="000011A7">
              <w:rPr>
                <w:b/>
                <w:color w:val="585858"/>
                <w:sz w:val="18"/>
              </w:rPr>
              <w:t>where)</w:t>
            </w:r>
            <w:r w:rsidRPr="000011A7">
              <w:rPr>
                <w:b/>
                <w:color w:val="585858"/>
                <w:spacing w:val="-2"/>
                <w:sz w:val="18"/>
              </w:rPr>
              <w:t xml:space="preserve"> </w:t>
            </w:r>
            <w:r w:rsidRPr="000011A7">
              <w:rPr>
                <w:b/>
                <w:color w:val="585858"/>
                <w:sz w:val="18"/>
              </w:rPr>
              <w:t>and</w:t>
            </w:r>
            <w:r w:rsidRPr="000011A7">
              <w:rPr>
                <w:b/>
                <w:color w:val="585858"/>
                <w:spacing w:val="-1"/>
                <w:sz w:val="18"/>
              </w:rPr>
              <w:t xml:space="preserve"> </w:t>
            </w:r>
            <w:r w:rsidRPr="000011A7">
              <w:rPr>
                <w:b/>
                <w:color w:val="585858"/>
                <w:sz w:val="18"/>
              </w:rPr>
              <w:t>division</w:t>
            </w:r>
            <w:r w:rsidRPr="000011A7">
              <w:rPr>
                <w:b/>
                <w:color w:val="585858"/>
                <w:spacing w:val="-2"/>
                <w:sz w:val="18"/>
              </w:rPr>
              <w:t xml:space="preserve"> </w:t>
            </w:r>
            <w:r w:rsidRPr="000011A7">
              <w:rPr>
                <w:b/>
                <w:color w:val="585858"/>
                <w:sz w:val="18"/>
              </w:rPr>
              <w:t>of</w:t>
            </w:r>
            <w:r w:rsidRPr="000011A7">
              <w:rPr>
                <w:b/>
                <w:color w:val="585858"/>
                <w:spacing w:val="-4"/>
                <w:sz w:val="18"/>
              </w:rPr>
              <w:t xml:space="preserve"> </w:t>
            </w:r>
            <w:r w:rsidRPr="000011A7">
              <w:rPr>
                <w:b/>
                <w:color w:val="585858"/>
                <w:sz w:val="18"/>
              </w:rPr>
              <w:t>work</w:t>
            </w:r>
          </w:p>
          <w:p w14:paraId="34A516EC" w14:textId="24CF2DDD" w:rsidR="00B46613" w:rsidRPr="000011A7" w:rsidRDefault="00B46613" w:rsidP="001C5496">
            <w:pPr>
              <w:pStyle w:val="TableParagraph"/>
              <w:spacing w:line="182" w:lineRule="exact"/>
              <w:ind w:left="107"/>
              <w:rPr>
                <w:i/>
                <w:sz w:val="16"/>
              </w:rPr>
            </w:pPr>
          </w:p>
        </w:tc>
      </w:tr>
      <w:tr w:rsidR="00B46613" w:rsidRPr="000011A7" w14:paraId="11B6055E" w14:textId="77777777" w:rsidTr="00023793">
        <w:trPr>
          <w:trHeight w:val="447"/>
        </w:trPr>
        <w:tc>
          <w:tcPr>
            <w:tcW w:w="1135" w:type="dxa"/>
            <w:vMerge w:val="restart"/>
            <w:shd w:val="clear" w:color="auto" w:fill="E6E6E6"/>
          </w:tcPr>
          <w:p w14:paraId="45F7AB34" w14:textId="77777777" w:rsidR="00B46613" w:rsidRPr="000011A7" w:rsidRDefault="00B46613" w:rsidP="001C5496">
            <w:pPr>
              <w:pStyle w:val="TableParagraph"/>
              <w:spacing w:before="118"/>
              <w:ind w:left="150" w:right="124" w:firstLine="1"/>
              <w:jc w:val="center"/>
              <w:rPr>
                <w:rFonts w:ascii="Arial MT"/>
                <w:sz w:val="16"/>
              </w:rPr>
            </w:pPr>
            <w:r w:rsidRPr="000011A7">
              <w:rPr>
                <w:rFonts w:ascii="Arial MT"/>
                <w:color w:val="585858"/>
                <w:sz w:val="18"/>
              </w:rPr>
              <w:t>Task No</w:t>
            </w:r>
            <w:r w:rsidRPr="000011A7">
              <w:rPr>
                <w:rFonts w:ascii="Arial MT"/>
                <w:color w:val="585858"/>
                <w:spacing w:val="1"/>
                <w:sz w:val="18"/>
              </w:rPr>
              <w:t xml:space="preserve"> </w:t>
            </w:r>
            <w:r w:rsidRPr="000011A7">
              <w:rPr>
                <w:rFonts w:ascii="Arial MT"/>
                <w:color w:val="808080"/>
                <w:sz w:val="16"/>
              </w:rPr>
              <w:t>(continuous</w:t>
            </w:r>
            <w:r w:rsidRPr="000011A7">
              <w:rPr>
                <w:rFonts w:ascii="Arial MT"/>
                <w:color w:val="808080"/>
                <w:spacing w:val="-42"/>
                <w:sz w:val="16"/>
              </w:rPr>
              <w:t xml:space="preserve"> </w:t>
            </w:r>
            <w:r w:rsidRPr="000011A7">
              <w:rPr>
                <w:rFonts w:ascii="Arial MT"/>
                <w:color w:val="808080"/>
                <w:sz w:val="16"/>
              </w:rPr>
              <w:t>numbering</w:t>
            </w:r>
            <w:r w:rsidRPr="000011A7">
              <w:rPr>
                <w:rFonts w:ascii="Arial MT"/>
                <w:color w:val="808080"/>
                <w:spacing w:val="1"/>
                <w:sz w:val="16"/>
              </w:rPr>
              <w:t xml:space="preserve"> </w:t>
            </w:r>
            <w:r w:rsidRPr="000011A7">
              <w:rPr>
                <w:rFonts w:ascii="Arial MT"/>
                <w:color w:val="808080"/>
                <w:sz w:val="16"/>
              </w:rPr>
              <w:t>linked to</w:t>
            </w:r>
            <w:r w:rsidRPr="000011A7">
              <w:rPr>
                <w:rFonts w:ascii="Arial MT"/>
                <w:color w:val="808080"/>
                <w:spacing w:val="1"/>
                <w:sz w:val="16"/>
              </w:rPr>
              <w:t xml:space="preserve"> </w:t>
            </w:r>
            <w:r w:rsidRPr="000011A7">
              <w:rPr>
                <w:rFonts w:ascii="Arial MT"/>
                <w:color w:val="808080"/>
                <w:sz w:val="16"/>
              </w:rPr>
              <w:t>WP)</w:t>
            </w:r>
          </w:p>
        </w:tc>
        <w:tc>
          <w:tcPr>
            <w:tcW w:w="2576" w:type="dxa"/>
            <w:gridSpan w:val="2"/>
            <w:vMerge w:val="restart"/>
            <w:shd w:val="clear" w:color="auto" w:fill="E6E6E6"/>
          </w:tcPr>
          <w:p w14:paraId="496FB5B8" w14:textId="77777777" w:rsidR="00B46613" w:rsidRPr="000011A7" w:rsidRDefault="00B46613" w:rsidP="001C5496">
            <w:pPr>
              <w:rPr>
                <w:rFonts w:ascii="Arial MT"/>
                <w:color w:val="585858"/>
                <w:sz w:val="18"/>
              </w:rPr>
            </w:pPr>
            <w:r w:rsidRPr="000011A7">
              <w:rPr>
                <w:rFonts w:ascii="Arial MT"/>
                <w:color w:val="585858"/>
                <w:sz w:val="18"/>
              </w:rPr>
              <w:t>Task Name</w:t>
            </w:r>
          </w:p>
        </w:tc>
        <w:tc>
          <w:tcPr>
            <w:tcW w:w="4932" w:type="dxa"/>
            <w:gridSpan w:val="2"/>
            <w:vMerge w:val="restart"/>
          </w:tcPr>
          <w:p w14:paraId="5D9B26CA" w14:textId="77777777" w:rsidR="00B46613" w:rsidRPr="000011A7" w:rsidRDefault="00B46613" w:rsidP="001C5496">
            <w:pPr>
              <w:pStyle w:val="TableParagraph"/>
              <w:spacing w:before="118"/>
              <w:ind w:left="1583" w:right="1558"/>
              <w:jc w:val="center"/>
              <w:rPr>
                <w:rFonts w:ascii="Arial MT"/>
                <w:sz w:val="18"/>
              </w:rPr>
            </w:pPr>
            <w:r w:rsidRPr="000011A7">
              <w:rPr>
                <w:rFonts w:ascii="Arial MT"/>
                <w:color w:val="585858"/>
                <w:sz w:val="18"/>
              </w:rPr>
              <w:t>Description</w:t>
            </w:r>
          </w:p>
        </w:tc>
        <w:tc>
          <w:tcPr>
            <w:tcW w:w="3827" w:type="dxa"/>
            <w:gridSpan w:val="3"/>
            <w:shd w:val="clear" w:color="auto" w:fill="E6E6E6"/>
          </w:tcPr>
          <w:p w14:paraId="242BF025" w14:textId="77777777" w:rsidR="00B46613" w:rsidRPr="000011A7" w:rsidRDefault="00B46613" w:rsidP="001C5496">
            <w:pPr>
              <w:pStyle w:val="TableParagraph"/>
              <w:spacing w:before="118"/>
              <w:ind w:left="1143" w:right="1122"/>
              <w:jc w:val="center"/>
              <w:rPr>
                <w:rFonts w:ascii="Arial MT"/>
                <w:sz w:val="18"/>
              </w:rPr>
            </w:pPr>
            <w:r w:rsidRPr="000011A7">
              <w:rPr>
                <w:rFonts w:ascii="Arial MT"/>
                <w:color w:val="585858"/>
                <w:sz w:val="18"/>
              </w:rPr>
              <w:t>Participants</w:t>
            </w:r>
          </w:p>
        </w:tc>
        <w:tc>
          <w:tcPr>
            <w:tcW w:w="2551" w:type="dxa"/>
            <w:vMerge w:val="restart"/>
            <w:shd w:val="clear" w:color="auto" w:fill="E6E6E6"/>
          </w:tcPr>
          <w:p w14:paraId="44A89056" w14:textId="77777777" w:rsidR="00B46613" w:rsidRPr="000011A7" w:rsidRDefault="00B46613" w:rsidP="001C5496">
            <w:pPr>
              <w:pStyle w:val="TableParagraph"/>
              <w:spacing w:before="118"/>
              <w:ind w:left="205" w:right="130" w:hanging="51"/>
              <w:jc w:val="both"/>
              <w:rPr>
                <w:rFonts w:ascii="Arial MT"/>
                <w:sz w:val="16"/>
              </w:rPr>
            </w:pPr>
            <w:r w:rsidRPr="000011A7">
              <w:rPr>
                <w:rFonts w:ascii="Arial MT"/>
                <w:color w:val="585858"/>
                <w:sz w:val="18"/>
              </w:rPr>
              <w:t>In-kind Contributions</w:t>
            </w:r>
            <w:r w:rsidRPr="000011A7">
              <w:rPr>
                <w:rFonts w:ascii="Arial MT"/>
                <w:color w:val="585858"/>
                <w:spacing w:val="-47"/>
                <w:sz w:val="18"/>
              </w:rPr>
              <w:t xml:space="preserve"> </w:t>
            </w:r>
            <w:r w:rsidRPr="000011A7">
              <w:rPr>
                <w:rFonts w:ascii="Arial MT"/>
                <w:color w:val="585858"/>
                <w:sz w:val="18"/>
              </w:rPr>
              <w:t>and Subcontracting</w:t>
            </w:r>
            <w:r w:rsidRPr="000011A7">
              <w:rPr>
                <w:rFonts w:ascii="Arial MT"/>
                <w:color w:val="585858"/>
                <w:spacing w:val="1"/>
                <w:sz w:val="18"/>
              </w:rPr>
              <w:t xml:space="preserve"> </w:t>
            </w:r>
            <w:r w:rsidRPr="000011A7">
              <w:rPr>
                <w:rFonts w:ascii="Arial MT"/>
                <w:color w:val="808080"/>
                <w:sz w:val="16"/>
              </w:rPr>
              <w:t>(Yes/No</w:t>
            </w:r>
            <w:r w:rsidRPr="000011A7">
              <w:rPr>
                <w:rFonts w:ascii="Arial MT"/>
                <w:color w:val="808080"/>
                <w:spacing w:val="-3"/>
                <w:sz w:val="16"/>
              </w:rPr>
              <w:t xml:space="preserve"> </w:t>
            </w:r>
            <w:r w:rsidRPr="000011A7">
              <w:rPr>
                <w:rFonts w:ascii="Arial MT"/>
                <w:color w:val="808080"/>
                <w:sz w:val="16"/>
              </w:rPr>
              <w:t>and which)</w:t>
            </w:r>
          </w:p>
        </w:tc>
      </w:tr>
      <w:tr w:rsidR="00B46613" w:rsidRPr="000011A7" w14:paraId="33667841" w14:textId="77777777" w:rsidTr="00023793">
        <w:trPr>
          <w:trHeight w:val="997"/>
        </w:trPr>
        <w:tc>
          <w:tcPr>
            <w:tcW w:w="1135" w:type="dxa"/>
            <w:vMerge/>
            <w:tcBorders>
              <w:top w:val="nil"/>
            </w:tcBorders>
            <w:shd w:val="clear" w:color="auto" w:fill="E6E6E6"/>
          </w:tcPr>
          <w:p w14:paraId="0EF89DA0" w14:textId="77777777" w:rsidR="00B46613" w:rsidRPr="000011A7" w:rsidRDefault="00B46613" w:rsidP="001C5496">
            <w:pPr>
              <w:rPr>
                <w:sz w:val="2"/>
                <w:szCs w:val="2"/>
              </w:rPr>
            </w:pPr>
          </w:p>
        </w:tc>
        <w:tc>
          <w:tcPr>
            <w:tcW w:w="2576" w:type="dxa"/>
            <w:gridSpan w:val="2"/>
            <w:vMerge/>
            <w:tcBorders>
              <w:top w:val="nil"/>
            </w:tcBorders>
            <w:shd w:val="clear" w:color="auto" w:fill="E6E6E6"/>
          </w:tcPr>
          <w:p w14:paraId="72C3B89F" w14:textId="77777777" w:rsidR="00B46613" w:rsidRPr="000011A7" w:rsidRDefault="00B46613" w:rsidP="001C5496">
            <w:pPr>
              <w:rPr>
                <w:sz w:val="2"/>
                <w:szCs w:val="2"/>
              </w:rPr>
            </w:pPr>
          </w:p>
        </w:tc>
        <w:tc>
          <w:tcPr>
            <w:tcW w:w="4932" w:type="dxa"/>
            <w:gridSpan w:val="2"/>
            <w:vMerge/>
            <w:tcBorders>
              <w:top w:val="nil"/>
            </w:tcBorders>
          </w:tcPr>
          <w:p w14:paraId="598EA020" w14:textId="77777777" w:rsidR="00B46613" w:rsidRPr="000011A7" w:rsidRDefault="00B46613" w:rsidP="001C5496">
            <w:pPr>
              <w:rPr>
                <w:sz w:val="2"/>
                <w:szCs w:val="2"/>
              </w:rPr>
            </w:pPr>
          </w:p>
        </w:tc>
        <w:tc>
          <w:tcPr>
            <w:tcW w:w="2268" w:type="dxa"/>
            <w:gridSpan w:val="2"/>
            <w:shd w:val="clear" w:color="auto" w:fill="E6E6E6"/>
          </w:tcPr>
          <w:p w14:paraId="4FA1C8E9" w14:textId="77777777" w:rsidR="00B46613" w:rsidRPr="000011A7" w:rsidRDefault="00B46613" w:rsidP="001C5496">
            <w:pPr>
              <w:pStyle w:val="TableParagraph"/>
              <w:spacing w:before="118"/>
              <w:ind w:left="806" w:right="783"/>
              <w:jc w:val="center"/>
              <w:rPr>
                <w:rFonts w:ascii="Arial MT"/>
                <w:sz w:val="18"/>
              </w:rPr>
            </w:pPr>
            <w:r w:rsidRPr="000011A7">
              <w:rPr>
                <w:rFonts w:ascii="Arial MT"/>
                <w:color w:val="585858"/>
                <w:sz w:val="18"/>
              </w:rPr>
              <w:t>Name</w:t>
            </w:r>
          </w:p>
        </w:tc>
        <w:tc>
          <w:tcPr>
            <w:tcW w:w="1559" w:type="dxa"/>
            <w:shd w:val="clear" w:color="auto" w:fill="E6E6E6"/>
          </w:tcPr>
          <w:p w14:paraId="0CA571F5" w14:textId="77777777" w:rsidR="00B46613" w:rsidRPr="000011A7" w:rsidRDefault="00B46613" w:rsidP="001C5496">
            <w:pPr>
              <w:pStyle w:val="TableParagraph"/>
              <w:spacing w:before="118"/>
              <w:ind w:left="123" w:right="98" w:firstLine="3"/>
              <w:jc w:val="center"/>
              <w:rPr>
                <w:rFonts w:ascii="Arial MT"/>
                <w:sz w:val="16"/>
              </w:rPr>
            </w:pPr>
            <w:r w:rsidRPr="000011A7">
              <w:rPr>
                <w:rFonts w:ascii="Arial MT"/>
                <w:color w:val="585858"/>
                <w:sz w:val="18"/>
              </w:rPr>
              <w:t>Role</w:t>
            </w:r>
            <w:r w:rsidRPr="000011A7">
              <w:rPr>
                <w:rFonts w:ascii="Arial MT"/>
                <w:color w:val="585858"/>
                <w:spacing w:val="1"/>
                <w:sz w:val="18"/>
              </w:rPr>
              <w:t xml:space="preserve"> </w:t>
            </w:r>
            <w:r w:rsidRPr="000011A7">
              <w:rPr>
                <w:rFonts w:ascii="Arial MT"/>
                <w:color w:val="808080"/>
                <w:sz w:val="16"/>
              </w:rPr>
              <w:t>(COO, BEN,</w:t>
            </w:r>
            <w:r w:rsidRPr="000011A7">
              <w:rPr>
                <w:rFonts w:ascii="Arial MT"/>
                <w:color w:val="808080"/>
                <w:spacing w:val="-42"/>
                <w:sz w:val="16"/>
              </w:rPr>
              <w:t xml:space="preserve"> </w:t>
            </w:r>
            <w:r w:rsidRPr="000011A7">
              <w:rPr>
                <w:rFonts w:ascii="Arial MT"/>
                <w:color w:val="808080"/>
                <w:sz w:val="16"/>
              </w:rPr>
              <w:t>AE, AP,</w:t>
            </w:r>
            <w:r w:rsidRPr="000011A7">
              <w:rPr>
                <w:rFonts w:ascii="Arial MT"/>
                <w:color w:val="808080"/>
                <w:spacing w:val="1"/>
                <w:sz w:val="16"/>
              </w:rPr>
              <w:t xml:space="preserve"> </w:t>
            </w:r>
            <w:r w:rsidRPr="000011A7">
              <w:rPr>
                <w:rFonts w:ascii="Arial MT"/>
                <w:color w:val="808080"/>
                <w:sz w:val="16"/>
              </w:rPr>
              <w:t>OTHER)</w:t>
            </w:r>
          </w:p>
        </w:tc>
        <w:tc>
          <w:tcPr>
            <w:tcW w:w="2551" w:type="dxa"/>
            <w:vMerge/>
            <w:tcBorders>
              <w:top w:val="nil"/>
            </w:tcBorders>
            <w:shd w:val="clear" w:color="auto" w:fill="E6E6E6"/>
          </w:tcPr>
          <w:p w14:paraId="42117947" w14:textId="77777777" w:rsidR="00B46613" w:rsidRPr="000011A7" w:rsidRDefault="00B46613" w:rsidP="001C5496">
            <w:pPr>
              <w:rPr>
                <w:sz w:val="2"/>
                <w:szCs w:val="2"/>
              </w:rPr>
            </w:pPr>
          </w:p>
        </w:tc>
      </w:tr>
      <w:tr w:rsidR="00B46613" w:rsidRPr="000011A7" w14:paraId="4BDC0FDC" w14:textId="77777777" w:rsidTr="00023793">
        <w:trPr>
          <w:trHeight w:val="447"/>
        </w:trPr>
        <w:tc>
          <w:tcPr>
            <w:tcW w:w="1135" w:type="dxa"/>
          </w:tcPr>
          <w:p w14:paraId="7D2018D2" w14:textId="77777777" w:rsidR="00B46613" w:rsidRPr="00602FE4" w:rsidRDefault="00B46613" w:rsidP="001C5496">
            <w:pPr>
              <w:pStyle w:val="TableParagraph"/>
              <w:rPr>
                <w:sz w:val="18"/>
                <w:szCs w:val="18"/>
              </w:rPr>
            </w:pPr>
            <w:r w:rsidRPr="00602FE4">
              <w:rPr>
                <w:sz w:val="18"/>
                <w:szCs w:val="18"/>
              </w:rPr>
              <w:t>T</w:t>
            </w:r>
            <w:r>
              <w:rPr>
                <w:sz w:val="18"/>
                <w:szCs w:val="18"/>
              </w:rPr>
              <w:t>6</w:t>
            </w:r>
            <w:r w:rsidRPr="00602FE4">
              <w:rPr>
                <w:sz w:val="18"/>
                <w:szCs w:val="18"/>
              </w:rPr>
              <w:t>.1</w:t>
            </w:r>
          </w:p>
        </w:tc>
        <w:tc>
          <w:tcPr>
            <w:tcW w:w="2576" w:type="dxa"/>
            <w:gridSpan w:val="2"/>
          </w:tcPr>
          <w:p w14:paraId="53652DDE" w14:textId="77777777" w:rsidR="00B46613" w:rsidRPr="003A4142" w:rsidRDefault="00B46613" w:rsidP="001C5496">
            <w:pPr>
              <w:pStyle w:val="TableParagraph"/>
              <w:jc w:val="center"/>
              <w:rPr>
                <w:sz w:val="18"/>
                <w:szCs w:val="18"/>
              </w:rPr>
            </w:pPr>
            <w:r w:rsidRPr="003B3465">
              <w:rPr>
                <w:sz w:val="18"/>
                <w:szCs w:val="18"/>
              </w:rPr>
              <w:t xml:space="preserve">FRMCS radio characteristics based on </w:t>
            </w:r>
            <w:r>
              <w:rPr>
                <w:sz w:val="18"/>
                <w:szCs w:val="18"/>
              </w:rPr>
              <w:t>ECC Decision (20)02</w:t>
            </w:r>
          </w:p>
        </w:tc>
        <w:tc>
          <w:tcPr>
            <w:tcW w:w="4932" w:type="dxa"/>
            <w:gridSpan w:val="2"/>
          </w:tcPr>
          <w:p w14:paraId="6B9D87F8" w14:textId="77777777" w:rsidR="00B46613" w:rsidRPr="003A4142" w:rsidRDefault="00B46613" w:rsidP="001C5496">
            <w:pPr>
              <w:pStyle w:val="TableParagraph"/>
              <w:rPr>
                <w:sz w:val="18"/>
                <w:szCs w:val="18"/>
              </w:rPr>
            </w:pPr>
            <w:r>
              <w:rPr>
                <w:sz w:val="18"/>
                <w:szCs w:val="18"/>
              </w:rPr>
              <w:t>S</w:t>
            </w:r>
            <w:r w:rsidRPr="00D22423">
              <w:rPr>
                <w:sz w:val="18"/>
                <w:szCs w:val="18"/>
              </w:rPr>
              <w:t>pecification of FRMCS radio characteristics based on the applicable ECC Decision (20)02 and the applicable regulatory requirements</w:t>
            </w:r>
          </w:p>
        </w:tc>
        <w:tc>
          <w:tcPr>
            <w:tcW w:w="2268" w:type="dxa"/>
            <w:gridSpan w:val="2"/>
          </w:tcPr>
          <w:p w14:paraId="15762BA2" w14:textId="77777777" w:rsidR="00B46613" w:rsidRPr="00602FE4" w:rsidRDefault="00B46613" w:rsidP="001C5496">
            <w:pPr>
              <w:pStyle w:val="TableParagraph"/>
              <w:rPr>
                <w:sz w:val="18"/>
                <w:szCs w:val="18"/>
              </w:rPr>
            </w:pPr>
            <w:r w:rsidRPr="00602FE4">
              <w:rPr>
                <w:sz w:val="18"/>
                <w:szCs w:val="18"/>
              </w:rPr>
              <w:t>ETSI</w:t>
            </w:r>
          </w:p>
        </w:tc>
        <w:tc>
          <w:tcPr>
            <w:tcW w:w="1559" w:type="dxa"/>
          </w:tcPr>
          <w:p w14:paraId="7174A71D" w14:textId="77777777" w:rsidR="00B46613" w:rsidRPr="00602FE4" w:rsidRDefault="00B46613" w:rsidP="001C5496">
            <w:pPr>
              <w:pStyle w:val="TableParagraph"/>
              <w:rPr>
                <w:sz w:val="18"/>
                <w:szCs w:val="18"/>
              </w:rPr>
            </w:pPr>
            <w:r>
              <w:rPr>
                <w:sz w:val="18"/>
                <w:szCs w:val="18"/>
              </w:rPr>
              <w:t>OTHER</w:t>
            </w:r>
          </w:p>
        </w:tc>
        <w:tc>
          <w:tcPr>
            <w:tcW w:w="2551" w:type="dxa"/>
          </w:tcPr>
          <w:p w14:paraId="233BE565" w14:textId="77777777" w:rsidR="00B46613" w:rsidRPr="00602FE4" w:rsidRDefault="00B46613" w:rsidP="001C5496">
            <w:pPr>
              <w:pStyle w:val="TableParagraph"/>
              <w:rPr>
                <w:sz w:val="18"/>
                <w:szCs w:val="18"/>
              </w:rPr>
            </w:pPr>
            <w:r w:rsidRPr="00853DC4">
              <w:rPr>
                <w:sz w:val="18"/>
                <w:szCs w:val="18"/>
              </w:rPr>
              <w:t>YES (subcontracting)</w:t>
            </w:r>
          </w:p>
        </w:tc>
      </w:tr>
      <w:tr w:rsidR="00B46613" w:rsidRPr="000011A7" w14:paraId="74CD6403" w14:textId="77777777" w:rsidTr="00023793">
        <w:trPr>
          <w:trHeight w:val="447"/>
        </w:trPr>
        <w:tc>
          <w:tcPr>
            <w:tcW w:w="1135" w:type="dxa"/>
          </w:tcPr>
          <w:p w14:paraId="54593F4A" w14:textId="77777777" w:rsidR="00B46613" w:rsidRPr="00602FE4" w:rsidRDefault="00B46613" w:rsidP="001C5496">
            <w:pPr>
              <w:pStyle w:val="TableParagraph"/>
              <w:rPr>
                <w:sz w:val="18"/>
                <w:szCs w:val="18"/>
              </w:rPr>
            </w:pPr>
            <w:r w:rsidRPr="00602FE4">
              <w:rPr>
                <w:sz w:val="18"/>
                <w:szCs w:val="18"/>
              </w:rPr>
              <w:lastRenderedPageBreak/>
              <w:t>T</w:t>
            </w:r>
            <w:r>
              <w:rPr>
                <w:sz w:val="18"/>
                <w:szCs w:val="18"/>
              </w:rPr>
              <w:t>6</w:t>
            </w:r>
            <w:r w:rsidRPr="00602FE4">
              <w:rPr>
                <w:sz w:val="18"/>
                <w:szCs w:val="18"/>
              </w:rPr>
              <w:t>.2</w:t>
            </w:r>
          </w:p>
        </w:tc>
        <w:tc>
          <w:tcPr>
            <w:tcW w:w="2576" w:type="dxa"/>
            <w:gridSpan w:val="2"/>
          </w:tcPr>
          <w:p w14:paraId="7EDDE7F3" w14:textId="77777777" w:rsidR="00B46613" w:rsidRPr="003A4142" w:rsidRDefault="00B46613" w:rsidP="001C5496">
            <w:pPr>
              <w:pStyle w:val="TableParagraph"/>
              <w:jc w:val="center"/>
              <w:rPr>
                <w:sz w:val="18"/>
                <w:szCs w:val="18"/>
              </w:rPr>
            </w:pPr>
            <w:r w:rsidRPr="00E55EC3">
              <w:rPr>
                <w:sz w:val="18"/>
                <w:szCs w:val="18"/>
              </w:rPr>
              <w:t xml:space="preserve">FRMCS radio characteristics </w:t>
            </w:r>
            <w:r>
              <w:rPr>
                <w:sz w:val="18"/>
                <w:szCs w:val="18"/>
              </w:rPr>
              <w:t>required for FRMCS operation</w:t>
            </w:r>
          </w:p>
        </w:tc>
        <w:tc>
          <w:tcPr>
            <w:tcW w:w="4932" w:type="dxa"/>
            <w:gridSpan w:val="2"/>
          </w:tcPr>
          <w:p w14:paraId="22184EF7" w14:textId="77777777" w:rsidR="00B46613" w:rsidRPr="003A4142" w:rsidRDefault="00B46613" w:rsidP="001C5496">
            <w:pPr>
              <w:pStyle w:val="ListParagraph"/>
              <w:widowControl/>
              <w:overflowPunct w:val="0"/>
              <w:autoSpaceDE/>
              <w:autoSpaceDN/>
              <w:adjustRightInd w:val="0"/>
              <w:spacing w:before="60"/>
              <w:ind w:left="0" w:firstLine="0"/>
              <w:contextualSpacing/>
              <w:textAlignment w:val="baseline"/>
              <w:rPr>
                <w:rFonts w:ascii="Arial" w:hAnsi="Arial" w:cs="Arial"/>
                <w:sz w:val="18"/>
                <w:szCs w:val="18"/>
              </w:rPr>
            </w:pPr>
            <w:r w:rsidRPr="00D22423">
              <w:rPr>
                <w:sz w:val="18"/>
                <w:szCs w:val="18"/>
              </w:rPr>
              <w:t>Necessary and sufficient features of FRMCS radio characteristics required for FRMCS operation</w:t>
            </w:r>
            <w:r w:rsidRPr="00D22423" w:rsidDel="002D370F">
              <w:rPr>
                <w:sz w:val="18"/>
                <w:szCs w:val="18"/>
              </w:rPr>
              <w:t xml:space="preserve"> </w:t>
            </w:r>
          </w:p>
        </w:tc>
        <w:tc>
          <w:tcPr>
            <w:tcW w:w="2268" w:type="dxa"/>
            <w:gridSpan w:val="2"/>
          </w:tcPr>
          <w:p w14:paraId="199A0C9C" w14:textId="77777777" w:rsidR="00B46613" w:rsidRPr="00602FE4" w:rsidRDefault="00B46613" w:rsidP="001C5496">
            <w:pPr>
              <w:pStyle w:val="TableParagraph"/>
              <w:rPr>
                <w:sz w:val="18"/>
                <w:szCs w:val="18"/>
              </w:rPr>
            </w:pPr>
            <w:r w:rsidRPr="00602FE4">
              <w:rPr>
                <w:sz w:val="18"/>
                <w:szCs w:val="18"/>
              </w:rPr>
              <w:t>ETSI</w:t>
            </w:r>
          </w:p>
        </w:tc>
        <w:tc>
          <w:tcPr>
            <w:tcW w:w="1559" w:type="dxa"/>
          </w:tcPr>
          <w:p w14:paraId="45E27CF6" w14:textId="77777777" w:rsidR="00B46613" w:rsidRPr="00602FE4" w:rsidRDefault="00B46613" w:rsidP="001C5496">
            <w:pPr>
              <w:pStyle w:val="TableParagraph"/>
              <w:rPr>
                <w:sz w:val="18"/>
                <w:szCs w:val="18"/>
              </w:rPr>
            </w:pPr>
            <w:r>
              <w:rPr>
                <w:sz w:val="18"/>
                <w:szCs w:val="18"/>
              </w:rPr>
              <w:t>OTHER</w:t>
            </w:r>
          </w:p>
        </w:tc>
        <w:tc>
          <w:tcPr>
            <w:tcW w:w="2551" w:type="dxa"/>
          </w:tcPr>
          <w:p w14:paraId="1CE0BD5D" w14:textId="77777777" w:rsidR="00B46613" w:rsidRPr="00602FE4" w:rsidRDefault="00B46613" w:rsidP="001C5496">
            <w:pPr>
              <w:pStyle w:val="TableParagraph"/>
              <w:rPr>
                <w:sz w:val="18"/>
                <w:szCs w:val="18"/>
              </w:rPr>
            </w:pPr>
            <w:r w:rsidRPr="00853DC4">
              <w:rPr>
                <w:sz w:val="18"/>
                <w:szCs w:val="18"/>
              </w:rPr>
              <w:t>YES (subcontracting)</w:t>
            </w:r>
          </w:p>
        </w:tc>
      </w:tr>
      <w:tr w:rsidR="00B46613" w:rsidRPr="000011A7" w14:paraId="609F7F6E" w14:textId="77777777" w:rsidTr="00023793">
        <w:trPr>
          <w:trHeight w:val="447"/>
        </w:trPr>
        <w:tc>
          <w:tcPr>
            <w:tcW w:w="1135" w:type="dxa"/>
          </w:tcPr>
          <w:p w14:paraId="0682AF05" w14:textId="77777777" w:rsidR="00B46613" w:rsidRPr="00602FE4" w:rsidRDefault="00B46613" w:rsidP="001C5496">
            <w:pPr>
              <w:pStyle w:val="TableParagraph"/>
              <w:rPr>
                <w:sz w:val="18"/>
                <w:szCs w:val="18"/>
              </w:rPr>
            </w:pPr>
            <w:r>
              <w:rPr>
                <w:sz w:val="18"/>
                <w:szCs w:val="18"/>
              </w:rPr>
              <w:t>T6.3</w:t>
            </w:r>
          </w:p>
        </w:tc>
        <w:tc>
          <w:tcPr>
            <w:tcW w:w="2576" w:type="dxa"/>
            <w:gridSpan w:val="2"/>
          </w:tcPr>
          <w:p w14:paraId="5E8103E5" w14:textId="77777777" w:rsidR="00B46613" w:rsidRPr="003A4142" w:rsidRDefault="00B46613" w:rsidP="001C5496">
            <w:pPr>
              <w:pStyle w:val="TableParagraph"/>
              <w:jc w:val="center"/>
              <w:rPr>
                <w:sz w:val="18"/>
                <w:szCs w:val="18"/>
              </w:rPr>
            </w:pPr>
            <w:r>
              <w:rPr>
                <w:sz w:val="18"/>
                <w:szCs w:val="18"/>
              </w:rPr>
              <w:t>Conformance testing</w:t>
            </w:r>
          </w:p>
        </w:tc>
        <w:tc>
          <w:tcPr>
            <w:tcW w:w="4932" w:type="dxa"/>
            <w:gridSpan w:val="2"/>
          </w:tcPr>
          <w:p w14:paraId="167F410F" w14:textId="77777777" w:rsidR="00B46613" w:rsidRPr="003A4142" w:rsidRDefault="00B46613" w:rsidP="001C5496">
            <w:pPr>
              <w:pStyle w:val="ListParagraph"/>
              <w:widowControl/>
              <w:tabs>
                <w:tab w:val="left" w:pos="1310"/>
                <w:tab w:val="center" w:pos="3033"/>
              </w:tabs>
              <w:overflowPunct w:val="0"/>
              <w:autoSpaceDE/>
              <w:autoSpaceDN/>
              <w:adjustRightInd w:val="0"/>
              <w:spacing w:before="60"/>
              <w:ind w:left="0" w:firstLine="0"/>
              <w:contextualSpacing/>
              <w:textAlignment w:val="baseline"/>
              <w:rPr>
                <w:rFonts w:ascii="Arial" w:hAnsi="Arial" w:cs="Arial"/>
                <w:sz w:val="18"/>
                <w:szCs w:val="18"/>
              </w:rPr>
            </w:pPr>
            <w:r>
              <w:rPr>
                <w:rFonts w:ascii="Arial" w:hAnsi="Arial" w:cs="Arial"/>
                <w:sz w:val="18"/>
                <w:szCs w:val="18"/>
              </w:rPr>
              <w:t>S</w:t>
            </w:r>
            <w:r w:rsidRPr="00D22423">
              <w:rPr>
                <w:rFonts w:ascii="Arial" w:hAnsi="Arial" w:cs="Arial"/>
                <w:sz w:val="18"/>
                <w:szCs w:val="18"/>
              </w:rPr>
              <w:t>pecification of conformance testing associated to the FRMCS radio characteristics</w:t>
            </w:r>
            <w:r>
              <w:rPr>
                <w:rFonts w:ascii="Arial" w:hAnsi="Arial" w:cs="Arial"/>
                <w:sz w:val="18"/>
                <w:szCs w:val="18"/>
              </w:rPr>
              <w:tab/>
            </w:r>
          </w:p>
        </w:tc>
        <w:tc>
          <w:tcPr>
            <w:tcW w:w="2268" w:type="dxa"/>
            <w:gridSpan w:val="2"/>
          </w:tcPr>
          <w:p w14:paraId="2AEFA043" w14:textId="77777777" w:rsidR="00B46613" w:rsidRPr="00602FE4" w:rsidRDefault="00B46613" w:rsidP="001C5496">
            <w:pPr>
              <w:pStyle w:val="TableParagraph"/>
              <w:rPr>
                <w:sz w:val="18"/>
                <w:szCs w:val="18"/>
              </w:rPr>
            </w:pPr>
            <w:r>
              <w:rPr>
                <w:sz w:val="18"/>
                <w:szCs w:val="18"/>
              </w:rPr>
              <w:t>ETSI</w:t>
            </w:r>
          </w:p>
        </w:tc>
        <w:tc>
          <w:tcPr>
            <w:tcW w:w="1559" w:type="dxa"/>
          </w:tcPr>
          <w:p w14:paraId="45E3EC94" w14:textId="77777777" w:rsidR="00B46613" w:rsidRDefault="00B46613" w:rsidP="001C5496">
            <w:pPr>
              <w:pStyle w:val="TableParagraph"/>
              <w:rPr>
                <w:sz w:val="18"/>
                <w:szCs w:val="18"/>
              </w:rPr>
            </w:pPr>
            <w:r>
              <w:rPr>
                <w:sz w:val="18"/>
                <w:szCs w:val="18"/>
              </w:rPr>
              <w:t>OTHER</w:t>
            </w:r>
          </w:p>
        </w:tc>
        <w:tc>
          <w:tcPr>
            <w:tcW w:w="2551" w:type="dxa"/>
          </w:tcPr>
          <w:p w14:paraId="53F7B31F" w14:textId="77777777" w:rsidR="00B46613" w:rsidRPr="00602FE4" w:rsidRDefault="00B46613" w:rsidP="001C5496">
            <w:pPr>
              <w:pStyle w:val="TableParagraph"/>
              <w:rPr>
                <w:sz w:val="18"/>
                <w:szCs w:val="18"/>
              </w:rPr>
            </w:pPr>
            <w:r w:rsidRPr="00853DC4">
              <w:rPr>
                <w:sz w:val="18"/>
                <w:szCs w:val="18"/>
              </w:rPr>
              <w:t>YES (subcontracting)</w:t>
            </w:r>
          </w:p>
        </w:tc>
      </w:tr>
    </w:tbl>
    <w:p w14:paraId="61E890A0" w14:textId="77777777" w:rsidR="00B46613" w:rsidRPr="000011A7" w:rsidRDefault="00B46613" w:rsidP="00B46613">
      <w:pPr>
        <w:spacing w:after="1"/>
        <w:rPr>
          <w:i/>
          <w:sz w:val="26"/>
        </w:rPr>
      </w:pPr>
    </w:p>
    <w:tbl>
      <w:tblPr>
        <w:tblStyle w:val="TableNormal1"/>
        <w:tblW w:w="15051" w:type="dxa"/>
        <w:tblInd w:w="273"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994"/>
        <w:gridCol w:w="2284"/>
        <w:gridCol w:w="1701"/>
        <w:gridCol w:w="884"/>
        <w:gridCol w:w="1780"/>
        <w:gridCol w:w="1737"/>
        <w:gridCol w:w="1367"/>
        <w:gridCol w:w="3304"/>
      </w:tblGrid>
      <w:tr w:rsidR="00B46613" w:rsidRPr="00B46613" w14:paraId="7D628CB7" w14:textId="77777777" w:rsidTr="00B46613">
        <w:trPr>
          <w:trHeight w:val="495"/>
        </w:trPr>
        <w:tc>
          <w:tcPr>
            <w:tcW w:w="15051" w:type="dxa"/>
            <w:gridSpan w:val="8"/>
            <w:shd w:val="clear" w:color="auto" w:fill="D9D9D9"/>
          </w:tcPr>
          <w:p w14:paraId="1C517E2F" w14:textId="186909DA" w:rsidR="00B46613" w:rsidRPr="00B46613" w:rsidRDefault="00B46613" w:rsidP="00B46613">
            <w:pPr>
              <w:pStyle w:val="TableParagraph"/>
              <w:spacing w:before="118"/>
              <w:ind w:left="107"/>
              <w:rPr>
                <w:rFonts w:ascii="Arial MT" w:hAnsi="Arial MT"/>
                <w:sz w:val="16"/>
                <w:lang w:val="en-GB"/>
              </w:rPr>
            </w:pPr>
            <w:r w:rsidRPr="000011A7">
              <w:rPr>
                <w:b/>
                <w:color w:val="585858"/>
                <w:sz w:val="18"/>
              </w:rPr>
              <w:t>Milestones</w:t>
            </w:r>
            <w:r w:rsidRPr="000011A7">
              <w:rPr>
                <w:b/>
                <w:color w:val="585858"/>
                <w:spacing w:val="-5"/>
                <w:sz w:val="18"/>
              </w:rPr>
              <w:t xml:space="preserve"> </w:t>
            </w:r>
            <w:r w:rsidRPr="000011A7">
              <w:rPr>
                <w:b/>
                <w:color w:val="585858"/>
                <w:sz w:val="18"/>
              </w:rPr>
              <w:t>and</w:t>
            </w:r>
            <w:r w:rsidRPr="000011A7">
              <w:rPr>
                <w:b/>
                <w:color w:val="585858"/>
                <w:spacing w:val="-5"/>
                <w:sz w:val="18"/>
              </w:rPr>
              <w:t xml:space="preserve"> </w:t>
            </w:r>
            <w:r w:rsidRPr="000011A7">
              <w:rPr>
                <w:b/>
                <w:color w:val="585858"/>
                <w:sz w:val="18"/>
              </w:rPr>
              <w:t>deliverables</w:t>
            </w:r>
            <w:r w:rsidRPr="000011A7">
              <w:rPr>
                <w:b/>
                <w:color w:val="585858"/>
                <w:spacing w:val="-4"/>
                <w:sz w:val="18"/>
              </w:rPr>
              <w:t xml:space="preserve"> </w:t>
            </w:r>
            <w:r w:rsidRPr="000011A7">
              <w:rPr>
                <w:b/>
                <w:color w:val="585858"/>
                <w:sz w:val="18"/>
              </w:rPr>
              <w:t>(outputs/outcomes)</w:t>
            </w:r>
          </w:p>
        </w:tc>
      </w:tr>
      <w:tr w:rsidR="00B46613" w:rsidRPr="000011A7" w14:paraId="76618243" w14:textId="77777777" w:rsidTr="001C5496">
        <w:trPr>
          <w:trHeight w:val="814"/>
        </w:trPr>
        <w:tc>
          <w:tcPr>
            <w:tcW w:w="1994" w:type="dxa"/>
            <w:shd w:val="clear" w:color="auto" w:fill="E6E6E6"/>
          </w:tcPr>
          <w:p w14:paraId="48BD38CC" w14:textId="77777777" w:rsidR="00B46613" w:rsidRPr="000011A7" w:rsidRDefault="00B46613" w:rsidP="001C5496">
            <w:pPr>
              <w:pStyle w:val="TableParagraph"/>
              <w:spacing w:before="121"/>
              <w:ind w:left="179" w:right="153" w:firstLine="4"/>
              <w:jc w:val="center"/>
              <w:rPr>
                <w:rFonts w:ascii="Arial MT"/>
                <w:sz w:val="16"/>
              </w:rPr>
            </w:pPr>
            <w:r w:rsidRPr="000011A7">
              <w:rPr>
                <w:rFonts w:ascii="Arial MT"/>
                <w:color w:val="585858"/>
                <w:sz w:val="18"/>
              </w:rPr>
              <w:t>Milestone No</w:t>
            </w:r>
            <w:r w:rsidRPr="000011A7">
              <w:rPr>
                <w:rFonts w:ascii="Arial MT"/>
                <w:color w:val="585858"/>
                <w:spacing w:val="1"/>
                <w:sz w:val="18"/>
              </w:rPr>
              <w:t xml:space="preserve"> </w:t>
            </w:r>
            <w:r w:rsidRPr="000011A7">
              <w:rPr>
                <w:rFonts w:ascii="Arial MT"/>
                <w:color w:val="808080"/>
                <w:sz w:val="16"/>
              </w:rPr>
              <w:t>(continuous numbering</w:t>
            </w:r>
            <w:r w:rsidRPr="000011A7">
              <w:rPr>
                <w:rFonts w:ascii="Arial MT"/>
                <w:color w:val="808080"/>
                <w:spacing w:val="-42"/>
                <w:sz w:val="16"/>
              </w:rPr>
              <w:t xml:space="preserve"> </w:t>
            </w:r>
            <w:r w:rsidRPr="000011A7">
              <w:rPr>
                <w:rFonts w:ascii="Arial MT"/>
                <w:color w:val="808080"/>
                <w:sz w:val="16"/>
              </w:rPr>
              <w:t>not</w:t>
            </w:r>
            <w:r w:rsidRPr="000011A7">
              <w:rPr>
                <w:rFonts w:ascii="Arial MT"/>
                <w:color w:val="808080"/>
                <w:spacing w:val="1"/>
                <w:sz w:val="16"/>
              </w:rPr>
              <w:t xml:space="preserve"> </w:t>
            </w:r>
            <w:r w:rsidRPr="000011A7">
              <w:rPr>
                <w:rFonts w:ascii="Arial MT"/>
                <w:color w:val="808080"/>
                <w:sz w:val="16"/>
              </w:rPr>
              <w:t>linked</w:t>
            </w:r>
            <w:r w:rsidRPr="000011A7">
              <w:rPr>
                <w:rFonts w:ascii="Arial MT"/>
                <w:color w:val="808080"/>
                <w:spacing w:val="-2"/>
                <w:sz w:val="16"/>
              </w:rPr>
              <w:t xml:space="preserve"> </w:t>
            </w:r>
            <w:r w:rsidRPr="000011A7">
              <w:rPr>
                <w:rFonts w:ascii="Arial MT"/>
                <w:color w:val="808080"/>
                <w:sz w:val="16"/>
              </w:rPr>
              <w:t>to WP)</w:t>
            </w:r>
          </w:p>
        </w:tc>
        <w:tc>
          <w:tcPr>
            <w:tcW w:w="2284" w:type="dxa"/>
            <w:shd w:val="clear" w:color="auto" w:fill="E6E6E6"/>
          </w:tcPr>
          <w:p w14:paraId="1E38CEBE" w14:textId="77777777" w:rsidR="00B46613" w:rsidRPr="000011A7" w:rsidRDefault="00B46613" w:rsidP="001C5496">
            <w:pPr>
              <w:pStyle w:val="TableParagraph"/>
              <w:spacing w:before="121"/>
              <w:ind w:left="130" w:right="106"/>
              <w:jc w:val="center"/>
              <w:rPr>
                <w:rFonts w:ascii="Arial MT"/>
                <w:sz w:val="18"/>
              </w:rPr>
            </w:pPr>
            <w:r w:rsidRPr="000011A7">
              <w:rPr>
                <w:rFonts w:ascii="Arial MT"/>
                <w:color w:val="585858"/>
                <w:sz w:val="18"/>
              </w:rPr>
              <w:t>Milestone</w:t>
            </w:r>
            <w:r w:rsidRPr="000011A7">
              <w:rPr>
                <w:rFonts w:ascii="Arial MT"/>
                <w:color w:val="585858"/>
                <w:spacing w:val="-1"/>
                <w:sz w:val="18"/>
              </w:rPr>
              <w:t xml:space="preserve"> </w:t>
            </w:r>
            <w:r w:rsidRPr="000011A7">
              <w:rPr>
                <w:rFonts w:ascii="Arial MT"/>
                <w:color w:val="585858"/>
                <w:sz w:val="18"/>
              </w:rPr>
              <w:t>Name</w:t>
            </w:r>
          </w:p>
        </w:tc>
        <w:tc>
          <w:tcPr>
            <w:tcW w:w="1701" w:type="dxa"/>
            <w:shd w:val="clear" w:color="auto" w:fill="E6E6E6"/>
          </w:tcPr>
          <w:p w14:paraId="04600055" w14:textId="77777777" w:rsidR="00B46613" w:rsidRPr="000011A7" w:rsidRDefault="00B46613" w:rsidP="001C5496">
            <w:pPr>
              <w:pStyle w:val="TableParagraph"/>
              <w:spacing w:before="121"/>
              <w:ind w:left="602" w:right="90" w:hanging="473"/>
              <w:rPr>
                <w:rFonts w:ascii="Arial MT"/>
                <w:sz w:val="18"/>
              </w:rPr>
            </w:pPr>
            <w:r w:rsidRPr="000011A7">
              <w:rPr>
                <w:rFonts w:ascii="Arial MT"/>
                <w:color w:val="585858"/>
                <w:sz w:val="18"/>
              </w:rPr>
              <w:t>Work Package</w:t>
            </w:r>
            <w:r w:rsidRPr="000011A7">
              <w:rPr>
                <w:rFonts w:ascii="Arial MT"/>
                <w:color w:val="585858"/>
                <w:spacing w:val="-47"/>
                <w:sz w:val="18"/>
              </w:rPr>
              <w:t xml:space="preserve"> </w:t>
            </w:r>
            <w:r w:rsidRPr="000011A7">
              <w:rPr>
                <w:rFonts w:ascii="Arial MT"/>
                <w:color w:val="585858"/>
                <w:sz w:val="18"/>
              </w:rPr>
              <w:t>No</w:t>
            </w:r>
          </w:p>
        </w:tc>
        <w:tc>
          <w:tcPr>
            <w:tcW w:w="884" w:type="dxa"/>
            <w:shd w:val="clear" w:color="auto" w:fill="E6E6E6"/>
          </w:tcPr>
          <w:p w14:paraId="71F95DEB" w14:textId="77777777" w:rsidR="00B46613" w:rsidRPr="000011A7" w:rsidRDefault="00B46613" w:rsidP="001C5496">
            <w:pPr>
              <w:pStyle w:val="TableParagraph"/>
              <w:spacing w:before="121"/>
              <w:ind w:left="157" w:right="128"/>
              <w:jc w:val="center"/>
              <w:rPr>
                <w:rFonts w:ascii="Arial MT"/>
                <w:sz w:val="18"/>
              </w:rPr>
            </w:pPr>
            <w:r w:rsidRPr="000011A7">
              <w:rPr>
                <w:rFonts w:ascii="Arial MT"/>
                <w:color w:val="585858"/>
                <w:sz w:val="18"/>
              </w:rPr>
              <w:t>Lead</w:t>
            </w:r>
            <w:r w:rsidRPr="000011A7">
              <w:rPr>
                <w:rFonts w:ascii="Arial MT"/>
                <w:color w:val="585858"/>
                <w:spacing w:val="-3"/>
                <w:sz w:val="18"/>
              </w:rPr>
              <w:t xml:space="preserve"> </w:t>
            </w:r>
            <w:r w:rsidRPr="000011A7">
              <w:rPr>
                <w:rFonts w:ascii="Arial MT"/>
                <w:color w:val="585858"/>
                <w:sz w:val="18"/>
              </w:rPr>
              <w:t>Beneficiary</w:t>
            </w:r>
          </w:p>
        </w:tc>
        <w:tc>
          <w:tcPr>
            <w:tcW w:w="3517" w:type="dxa"/>
            <w:gridSpan w:val="2"/>
            <w:shd w:val="clear" w:color="auto" w:fill="E6E6E6"/>
          </w:tcPr>
          <w:p w14:paraId="0695048C" w14:textId="77777777" w:rsidR="00B46613" w:rsidRPr="000011A7" w:rsidRDefault="00B46613" w:rsidP="001C5496">
            <w:pPr>
              <w:pStyle w:val="TableParagraph"/>
              <w:spacing w:before="121"/>
              <w:ind w:left="1289" w:right="1257"/>
              <w:jc w:val="center"/>
              <w:rPr>
                <w:rFonts w:ascii="Arial MT"/>
                <w:sz w:val="18"/>
              </w:rPr>
            </w:pPr>
            <w:r w:rsidRPr="000011A7">
              <w:rPr>
                <w:rFonts w:ascii="Arial MT"/>
                <w:color w:val="585858"/>
                <w:sz w:val="18"/>
              </w:rPr>
              <w:t>Description</w:t>
            </w:r>
          </w:p>
        </w:tc>
        <w:tc>
          <w:tcPr>
            <w:tcW w:w="1367" w:type="dxa"/>
            <w:shd w:val="clear" w:color="auto" w:fill="E6E6E6"/>
          </w:tcPr>
          <w:p w14:paraId="1DDC3239" w14:textId="77777777" w:rsidR="00B46613" w:rsidRPr="000011A7" w:rsidRDefault="00B46613" w:rsidP="001C5496">
            <w:pPr>
              <w:pStyle w:val="TableParagraph"/>
              <w:spacing w:before="121"/>
              <w:ind w:left="94" w:right="61"/>
              <w:jc w:val="center"/>
              <w:rPr>
                <w:rFonts w:ascii="Arial MT"/>
                <w:sz w:val="18"/>
              </w:rPr>
            </w:pPr>
            <w:r w:rsidRPr="000011A7">
              <w:rPr>
                <w:rFonts w:ascii="Arial MT"/>
                <w:color w:val="585858"/>
                <w:sz w:val="18"/>
              </w:rPr>
              <w:t>Due Date</w:t>
            </w:r>
          </w:p>
          <w:p w14:paraId="237F7380" w14:textId="77777777" w:rsidR="00B46613" w:rsidRPr="000011A7" w:rsidRDefault="00B46613" w:rsidP="001C5496">
            <w:pPr>
              <w:pStyle w:val="TableParagraph"/>
              <w:spacing w:before="1"/>
              <w:ind w:left="98" w:right="61"/>
              <w:jc w:val="center"/>
              <w:rPr>
                <w:rFonts w:ascii="Arial MT"/>
                <w:sz w:val="16"/>
              </w:rPr>
            </w:pPr>
            <w:r w:rsidRPr="000011A7">
              <w:rPr>
                <w:rFonts w:ascii="Arial MT"/>
                <w:color w:val="808080"/>
                <w:sz w:val="16"/>
              </w:rPr>
              <w:t>(month</w:t>
            </w:r>
            <w:r w:rsidRPr="000011A7">
              <w:rPr>
                <w:rFonts w:ascii="Arial MT"/>
                <w:color w:val="808080"/>
                <w:spacing w:val="-2"/>
                <w:sz w:val="16"/>
              </w:rPr>
              <w:t xml:space="preserve"> </w:t>
            </w:r>
            <w:r w:rsidRPr="000011A7">
              <w:rPr>
                <w:rFonts w:ascii="Arial MT"/>
                <w:color w:val="808080"/>
                <w:sz w:val="16"/>
              </w:rPr>
              <w:t>number)</w:t>
            </w:r>
          </w:p>
        </w:tc>
        <w:tc>
          <w:tcPr>
            <w:tcW w:w="3304" w:type="dxa"/>
            <w:shd w:val="clear" w:color="auto" w:fill="E6E6E6"/>
          </w:tcPr>
          <w:p w14:paraId="6B7EB137" w14:textId="77777777" w:rsidR="00B46613" w:rsidRPr="000011A7" w:rsidRDefault="00B46613" w:rsidP="001C5496">
            <w:pPr>
              <w:pStyle w:val="TableParagraph"/>
              <w:spacing w:before="121"/>
              <w:ind w:left="302"/>
              <w:rPr>
                <w:rFonts w:ascii="Arial MT"/>
                <w:sz w:val="18"/>
              </w:rPr>
            </w:pPr>
            <w:r w:rsidRPr="000011A7">
              <w:rPr>
                <w:rFonts w:ascii="Arial MT"/>
                <w:color w:val="585858"/>
                <w:sz w:val="18"/>
              </w:rPr>
              <w:t>Means</w:t>
            </w:r>
            <w:r w:rsidRPr="000011A7">
              <w:rPr>
                <w:rFonts w:ascii="Arial MT"/>
                <w:color w:val="585858"/>
                <w:spacing w:val="-2"/>
                <w:sz w:val="18"/>
              </w:rPr>
              <w:t xml:space="preserve"> </w:t>
            </w:r>
            <w:r w:rsidRPr="000011A7">
              <w:rPr>
                <w:rFonts w:ascii="Arial MT"/>
                <w:color w:val="585858"/>
                <w:sz w:val="18"/>
              </w:rPr>
              <w:t>of</w:t>
            </w:r>
            <w:r w:rsidRPr="000011A7">
              <w:rPr>
                <w:rFonts w:ascii="Arial MT"/>
                <w:color w:val="585858"/>
                <w:spacing w:val="-4"/>
                <w:sz w:val="18"/>
              </w:rPr>
              <w:t xml:space="preserve"> </w:t>
            </w:r>
            <w:r w:rsidRPr="000011A7">
              <w:rPr>
                <w:rFonts w:ascii="Arial MT"/>
                <w:color w:val="585858"/>
                <w:sz w:val="18"/>
              </w:rPr>
              <w:t>Verification</w:t>
            </w:r>
          </w:p>
        </w:tc>
      </w:tr>
      <w:tr w:rsidR="00B46613" w:rsidRPr="000011A7" w14:paraId="6B12C310" w14:textId="77777777" w:rsidTr="001C5496">
        <w:trPr>
          <w:trHeight w:val="447"/>
        </w:trPr>
        <w:tc>
          <w:tcPr>
            <w:tcW w:w="1994" w:type="dxa"/>
          </w:tcPr>
          <w:p w14:paraId="15CF4B24" w14:textId="77777777" w:rsidR="00B46613" w:rsidRPr="00602FE4" w:rsidRDefault="00B46613" w:rsidP="001C5496">
            <w:pPr>
              <w:pStyle w:val="TableParagraph"/>
              <w:spacing w:before="118"/>
              <w:ind w:left="785" w:right="564"/>
              <w:jc w:val="center"/>
              <w:rPr>
                <w:rFonts w:eastAsia="Arial MT"/>
                <w:sz w:val="18"/>
                <w:szCs w:val="18"/>
              </w:rPr>
            </w:pPr>
          </w:p>
        </w:tc>
        <w:tc>
          <w:tcPr>
            <w:tcW w:w="2284" w:type="dxa"/>
          </w:tcPr>
          <w:p w14:paraId="4C824EDD" w14:textId="77777777" w:rsidR="00B46613" w:rsidRPr="00602FE4" w:rsidRDefault="00B46613" w:rsidP="001C5496">
            <w:pPr>
              <w:pStyle w:val="TableParagraph"/>
              <w:jc w:val="center"/>
              <w:rPr>
                <w:rFonts w:eastAsia="Arial MT"/>
                <w:sz w:val="18"/>
                <w:szCs w:val="18"/>
              </w:rPr>
            </w:pPr>
          </w:p>
        </w:tc>
        <w:tc>
          <w:tcPr>
            <w:tcW w:w="1701" w:type="dxa"/>
          </w:tcPr>
          <w:p w14:paraId="3E184343" w14:textId="77777777" w:rsidR="00B46613" w:rsidRPr="00602FE4" w:rsidRDefault="00B46613" w:rsidP="001C5496">
            <w:pPr>
              <w:pStyle w:val="TableParagraph"/>
              <w:spacing w:before="118"/>
              <w:ind w:right="640"/>
              <w:jc w:val="center"/>
              <w:rPr>
                <w:rFonts w:eastAsia="Arial MT"/>
                <w:sz w:val="18"/>
                <w:szCs w:val="18"/>
              </w:rPr>
            </w:pPr>
          </w:p>
        </w:tc>
        <w:tc>
          <w:tcPr>
            <w:tcW w:w="884" w:type="dxa"/>
          </w:tcPr>
          <w:p w14:paraId="43D9260D" w14:textId="77777777" w:rsidR="00B46613" w:rsidRPr="00602FE4" w:rsidRDefault="00B46613" w:rsidP="001C5496">
            <w:pPr>
              <w:pStyle w:val="TableParagraph"/>
              <w:jc w:val="center"/>
              <w:rPr>
                <w:rFonts w:eastAsia="Arial MT"/>
                <w:sz w:val="18"/>
                <w:szCs w:val="18"/>
              </w:rPr>
            </w:pPr>
          </w:p>
        </w:tc>
        <w:tc>
          <w:tcPr>
            <w:tcW w:w="3517" w:type="dxa"/>
            <w:gridSpan w:val="2"/>
          </w:tcPr>
          <w:p w14:paraId="7C9589D9" w14:textId="77777777" w:rsidR="00B46613" w:rsidRPr="00602FE4" w:rsidRDefault="00B46613" w:rsidP="001C5496">
            <w:pPr>
              <w:pStyle w:val="TableParagraph"/>
              <w:jc w:val="center"/>
              <w:rPr>
                <w:rFonts w:eastAsia="Arial MT"/>
                <w:sz w:val="18"/>
                <w:szCs w:val="18"/>
              </w:rPr>
            </w:pPr>
          </w:p>
        </w:tc>
        <w:tc>
          <w:tcPr>
            <w:tcW w:w="1367" w:type="dxa"/>
          </w:tcPr>
          <w:p w14:paraId="0FD654D4" w14:textId="77777777" w:rsidR="00B46613" w:rsidRPr="00602FE4" w:rsidRDefault="00B46613" w:rsidP="001C5496">
            <w:pPr>
              <w:pStyle w:val="TableParagraph"/>
              <w:jc w:val="center"/>
              <w:rPr>
                <w:rFonts w:eastAsia="Arial MT"/>
                <w:sz w:val="18"/>
                <w:szCs w:val="18"/>
              </w:rPr>
            </w:pPr>
          </w:p>
        </w:tc>
        <w:tc>
          <w:tcPr>
            <w:tcW w:w="3304" w:type="dxa"/>
          </w:tcPr>
          <w:p w14:paraId="2C80FA65" w14:textId="77777777" w:rsidR="00B46613" w:rsidRPr="00602FE4" w:rsidRDefault="00B46613" w:rsidP="001C5496">
            <w:pPr>
              <w:pStyle w:val="TableParagraph"/>
              <w:jc w:val="center"/>
              <w:rPr>
                <w:rFonts w:eastAsia="Arial MT"/>
                <w:sz w:val="18"/>
                <w:szCs w:val="18"/>
              </w:rPr>
            </w:pPr>
          </w:p>
        </w:tc>
      </w:tr>
      <w:tr w:rsidR="00B46613" w:rsidRPr="000011A7" w14:paraId="281E1CAE" w14:textId="77777777" w:rsidTr="001C5496">
        <w:trPr>
          <w:trHeight w:val="814"/>
        </w:trPr>
        <w:tc>
          <w:tcPr>
            <w:tcW w:w="1994" w:type="dxa"/>
            <w:shd w:val="clear" w:color="auto" w:fill="E6E6E6"/>
          </w:tcPr>
          <w:p w14:paraId="49D23CDD" w14:textId="77777777" w:rsidR="00B46613" w:rsidRPr="000011A7" w:rsidRDefault="00B46613" w:rsidP="001C5496">
            <w:pPr>
              <w:pStyle w:val="TableParagraph"/>
              <w:spacing w:before="118"/>
              <w:ind w:left="179" w:right="153" w:hanging="1"/>
              <w:jc w:val="center"/>
              <w:rPr>
                <w:rFonts w:ascii="Arial MT"/>
                <w:sz w:val="16"/>
              </w:rPr>
            </w:pPr>
            <w:r w:rsidRPr="000011A7">
              <w:rPr>
                <w:rFonts w:ascii="Arial MT"/>
                <w:color w:val="585858"/>
                <w:sz w:val="18"/>
              </w:rPr>
              <w:t>Deliverable No</w:t>
            </w:r>
            <w:r w:rsidRPr="000011A7">
              <w:rPr>
                <w:rFonts w:ascii="Arial MT"/>
                <w:color w:val="585858"/>
                <w:spacing w:val="1"/>
                <w:sz w:val="18"/>
              </w:rPr>
              <w:t xml:space="preserve"> </w:t>
            </w:r>
            <w:r w:rsidRPr="000011A7">
              <w:rPr>
                <w:rFonts w:ascii="Arial MT"/>
                <w:color w:val="808080"/>
                <w:sz w:val="16"/>
              </w:rPr>
              <w:t>(continuous numbering</w:t>
            </w:r>
            <w:r w:rsidRPr="000011A7">
              <w:rPr>
                <w:rFonts w:ascii="Arial MT"/>
                <w:color w:val="808080"/>
                <w:spacing w:val="-42"/>
                <w:sz w:val="16"/>
              </w:rPr>
              <w:t xml:space="preserve"> </w:t>
            </w:r>
            <w:r w:rsidRPr="000011A7">
              <w:rPr>
                <w:rFonts w:ascii="Arial MT"/>
                <w:color w:val="808080"/>
                <w:sz w:val="16"/>
              </w:rPr>
              <w:t>linked</w:t>
            </w:r>
            <w:r w:rsidRPr="000011A7">
              <w:rPr>
                <w:rFonts w:ascii="Arial MT"/>
                <w:color w:val="808080"/>
                <w:spacing w:val="-2"/>
                <w:sz w:val="16"/>
              </w:rPr>
              <w:t xml:space="preserve"> </w:t>
            </w:r>
            <w:r w:rsidRPr="000011A7">
              <w:rPr>
                <w:rFonts w:ascii="Arial MT"/>
                <w:color w:val="808080"/>
                <w:sz w:val="16"/>
              </w:rPr>
              <w:t>to WP)</w:t>
            </w:r>
          </w:p>
        </w:tc>
        <w:tc>
          <w:tcPr>
            <w:tcW w:w="2284" w:type="dxa"/>
            <w:shd w:val="clear" w:color="auto" w:fill="E6E6E6"/>
          </w:tcPr>
          <w:p w14:paraId="2175D476" w14:textId="77777777" w:rsidR="00B46613" w:rsidRPr="000011A7" w:rsidRDefault="00B46613" w:rsidP="001C5496">
            <w:pPr>
              <w:pStyle w:val="TableParagraph"/>
              <w:spacing w:before="118"/>
              <w:ind w:left="130" w:right="106"/>
              <w:jc w:val="center"/>
              <w:rPr>
                <w:rFonts w:ascii="Arial MT"/>
                <w:sz w:val="18"/>
              </w:rPr>
            </w:pPr>
            <w:r w:rsidRPr="000011A7">
              <w:rPr>
                <w:rFonts w:ascii="Arial MT"/>
                <w:color w:val="585858"/>
                <w:sz w:val="18"/>
              </w:rPr>
              <w:t>Deliverable</w:t>
            </w:r>
            <w:r w:rsidRPr="000011A7">
              <w:rPr>
                <w:rFonts w:ascii="Arial MT"/>
                <w:color w:val="585858"/>
                <w:spacing w:val="-3"/>
                <w:sz w:val="18"/>
              </w:rPr>
              <w:t xml:space="preserve"> </w:t>
            </w:r>
            <w:r w:rsidRPr="000011A7">
              <w:rPr>
                <w:rFonts w:ascii="Arial MT"/>
                <w:color w:val="585858"/>
                <w:sz w:val="18"/>
              </w:rPr>
              <w:t>Name</w:t>
            </w:r>
          </w:p>
        </w:tc>
        <w:tc>
          <w:tcPr>
            <w:tcW w:w="1701" w:type="dxa"/>
            <w:shd w:val="clear" w:color="auto" w:fill="E6E6E6"/>
          </w:tcPr>
          <w:p w14:paraId="4064751B" w14:textId="77777777" w:rsidR="00B46613" w:rsidRPr="000011A7" w:rsidRDefault="00B46613" w:rsidP="001C5496">
            <w:pPr>
              <w:pStyle w:val="TableParagraph"/>
              <w:spacing w:before="118"/>
              <w:ind w:left="602" w:right="90" w:hanging="473"/>
              <w:rPr>
                <w:rFonts w:ascii="Arial MT"/>
                <w:sz w:val="18"/>
              </w:rPr>
            </w:pPr>
            <w:r w:rsidRPr="000011A7">
              <w:rPr>
                <w:rFonts w:ascii="Arial MT"/>
                <w:color w:val="585858"/>
                <w:sz w:val="18"/>
              </w:rPr>
              <w:t>Work Package</w:t>
            </w:r>
            <w:r w:rsidRPr="000011A7">
              <w:rPr>
                <w:rFonts w:ascii="Arial MT"/>
                <w:color w:val="585858"/>
                <w:spacing w:val="-47"/>
                <w:sz w:val="18"/>
              </w:rPr>
              <w:t xml:space="preserve"> </w:t>
            </w:r>
            <w:r w:rsidRPr="000011A7">
              <w:rPr>
                <w:rFonts w:ascii="Arial MT"/>
                <w:color w:val="585858"/>
                <w:sz w:val="18"/>
              </w:rPr>
              <w:t>No</w:t>
            </w:r>
          </w:p>
        </w:tc>
        <w:tc>
          <w:tcPr>
            <w:tcW w:w="884" w:type="dxa"/>
            <w:shd w:val="clear" w:color="auto" w:fill="E6E6E6"/>
          </w:tcPr>
          <w:p w14:paraId="68ED5629" w14:textId="77777777" w:rsidR="00B46613" w:rsidRPr="000011A7" w:rsidRDefault="00B46613" w:rsidP="001C5496">
            <w:pPr>
              <w:pStyle w:val="TableParagraph"/>
              <w:spacing w:before="118"/>
              <w:ind w:left="157" w:right="128"/>
              <w:jc w:val="center"/>
              <w:rPr>
                <w:rFonts w:ascii="Arial MT"/>
                <w:sz w:val="18"/>
              </w:rPr>
            </w:pPr>
            <w:r w:rsidRPr="000011A7">
              <w:rPr>
                <w:rFonts w:ascii="Arial MT"/>
                <w:color w:val="585858"/>
                <w:sz w:val="18"/>
              </w:rPr>
              <w:t>Lead</w:t>
            </w:r>
            <w:r w:rsidRPr="000011A7">
              <w:rPr>
                <w:rFonts w:ascii="Arial MT"/>
                <w:color w:val="585858"/>
                <w:spacing w:val="-3"/>
                <w:sz w:val="18"/>
              </w:rPr>
              <w:t xml:space="preserve"> </w:t>
            </w:r>
            <w:r w:rsidRPr="000011A7">
              <w:rPr>
                <w:rFonts w:ascii="Arial MT"/>
                <w:color w:val="585858"/>
                <w:sz w:val="18"/>
              </w:rPr>
              <w:t>Beneficiary</w:t>
            </w:r>
          </w:p>
        </w:tc>
        <w:tc>
          <w:tcPr>
            <w:tcW w:w="1780" w:type="dxa"/>
            <w:shd w:val="clear" w:color="auto" w:fill="E6E6E6"/>
          </w:tcPr>
          <w:p w14:paraId="740F5C6D" w14:textId="77777777" w:rsidR="00B46613" w:rsidRPr="000011A7" w:rsidRDefault="00B46613" w:rsidP="001C5496">
            <w:pPr>
              <w:pStyle w:val="TableParagraph"/>
              <w:spacing w:before="118"/>
              <w:ind w:left="111" w:right="81"/>
              <w:jc w:val="center"/>
              <w:rPr>
                <w:rFonts w:ascii="Arial MT"/>
                <w:sz w:val="18"/>
              </w:rPr>
            </w:pPr>
            <w:r w:rsidRPr="000011A7">
              <w:rPr>
                <w:rFonts w:ascii="Arial MT"/>
                <w:color w:val="585858"/>
                <w:sz w:val="18"/>
              </w:rPr>
              <w:t>Type</w:t>
            </w:r>
          </w:p>
        </w:tc>
        <w:tc>
          <w:tcPr>
            <w:tcW w:w="1737" w:type="dxa"/>
            <w:shd w:val="clear" w:color="auto" w:fill="E6E6E6"/>
          </w:tcPr>
          <w:p w14:paraId="0C59B344" w14:textId="77777777" w:rsidR="00B46613" w:rsidRPr="000011A7" w:rsidRDefault="00B46613" w:rsidP="001C5496">
            <w:pPr>
              <w:pStyle w:val="TableParagraph"/>
              <w:spacing w:before="118"/>
              <w:ind w:left="653" w:right="254" w:hanging="351"/>
              <w:rPr>
                <w:rFonts w:ascii="Arial MT"/>
                <w:sz w:val="18"/>
              </w:rPr>
            </w:pPr>
            <w:r w:rsidRPr="000011A7">
              <w:rPr>
                <w:rFonts w:ascii="Arial MT"/>
                <w:color w:val="585858"/>
                <w:sz w:val="18"/>
              </w:rPr>
              <w:t>Dissemination</w:t>
            </w:r>
            <w:r w:rsidRPr="000011A7">
              <w:rPr>
                <w:rFonts w:ascii="Arial MT"/>
                <w:color w:val="585858"/>
                <w:spacing w:val="-47"/>
                <w:sz w:val="18"/>
              </w:rPr>
              <w:t xml:space="preserve"> </w:t>
            </w:r>
            <w:r w:rsidRPr="000011A7">
              <w:rPr>
                <w:rFonts w:ascii="Arial MT"/>
                <w:color w:val="585858"/>
                <w:sz w:val="18"/>
              </w:rPr>
              <w:t>Level</w:t>
            </w:r>
          </w:p>
        </w:tc>
        <w:tc>
          <w:tcPr>
            <w:tcW w:w="1367" w:type="dxa"/>
            <w:shd w:val="clear" w:color="auto" w:fill="E6E6E6"/>
          </w:tcPr>
          <w:p w14:paraId="683F004E" w14:textId="77777777" w:rsidR="00B46613" w:rsidRPr="000011A7" w:rsidRDefault="00B46613" w:rsidP="001C5496">
            <w:pPr>
              <w:pStyle w:val="TableParagraph"/>
              <w:spacing w:before="118"/>
              <w:ind w:left="94" w:right="61"/>
              <w:jc w:val="center"/>
              <w:rPr>
                <w:rFonts w:ascii="Arial MT"/>
                <w:sz w:val="18"/>
              </w:rPr>
            </w:pPr>
            <w:r w:rsidRPr="000011A7">
              <w:rPr>
                <w:rFonts w:ascii="Arial MT"/>
                <w:color w:val="585858"/>
                <w:sz w:val="18"/>
              </w:rPr>
              <w:t>Due Date</w:t>
            </w:r>
          </w:p>
          <w:p w14:paraId="53FBB0E9" w14:textId="77777777" w:rsidR="00B46613" w:rsidRPr="000011A7" w:rsidRDefault="00B46613" w:rsidP="001C5496">
            <w:pPr>
              <w:pStyle w:val="TableParagraph"/>
              <w:spacing w:before="2"/>
              <w:ind w:left="98" w:right="61"/>
              <w:jc w:val="center"/>
              <w:rPr>
                <w:rFonts w:ascii="Arial MT"/>
                <w:sz w:val="16"/>
              </w:rPr>
            </w:pPr>
            <w:r w:rsidRPr="000011A7">
              <w:rPr>
                <w:rFonts w:ascii="Arial MT"/>
                <w:color w:val="808080"/>
                <w:sz w:val="16"/>
              </w:rPr>
              <w:t>(month</w:t>
            </w:r>
            <w:r w:rsidRPr="000011A7">
              <w:rPr>
                <w:rFonts w:ascii="Arial MT"/>
                <w:color w:val="808080"/>
                <w:spacing w:val="-2"/>
                <w:sz w:val="16"/>
              </w:rPr>
              <w:t xml:space="preserve"> </w:t>
            </w:r>
            <w:r w:rsidRPr="000011A7">
              <w:rPr>
                <w:rFonts w:ascii="Arial MT"/>
                <w:color w:val="808080"/>
                <w:sz w:val="16"/>
              </w:rPr>
              <w:t>number)</w:t>
            </w:r>
          </w:p>
        </w:tc>
        <w:tc>
          <w:tcPr>
            <w:tcW w:w="3304" w:type="dxa"/>
            <w:shd w:val="clear" w:color="auto" w:fill="E6E6E6"/>
          </w:tcPr>
          <w:p w14:paraId="79BECF28" w14:textId="77777777" w:rsidR="00B46613" w:rsidRPr="000011A7" w:rsidRDefault="00B46613" w:rsidP="001C5496">
            <w:pPr>
              <w:pStyle w:val="TableParagraph"/>
              <w:spacing w:before="118"/>
              <w:ind w:left="396" w:right="362" w:hanging="2"/>
              <w:jc w:val="center"/>
              <w:rPr>
                <w:rFonts w:ascii="Arial MT"/>
                <w:sz w:val="16"/>
              </w:rPr>
            </w:pPr>
            <w:r w:rsidRPr="000011A7">
              <w:rPr>
                <w:rFonts w:ascii="Arial MT"/>
                <w:color w:val="585858"/>
                <w:sz w:val="18"/>
              </w:rPr>
              <w:t>Description</w:t>
            </w:r>
            <w:r w:rsidRPr="000011A7">
              <w:rPr>
                <w:rFonts w:ascii="Arial MT"/>
                <w:color w:val="585858"/>
                <w:spacing w:val="1"/>
                <w:sz w:val="18"/>
              </w:rPr>
              <w:t xml:space="preserve"> </w:t>
            </w:r>
            <w:r w:rsidRPr="000011A7">
              <w:rPr>
                <w:rFonts w:ascii="Arial MT"/>
                <w:color w:val="808080"/>
                <w:sz w:val="16"/>
              </w:rPr>
              <w:t>(including format and</w:t>
            </w:r>
            <w:r w:rsidRPr="000011A7">
              <w:rPr>
                <w:rFonts w:ascii="Arial MT"/>
                <w:color w:val="808080"/>
                <w:spacing w:val="-42"/>
                <w:sz w:val="16"/>
              </w:rPr>
              <w:t xml:space="preserve"> </w:t>
            </w:r>
            <w:r w:rsidRPr="000011A7">
              <w:rPr>
                <w:rFonts w:ascii="Arial MT"/>
                <w:color w:val="808080"/>
                <w:sz w:val="16"/>
              </w:rPr>
              <w:t>language)</w:t>
            </w:r>
          </w:p>
        </w:tc>
      </w:tr>
      <w:tr w:rsidR="00B46613" w:rsidRPr="000011A7" w14:paraId="1B69F6B7" w14:textId="77777777" w:rsidTr="001C5496">
        <w:trPr>
          <w:trHeight w:val="534"/>
        </w:trPr>
        <w:tc>
          <w:tcPr>
            <w:tcW w:w="1994" w:type="dxa"/>
          </w:tcPr>
          <w:p w14:paraId="263F0F76" w14:textId="77777777" w:rsidR="00B46613" w:rsidRPr="00602FE4" w:rsidRDefault="00B46613" w:rsidP="001C5496">
            <w:pPr>
              <w:pStyle w:val="TableParagraph"/>
              <w:spacing w:before="118"/>
              <w:ind w:left="785" w:right="675" w:hanging="204"/>
              <w:jc w:val="center"/>
              <w:rPr>
                <w:sz w:val="18"/>
                <w:szCs w:val="18"/>
              </w:rPr>
            </w:pPr>
            <w:r w:rsidRPr="00602FE4">
              <w:rPr>
                <w:sz w:val="18"/>
                <w:szCs w:val="18"/>
              </w:rPr>
              <w:t>D</w:t>
            </w:r>
            <w:r>
              <w:rPr>
                <w:sz w:val="18"/>
                <w:szCs w:val="18"/>
              </w:rPr>
              <w:t>6</w:t>
            </w:r>
            <w:r w:rsidRPr="00602FE4">
              <w:rPr>
                <w:sz w:val="18"/>
                <w:szCs w:val="18"/>
              </w:rPr>
              <w:t>.1</w:t>
            </w:r>
          </w:p>
        </w:tc>
        <w:tc>
          <w:tcPr>
            <w:tcW w:w="2284" w:type="dxa"/>
          </w:tcPr>
          <w:p w14:paraId="5C40E9F2" w14:textId="77777777" w:rsidR="00B46613" w:rsidRPr="00257D3A" w:rsidRDefault="00B46613" w:rsidP="001C5496">
            <w:pPr>
              <w:pStyle w:val="TableParagraph"/>
              <w:rPr>
                <w:sz w:val="18"/>
                <w:szCs w:val="18"/>
              </w:rPr>
            </w:pPr>
            <w:r w:rsidRPr="00257D3A">
              <w:rPr>
                <w:sz w:val="18"/>
                <w:szCs w:val="18"/>
              </w:rPr>
              <w:t>Rail Telecommunications (RT);</w:t>
            </w:r>
          </w:p>
          <w:p w14:paraId="415BDF14" w14:textId="77777777" w:rsidR="00B46613" w:rsidRPr="00257D3A" w:rsidRDefault="00B46613" w:rsidP="001C5496">
            <w:pPr>
              <w:pStyle w:val="TableParagraph"/>
              <w:rPr>
                <w:sz w:val="18"/>
                <w:szCs w:val="18"/>
              </w:rPr>
            </w:pPr>
            <w:r>
              <w:rPr>
                <w:sz w:val="18"/>
                <w:szCs w:val="18"/>
              </w:rPr>
              <w:t>Future Railway</w:t>
            </w:r>
            <w:r w:rsidRPr="00257D3A">
              <w:rPr>
                <w:sz w:val="18"/>
                <w:szCs w:val="18"/>
              </w:rPr>
              <w:t xml:space="preserve"> Mobile Communication System (FRMCS);</w:t>
            </w:r>
          </w:p>
          <w:p w14:paraId="7C89C6E6" w14:textId="77777777" w:rsidR="00B46613" w:rsidRDefault="00B46613" w:rsidP="001C5496">
            <w:pPr>
              <w:pStyle w:val="TableParagraph"/>
              <w:rPr>
                <w:sz w:val="18"/>
                <w:szCs w:val="18"/>
              </w:rPr>
            </w:pPr>
            <w:r w:rsidRPr="00E2156D">
              <w:rPr>
                <w:sz w:val="18"/>
                <w:szCs w:val="18"/>
              </w:rPr>
              <w:t>Radio Characteristics</w:t>
            </w:r>
          </w:p>
          <w:p w14:paraId="4CA04E14" w14:textId="77451F3F" w:rsidR="00B46613" w:rsidRPr="00602FE4" w:rsidRDefault="00B46613" w:rsidP="001C5496">
            <w:pPr>
              <w:pStyle w:val="TableParagraph"/>
              <w:rPr>
                <w:sz w:val="18"/>
                <w:szCs w:val="18"/>
              </w:rPr>
            </w:pPr>
            <w:r>
              <w:rPr>
                <w:sz w:val="18"/>
                <w:szCs w:val="18"/>
              </w:rPr>
              <w:t xml:space="preserve">TS 103 793 </w:t>
            </w:r>
            <w:r w:rsidRPr="00602FE4">
              <w:rPr>
                <w:sz w:val="18"/>
                <w:szCs w:val="18"/>
              </w:rPr>
              <w:t xml:space="preserve"> V1.1.1 </w:t>
            </w:r>
            <w:r w:rsidR="00023793">
              <w:rPr>
                <w:sz w:val="18"/>
                <w:szCs w:val="18"/>
              </w:rPr>
              <w:t>(*)</w:t>
            </w:r>
          </w:p>
        </w:tc>
        <w:tc>
          <w:tcPr>
            <w:tcW w:w="1701" w:type="dxa"/>
          </w:tcPr>
          <w:p w14:paraId="3CE03E17" w14:textId="77777777" w:rsidR="00B46613" w:rsidRPr="00997DA6" w:rsidRDefault="00B46613" w:rsidP="001C5496">
            <w:pPr>
              <w:pStyle w:val="TableParagraph"/>
              <w:spacing w:before="118"/>
              <w:ind w:right="640"/>
              <w:jc w:val="right"/>
              <w:rPr>
                <w:sz w:val="18"/>
                <w:szCs w:val="18"/>
              </w:rPr>
            </w:pPr>
            <w:r>
              <w:rPr>
                <w:sz w:val="18"/>
                <w:szCs w:val="18"/>
              </w:rPr>
              <w:t>6</w:t>
            </w:r>
          </w:p>
        </w:tc>
        <w:tc>
          <w:tcPr>
            <w:tcW w:w="884" w:type="dxa"/>
          </w:tcPr>
          <w:p w14:paraId="01BAD69F" w14:textId="77777777" w:rsidR="00B46613" w:rsidRPr="00997DA6" w:rsidRDefault="00B46613" w:rsidP="001C5496">
            <w:pPr>
              <w:pStyle w:val="TableParagraph"/>
              <w:jc w:val="center"/>
              <w:rPr>
                <w:sz w:val="18"/>
                <w:szCs w:val="18"/>
              </w:rPr>
            </w:pPr>
            <w:r w:rsidRPr="00997DA6">
              <w:rPr>
                <w:sz w:val="18"/>
                <w:szCs w:val="18"/>
              </w:rPr>
              <w:t>ETSI</w:t>
            </w:r>
          </w:p>
        </w:tc>
        <w:tc>
          <w:tcPr>
            <w:tcW w:w="1780" w:type="dxa"/>
          </w:tcPr>
          <w:p w14:paraId="77C83234" w14:textId="77777777" w:rsidR="00B46613" w:rsidRPr="00997DA6" w:rsidRDefault="00B46613" w:rsidP="001C5496">
            <w:pPr>
              <w:pStyle w:val="TableParagraph"/>
              <w:spacing w:before="118"/>
              <w:ind w:left="161" w:right="93" w:hanging="4"/>
              <w:jc w:val="center"/>
              <w:rPr>
                <w:sz w:val="18"/>
                <w:szCs w:val="18"/>
              </w:rPr>
            </w:pPr>
            <w:r w:rsidRPr="00997DA6">
              <w:rPr>
                <w:sz w:val="18"/>
                <w:szCs w:val="18"/>
              </w:rPr>
              <w:t xml:space="preserve">R — Document, report </w:t>
            </w:r>
          </w:p>
          <w:p w14:paraId="563AE7AF" w14:textId="77777777" w:rsidR="00B46613" w:rsidRPr="00997DA6" w:rsidRDefault="00B46613" w:rsidP="001C5496">
            <w:pPr>
              <w:pStyle w:val="TableParagraph"/>
              <w:spacing w:before="102" w:line="206" w:lineRule="exact"/>
              <w:ind w:left="281" w:right="159" w:hanging="41"/>
              <w:rPr>
                <w:sz w:val="18"/>
                <w:szCs w:val="18"/>
              </w:rPr>
            </w:pPr>
          </w:p>
        </w:tc>
        <w:tc>
          <w:tcPr>
            <w:tcW w:w="1737" w:type="dxa"/>
          </w:tcPr>
          <w:p w14:paraId="2CD6F99F" w14:textId="77777777" w:rsidR="00B46613" w:rsidRPr="00565FF7" w:rsidRDefault="00B46613" w:rsidP="001C5496">
            <w:pPr>
              <w:pStyle w:val="TableParagraph"/>
              <w:spacing w:before="119"/>
              <w:ind w:left="145" w:right="77"/>
              <w:jc w:val="center"/>
              <w:rPr>
                <w:sz w:val="18"/>
                <w:szCs w:val="18"/>
              </w:rPr>
            </w:pPr>
            <w:r>
              <w:rPr>
                <w:sz w:val="18"/>
                <w:szCs w:val="18"/>
              </w:rPr>
              <w:t xml:space="preserve">PU - Public </w:t>
            </w:r>
          </w:p>
          <w:p w14:paraId="4E330275" w14:textId="77777777" w:rsidR="00B46613" w:rsidRPr="00997DA6" w:rsidRDefault="00B46613" w:rsidP="001C5496">
            <w:pPr>
              <w:pStyle w:val="TableParagraph"/>
              <w:spacing w:line="189" w:lineRule="exact"/>
              <w:ind w:left="128" w:right="62"/>
              <w:jc w:val="center"/>
              <w:rPr>
                <w:sz w:val="18"/>
                <w:szCs w:val="18"/>
              </w:rPr>
            </w:pPr>
          </w:p>
        </w:tc>
        <w:tc>
          <w:tcPr>
            <w:tcW w:w="1367" w:type="dxa"/>
          </w:tcPr>
          <w:p w14:paraId="15F2171A" w14:textId="594B333B" w:rsidR="00B46613" w:rsidRPr="00997DA6" w:rsidRDefault="00B46613" w:rsidP="001C5496">
            <w:pPr>
              <w:pStyle w:val="TableParagraph"/>
              <w:jc w:val="center"/>
              <w:rPr>
                <w:sz w:val="18"/>
                <w:szCs w:val="18"/>
              </w:rPr>
            </w:pPr>
            <w:r w:rsidRPr="00D3389F">
              <w:rPr>
                <w:sz w:val="18"/>
                <w:szCs w:val="18"/>
              </w:rPr>
              <w:t>M</w:t>
            </w:r>
            <w:r w:rsidR="00023793">
              <w:rPr>
                <w:sz w:val="18"/>
                <w:szCs w:val="18"/>
              </w:rPr>
              <w:t>21</w:t>
            </w:r>
          </w:p>
        </w:tc>
        <w:tc>
          <w:tcPr>
            <w:tcW w:w="3304" w:type="dxa"/>
          </w:tcPr>
          <w:p w14:paraId="43FFF8BC" w14:textId="77777777" w:rsidR="00023793" w:rsidRDefault="00023793" w:rsidP="00023793">
            <w:pPr>
              <w:widowControl/>
              <w:autoSpaceDE/>
              <w:autoSpaceDN/>
              <w:ind w:left="117"/>
              <w:rPr>
                <w:color w:val="auto"/>
                <w:sz w:val="18"/>
                <w:szCs w:val="18"/>
              </w:rPr>
            </w:pPr>
          </w:p>
          <w:p w14:paraId="4DF62062" w14:textId="77777777" w:rsidR="00023793" w:rsidRDefault="00023793" w:rsidP="00023793">
            <w:pPr>
              <w:widowControl/>
              <w:autoSpaceDE/>
              <w:autoSpaceDN/>
              <w:ind w:left="117"/>
              <w:rPr>
                <w:color w:val="auto"/>
                <w:sz w:val="18"/>
                <w:szCs w:val="18"/>
              </w:rPr>
            </w:pPr>
            <w:r>
              <w:rPr>
                <w:color w:val="auto"/>
                <w:sz w:val="18"/>
                <w:szCs w:val="18"/>
              </w:rPr>
              <w:t>Following a final check</w:t>
            </w:r>
            <w:r w:rsidRPr="00565FF7">
              <w:rPr>
                <w:color w:val="auto"/>
                <w:sz w:val="18"/>
                <w:szCs w:val="18"/>
              </w:rPr>
              <w:t xml:space="preserve"> by the project team, the ETSI </w:t>
            </w:r>
            <w:r>
              <w:rPr>
                <w:color w:val="auto"/>
                <w:sz w:val="18"/>
                <w:szCs w:val="18"/>
              </w:rPr>
              <w:t>TC RT members</w:t>
            </w:r>
            <w:r w:rsidRPr="00565FF7">
              <w:rPr>
                <w:color w:val="auto"/>
                <w:sz w:val="18"/>
                <w:szCs w:val="18"/>
              </w:rPr>
              <w:t xml:space="preserve"> as well as the ETSI Secretariat</w:t>
            </w:r>
            <w:r>
              <w:rPr>
                <w:color w:val="auto"/>
                <w:sz w:val="18"/>
                <w:szCs w:val="18"/>
              </w:rPr>
              <w:t>, the final draft of the</w:t>
            </w:r>
            <w:r w:rsidRPr="00D3389F">
              <w:rPr>
                <w:color w:val="auto"/>
                <w:sz w:val="18"/>
                <w:szCs w:val="18"/>
              </w:rPr>
              <w:t xml:space="preserve"> deliverable </w:t>
            </w:r>
            <w:r>
              <w:rPr>
                <w:color w:val="auto"/>
                <w:sz w:val="18"/>
                <w:szCs w:val="18"/>
              </w:rPr>
              <w:t>will be sent to the National Standardisation Bodies Group (NSBG) at M18.</w:t>
            </w:r>
          </w:p>
          <w:p w14:paraId="76453281" w14:textId="77777777" w:rsidR="00023793" w:rsidRDefault="00023793" w:rsidP="00023793">
            <w:pPr>
              <w:widowControl/>
              <w:autoSpaceDE/>
              <w:autoSpaceDN/>
              <w:ind w:left="117"/>
              <w:rPr>
                <w:color w:val="auto"/>
                <w:sz w:val="18"/>
                <w:szCs w:val="18"/>
              </w:rPr>
            </w:pPr>
            <w:r>
              <w:rPr>
                <w:color w:val="auto"/>
                <w:sz w:val="18"/>
                <w:szCs w:val="18"/>
              </w:rPr>
              <w:t>Published version expected at M21.</w:t>
            </w:r>
          </w:p>
          <w:p w14:paraId="57AF7613" w14:textId="77777777" w:rsidR="00023793" w:rsidRPr="00506C6A" w:rsidRDefault="00023793" w:rsidP="00023793">
            <w:pPr>
              <w:rPr>
                <w:color w:val="auto"/>
                <w:sz w:val="18"/>
                <w:szCs w:val="18"/>
              </w:rPr>
            </w:pPr>
            <w:r>
              <w:rPr>
                <w:color w:val="auto"/>
                <w:sz w:val="18"/>
                <w:szCs w:val="18"/>
              </w:rPr>
              <w:t xml:space="preserve">(*) </w:t>
            </w:r>
            <w:r w:rsidRPr="00506C6A">
              <w:rPr>
                <w:color w:val="auto"/>
                <w:sz w:val="18"/>
                <w:szCs w:val="18"/>
              </w:rPr>
              <w:t>Due to the new process to follow for standardisation work falling under a standardisation request (see  Regulation (EU) 2022/2480 Article 1 , recital (2)(b)),  work Item numbers and/or versions might be modified once the new FRMCS standardisation request under finalization is accepted by the National Standardisation Bodies, which is expected to take place in Q1 2024.</w:t>
            </w:r>
          </w:p>
          <w:p w14:paraId="7FB69B1F" w14:textId="3ED56BF4" w:rsidR="00B46613" w:rsidRPr="00997DA6" w:rsidRDefault="00B46613" w:rsidP="001C5496">
            <w:pPr>
              <w:widowControl/>
              <w:autoSpaceDE/>
              <w:autoSpaceDN/>
              <w:ind w:left="117"/>
              <w:rPr>
                <w:color w:val="auto"/>
                <w:sz w:val="18"/>
                <w:szCs w:val="18"/>
              </w:rPr>
            </w:pPr>
          </w:p>
        </w:tc>
      </w:tr>
    </w:tbl>
    <w:p w14:paraId="4B2A8719" w14:textId="77777777" w:rsidR="00B46613" w:rsidRDefault="00B46613" w:rsidP="00B46613"/>
    <w:p w14:paraId="409997EB" w14:textId="04AEAFA0" w:rsidR="0087709E" w:rsidRPr="00560BEC" w:rsidRDefault="006778D7" w:rsidP="0087709E">
      <w:pPr>
        <w:pStyle w:val="Heading3"/>
      </w:pPr>
      <w:r>
        <w:br w:type="page"/>
      </w:r>
      <w:bookmarkEnd w:id="38"/>
    </w:p>
    <w:p w14:paraId="0902087D" w14:textId="77777777" w:rsidR="00023793" w:rsidRPr="00560BEC" w:rsidRDefault="00023793" w:rsidP="00023793">
      <w:pPr>
        <w:pStyle w:val="Heading2"/>
      </w:pPr>
      <w:bookmarkStart w:id="54" w:name="_Toc114151207"/>
      <w:bookmarkStart w:id="55" w:name="_Toc150260606"/>
      <w:bookmarkStart w:id="56" w:name="_Toc22838739"/>
      <w:bookmarkStart w:id="57" w:name="_Toc495508575"/>
      <w:r w:rsidRPr="00560BEC">
        <w:lastRenderedPageBreak/>
        <w:t>Total Project costs</w:t>
      </w:r>
      <w:bookmarkEnd w:id="54"/>
      <w:bookmarkEnd w:id="55"/>
    </w:p>
    <w:tbl>
      <w:tblPr>
        <w:tblW w:w="9094"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9094"/>
      </w:tblGrid>
      <w:tr w:rsidR="00023793" w:rsidRPr="00BC0C16" w14:paraId="2890E99B" w14:textId="77777777">
        <w:trPr>
          <w:trHeight w:val="233"/>
        </w:trPr>
        <w:tc>
          <w:tcPr>
            <w:tcW w:w="9094" w:type="dxa"/>
            <w:shd w:val="clear" w:color="auto" w:fill="D9D9D9"/>
          </w:tcPr>
          <w:p w14:paraId="2E0C4A73" w14:textId="77777777" w:rsidR="00023793" w:rsidRPr="00B14AF7" w:rsidRDefault="00023793">
            <w:pPr>
              <w:pStyle w:val="BodyTextIndent"/>
              <w:spacing w:before="60" w:after="120"/>
              <w:ind w:left="0"/>
              <w:rPr>
                <w:rFonts w:ascii="Arial" w:hAnsi="Arial" w:cs="Arial"/>
                <w:sz w:val="16"/>
                <w:szCs w:val="16"/>
              </w:rPr>
            </w:pPr>
            <w:r w:rsidRPr="00560BEC">
              <w:rPr>
                <w:rFonts w:ascii="Arial" w:hAnsi="Arial" w:cs="Arial"/>
                <w:sz w:val="16"/>
                <w:szCs w:val="16"/>
              </w:rPr>
              <w:t>Provide detailed project costs according to the project breakdown structure and the resources estimated</w:t>
            </w:r>
          </w:p>
        </w:tc>
      </w:tr>
      <w:tr w:rsidR="00023793" w:rsidRPr="00BC0C16" w14:paraId="22C90E24" w14:textId="77777777">
        <w:trPr>
          <w:trHeight w:val="851"/>
        </w:trPr>
        <w:tc>
          <w:tcPr>
            <w:tcW w:w="9094" w:type="dxa"/>
            <w:shd w:val="clear" w:color="auto" w:fill="FFFFFF"/>
          </w:tcPr>
          <w:p w14:paraId="5A5EB241" w14:textId="77777777" w:rsidR="00023793" w:rsidRPr="000011A7" w:rsidRDefault="00023793">
            <w:pPr>
              <w:ind w:left="116"/>
              <w:rPr>
                <w:i/>
              </w:rPr>
            </w:pPr>
            <w:r>
              <w:rPr>
                <w:i/>
                <w:color w:val="A40020"/>
              </w:rPr>
              <w:t xml:space="preserve">Travel </w:t>
            </w:r>
          </w:p>
          <w:p w14:paraId="7DE9445F" w14:textId="77777777" w:rsidR="00023793" w:rsidRDefault="00023793">
            <w:pPr>
              <w:spacing w:after="0" w:line="276" w:lineRule="auto"/>
              <w:jc w:val="both"/>
              <w:rPr>
                <w:color w:val="auto"/>
                <w:sz w:val="18"/>
                <w:szCs w:val="18"/>
                <w:lang w:val="en-US"/>
              </w:rPr>
            </w:pPr>
            <w:r w:rsidRPr="000801A9">
              <w:rPr>
                <w:color w:val="auto"/>
                <w:sz w:val="18"/>
                <w:szCs w:val="18"/>
                <w:lang w:val="en-US"/>
              </w:rPr>
              <w:t xml:space="preserve">To guarantee the full success </w:t>
            </w:r>
            <w:r>
              <w:rPr>
                <w:color w:val="auto"/>
                <w:sz w:val="18"/>
                <w:szCs w:val="18"/>
                <w:lang w:val="en-US"/>
              </w:rPr>
              <w:t>15</w:t>
            </w:r>
            <w:r w:rsidRPr="000801A9">
              <w:rPr>
                <w:color w:val="auto"/>
                <w:sz w:val="18"/>
                <w:szCs w:val="18"/>
                <w:lang w:val="en-US"/>
              </w:rPr>
              <w:t xml:space="preserve"> travels are planned</w:t>
            </w:r>
            <w:r>
              <w:rPr>
                <w:color w:val="auto"/>
                <w:sz w:val="18"/>
                <w:szCs w:val="18"/>
                <w:lang w:val="en-US"/>
              </w:rPr>
              <w:t xml:space="preserve"> (each one quoted for a cost of 1000 EUR,</w:t>
            </w:r>
            <w:r w:rsidRPr="000801A9">
              <w:rPr>
                <w:color w:val="auto"/>
                <w:sz w:val="18"/>
                <w:szCs w:val="18"/>
                <w:lang w:val="en-US"/>
              </w:rPr>
              <w:t xml:space="preserve"> all having a duration of 2 full days</w:t>
            </w:r>
            <w:r>
              <w:rPr>
                <w:color w:val="auto"/>
                <w:sz w:val="18"/>
                <w:szCs w:val="18"/>
                <w:lang w:val="en-US"/>
              </w:rPr>
              <w:t xml:space="preserve">) </w:t>
            </w:r>
            <w:r w:rsidRPr="002C544F">
              <w:rPr>
                <w:color w:val="auto"/>
                <w:sz w:val="18"/>
                <w:szCs w:val="18"/>
                <w:lang w:val="en-US"/>
              </w:rPr>
              <w:t>for the project leader and the experts to participate to technical activities and dissemination purposes.</w:t>
            </w:r>
            <w:r w:rsidRPr="000801A9">
              <w:rPr>
                <w:color w:val="auto"/>
                <w:sz w:val="18"/>
                <w:szCs w:val="18"/>
                <w:lang w:val="en-US"/>
              </w:rPr>
              <w:t xml:space="preserve"> </w:t>
            </w:r>
          </w:p>
          <w:p w14:paraId="78F0EBC4" w14:textId="77777777" w:rsidR="00023793" w:rsidRPr="000801A9" w:rsidRDefault="00023793">
            <w:pPr>
              <w:spacing w:after="0" w:line="276" w:lineRule="auto"/>
              <w:jc w:val="both"/>
              <w:rPr>
                <w:color w:val="auto"/>
                <w:sz w:val="18"/>
                <w:szCs w:val="18"/>
                <w:lang w:val="en-US"/>
              </w:rPr>
            </w:pPr>
          </w:p>
          <w:p w14:paraId="4D91B6C3" w14:textId="77777777" w:rsidR="00023793" w:rsidRPr="000011A7" w:rsidRDefault="00023793">
            <w:pPr>
              <w:spacing w:before="92"/>
              <w:ind w:left="116"/>
              <w:rPr>
                <w:i/>
                <w:color w:val="A40020"/>
              </w:rPr>
            </w:pPr>
            <w:r w:rsidRPr="000011A7">
              <w:rPr>
                <w:i/>
                <w:color w:val="A40020"/>
              </w:rPr>
              <w:t>Overall budget requests</w:t>
            </w:r>
          </w:p>
          <w:p w14:paraId="6A1D3AB8" w14:textId="77777777" w:rsidR="00023793" w:rsidRPr="00C0088A" w:rsidRDefault="00023793">
            <w:pPr>
              <w:jc w:val="both"/>
              <w:rPr>
                <w:color w:val="auto"/>
                <w:sz w:val="18"/>
                <w:szCs w:val="18"/>
                <w:lang w:val="en-US"/>
              </w:rPr>
            </w:pPr>
            <w:r w:rsidRPr="00C0088A">
              <w:rPr>
                <w:color w:val="auto"/>
                <w:sz w:val="18"/>
                <w:szCs w:val="18"/>
                <w:lang w:val="en-US"/>
              </w:rPr>
              <w:t xml:space="preserve">The </w:t>
            </w:r>
            <w:r>
              <w:rPr>
                <w:color w:val="auto"/>
                <w:sz w:val="18"/>
                <w:szCs w:val="18"/>
                <w:lang w:val="en-US"/>
              </w:rPr>
              <w:t>FRMCS-P</w:t>
            </w:r>
            <w:r w:rsidRPr="00C0088A">
              <w:rPr>
                <w:color w:val="auto"/>
                <w:sz w:val="18"/>
                <w:szCs w:val="18"/>
                <w:lang w:val="en-US"/>
              </w:rPr>
              <w:t xml:space="preserve"> project requires a total budget of eligible costs of about 4</w:t>
            </w:r>
            <w:r>
              <w:rPr>
                <w:color w:val="auto"/>
                <w:sz w:val="18"/>
                <w:szCs w:val="18"/>
                <w:lang w:val="en-US"/>
              </w:rPr>
              <w:t>5</w:t>
            </w:r>
            <w:r w:rsidRPr="00C0088A">
              <w:rPr>
                <w:color w:val="auto"/>
                <w:sz w:val="18"/>
                <w:szCs w:val="18"/>
                <w:lang w:val="en-US"/>
              </w:rPr>
              <w:t xml:space="preserve">0 </w:t>
            </w:r>
            <w:r w:rsidRPr="00C0088A">
              <w:rPr>
                <w:color w:val="auto"/>
                <w:sz w:val="18"/>
                <w:szCs w:val="18"/>
              </w:rPr>
              <w:t>K</w:t>
            </w:r>
            <w:r w:rsidRPr="00C0088A">
              <w:rPr>
                <w:color w:val="auto"/>
                <w:sz w:val="18"/>
                <w:szCs w:val="18"/>
                <w:lang w:val="en-US"/>
              </w:rPr>
              <w:t>Euros. This is the proposed budget breakdown:</w:t>
            </w:r>
          </w:p>
          <w:p w14:paraId="7E62838D" w14:textId="77777777" w:rsidR="00023793" w:rsidRPr="00C0088A" w:rsidRDefault="00023793">
            <w:pPr>
              <w:numPr>
                <w:ilvl w:val="0"/>
                <w:numId w:val="40"/>
              </w:numPr>
              <w:spacing w:after="0" w:line="276" w:lineRule="auto"/>
              <w:jc w:val="both"/>
              <w:rPr>
                <w:color w:val="auto"/>
                <w:sz w:val="18"/>
                <w:szCs w:val="18"/>
                <w:lang w:val="en-US"/>
              </w:rPr>
            </w:pPr>
            <w:r>
              <w:rPr>
                <w:color w:val="auto"/>
                <w:sz w:val="18"/>
                <w:szCs w:val="18"/>
                <w:lang w:val="en-US"/>
              </w:rPr>
              <w:t>97</w:t>
            </w:r>
            <w:r w:rsidRPr="00C0088A">
              <w:rPr>
                <w:color w:val="auto"/>
                <w:sz w:val="18"/>
                <w:szCs w:val="18"/>
                <w:lang w:val="en-US"/>
              </w:rPr>
              <w:t>% is considered for Human Resources devoted to technical activities</w:t>
            </w:r>
            <w:r>
              <w:rPr>
                <w:color w:val="auto"/>
                <w:sz w:val="18"/>
                <w:szCs w:val="18"/>
                <w:lang w:val="en-US"/>
              </w:rPr>
              <w:t xml:space="preserve"> and project management / coordination</w:t>
            </w:r>
            <w:r w:rsidRPr="00C0088A">
              <w:rPr>
                <w:color w:val="auto"/>
                <w:sz w:val="18"/>
                <w:szCs w:val="18"/>
                <w:lang w:val="en-US"/>
              </w:rPr>
              <w:t>;</w:t>
            </w:r>
          </w:p>
          <w:p w14:paraId="245DA8D8" w14:textId="77777777" w:rsidR="00023793" w:rsidRPr="00A74868" w:rsidRDefault="00023793">
            <w:pPr>
              <w:numPr>
                <w:ilvl w:val="0"/>
                <w:numId w:val="40"/>
              </w:numPr>
              <w:spacing w:after="0" w:line="276" w:lineRule="auto"/>
              <w:jc w:val="both"/>
              <w:rPr>
                <w:color w:val="auto"/>
                <w:sz w:val="18"/>
                <w:szCs w:val="18"/>
                <w:lang w:val="en-US"/>
              </w:rPr>
            </w:pPr>
            <w:r>
              <w:rPr>
                <w:color w:val="auto"/>
                <w:sz w:val="18"/>
                <w:szCs w:val="18"/>
                <w:lang w:val="en-US"/>
              </w:rPr>
              <w:t>3</w:t>
            </w:r>
            <w:r w:rsidRPr="00C0088A">
              <w:rPr>
                <w:color w:val="auto"/>
                <w:sz w:val="18"/>
                <w:szCs w:val="18"/>
                <w:lang w:val="en-US"/>
              </w:rPr>
              <w:t>% is allocated to travels for F2F technical meetings and for communication and dissemination events as detailed in Section 3.2;</w:t>
            </w:r>
          </w:p>
          <w:p w14:paraId="38231A3F" w14:textId="77777777" w:rsidR="00023793" w:rsidRPr="00C0088A" w:rsidRDefault="00023793">
            <w:pPr>
              <w:ind w:left="116"/>
              <w:rPr>
                <w:i/>
                <w:color w:val="auto"/>
                <w:sz w:val="18"/>
                <w:szCs w:val="18"/>
              </w:rPr>
            </w:pPr>
            <w:bookmarkStart w:id="58" w:name="Equipment"/>
            <w:bookmarkEnd w:id="58"/>
          </w:p>
          <w:p w14:paraId="35B2AA12" w14:textId="77777777" w:rsidR="00023793" w:rsidRPr="00C0088A" w:rsidRDefault="00023793">
            <w:pPr>
              <w:ind w:left="116"/>
              <w:rPr>
                <w:color w:val="auto"/>
                <w:sz w:val="18"/>
                <w:szCs w:val="18"/>
                <w:lang w:val="en-US"/>
              </w:rPr>
            </w:pPr>
            <w:r w:rsidRPr="00C0088A">
              <w:rPr>
                <w:color w:val="auto"/>
                <w:sz w:val="18"/>
                <w:szCs w:val="18"/>
                <w:lang w:val="en-US"/>
              </w:rPr>
              <w:t>Please consider that an interactive calculator is included as Appendix 1.</w:t>
            </w:r>
          </w:p>
          <w:p w14:paraId="22333D72" w14:textId="77777777" w:rsidR="00023793" w:rsidRPr="007C1FD8" w:rsidRDefault="00023793">
            <w:pPr>
              <w:rPr>
                <w:rFonts w:cs="Arial"/>
                <w:sz w:val="18"/>
                <w:lang w:val="en-US"/>
              </w:rPr>
            </w:pPr>
          </w:p>
        </w:tc>
      </w:tr>
    </w:tbl>
    <w:p w14:paraId="163038BF" w14:textId="77777777" w:rsidR="00023793" w:rsidRDefault="00023793" w:rsidP="00023793"/>
    <w:p w14:paraId="6B62317E" w14:textId="77777777" w:rsidR="00023793" w:rsidRDefault="00023793">
      <w:pPr>
        <w:spacing w:after="0"/>
        <w:rPr>
          <w:rFonts w:cs="Arial"/>
          <w:b/>
          <w:color w:val="A50021"/>
          <w:szCs w:val="22"/>
          <w:shd w:val="clear" w:color="auto" w:fill="FFFFFF"/>
          <w:lang w:eastAsia="it-IT"/>
        </w:rPr>
      </w:pPr>
      <w:r>
        <w:br w:type="page"/>
      </w:r>
    </w:p>
    <w:p w14:paraId="2C6B5D6E" w14:textId="52FDBDAB" w:rsidR="005959A3" w:rsidRPr="00434C91" w:rsidRDefault="005959A3" w:rsidP="00B46613">
      <w:pPr>
        <w:pStyle w:val="Heading3"/>
      </w:pPr>
      <w:bookmarkStart w:id="59" w:name="_Toc150260607"/>
      <w:r w:rsidRPr="00733DA9">
        <w:lastRenderedPageBreak/>
        <w:t>Subcontracting</w:t>
      </w:r>
      <w:bookmarkEnd w:id="56"/>
      <w:bookmarkEnd w:id="59"/>
    </w:p>
    <w:tbl>
      <w:tblPr>
        <w:tblpPr w:leftFromText="180" w:rightFromText="180" w:vertAnchor="text" w:horzAnchor="margin" w:tblpXSpec="right" w:tblpY="95"/>
        <w:tblW w:w="4828" w:type="pc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498"/>
        <w:gridCol w:w="1743"/>
        <w:gridCol w:w="1517"/>
        <w:gridCol w:w="419"/>
        <w:gridCol w:w="1972"/>
        <w:gridCol w:w="2032"/>
        <w:gridCol w:w="2354"/>
        <w:gridCol w:w="2233"/>
      </w:tblGrid>
      <w:tr w:rsidR="005959A3" w:rsidRPr="00BC0C16" w14:paraId="63995B30" w14:textId="77777777" w:rsidTr="005959A3">
        <w:tc>
          <w:tcPr>
            <w:tcW w:w="544" w:type="pct"/>
            <w:shd w:val="clear" w:color="auto" w:fill="E6E6E6"/>
          </w:tcPr>
          <w:p w14:paraId="3C64B08A" w14:textId="77777777" w:rsidR="005959A3" w:rsidRPr="001E7081" w:rsidRDefault="005959A3" w:rsidP="00DC0D26">
            <w:pPr>
              <w:spacing w:before="120" w:after="0"/>
              <w:jc w:val="center"/>
              <w:rPr>
                <w:rFonts w:cs="Arial"/>
                <w:sz w:val="18"/>
                <w:szCs w:val="18"/>
              </w:rPr>
            </w:pPr>
            <w:r>
              <w:rPr>
                <w:rFonts w:cs="Arial"/>
                <w:sz w:val="18"/>
                <w:szCs w:val="18"/>
              </w:rPr>
              <w:t>Work Package No</w:t>
            </w:r>
          </w:p>
        </w:tc>
        <w:tc>
          <w:tcPr>
            <w:tcW w:w="633" w:type="pct"/>
            <w:shd w:val="clear" w:color="auto" w:fill="E6E6E6"/>
          </w:tcPr>
          <w:p w14:paraId="7DD57E30" w14:textId="77777777" w:rsidR="005959A3" w:rsidRPr="001E7081" w:rsidRDefault="005959A3" w:rsidP="00DC0D26">
            <w:pPr>
              <w:spacing w:before="120" w:after="0"/>
              <w:jc w:val="center"/>
              <w:rPr>
                <w:rFonts w:cs="Arial"/>
                <w:sz w:val="18"/>
                <w:szCs w:val="18"/>
              </w:rPr>
            </w:pPr>
            <w:r w:rsidRPr="001E7081">
              <w:rPr>
                <w:rFonts w:cs="Arial"/>
                <w:sz w:val="18"/>
                <w:szCs w:val="18"/>
              </w:rPr>
              <w:t xml:space="preserve">Subcontract </w:t>
            </w:r>
            <w:r>
              <w:rPr>
                <w:rFonts w:cs="Arial"/>
                <w:sz w:val="18"/>
                <w:szCs w:val="18"/>
              </w:rPr>
              <w:t>No</w:t>
            </w:r>
          </w:p>
          <w:p w14:paraId="0256F266" w14:textId="77777777" w:rsidR="005959A3" w:rsidRPr="001E7081" w:rsidRDefault="005959A3" w:rsidP="00DC0D26">
            <w:pPr>
              <w:spacing w:after="120"/>
              <w:jc w:val="center"/>
              <w:rPr>
                <w:rFonts w:cs="Arial"/>
                <w:color w:val="808080"/>
                <w:sz w:val="18"/>
                <w:szCs w:val="18"/>
              </w:rPr>
            </w:pPr>
            <w:r w:rsidRPr="00237078">
              <w:rPr>
                <w:rFonts w:cs="Arial"/>
                <w:color w:val="808080"/>
                <w:sz w:val="16"/>
                <w:szCs w:val="18"/>
              </w:rPr>
              <w:t>(continuous numbering linked to WP)</w:t>
            </w:r>
          </w:p>
        </w:tc>
        <w:tc>
          <w:tcPr>
            <w:tcW w:w="551" w:type="pct"/>
            <w:shd w:val="clear" w:color="auto" w:fill="E6E6E6"/>
          </w:tcPr>
          <w:p w14:paraId="5C9DE960" w14:textId="77777777" w:rsidR="005959A3" w:rsidRPr="001E7081" w:rsidRDefault="005959A3" w:rsidP="00DC0D26">
            <w:pPr>
              <w:spacing w:before="120" w:after="0"/>
              <w:jc w:val="center"/>
              <w:rPr>
                <w:rFonts w:cs="Arial"/>
                <w:sz w:val="18"/>
                <w:szCs w:val="18"/>
              </w:rPr>
            </w:pPr>
            <w:r w:rsidRPr="001E7081">
              <w:rPr>
                <w:rFonts w:cs="Arial"/>
                <w:sz w:val="18"/>
                <w:szCs w:val="18"/>
              </w:rPr>
              <w:t xml:space="preserve">Subcontract </w:t>
            </w:r>
            <w:r>
              <w:rPr>
                <w:rFonts w:cs="Arial"/>
                <w:sz w:val="18"/>
                <w:szCs w:val="18"/>
              </w:rPr>
              <w:t>N</w:t>
            </w:r>
            <w:r w:rsidRPr="001E7081">
              <w:rPr>
                <w:rFonts w:cs="Arial"/>
                <w:sz w:val="18"/>
                <w:szCs w:val="18"/>
              </w:rPr>
              <w:t>ame</w:t>
            </w:r>
          </w:p>
          <w:p w14:paraId="310EFC2B" w14:textId="77777777" w:rsidR="005959A3" w:rsidRPr="001E7081" w:rsidRDefault="005959A3" w:rsidP="00DC0D26">
            <w:pPr>
              <w:spacing w:after="120"/>
              <w:jc w:val="center"/>
              <w:rPr>
                <w:rFonts w:cs="Arial"/>
                <w:sz w:val="18"/>
                <w:szCs w:val="18"/>
              </w:rPr>
            </w:pPr>
            <w:r w:rsidRPr="00237078">
              <w:rPr>
                <w:rFonts w:cs="Arial"/>
                <w:color w:val="808080"/>
                <w:sz w:val="16"/>
                <w:szCs w:val="18"/>
              </w:rPr>
              <w:t>(subcontracted action tasks)</w:t>
            </w:r>
          </w:p>
        </w:tc>
        <w:tc>
          <w:tcPr>
            <w:tcW w:w="868" w:type="pct"/>
            <w:gridSpan w:val="2"/>
            <w:shd w:val="clear" w:color="auto" w:fill="E6E6E6"/>
          </w:tcPr>
          <w:p w14:paraId="26ECC481" w14:textId="77777777" w:rsidR="005959A3" w:rsidRPr="001E7081" w:rsidRDefault="005959A3" w:rsidP="00DC0D26">
            <w:pPr>
              <w:spacing w:before="120" w:after="0"/>
              <w:jc w:val="center"/>
              <w:rPr>
                <w:rFonts w:cs="Arial"/>
                <w:sz w:val="18"/>
                <w:szCs w:val="18"/>
              </w:rPr>
            </w:pPr>
            <w:r w:rsidRPr="001E7081">
              <w:rPr>
                <w:rFonts w:cs="Arial"/>
                <w:sz w:val="18"/>
                <w:szCs w:val="18"/>
              </w:rPr>
              <w:t xml:space="preserve">Description </w:t>
            </w:r>
          </w:p>
          <w:p w14:paraId="643B5C42" w14:textId="77777777" w:rsidR="005959A3" w:rsidRPr="001E7081" w:rsidRDefault="005959A3" w:rsidP="00DC0D26">
            <w:pPr>
              <w:spacing w:after="120"/>
              <w:jc w:val="center"/>
              <w:rPr>
                <w:rFonts w:cs="Arial"/>
                <w:sz w:val="18"/>
                <w:szCs w:val="18"/>
              </w:rPr>
            </w:pPr>
            <w:r>
              <w:rPr>
                <w:rFonts w:cs="Arial"/>
                <w:color w:val="808080"/>
                <w:sz w:val="16"/>
                <w:szCs w:val="18"/>
              </w:rPr>
              <w:t>(including task number and BEN</w:t>
            </w:r>
            <w:r w:rsidRPr="00237078">
              <w:rPr>
                <w:rFonts w:cs="Arial"/>
                <w:color w:val="808080"/>
                <w:sz w:val="16"/>
                <w:szCs w:val="18"/>
              </w:rPr>
              <w:t xml:space="preserve"> to which it is linked)</w:t>
            </w:r>
          </w:p>
        </w:tc>
        <w:tc>
          <w:tcPr>
            <w:tcW w:w="738" w:type="pct"/>
            <w:shd w:val="clear" w:color="auto" w:fill="E6E6E6"/>
          </w:tcPr>
          <w:p w14:paraId="544F302F" w14:textId="77777777" w:rsidR="005959A3" w:rsidRPr="001E7081" w:rsidRDefault="005959A3" w:rsidP="00DC0D26">
            <w:pPr>
              <w:spacing w:before="120" w:after="0"/>
              <w:jc w:val="center"/>
              <w:rPr>
                <w:rFonts w:cs="Arial"/>
                <w:sz w:val="18"/>
                <w:szCs w:val="18"/>
              </w:rPr>
            </w:pPr>
            <w:r w:rsidRPr="001E7081">
              <w:rPr>
                <w:rFonts w:cs="Arial"/>
                <w:sz w:val="18"/>
                <w:szCs w:val="18"/>
              </w:rPr>
              <w:t xml:space="preserve">Estimated </w:t>
            </w:r>
            <w:r>
              <w:rPr>
                <w:rFonts w:cs="Arial"/>
                <w:sz w:val="18"/>
                <w:szCs w:val="18"/>
              </w:rPr>
              <w:t>C</w:t>
            </w:r>
            <w:r w:rsidRPr="001E7081">
              <w:rPr>
                <w:rFonts w:cs="Arial"/>
                <w:sz w:val="18"/>
                <w:szCs w:val="18"/>
              </w:rPr>
              <w:t>osts</w:t>
            </w:r>
          </w:p>
          <w:p w14:paraId="7CF85D9A" w14:textId="77777777" w:rsidR="005959A3" w:rsidRPr="001E7081" w:rsidRDefault="005959A3" w:rsidP="00DC0D26">
            <w:pPr>
              <w:spacing w:after="120"/>
              <w:jc w:val="center"/>
              <w:rPr>
                <w:rFonts w:cs="Arial"/>
                <w:color w:val="808080"/>
                <w:sz w:val="18"/>
                <w:szCs w:val="18"/>
              </w:rPr>
            </w:pPr>
            <w:r w:rsidRPr="00237078">
              <w:rPr>
                <w:rFonts w:cs="Arial"/>
                <w:color w:val="808080"/>
                <w:sz w:val="16"/>
                <w:szCs w:val="18"/>
              </w:rPr>
              <w:t>(EUR)</w:t>
            </w:r>
          </w:p>
        </w:tc>
        <w:tc>
          <w:tcPr>
            <w:tcW w:w="855" w:type="pct"/>
            <w:shd w:val="clear" w:color="auto" w:fill="E6E6E6"/>
          </w:tcPr>
          <w:p w14:paraId="5F2BD7AD" w14:textId="77777777" w:rsidR="005959A3" w:rsidRPr="001E7081" w:rsidRDefault="005959A3" w:rsidP="00DC0D26">
            <w:pPr>
              <w:spacing w:before="120" w:after="0"/>
              <w:jc w:val="center"/>
              <w:rPr>
                <w:rFonts w:cs="Arial"/>
                <w:sz w:val="18"/>
                <w:szCs w:val="18"/>
              </w:rPr>
            </w:pPr>
            <w:r w:rsidRPr="001E7081">
              <w:rPr>
                <w:rFonts w:cs="Arial"/>
                <w:sz w:val="18"/>
                <w:szCs w:val="18"/>
              </w:rPr>
              <w:t>Justification</w:t>
            </w:r>
          </w:p>
          <w:p w14:paraId="2FFDF612" w14:textId="77777777" w:rsidR="005959A3" w:rsidRPr="001E7081" w:rsidRDefault="005959A3" w:rsidP="00DC0D26">
            <w:pPr>
              <w:spacing w:after="0"/>
              <w:jc w:val="center"/>
              <w:rPr>
                <w:rFonts w:cs="Arial"/>
                <w:sz w:val="18"/>
                <w:szCs w:val="18"/>
              </w:rPr>
            </w:pPr>
            <w:r w:rsidRPr="00237078">
              <w:rPr>
                <w:rFonts w:cs="Arial"/>
                <w:color w:val="808080"/>
                <w:sz w:val="16"/>
                <w:szCs w:val="18"/>
              </w:rPr>
              <w:t>(why is subcontracting necessary?)</w:t>
            </w:r>
          </w:p>
        </w:tc>
        <w:tc>
          <w:tcPr>
            <w:tcW w:w="811" w:type="pct"/>
            <w:shd w:val="clear" w:color="auto" w:fill="E6E6E6"/>
          </w:tcPr>
          <w:p w14:paraId="3CD5CB6F" w14:textId="77777777" w:rsidR="005959A3" w:rsidRPr="001E7081" w:rsidRDefault="005959A3" w:rsidP="00DC0D26">
            <w:pPr>
              <w:spacing w:before="120" w:after="0"/>
              <w:jc w:val="center"/>
              <w:rPr>
                <w:rFonts w:cs="Arial"/>
                <w:sz w:val="18"/>
                <w:szCs w:val="18"/>
              </w:rPr>
            </w:pPr>
            <w:r>
              <w:rPr>
                <w:rFonts w:cs="Arial"/>
                <w:sz w:val="18"/>
                <w:szCs w:val="18"/>
              </w:rPr>
              <w:t>Best-Value-for-M</w:t>
            </w:r>
            <w:r w:rsidRPr="001E7081">
              <w:rPr>
                <w:rFonts w:cs="Arial"/>
                <w:sz w:val="18"/>
                <w:szCs w:val="18"/>
              </w:rPr>
              <w:t>oney</w:t>
            </w:r>
          </w:p>
          <w:p w14:paraId="70EA3252" w14:textId="77777777" w:rsidR="005959A3" w:rsidRPr="00CF221C" w:rsidRDefault="005959A3" w:rsidP="00DC0D26">
            <w:pPr>
              <w:spacing w:after="120"/>
              <w:jc w:val="center"/>
              <w:rPr>
                <w:rFonts w:cs="Arial"/>
                <w:color w:val="808080"/>
                <w:sz w:val="16"/>
                <w:szCs w:val="18"/>
              </w:rPr>
            </w:pPr>
            <w:r w:rsidRPr="00237078">
              <w:rPr>
                <w:rFonts w:cs="Arial"/>
                <w:color w:val="808080"/>
                <w:sz w:val="16"/>
                <w:szCs w:val="18"/>
              </w:rPr>
              <w:t>(how do you intend to ensure it?)</w:t>
            </w:r>
          </w:p>
        </w:tc>
      </w:tr>
      <w:tr w:rsidR="00F532C8" w:rsidRPr="00BC0C16" w14:paraId="0EE531DA" w14:textId="77777777" w:rsidTr="005959A3">
        <w:trPr>
          <w:trHeight w:val="37"/>
        </w:trPr>
        <w:tc>
          <w:tcPr>
            <w:tcW w:w="544" w:type="pct"/>
          </w:tcPr>
          <w:p w14:paraId="0D4C33C1" w14:textId="2D8206B9" w:rsidR="00F532C8" w:rsidRPr="001E7081" w:rsidRDefault="00F532C8" w:rsidP="00F532C8">
            <w:pPr>
              <w:spacing w:before="120" w:after="120"/>
              <w:jc w:val="center"/>
              <w:rPr>
                <w:rFonts w:cs="Arial"/>
                <w:sz w:val="18"/>
                <w:szCs w:val="18"/>
              </w:rPr>
            </w:pPr>
            <w:r w:rsidRPr="007726E8">
              <w:rPr>
                <w:rFonts w:cs="Arial"/>
                <w:sz w:val="18"/>
                <w:szCs w:val="18"/>
              </w:rPr>
              <w:t>1-</w:t>
            </w:r>
            <w:r>
              <w:rPr>
                <w:rFonts w:cs="Arial"/>
                <w:sz w:val="18"/>
                <w:szCs w:val="18"/>
              </w:rPr>
              <w:t>6</w:t>
            </w:r>
          </w:p>
        </w:tc>
        <w:tc>
          <w:tcPr>
            <w:tcW w:w="633" w:type="pct"/>
          </w:tcPr>
          <w:p w14:paraId="3F6A3B7F" w14:textId="2C19E711" w:rsidR="00F532C8" w:rsidRPr="001E7081" w:rsidRDefault="00F532C8" w:rsidP="00F532C8">
            <w:pPr>
              <w:spacing w:before="120" w:after="120"/>
              <w:jc w:val="center"/>
              <w:rPr>
                <w:rFonts w:cs="Arial"/>
                <w:sz w:val="18"/>
                <w:szCs w:val="18"/>
              </w:rPr>
            </w:pPr>
            <w:r w:rsidRPr="00B80AC1">
              <w:rPr>
                <w:rFonts w:cs="Arial"/>
                <w:sz w:val="18"/>
                <w:szCs w:val="18"/>
              </w:rPr>
              <w:t>N/A</w:t>
            </w:r>
          </w:p>
        </w:tc>
        <w:tc>
          <w:tcPr>
            <w:tcW w:w="551" w:type="pct"/>
          </w:tcPr>
          <w:p w14:paraId="69793C71" w14:textId="78C23164" w:rsidR="00F532C8" w:rsidRPr="001E7081" w:rsidRDefault="00F532C8" w:rsidP="00F532C8">
            <w:pPr>
              <w:spacing w:before="120" w:after="120"/>
              <w:rPr>
                <w:rFonts w:cs="Arial"/>
                <w:sz w:val="18"/>
                <w:szCs w:val="18"/>
              </w:rPr>
            </w:pPr>
            <w:r w:rsidRPr="007726E8">
              <w:rPr>
                <w:rFonts w:cs="Arial"/>
                <w:sz w:val="18"/>
                <w:szCs w:val="18"/>
              </w:rPr>
              <w:t>N/A</w:t>
            </w:r>
          </w:p>
        </w:tc>
        <w:tc>
          <w:tcPr>
            <w:tcW w:w="868" w:type="pct"/>
            <w:gridSpan w:val="2"/>
          </w:tcPr>
          <w:p w14:paraId="6B10BBED" w14:textId="57B9E7E2" w:rsidR="00F532C8" w:rsidRPr="001E7081" w:rsidRDefault="00023793" w:rsidP="00F532C8">
            <w:pPr>
              <w:spacing w:before="120" w:after="120"/>
              <w:rPr>
                <w:rFonts w:cs="Arial"/>
                <w:sz w:val="18"/>
                <w:szCs w:val="18"/>
              </w:rPr>
            </w:pPr>
            <w:r>
              <w:rPr>
                <w:rFonts w:cs="Arial"/>
                <w:sz w:val="18"/>
                <w:szCs w:val="18"/>
              </w:rPr>
              <w:t>T1.1 to T6.3</w:t>
            </w:r>
          </w:p>
        </w:tc>
        <w:tc>
          <w:tcPr>
            <w:tcW w:w="738" w:type="pct"/>
          </w:tcPr>
          <w:p w14:paraId="7C065D1E" w14:textId="406F2DC3" w:rsidR="00F532C8" w:rsidRPr="001E7081" w:rsidRDefault="00A106BB" w:rsidP="00A727AA">
            <w:pPr>
              <w:spacing w:before="120" w:after="120"/>
              <w:jc w:val="center"/>
              <w:rPr>
                <w:rFonts w:cs="Arial"/>
                <w:sz w:val="18"/>
                <w:szCs w:val="18"/>
              </w:rPr>
            </w:pPr>
            <w:r>
              <w:rPr>
                <w:rFonts w:cs="Arial"/>
                <w:sz w:val="18"/>
                <w:szCs w:val="18"/>
              </w:rPr>
              <w:t>450</w:t>
            </w:r>
            <w:r w:rsidRPr="00A727AA">
              <w:rPr>
                <w:rFonts w:cs="Arial"/>
                <w:sz w:val="18"/>
                <w:szCs w:val="18"/>
              </w:rPr>
              <w:t xml:space="preserve"> </w:t>
            </w:r>
            <w:r w:rsidR="00A727AA" w:rsidRPr="00A727AA">
              <w:rPr>
                <w:rFonts w:cs="Arial"/>
                <w:sz w:val="18"/>
                <w:szCs w:val="18"/>
              </w:rPr>
              <w:t>840,00</w:t>
            </w:r>
          </w:p>
        </w:tc>
        <w:tc>
          <w:tcPr>
            <w:tcW w:w="855" w:type="pct"/>
          </w:tcPr>
          <w:p w14:paraId="1B2F4901" w14:textId="2995853A" w:rsidR="00F532C8" w:rsidRPr="001E7081" w:rsidRDefault="00A106BB" w:rsidP="00F532C8">
            <w:pPr>
              <w:spacing w:before="120" w:after="120"/>
              <w:rPr>
                <w:rFonts w:cs="Arial"/>
                <w:sz w:val="18"/>
                <w:szCs w:val="18"/>
              </w:rPr>
            </w:pPr>
            <w:r w:rsidRPr="007726E8">
              <w:rPr>
                <w:rFonts w:cs="Arial"/>
                <w:sz w:val="18"/>
                <w:szCs w:val="18"/>
              </w:rPr>
              <w:t xml:space="preserve">Expertise not available </w:t>
            </w:r>
            <w:r>
              <w:rPr>
                <w:rFonts w:cs="Arial"/>
                <w:sz w:val="18"/>
                <w:szCs w:val="18"/>
              </w:rPr>
              <w:t>- in</w:t>
            </w:r>
            <w:r w:rsidRPr="007726E8">
              <w:rPr>
                <w:rFonts w:cs="Arial"/>
                <w:sz w:val="18"/>
                <w:szCs w:val="18"/>
              </w:rPr>
              <w:t xml:space="preserve"> ETSI </w:t>
            </w:r>
            <w:r>
              <w:rPr>
                <w:rFonts w:cs="Arial"/>
                <w:sz w:val="18"/>
                <w:szCs w:val="18"/>
              </w:rPr>
              <w:t>Secretariat</w:t>
            </w:r>
          </w:p>
        </w:tc>
        <w:tc>
          <w:tcPr>
            <w:tcW w:w="811" w:type="pct"/>
          </w:tcPr>
          <w:p w14:paraId="484ADF12" w14:textId="77777777" w:rsidR="00F532C8" w:rsidRDefault="00F532C8" w:rsidP="00F532C8">
            <w:pPr>
              <w:spacing w:before="120" w:after="120"/>
              <w:rPr>
                <w:rFonts w:cs="Arial"/>
                <w:sz w:val="18"/>
                <w:szCs w:val="18"/>
              </w:rPr>
            </w:pPr>
            <w:r w:rsidRPr="007726E8">
              <w:rPr>
                <w:rFonts w:cs="Arial"/>
                <w:sz w:val="18"/>
                <w:szCs w:val="18"/>
              </w:rPr>
              <w:t>Subcontractors are selected on a case-by-case basis in the context of an open call through a clearly defined process (typically one or more of the following, publication of the call through ETSI Collective letters to the membership, Technical Body mailing lists or explicit calls for tender).</w:t>
            </w:r>
          </w:p>
          <w:p w14:paraId="00105DA5" w14:textId="3924131C" w:rsidR="00A106BB" w:rsidRPr="001E7081" w:rsidRDefault="00A106BB" w:rsidP="00F532C8">
            <w:pPr>
              <w:spacing w:before="120" w:after="120"/>
              <w:rPr>
                <w:rFonts w:cs="Arial"/>
                <w:sz w:val="18"/>
                <w:szCs w:val="18"/>
              </w:rPr>
            </w:pPr>
            <w:r>
              <w:rPr>
                <w:rFonts w:cs="Arial"/>
                <w:sz w:val="18"/>
                <w:szCs w:val="18"/>
              </w:rPr>
              <w:t>Travel cost included.</w:t>
            </w:r>
          </w:p>
        </w:tc>
      </w:tr>
      <w:tr w:rsidR="005959A3" w:rsidRPr="00200D1C" w14:paraId="65B4B5A3" w14:textId="77777777" w:rsidTr="005959A3">
        <w:tc>
          <w:tcPr>
            <w:tcW w:w="1880" w:type="pct"/>
            <w:gridSpan w:val="4"/>
            <w:shd w:val="clear" w:color="auto" w:fill="E6E6E6"/>
          </w:tcPr>
          <w:p w14:paraId="7BEE50B5" w14:textId="77777777" w:rsidR="005959A3" w:rsidRDefault="005959A3" w:rsidP="00DC0D26">
            <w:pPr>
              <w:spacing w:before="120" w:after="120"/>
              <w:rPr>
                <w:rFonts w:cs="Arial"/>
                <w:sz w:val="18"/>
                <w:szCs w:val="20"/>
              </w:rPr>
            </w:pPr>
            <w:r>
              <w:rPr>
                <w:rFonts w:cs="Arial"/>
                <w:sz w:val="18"/>
                <w:szCs w:val="20"/>
              </w:rPr>
              <w:t>Other issues:</w:t>
            </w:r>
          </w:p>
          <w:p w14:paraId="009B1835" w14:textId="77777777" w:rsidR="005959A3" w:rsidRPr="008E5E94" w:rsidRDefault="005959A3" w:rsidP="00DC0D26">
            <w:pPr>
              <w:spacing w:before="120" w:after="120"/>
              <w:rPr>
                <w:rFonts w:cs="Arial"/>
                <w:i/>
                <w:sz w:val="16"/>
                <w:szCs w:val="18"/>
              </w:rPr>
            </w:pPr>
            <w:r>
              <w:rPr>
                <w:rFonts w:cs="Arial"/>
                <w:i/>
                <w:sz w:val="16"/>
                <w:szCs w:val="18"/>
              </w:rPr>
              <w:t xml:space="preserve">If </w:t>
            </w:r>
            <w:r w:rsidRPr="002F4221">
              <w:rPr>
                <w:rFonts w:cs="Arial"/>
                <w:i/>
                <w:sz w:val="16"/>
                <w:szCs w:val="18"/>
              </w:rPr>
              <w:t>subcontracting for the project goes beyond 30% of the total eligible costs, give specific reasons</w:t>
            </w:r>
            <w:r w:rsidRPr="002F4221">
              <w:rPr>
                <w:rFonts w:cs="Arial"/>
                <w:i/>
                <w:sz w:val="16"/>
                <w:szCs w:val="20"/>
              </w:rPr>
              <w:t>.</w:t>
            </w:r>
          </w:p>
        </w:tc>
        <w:tc>
          <w:tcPr>
            <w:tcW w:w="3120" w:type="pct"/>
            <w:gridSpan w:val="4"/>
            <w:shd w:val="clear" w:color="auto" w:fill="FFFFFF"/>
          </w:tcPr>
          <w:p w14:paraId="6656C910" w14:textId="77777777" w:rsidR="00A106BB" w:rsidRPr="00B5449A" w:rsidRDefault="00A106BB" w:rsidP="00A106BB">
            <w:pPr>
              <w:tabs>
                <w:tab w:val="left" w:pos="1092"/>
              </w:tabs>
              <w:spacing w:before="120"/>
              <w:rPr>
                <w:rFonts w:eastAsia="Arial" w:cs="Arial"/>
                <w:color w:val="595959" w:themeColor="text1" w:themeTint="A6"/>
                <w:sz w:val="18"/>
                <w:szCs w:val="18"/>
              </w:rPr>
            </w:pPr>
            <w:r w:rsidRPr="58480518">
              <w:rPr>
                <w:rFonts w:eastAsia="Arial" w:cs="Arial"/>
                <w:color w:val="595959" w:themeColor="text1" w:themeTint="A6"/>
                <w:sz w:val="18"/>
                <w:szCs w:val="18"/>
              </w:rPr>
              <w:t>Each subcontractor/expert is allocated to specific tasks with an expected level of contribution. The financial resources allocated to the subcontractor are calculated on this principle.</w:t>
            </w:r>
          </w:p>
          <w:p w14:paraId="2A6C47CD" w14:textId="77777777" w:rsidR="00A106BB" w:rsidRPr="00B5449A" w:rsidRDefault="00A106BB" w:rsidP="00A106BB">
            <w:pPr>
              <w:spacing w:before="120" w:after="120"/>
              <w:ind w:right="4"/>
              <w:jc w:val="both"/>
              <w:rPr>
                <w:rFonts w:eastAsia="Arial" w:cs="Arial"/>
                <w:color w:val="595959" w:themeColor="text1" w:themeTint="A6"/>
                <w:sz w:val="18"/>
                <w:szCs w:val="18"/>
              </w:rPr>
            </w:pPr>
            <w:r w:rsidRPr="58480518">
              <w:rPr>
                <w:rFonts w:eastAsia="Arial" w:cs="Arial"/>
                <w:color w:val="595959" w:themeColor="text1" w:themeTint="A6"/>
                <w:sz w:val="18"/>
                <w:szCs w:val="18"/>
              </w:rPr>
              <w:t>ETSI Secretariat (Funded Activities, Technical officers…) will ensure the project planning and controlling with the Technical Committee without charging the related costs to the project whereas subcontractors will perform the development and technical execution of the project.</w:t>
            </w:r>
          </w:p>
          <w:p w14:paraId="58FC64D2" w14:textId="6824CFEB" w:rsidR="002F7C82" w:rsidRPr="001E7081" w:rsidRDefault="00A106BB" w:rsidP="00A106BB">
            <w:pPr>
              <w:spacing w:before="120" w:after="120"/>
              <w:ind w:right="4"/>
              <w:jc w:val="both"/>
              <w:rPr>
                <w:rFonts w:cs="Arial"/>
                <w:sz w:val="18"/>
                <w:szCs w:val="18"/>
              </w:rPr>
            </w:pPr>
            <w:r w:rsidRPr="58480518">
              <w:rPr>
                <w:rFonts w:eastAsia="Arial" w:cs="Arial"/>
                <w:color w:val="595959" w:themeColor="text1" w:themeTint="A6"/>
                <w:sz w:val="18"/>
                <w:szCs w:val="18"/>
              </w:rPr>
              <w:t>ETSI Secretariat has no expert as staff. Thus, the technical project management (WP1) will be handled by the selected subcontractor as Project Leader to ensure the technical tasks execution and quality by the other subcontractors</w:t>
            </w:r>
          </w:p>
        </w:tc>
      </w:tr>
    </w:tbl>
    <w:p w14:paraId="60A9225A" w14:textId="77777777" w:rsidR="005959A3" w:rsidRDefault="005959A3" w:rsidP="005959A3"/>
    <w:p w14:paraId="5397C55D" w14:textId="791BD36A" w:rsidR="00CF2208" w:rsidRDefault="00FF1E1D" w:rsidP="00B46613">
      <w:pPr>
        <w:pStyle w:val="Heading3"/>
      </w:pPr>
      <w:bookmarkStart w:id="60" w:name="_Hlk98429304"/>
      <w:r>
        <w:br w:type="page"/>
      </w:r>
      <w:bookmarkStart w:id="61" w:name="_Toc150260608"/>
      <w:r w:rsidR="00093D7F" w:rsidRPr="00434C91">
        <w:lastRenderedPageBreak/>
        <w:t>T</w:t>
      </w:r>
      <w:r w:rsidR="00CF2208" w:rsidRPr="00434C91">
        <w:t>imetable</w:t>
      </w:r>
      <w:bookmarkEnd w:id="57"/>
      <w:bookmarkEnd w:id="61"/>
      <w:r w:rsidR="00F80B51">
        <w:t xml:space="preserve"> </w:t>
      </w:r>
    </w:p>
    <w:tbl>
      <w:tblPr>
        <w:tblW w:w="13250" w:type="dxa"/>
        <w:tblInd w:w="534"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4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tblGrid>
      <w:tr w:rsidR="00A106BB" w:rsidRPr="00BC0C16" w14:paraId="1CA363B2" w14:textId="77777777">
        <w:trPr>
          <w:trHeight w:val="276"/>
        </w:trPr>
        <w:tc>
          <w:tcPr>
            <w:tcW w:w="13250" w:type="dxa"/>
            <w:gridSpan w:val="25"/>
            <w:shd w:val="clear" w:color="auto" w:fill="D9D9D9"/>
            <w:noWrap/>
          </w:tcPr>
          <w:bookmarkEnd w:id="60"/>
          <w:p w14:paraId="2D7F1E0E" w14:textId="77777777" w:rsidR="00A106BB" w:rsidRPr="00714BA5" w:rsidRDefault="00A106BB">
            <w:pPr>
              <w:spacing w:before="120" w:after="120"/>
              <w:rPr>
                <w:b/>
                <w:sz w:val="18"/>
              </w:rPr>
            </w:pPr>
            <w:r w:rsidRPr="00434C91">
              <w:rPr>
                <w:b/>
                <w:sz w:val="18"/>
              </w:rPr>
              <w:t>Timetable (projects up to 2 years</w:t>
            </w:r>
            <w:r>
              <w:rPr>
                <w:b/>
                <w:sz w:val="18"/>
              </w:rPr>
              <w:t xml:space="preserve">) </w:t>
            </w:r>
            <w:r w:rsidRPr="00714BA5">
              <w:rPr>
                <w:b/>
                <w:sz w:val="18"/>
              </w:rPr>
              <w:t xml:space="preserve"> </w:t>
            </w:r>
          </w:p>
          <w:p w14:paraId="00B0BAF5" w14:textId="77777777" w:rsidR="00A106BB" w:rsidRDefault="00A106BB">
            <w:pPr>
              <w:spacing w:after="60"/>
              <w:jc w:val="both"/>
              <w:rPr>
                <w:i/>
                <w:sz w:val="16"/>
              </w:rPr>
            </w:pPr>
            <w:r w:rsidRPr="00714BA5">
              <w:rPr>
                <w:i/>
                <w:sz w:val="16"/>
              </w:rPr>
              <w:t xml:space="preserve">Fill in cells in </w:t>
            </w:r>
            <w:r>
              <w:rPr>
                <w:i/>
                <w:sz w:val="16"/>
              </w:rPr>
              <w:t xml:space="preserve">beige </w:t>
            </w:r>
            <w:r w:rsidRPr="00714BA5">
              <w:rPr>
                <w:i/>
                <w:sz w:val="16"/>
              </w:rPr>
              <w:t>to show the duration of activities.</w:t>
            </w:r>
            <w:r>
              <w:rPr>
                <w:i/>
                <w:sz w:val="16"/>
              </w:rPr>
              <w:t xml:space="preserve"> </w:t>
            </w:r>
            <w:r w:rsidRPr="00714BA5">
              <w:rPr>
                <w:i/>
                <w:sz w:val="16"/>
              </w:rPr>
              <w:t>Repeat lines/columns as necessary.</w:t>
            </w:r>
            <w:r>
              <w:rPr>
                <w:i/>
                <w:sz w:val="16"/>
              </w:rPr>
              <w:t xml:space="preserve"> </w:t>
            </w:r>
          </w:p>
          <w:p w14:paraId="17010181" w14:textId="77777777" w:rsidR="00A106BB" w:rsidRPr="00714BA5" w:rsidRDefault="00A106BB">
            <w:pPr>
              <w:spacing w:after="120"/>
              <w:jc w:val="both"/>
              <w:rPr>
                <w:b/>
                <w:sz w:val="14"/>
              </w:rPr>
            </w:pPr>
            <w:r w:rsidRPr="004A1618">
              <w:rPr>
                <w:b/>
                <w:i/>
                <w:sz w:val="16"/>
              </w:rPr>
              <w:t>Note:</w:t>
            </w:r>
            <w:r w:rsidRPr="004A1618">
              <w:rPr>
                <w:i/>
                <w:sz w:val="16"/>
              </w:rPr>
              <w:t xml:space="preserve"> </w:t>
            </w:r>
            <w:r w:rsidRPr="004A1618">
              <w:rPr>
                <w:rFonts w:cs="Arial"/>
                <w:i/>
                <w:sz w:val="16"/>
                <w:szCs w:val="16"/>
              </w:rPr>
              <w:t xml:space="preserve">Use </w:t>
            </w:r>
            <w:r w:rsidRPr="004A1618">
              <w:rPr>
                <w:i/>
                <w:sz w:val="16"/>
                <w:szCs w:val="16"/>
                <w:lang w:val="en"/>
              </w:rPr>
              <w:t xml:space="preserve">the project month numbers instead of calendar months. </w:t>
            </w:r>
            <w:r w:rsidRPr="004A1618">
              <w:rPr>
                <w:rFonts w:cs="Arial"/>
                <w:i/>
                <w:sz w:val="16"/>
                <w:szCs w:val="16"/>
              </w:rPr>
              <w:t xml:space="preserve">Month 1 marks always the start of the project. </w:t>
            </w:r>
            <w:r w:rsidRPr="004A1618">
              <w:rPr>
                <w:rFonts w:cs="Arial"/>
                <w:i/>
                <w:sz w:val="16"/>
                <w:szCs w:val="16"/>
                <w:lang w:val="en" w:eastAsia="en-GB"/>
              </w:rPr>
              <w:t>In the timeline you should indicate the timing of each activity per WP.</w:t>
            </w:r>
          </w:p>
        </w:tc>
      </w:tr>
      <w:tr w:rsidR="00A106BB" w:rsidRPr="00BC0C16" w14:paraId="7DE8C817" w14:textId="77777777">
        <w:trPr>
          <w:trHeight w:val="276"/>
        </w:trPr>
        <w:tc>
          <w:tcPr>
            <w:tcW w:w="2410" w:type="dxa"/>
            <w:vMerge w:val="restart"/>
            <w:shd w:val="clear" w:color="auto" w:fill="D9D9D9"/>
            <w:noWrap/>
            <w:hideMark/>
          </w:tcPr>
          <w:p w14:paraId="43345AA0" w14:textId="77777777" w:rsidR="00A106BB" w:rsidRPr="00714BA5" w:rsidRDefault="00A106BB">
            <w:pPr>
              <w:spacing w:before="360" w:after="120"/>
              <w:jc w:val="center"/>
              <w:rPr>
                <w:b/>
                <w:sz w:val="16"/>
              </w:rPr>
            </w:pPr>
            <w:r w:rsidRPr="001E7081">
              <w:rPr>
                <w:b/>
                <w:sz w:val="18"/>
                <w:szCs w:val="16"/>
              </w:rPr>
              <w:t>ACTIVITY</w:t>
            </w:r>
          </w:p>
        </w:tc>
        <w:tc>
          <w:tcPr>
            <w:tcW w:w="10840" w:type="dxa"/>
            <w:gridSpan w:val="24"/>
            <w:shd w:val="clear" w:color="auto" w:fill="D9D9D9"/>
            <w:noWrap/>
            <w:hideMark/>
          </w:tcPr>
          <w:p w14:paraId="4A857BBC" w14:textId="77777777" w:rsidR="00A106BB" w:rsidRPr="00714BA5" w:rsidRDefault="00A106BB">
            <w:pPr>
              <w:spacing w:before="120" w:after="120"/>
              <w:jc w:val="center"/>
              <w:rPr>
                <w:b/>
                <w:sz w:val="16"/>
              </w:rPr>
            </w:pPr>
            <w:r w:rsidRPr="001E7081">
              <w:rPr>
                <w:b/>
                <w:sz w:val="18"/>
              </w:rPr>
              <w:t>MONTHS</w:t>
            </w:r>
          </w:p>
        </w:tc>
      </w:tr>
      <w:tr w:rsidR="00A106BB" w:rsidRPr="00BC0C16" w14:paraId="2962C032" w14:textId="77777777">
        <w:trPr>
          <w:trHeight w:val="614"/>
        </w:trPr>
        <w:tc>
          <w:tcPr>
            <w:tcW w:w="2410" w:type="dxa"/>
            <w:vMerge/>
            <w:shd w:val="clear" w:color="auto" w:fill="D9D9D9"/>
            <w:hideMark/>
          </w:tcPr>
          <w:p w14:paraId="665110AA" w14:textId="77777777" w:rsidR="00A106BB" w:rsidRPr="00714BA5" w:rsidRDefault="00A106BB">
            <w:pPr>
              <w:spacing w:before="240" w:after="120"/>
              <w:jc w:val="center"/>
              <w:rPr>
                <w:b/>
                <w:sz w:val="16"/>
                <w:szCs w:val="16"/>
              </w:rPr>
            </w:pPr>
          </w:p>
        </w:tc>
        <w:tc>
          <w:tcPr>
            <w:tcW w:w="460" w:type="dxa"/>
            <w:shd w:val="clear" w:color="auto" w:fill="E6E6E6"/>
            <w:noWrap/>
            <w:hideMark/>
          </w:tcPr>
          <w:p w14:paraId="4EF942C4" w14:textId="77777777" w:rsidR="00A106BB" w:rsidRPr="00714BA5" w:rsidRDefault="00A106BB">
            <w:pPr>
              <w:spacing w:before="120" w:after="120"/>
              <w:jc w:val="center"/>
              <w:rPr>
                <w:b/>
                <w:sz w:val="16"/>
                <w:szCs w:val="16"/>
              </w:rPr>
            </w:pPr>
            <w:r w:rsidRPr="00714BA5">
              <w:rPr>
                <w:b/>
                <w:sz w:val="16"/>
                <w:szCs w:val="16"/>
              </w:rPr>
              <w:t>M 1</w:t>
            </w:r>
          </w:p>
        </w:tc>
        <w:tc>
          <w:tcPr>
            <w:tcW w:w="433" w:type="dxa"/>
            <w:shd w:val="clear" w:color="auto" w:fill="E6E6E6"/>
          </w:tcPr>
          <w:p w14:paraId="4B834074" w14:textId="77777777" w:rsidR="00A106BB" w:rsidRPr="00714BA5" w:rsidRDefault="00A106BB">
            <w:pPr>
              <w:spacing w:before="120" w:after="120"/>
              <w:jc w:val="center"/>
              <w:rPr>
                <w:b/>
                <w:sz w:val="16"/>
                <w:szCs w:val="16"/>
              </w:rPr>
            </w:pPr>
            <w:r w:rsidRPr="00714BA5">
              <w:rPr>
                <w:b/>
                <w:sz w:val="16"/>
                <w:szCs w:val="16"/>
              </w:rPr>
              <w:t>M 2</w:t>
            </w:r>
          </w:p>
        </w:tc>
        <w:tc>
          <w:tcPr>
            <w:tcW w:w="433" w:type="dxa"/>
            <w:shd w:val="clear" w:color="auto" w:fill="E6E6E6"/>
          </w:tcPr>
          <w:p w14:paraId="054C8786" w14:textId="77777777" w:rsidR="00A106BB" w:rsidRPr="00714BA5" w:rsidRDefault="00A106BB">
            <w:pPr>
              <w:spacing w:before="120" w:after="120"/>
              <w:jc w:val="center"/>
              <w:rPr>
                <w:b/>
                <w:sz w:val="16"/>
                <w:szCs w:val="16"/>
              </w:rPr>
            </w:pPr>
            <w:r w:rsidRPr="00714BA5">
              <w:rPr>
                <w:b/>
                <w:sz w:val="16"/>
                <w:szCs w:val="16"/>
              </w:rPr>
              <w:t>M 3</w:t>
            </w:r>
          </w:p>
        </w:tc>
        <w:tc>
          <w:tcPr>
            <w:tcW w:w="432" w:type="dxa"/>
            <w:shd w:val="clear" w:color="auto" w:fill="E6E6E6"/>
          </w:tcPr>
          <w:p w14:paraId="63F7C9F0" w14:textId="77777777" w:rsidR="00A106BB" w:rsidRPr="00714BA5" w:rsidRDefault="00A106BB">
            <w:pPr>
              <w:spacing w:before="120" w:after="120"/>
              <w:jc w:val="center"/>
              <w:rPr>
                <w:b/>
                <w:sz w:val="16"/>
                <w:szCs w:val="16"/>
              </w:rPr>
            </w:pPr>
            <w:r w:rsidRPr="00714BA5">
              <w:rPr>
                <w:b/>
                <w:sz w:val="16"/>
                <w:szCs w:val="16"/>
              </w:rPr>
              <w:t>M 4</w:t>
            </w:r>
          </w:p>
        </w:tc>
        <w:tc>
          <w:tcPr>
            <w:tcW w:w="433" w:type="dxa"/>
            <w:shd w:val="clear" w:color="auto" w:fill="E6E6E6"/>
          </w:tcPr>
          <w:p w14:paraId="340AE71C" w14:textId="77777777" w:rsidR="00A106BB" w:rsidRPr="00714BA5" w:rsidRDefault="00A106BB">
            <w:pPr>
              <w:spacing w:before="120" w:after="120"/>
              <w:jc w:val="center"/>
              <w:rPr>
                <w:b/>
                <w:sz w:val="16"/>
                <w:szCs w:val="16"/>
              </w:rPr>
            </w:pPr>
            <w:r w:rsidRPr="00714BA5">
              <w:rPr>
                <w:b/>
                <w:sz w:val="16"/>
                <w:szCs w:val="16"/>
              </w:rPr>
              <w:t>M 5</w:t>
            </w:r>
          </w:p>
        </w:tc>
        <w:tc>
          <w:tcPr>
            <w:tcW w:w="433" w:type="dxa"/>
            <w:shd w:val="clear" w:color="auto" w:fill="E6E6E6"/>
          </w:tcPr>
          <w:p w14:paraId="2150FEBB" w14:textId="77777777" w:rsidR="00A106BB" w:rsidRPr="00714BA5" w:rsidRDefault="00A106BB">
            <w:pPr>
              <w:spacing w:before="120" w:after="120"/>
              <w:jc w:val="center"/>
              <w:rPr>
                <w:b/>
                <w:sz w:val="16"/>
                <w:szCs w:val="16"/>
              </w:rPr>
            </w:pPr>
            <w:r w:rsidRPr="00714BA5">
              <w:rPr>
                <w:b/>
                <w:sz w:val="16"/>
                <w:szCs w:val="16"/>
              </w:rPr>
              <w:t>M 6</w:t>
            </w:r>
          </w:p>
        </w:tc>
        <w:tc>
          <w:tcPr>
            <w:tcW w:w="432" w:type="dxa"/>
            <w:shd w:val="clear" w:color="auto" w:fill="E6E6E6"/>
          </w:tcPr>
          <w:p w14:paraId="3B491271" w14:textId="77777777" w:rsidR="00A106BB" w:rsidRPr="00714BA5" w:rsidRDefault="00A106BB">
            <w:pPr>
              <w:spacing w:before="120" w:after="120"/>
              <w:jc w:val="center"/>
              <w:rPr>
                <w:b/>
                <w:sz w:val="16"/>
                <w:szCs w:val="16"/>
              </w:rPr>
            </w:pPr>
            <w:r w:rsidRPr="00714BA5">
              <w:rPr>
                <w:b/>
                <w:sz w:val="16"/>
                <w:szCs w:val="16"/>
              </w:rPr>
              <w:t>M 7</w:t>
            </w:r>
          </w:p>
        </w:tc>
        <w:tc>
          <w:tcPr>
            <w:tcW w:w="433" w:type="dxa"/>
            <w:shd w:val="clear" w:color="auto" w:fill="E6E6E6"/>
          </w:tcPr>
          <w:p w14:paraId="7D554FF7" w14:textId="77777777" w:rsidR="00A106BB" w:rsidRPr="00714BA5" w:rsidRDefault="00A106BB">
            <w:pPr>
              <w:spacing w:before="120" w:after="120"/>
              <w:jc w:val="center"/>
              <w:rPr>
                <w:b/>
                <w:sz w:val="16"/>
                <w:szCs w:val="16"/>
              </w:rPr>
            </w:pPr>
            <w:r w:rsidRPr="00714BA5">
              <w:rPr>
                <w:b/>
                <w:sz w:val="16"/>
                <w:szCs w:val="16"/>
              </w:rPr>
              <w:t>M 8</w:t>
            </w:r>
          </w:p>
        </w:tc>
        <w:tc>
          <w:tcPr>
            <w:tcW w:w="433" w:type="dxa"/>
            <w:shd w:val="clear" w:color="auto" w:fill="E6E6E6"/>
          </w:tcPr>
          <w:p w14:paraId="4CE9AB8B" w14:textId="77777777" w:rsidR="00A106BB" w:rsidRPr="00714BA5" w:rsidRDefault="00A106BB">
            <w:pPr>
              <w:spacing w:before="120" w:after="120"/>
              <w:jc w:val="center"/>
              <w:rPr>
                <w:b/>
                <w:sz w:val="16"/>
                <w:szCs w:val="16"/>
              </w:rPr>
            </w:pPr>
            <w:r w:rsidRPr="00714BA5">
              <w:rPr>
                <w:b/>
                <w:sz w:val="16"/>
                <w:szCs w:val="16"/>
              </w:rPr>
              <w:t>M 9</w:t>
            </w:r>
          </w:p>
        </w:tc>
        <w:tc>
          <w:tcPr>
            <w:tcW w:w="466" w:type="dxa"/>
            <w:shd w:val="clear" w:color="auto" w:fill="E6E6E6"/>
          </w:tcPr>
          <w:p w14:paraId="3B66D43B" w14:textId="77777777" w:rsidR="00A106BB" w:rsidRPr="00714BA5" w:rsidRDefault="00A106BB">
            <w:pPr>
              <w:spacing w:before="120" w:after="120"/>
              <w:jc w:val="center"/>
              <w:rPr>
                <w:b/>
                <w:sz w:val="16"/>
                <w:szCs w:val="16"/>
              </w:rPr>
            </w:pPr>
            <w:r w:rsidRPr="00714BA5">
              <w:rPr>
                <w:b/>
                <w:sz w:val="16"/>
                <w:szCs w:val="16"/>
              </w:rPr>
              <w:t>M 10</w:t>
            </w:r>
          </w:p>
        </w:tc>
        <w:tc>
          <w:tcPr>
            <w:tcW w:w="466" w:type="dxa"/>
            <w:shd w:val="clear" w:color="auto" w:fill="E6E6E6"/>
          </w:tcPr>
          <w:p w14:paraId="72E8A203" w14:textId="77777777" w:rsidR="00A106BB" w:rsidRPr="00714BA5" w:rsidRDefault="00A106BB">
            <w:pPr>
              <w:spacing w:before="120" w:after="120"/>
              <w:jc w:val="center"/>
              <w:rPr>
                <w:b/>
                <w:sz w:val="16"/>
                <w:szCs w:val="16"/>
              </w:rPr>
            </w:pPr>
            <w:r w:rsidRPr="00714BA5">
              <w:rPr>
                <w:b/>
                <w:sz w:val="16"/>
                <w:szCs w:val="16"/>
              </w:rPr>
              <w:t>M 11</w:t>
            </w:r>
          </w:p>
        </w:tc>
        <w:tc>
          <w:tcPr>
            <w:tcW w:w="466" w:type="dxa"/>
            <w:shd w:val="clear" w:color="auto" w:fill="E6E6E6"/>
          </w:tcPr>
          <w:p w14:paraId="619C5156" w14:textId="77777777" w:rsidR="00A106BB" w:rsidRPr="00714BA5" w:rsidRDefault="00A106BB">
            <w:pPr>
              <w:spacing w:before="120" w:after="120"/>
              <w:jc w:val="center"/>
              <w:rPr>
                <w:b/>
                <w:sz w:val="16"/>
                <w:szCs w:val="16"/>
              </w:rPr>
            </w:pPr>
            <w:r w:rsidRPr="00714BA5">
              <w:rPr>
                <w:b/>
                <w:sz w:val="16"/>
                <w:szCs w:val="16"/>
              </w:rPr>
              <w:t>M 12</w:t>
            </w:r>
          </w:p>
        </w:tc>
        <w:tc>
          <w:tcPr>
            <w:tcW w:w="466" w:type="dxa"/>
            <w:shd w:val="clear" w:color="auto" w:fill="E6E6E6"/>
          </w:tcPr>
          <w:p w14:paraId="44E94102" w14:textId="77777777" w:rsidR="00A106BB" w:rsidRPr="00714BA5" w:rsidRDefault="00A106BB">
            <w:pPr>
              <w:spacing w:before="120" w:after="120"/>
              <w:jc w:val="center"/>
              <w:rPr>
                <w:b/>
                <w:sz w:val="16"/>
                <w:szCs w:val="16"/>
              </w:rPr>
            </w:pPr>
            <w:r w:rsidRPr="00714BA5">
              <w:rPr>
                <w:b/>
                <w:sz w:val="16"/>
                <w:szCs w:val="16"/>
              </w:rPr>
              <w:t>M 13</w:t>
            </w:r>
          </w:p>
        </w:tc>
        <w:tc>
          <w:tcPr>
            <w:tcW w:w="466" w:type="dxa"/>
            <w:shd w:val="clear" w:color="auto" w:fill="E6E6E6"/>
          </w:tcPr>
          <w:p w14:paraId="436FD1BA" w14:textId="77777777" w:rsidR="00A106BB" w:rsidRPr="00714BA5" w:rsidRDefault="00A106BB">
            <w:pPr>
              <w:spacing w:before="120" w:after="120"/>
              <w:jc w:val="center"/>
              <w:rPr>
                <w:b/>
                <w:sz w:val="16"/>
                <w:szCs w:val="16"/>
              </w:rPr>
            </w:pPr>
            <w:r w:rsidRPr="00714BA5">
              <w:rPr>
                <w:b/>
                <w:sz w:val="16"/>
                <w:szCs w:val="16"/>
              </w:rPr>
              <w:t>M 14</w:t>
            </w:r>
          </w:p>
        </w:tc>
        <w:tc>
          <w:tcPr>
            <w:tcW w:w="466" w:type="dxa"/>
            <w:shd w:val="clear" w:color="auto" w:fill="E6E6E6"/>
          </w:tcPr>
          <w:p w14:paraId="33CDAAE8" w14:textId="77777777" w:rsidR="00A106BB" w:rsidRPr="00714BA5" w:rsidRDefault="00A106BB">
            <w:pPr>
              <w:spacing w:before="120" w:after="120"/>
              <w:jc w:val="center"/>
              <w:rPr>
                <w:b/>
                <w:sz w:val="16"/>
                <w:szCs w:val="16"/>
              </w:rPr>
            </w:pPr>
            <w:r w:rsidRPr="00714BA5">
              <w:rPr>
                <w:b/>
                <w:sz w:val="16"/>
                <w:szCs w:val="16"/>
              </w:rPr>
              <w:t>M 15</w:t>
            </w:r>
          </w:p>
        </w:tc>
        <w:tc>
          <w:tcPr>
            <w:tcW w:w="466" w:type="dxa"/>
            <w:shd w:val="clear" w:color="auto" w:fill="E6E6E6"/>
          </w:tcPr>
          <w:p w14:paraId="7422540E" w14:textId="77777777" w:rsidR="00A106BB" w:rsidRPr="00714BA5" w:rsidRDefault="00A106BB">
            <w:pPr>
              <w:spacing w:before="120" w:after="120"/>
              <w:jc w:val="center"/>
              <w:rPr>
                <w:b/>
                <w:sz w:val="16"/>
                <w:szCs w:val="16"/>
              </w:rPr>
            </w:pPr>
            <w:r w:rsidRPr="00714BA5">
              <w:rPr>
                <w:b/>
                <w:sz w:val="16"/>
                <w:szCs w:val="16"/>
              </w:rPr>
              <w:t>M 16</w:t>
            </w:r>
          </w:p>
        </w:tc>
        <w:tc>
          <w:tcPr>
            <w:tcW w:w="466" w:type="dxa"/>
            <w:shd w:val="clear" w:color="auto" w:fill="E6E6E6"/>
          </w:tcPr>
          <w:p w14:paraId="63FF8BC1" w14:textId="77777777" w:rsidR="00A106BB" w:rsidRPr="00714BA5" w:rsidRDefault="00A106BB">
            <w:pPr>
              <w:spacing w:before="120" w:after="120"/>
              <w:jc w:val="center"/>
              <w:rPr>
                <w:b/>
                <w:sz w:val="16"/>
                <w:szCs w:val="16"/>
              </w:rPr>
            </w:pPr>
            <w:r w:rsidRPr="00714BA5">
              <w:rPr>
                <w:b/>
                <w:sz w:val="16"/>
                <w:szCs w:val="16"/>
              </w:rPr>
              <w:t>M 17</w:t>
            </w:r>
          </w:p>
        </w:tc>
        <w:tc>
          <w:tcPr>
            <w:tcW w:w="466" w:type="dxa"/>
            <w:shd w:val="clear" w:color="auto" w:fill="E6E6E6"/>
          </w:tcPr>
          <w:p w14:paraId="5DA14FE4" w14:textId="77777777" w:rsidR="00A106BB" w:rsidRPr="00714BA5" w:rsidRDefault="00A106BB">
            <w:pPr>
              <w:spacing w:before="120" w:after="120"/>
              <w:jc w:val="center"/>
              <w:rPr>
                <w:b/>
                <w:sz w:val="16"/>
                <w:szCs w:val="16"/>
              </w:rPr>
            </w:pPr>
            <w:r w:rsidRPr="00714BA5">
              <w:rPr>
                <w:b/>
                <w:sz w:val="16"/>
                <w:szCs w:val="16"/>
              </w:rPr>
              <w:t>M 18</w:t>
            </w:r>
          </w:p>
        </w:tc>
        <w:tc>
          <w:tcPr>
            <w:tcW w:w="466" w:type="dxa"/>
            <w:shd w:val="clear" w:color="auto" w:fill="E6E6E6"/>
          </w:tcPr>
          <w:p w14:paraId="1082C36F" w14:textId="77777777" w:rsidR="00A106BB" w:rsidRPr="00714BA5" w:rsidRDefault="00A106BB">
            <w:pPr>
              <w:spacing w:before="120" w:after="120"/>
              <w:jc w:val="center"/>
              <w:rPr>
                <w:b/>
                <w:sz w:val="16"/>
                <w:szCs w:val="16"/>
              </w:rPr>
            </w:pPr>
            <w:r w:rsidRPr="00714BA5">
              <w:rPr>
                <w:b/>
                <w:sz w:val="16"/>
                <w:szCs w:val="16"/>
              </w:rPr>
              <w:t>M 19</w:t>
            </w:r>
          </w:p>
        </w:tc>
        <w:tc>
          <w:tcPr>
            <w:tcW w:w="466" w:type="dxa"/>
            <w:shd w:val="clear" w:color="auto" w:fill="E6E6E6"/>
          </w:tcPr>
          <w:p w14:paraId="0390387E" w14:textId="77777777" w:rsidR="00A106BB" w:rsidRPr="00714BA5" w:rsidRDefault="00A106BB">
            <w:pPr>
              <w:spacing w:before="120" w:after="120"/>
              <w:jc w:val="center"/>
              <w:rPr>
                <w:b/>
                <w:sz w:val="16"/>
                <w:szCs w:val="16"/>
              </w:rPr>
            </w:pPr>
            <w:r w:rsidRPr="00714BA5">
              <w:rPr>
                <w:b/>
                <w:sz w:val="16"/>
                <w:szCs w:val="16"/>
              </w:rPr>
              <w:t>M 20</w:t>
            </w:r>
          </w:p>
        </w:tc>
        <w:tc>
          <w:tcPr>
            <w:tcW w:w="466" w:type="dxa"/>
            <w:shd w:val="clear" w:color="auto" w:fill="E6E6E6"/>
          </w:tcPr>
          <w:p w14:paraId="4ED3F1F8" w14:textId="77777777" w:rsidR="00A106BB" w:rsidRPr="00714BA5" w:rsidRDefault="00A106BB">
            <w:pPr>
              <w:spacing w:before="120" w:after="120"/>
              <w:jc w:val="center"/>
              <w:rPr>
                <w:b/>
                <w:sz w:val="16"/>
                <w:szCs w:val="16"/>
              </w:rPr>
            </w:pPr>
            <w:r w:rsidRPr="00714BA5">
              <w:rPr>
                <w:b/>
                <w:sz w:val="16"/>
                <w:szCs w:val="16"/>
              </w:rPr>
              <w:t>M 21</w:t>
            </w:r>
          </w:p>
        </w:tc>
        <w:tc>
          <w:tcPr>
            <w:tcW w:w="466" w:type="dxa"/>
            <w:shd w:val="clear" w:color="auto" w:fill="E6E6E6"/>
          </w:tcPr>
          <w:p w14:paraId="33F699C6" w14:textId="77777777" w:rsidR="00A106BB" w:rsidRPr="00714BA5" w:rsidRDefault="00A106BB">
            <w:pPr>
              <w:spacing w:before="120" w:after="120"/>
              <w:jc w:val="center"/>
              <w:rPr>
                <w:b/>
                <w:sz w:val="16"/>
                <w:szCs w:val="16"/>
              </w:rPr>
            </w:pPr>
            <w:r w:rsidRPr="00714BA5">
              <w:rPr>
                <w:b/>
                <w:sz w:val="16"/>
                <w:szCs w:val="16"/>
              </w:rPr>
              <w:t>M 22</w:t>
            </w:r>
          </w:p>
        </w:tc>
        <w:tc>
          <w:tcPr>
            <w:tcW w:w="466" w:type="dxa"/>
            <w:shd w:val="clear" w:color="auto" w:fill="E6E6E6"/>
          </w:tcPr>
          <w:p w14:paraId="1676233D" w14:textId="77777777" w:rsidR="00A106BB" w:rsidRPr="00714BA5" w:rsidRDefault="00A106BB">
            <w:pPr>
              <w:spacing w:before="120" w:after="120"/>
              <w:jc w:val="center"/>
              <w:rPr>
                <w:b/>
                <w:sz w:val="16"/>
                <w:szCs w:val="16"/>
              </w:rPr>
            </w:pPr>
            <w:r w:rsidRPr="00714BA5">
              <w:rPr>
                <w:b/>
                <w:sz w:val="16"/>
                <w:szCs w:val="16"/>
              </w:rPr>
              <w:t>M 23</w:t>
            </w:r>
          </w:p>
        </w:tc>
        <w:tc>
          <w:tcPr>
            <w:tcW w:w="394" w:type="dxa"/>
            <w:shd w:val="clear" w:color="auto" w:fill="E6E6E6"/>
          </w:tcPr>
          <w:p w14:paraId="4D329AA0" w14:textId="77777777" w:rsidR="00A106BB" w:rsidRPr="00714BA5" w:rsidRDefault="00A106BB">
            <w:pPr>
              <w:spacing w:before="120" w:after="120"/>
              <w:jc w:val="center"/>
              <w:rPr>
                <w:b/>
                <w:sz w:val="16"/>
                <w:szCs w:val="16"/>
              </w:rPr>
            </w:pPr>
            <w:r w:rsidRPr="00714BA5">
              <w:rPr>
                <w:b/>
                <w:sz w:val="16"/>
                <w:szCs w:val="16"/>
              </w:rPr>
              <w:t>M 24</w:t>
            </w:r>
          </w:p>
        </w:tc>
      </w:tr>
      <w:tr w:rsidR="00A106BB" w:rsidRPr="00BC0C16" w14:paraId="6163A671" w14:textId="77777777">
        <w:trPr>
          <w:trHeight w:val="446"/>
        </w:trPr>
        <w:tc>
          <w:tcPr>
            <w:tcW w:w="2410" w:type="dxa"/>
            <w:shd w:val="clear" w:color="auto" w:fill="D9D9D9"/>
            <w:hideMark/>
          </w:tcPr>
          <w:p w14:paraId="4C74105C" w14:textId="77777777" w:rsidR="00A106BB" w:rsidRPr="00434C91" w:rsidRDefault="00A106BB">
            <w:pPr>
              <w:spacing w:before="120" w:after="120"/>
              <w:rPr>
                <w:b/>
                <w:sz w:val="18"/>
                <w:szCs w:val="16"/>
              </w:rPr>
            </w:pPr>
            <w:r w:rsidRPr="00434C91">
              <w:rPr>
                <w:b/>
                <w:sz w:val="18"/>
                <w:szCs w:val="16"/>
              </w:rPr>
              <w:t>Task 1.1</w:t>
            </w:r>
          </w:p>
        </w:tc>
        <w:tc>
          <w:tcPr>
            <w:tcW w:w="460" w:type="dxa"/>
            <w:shd w:val="clear" w:color="auto" w:fill="BF8F00" w:themeFill="accent4" w:themeFillShade="BF"/>
            <w:noWrap/>
            <w:hideMark/>
          </w:tcPr>
          <w:p w14:paraId="1BA47D3B" w14:textId="77777777" w:rsidR="00A106BB" w:rsidRPr="00714BA5" w:rsidRDefault="00A106BB">
            <w:pPr>
              <w:spacing w:before="120" w:after="120"/>
              <w:rPr>
                <w:sz w:val="16"/>
                <w:szCs w:val="16"/>
              </w:rPr>
            </w:pPr>
          </w:p>
        </w:tc>
        <w:tc>
          <w:tcPr>
            <w:tcW w:w="433" w:type="dxa"/>
            <w:shd w:val="clear" w:color="auto" w:fill="BF8F00" w:themeFill="accent4" w:themeFillShade="BF"/>
          </w:tcPr>
          <w:p w14:paraId="1064F1D1" w14:textId="77777777" w:rsidR="00A106BB" w:rsidRPr="00714BA5" w:rsidRDefault="00A106BB">
            <w:pPr>
              <w:spacing w:before="120" w:after="120"/>
              <w:rPr>
                <w:sz w:val="16"/>
                <w:szCs w:val="16"/>
              </w:rPr>
            </w:pPr>
          </w:p>
        </w:tc>
        <w:tc>
          <w:tcPr>
            <w:tcW w:w="433" w:type="dxa"/>
            <w:shd w:val="clear" w:color="auto" w:fill="auto"/>
          </w:tcPr>
          <w:p w14:paraId="0B9D86F1" w14:textId="77777777" w:rsidR="00A106BB" w:rsidRPr="00714BA5" w:rsidRDefault="00A106BB">
            <w:pPr>
              <w:spacing w:before="120" w:after="120"/>
              <w:rPr>
                <w:sz w:val="16"/>
                <w:szCs w:val="16"/>
              </w:rPr>
            </w:pPr>
          </w:p>
        </w:tc>
        <w:tc>
          <w:tcPr>
            <w:tcW w:w="432" w:type="dxa"/>
            <w:shd w:val="clear" w:color="auto" w:fill="auto"/>
          </w:tcPr>
          <w:p w14:paraId="354E7EE1" w14:textId="77777777" w:rsidR="00A106BB" w:rsidRPr="00714BA5" w:rsidRDefault="00A106BB">
            <w:pPr>
              <w:spacing w:before="120" w:after="120"/>
              <w:rPr>
                <w:sz w:val="16"/>
                <w:szCs w:val="16"/>
              </w:rPr>
            </w:pPr>
          </w:p>
        </w:tc>
        <w:tc>
          <w:tcPr>
            <w:tcW w:w="433" w:type="dxa"/>
            <w:shd w:val="clear" w:color="auto" w:fill="auto"/>
          </w:tcPr>
          <w:p w14:paraId="1F66417A" w14:textId="77777777" w:rsidR="00A106BB" w:rsidRPr="00714BA5" w:rsidRDefault="00A106BB">
            <w:pPr>
              <w:spacing w:before="120" w:after="120"/>
              <w:rPr>
                <w:sz w:val="16"/>
                <w:szCs w:val="16"/>
              </w:rPr>
            </w:pPr>
          </w:p>
        </w:tc>
        <w:tc>
          <w:tcPr>
            <w:tcW w:w="433" w:type="dxa"/>
            <w:shd w:val="clear" w:color="auto" w:fill="auto"/>
          </w:tcPr>
          <w:p w14:paraId="30EAA097" w14:textId="77777777" w:rsidR="00A106BB" w:rsidRPr="00714BA5" w:rsidRDefault="00A106BB">
            <w:pPr>
              <w:spacing w:before="120" w:after="120"/>
              <w:rPr>
                <w:sz w:val="16"/>
                <w:szCs w:val="16"/>
              </w:rPr>
            </w:pPr>
          </w:p>
        </w:tc>
        <w:tc>
          <w:tcPr>
            <w:tcW w:w="432" w:type="dxa"/>
            <w:shd w:val="clear" w:color="auto" w:fill="auto"/>
          </w:tcPr>
          <w:p w14:paraId="341F8E55" w14:textId="77777777" w:rsidR="00A106BB" w:rsidRPr="00714BA5" w:rsidRDefault="00A106BB">
            <w:pPr>
              <w:spacing w:before="120" w:after="120"/>
              <w:rPr>
                <w:sz w:val="16"/>
                <w:szCs w:val="16"/>
              </w:rPr>
            </w:pPr>
          </w:p>
        </w:tc>
        <w:tc>
          <w:tcPr>
            <w:tcW w:w="433" w:type="dxa"/>
            <w:shd w:val="clear" w:color="auto" w:fill="auto"/>
          </w:tcPr>
          <w:p w14:paraId="39A425AD" w14:textId="77777777" w:rsidR="00A106BB" w:rsidRPr="00714BA5" w:rsidRDefault="00A106BB">
            <w:pPr>
              <w:spacing w:before="120" w:after="120"/>
              <w:rPr>
                <w:sz w:val="16"/>
                <w:szCs w:val="16"/>
              </w:rPr>
            </w:pPr>
          </w:p>
        </w:tc>
        <w:tc>
          <w:tcPr>
            <w:tcW w:w="433" w:type="dxa"/>
            <w:shd w:val="clear" w:color="auto" w:fill="auto"/>
          </w:tcPr>
          <w:p w14:paraId="69462CAC" w14:textId="77777777" w:rsidR="00A106BB" w:rsidRPr="00714BA5" w:rsidRDefault="00A106BB">
            <w:pPr>
              <w:spacing w:before="120" w:after="120"/>
              <w:rPr>
                <w:sz w:val="16"/>
                <w:szCs w:val="16"/>
              </w:rPr>
            </w:pPr>
          </w:p>
        </w:tc>
        <w:tc>
          <w:tcPr>
            <w:tcW w:w="466" w:type="dxa"/>
            <w:shd w:val="clear" w:color="auto" w:fill="auto"/>
          </w:tcPr>
          <w:p w14:paraId="442C9F9F" w14:textId="77777777" w:rsidR="00A106BB" w:rsidRPr="00714BA5" w:rsidRDefault="00A106BB">
            <w:pPr>
              <w:spacing w:before="120" w:after="120"/>
              <w:rPr>
                <w:sz w:val="16"/>
                <w:szCs w:val="16"/>
              </w:rPr>
            </w:pPr>
          </w:p>
        </w:tc>
        <w:tc>
          <w:tcPr>
            <w:tcW w:w="466" w:type="dxa"/>
            <w:shd w:val="clear" w:color="auto" w:fill="auto"/>
          </w:tcPr>
          <w:p w14:paraId="7EF46821" w14:textId="77777777" w:rsidR="00A106BB" w:rsidRPr="00714BA5" w:rsidRDefault="00A106BB">
            <w:pPr>
              <w:spacing w:before="120" w:after="120"/>
              <w:rPr>
                <w:sz w:val="16"/>
                <w:szCs w:val="16"/>
              </w:rPr>
            </w:pPr>
          </w:p>
        </w:tc>
        <w:tc>
          <w:tcPr>
            <w:tcW w:w="466" w:type="dxa"/>
            <w:shd w:val="clear" w:color="auto" w:fill="auto"/>
          </w:tcPr>
          <w:p w14:paraId="014BC43C" w14:textId="77777777" w:rsidR="00A106BB" w:rsidRPr="00714BA5" w:rsidRDefault="00A106BB">
            <w:pPr>
              <w:spacing w:before="120" w:after="120"/>
              <w:rPr>
                <w:sz w:val="16"/>
                <w:szCs w:val="16"/>
              </w:rPr>
            </w:pPr>
          </w:p>
        </w:tc>
        <w:tc>
          <w:tcPr>
            <w:tcW w:w="466" w:type="dxa"/>
            <w:shd w:val="clear" w:color="auto" w:fill="auto"/>
          </w:tcPr>
          <w:p w14:paraId="52B3EA38" w14:textId="77777777" w:rsidR="00A106BB" w:rsidRPr="00714BA5" w:rsidRDefault="00A106BB">
            <w:pPr>
              <w:spacing w:before="120" w:after="120"/>
              <w:rPr>
                <w:sz w:val="16"/>
                <w:szCs w:val="16"/>
              </w:rPr>
            </w:pPr>
          </w:p>
        </w:tc>
        <w:tc>
          <w:tcPr>
            <w:tcW w:w="466" w:type="dxa"/>
            <w:shd w:val="clear" w:color="auto" w:fill="auto"/>
          </w:tcPr>
          <w:p w14:paraId="5B2D3791" w14:textId="77777777" w:rsidR="00A106BB" w:rsidRPr="00714BA5" w:rsidRDefault="00A106BB">
            <w:pPr>
              <w:spacing w:before="120" w:after="120"/>
              <w:rPr>
                <w:sz w:val="16"/>
                <w:szCs w:val="16"/>
              </w:rPr>
            </w:pPr>
          </w:p>
        </w:tc>
        <w:tc>
          <w:tcPr>
            <w:tcW w:w="466" w:type="dxa"/>
            <w:shd w:val="clear" w:color="auto" w:fill="auto"/>
          </w:tcPr>
          <w:p w14:paraId="70B99714" w14:textId="77777777" w:rsidR="00A106BB" w:rsidRPr="00714BA5" w:rsidRDefault="00A106BB">
            <w:pPr>
              <w:spacing w:before="120" w:after="120"/>
              <w:rPr>
                <w:sz w:val="16"/>
                <w:szCs w:val="16"/>
              </w:rPr>
            </w:pPr>
          </w:p>
        </w:tc>
        <w:tc>
          <w:tcPr>
            <w:tcW w:w="466" w:type="dxa"/>
            <w:shd w:val="clear" w:color="auto" w:fill="auto"/>
          </w:tcPr>
          <w:p w14:paraId="1AE5DF91" w14:textId="77777777" w:rsidR="00A106BB" w:rsidRPr="00714BA5" w:rsidRDefault="00A106BB">
            <w:pPr>
              <w:spacing w:before="120" w:after="120"/>
              <w:rPr>
                <w:sz w:val="16"/>
                <w:szCs w:val="16"/>
              </w:rPr>
            </w:pPr>
          </w:p>
        </w:tc>
        <w:tc>
          <w:tcPr>
            <w:tcW w:w="466" w:type="dxa"/>
          </w:tcPr>
          <w:p w14:paraId="7FBE768B" w14:textId="77777777" w:rsidR="00A106BB" w:rsidRPr="00714BA5" w:rsidRDefault="00A106BB">
            <w:pPr>
              <w:spacing w:before="120" w:after="120"/>
              <w:rPr>
                <w:sz w:val="16"/>
                <w:szCs w:val="16"/>
              </w:rPr>
            </w:pPr>
          </w:p>
        </w:tc>
        <w:tc>
          <w:tcPr>
            <w:tcW w:w="466" w:type="dxa"/>
          </w:tcPr>
          <w:p w14:paraId="48D6AD87" w14:textId="77777777" w:rsidR="00A106BB" w:rsidRPr="00714BA5" w:rsidRDefault="00A106BB">
            <w:pPr>
              <w:spacing w:before="120" w:after="120"/>
              <w:rPr>
                <w:sz w:val="16"/>
                <w:szCs w:val="16"/>
              </w:rPr>
            </w:pPr>
          </w:p>
        </w:tc>
        <w:tc>
          <w:tcPr>
            <w:tcW w:w="466" w:type="dxa"/>
          </w:tcPr>
          <w:p w14:paraId="6ECBF7C5" w14:textId="77777777" w:rsidR="00A106BB" w:rsidRPr="00714BA5" w:rsidRDefault="00A106BB">
            <w:pPr>
              <w:spacing w:before="120" w:after="120"/>
              <w:rPr>
                <w:sz w:val="16"/>
                <w:szCs w:val="16"/>
              </w:rPr>
            </w:pPr>
          </w:p>
        </w:tc>
        <w:tc>
          <w:tcPr>
            <w:tcW w:w="466" w:type="dxa"/>
          </w:tcPr>
          <w:p w14:paraId="21ED37B4" w14:textId="77777777" w:rsidR="00A106BB" w:rsidRPr="00714BA5" w:rsidRDefault="00A106BB">
            <w:pPr>
              <w:spacing w:before="120" w:after="120"/>
              <w:rPr>
                <w:sz w:val="16"/>
                <w:szCs w:val="16"/>
              </w:rPr>
            </w:pPr>
          </w:p>
        </w:tc>
        <w:tc>
          <w:tcPr>
            <w:tcW w:w="466" w:type="dxa"/>
          </w:tcPr>
          <w:p w14:paraId="247EC70A" w14:textId="77777777" w:rsidR="00A106BB" w:rsidRPr="00714BA5" w:rsidRDefault="00A106BB">
            <w:pPr>
              <w:spacing w:before="120" w:after="120"/>
              <w:rPr>
                <w:sz w:val="16"/>
                <w:szCs w:val="16"/>
              </w:rPr>
            </w:pPr>
          </w:p>
        </w:tc>
        <w:tc>
          <w:tcPr>
            <w:tcW w:w="466" w:type="dxa"/>
          </w:tcPr>
          <w:p w14:paraId="2EA68B86" w14:textId="77777777" w:rsidR="00A106BB" w:rsidRPr="00714BA5" w:rsidRDefault="00A106BB">
            <w:pPr>
              <w:spacing w:before="120" w:after="120"/>
              <w:rPr>
                <w:sz w:val="16"/>
                <w:szCs w:val="16"/>
              </w:rPr>
            </w:pPr>
          </w:p>
        </w:tc>
        <w:tc>
          <w:tcPr>
            <w:tcW w:w="466" w:type="dxa"/>
          </w:tcPr>
          <w:p w14:paraId="464352B2" w14:textId="77777777" w:rsidR="00A106BB" w:rsidRPr="00714BA5" w:rsidRDefault="00A106BB">
            <w:pPr>
              <w:spacing w:before="120" w:after="120"/>
              <w:rPr>
                <w:sz w:val="16"/>
                <w:szCs w:val="16"/>
              </w:rPr>
            </w:pPr>
          </w:p>
        </w:tc>
        <w:tc>
          <w:tcPr>
            <w:tcW w:w="394" w:type="dxa"/>
          </w:tcPr>
          <w:p w14:paraId="1FC8474A" w14:textId="77777777" w:rsidR="00A106BB" w:rsidRPr="00714BA5" w:rsidRDefault="00A106BB">
            <w:pPr>
              <w:spacing w:before="120" w:after="120"/>
              <w:rPr>
                <w:sz w:val="16"/>
                <w:szCs w:val="16"/>
              </w:rPr>
            </w:pPr>
          </w:p>
        </w:tc>
      </w:tr>
      <w:tr w:rsidR="00A106BB" w:rsidRPr="00BC0C16" w14:paraId="137330A9" w14:textId="77777777">
        <w:trPr>
          <w:trHeight w:val="348"/>
        </w:trPr>
        <w:tc>
          <w:tcPr>
            <w:tcW w:w="2410" w:type="dxa"/>
            <w:shd w:val="clear" w:color="auto" w:fill="D9D9D9"/>
            <w:hideMark/>
          </w:tcPr>
          <w:p w14:paraId="46F51E9B" w14:textId="77777777" w:rsidR="00A106BB" w:rsidRPr="00434C91" w:rsidRDefault="00A106BB">
            <w:pPr>
              <w:spacing w:before="120" w:after="120"/>
              <w:rPr>
                <w:b/>
                <w:sz w:val="18"/>
                <w:szCs w:val="16"/>
              </w:rPr>
            </w:pPr>
            <w:r w:rsidRPr="00434C91">
              <w:rPr>
                <w:b/>
                <w:sz w:val="18"/>
                <w:szCs w:val="16"/>
              </w:rPr>
              <w:t>Task 1.2</w:t>
            </w:r>
          </w:p>
        </w:tc>
        <w:tc>
          <w:tcPr>
            <w:tcW w:w="460" w:type="dxa"/>
            <w:shd w:val="clear" w:color="auto" w:fill="FFFFFF" w:themeFill="background1"/>
            <w:noWrap/>
            <w:hideMark/>
          </w:tcPr>
          <w:p w14:paraId="44A40D2E" w14:textId="77777777" w:rsidR="00A106BB" w:rsidRPr="00714BA5" w:rsidRDefault="00A106BB">
            <w:pPr>
              <w:spacing w:before="120" w:after="120"/>
              <w:rPr>
                <w:sz w:val="16"/>
                <w:szCs w:val="16"/>
              </w:rPr>
            </w:pPr>
          </w:p>
        </w:tc>
        <w:tc>
          <w:tcPr>
            <w:tcW w:w="433" w:type="dxa"/>
            <w:shd w:val="clear" w:color="auto" w:fill="FFFFFF" w:themeFill="background1"/>
          </w:tcPr>
          <w:p w14:paraId="649A74A0" w14:textId="77777777" w:rsidR="00A106BB" w:rsidRPr="00714BA5" w:rsidRDefault="00A106BB">
            <w:pPr>
              <w:spacing w:before="120" w:after="120"/>
              <w:rPr>
                <w:sz w:val="16"/>
                <w:szCs w:val="16"/>
              </w:rPr>
            </w:pPr>
          </w:p>
        </w:tc>
        <w:tc>
          <w:tcPr>
            <w:tcW w:w="433" w:type="dxa"/>
            <w:shd w:val="clear" w:color="auto" w:fill="BF8F00" w:themeFill="accent4" w:themeFillShade="BF"/>
          </w:tcPr>
          <w:p w14:paraId="147912F1" w14:textId="77777777" w:rsidR="00A106BB" w:rsidRPr="00714BA5" w:rsidRDefault="00A106BB">
            <w:pPr>
              <w:spacing w:before="120" w:after="120"/>
              <w:rPr>
                <w:sz w:val="16"/>
                <w:szCs w:val="16"/>
              </w:rPr>
            </w:pPr>
          </w:p>
        </w:tc>
        <w:tc>
          <w:tcPr>
            <w:tcW w:w="432" w:type="dxa"/>
            <w:shd w:val="clear" w:color="auto" w:fill="BF8F00" w:themeFill="accent4" w:themeFillShade="BF"/>
          </w:tcPr>
          <w:p w14:paraId="03D861D9" w14:textId="77777777" w:rsidR="00A106BB" w:rsidRPr="00714BA5" w:rsidRDefault="00A106BB">
            <w:pPr>
              <w:spacing w:before="120" w:after="120"/>
              <w:rPr>
                <w:sz w:val="16"/>
                <w:szCs w:val="16"/>
              </w:rPr>
            </w:pPr>
          </w:p>
        </w:tc>
        <w:tc>
          <w:tcPr>
            <w:tcW w:w="433" w:type="dxa"/>
            <w:shd w:val="clear" w:color="auto" w:fill="BF8F00" w:themeFill="accent4" w:themeFillShade="BF"/>
          </w:tcPr>
          <w:p w14:paraId="1F2E8173" w14:textId="77777777" w:rsidR="00A106BB" w:rsidRPr="00714BA5" w:rsidRDefault="00A106BB">
            <w:pPr>
              <w:spacing w:before="120" w:after="120"/>
              <w:rPr>
                <w:sz w:val="16"/>
                <w:szCs w:val="16"/>
              </w:rPr>
            </w:pPr>
          </w:p>
        </w:tc>
        <w:tc>
          <w:tcPr>
            <w:tcW w:w="433" w:type="dxa"/>
            <w:shd w:val="clear" w:color="auto" w:fill="BF8F00" w:themeFill="accent4" w:themeFillShade="BF"/>
          </w:tcPr>
          <w:p w14:paraId="5628D46B" w14:textId="77777777" w:rsidR="00A106BB" w:rsidRPr="00714BA5" w:rsidRDefault="00A106BB">
            <w:pPr>
              <w:spacing w:before="120" w:after="120"/>
              <w:rPr>
                <w:sz w:val="16"/>
                <w:szCs w:val="16"/>
              </w:rPr>
            </w:pPr>
          </w:p>
        </w:tc>
        <w:tc>
          <w:tcPr>
            <w:tcW w:w="432" w:type="dxa"/>
            <w:shd w:val="clear" w:color="auto" w:fill="BF8F00" w:themeFill="accent4" w:themeFillShade="BF"/>
          </w:tcPr>
          <w:p w14:paraId="7769FD2F" w14:textId="77777777" w:rsidR="00A106BB" w:rsidRPr="00714BA5" w:rsidRDefault="00A106BB">
            <w:pPr>
              <w:spacing w:before="120" w:after="120"/>
              <w:rPr>
                <w:sz w:val="16"/>
                <w:szCs w:val="16"/>
              </w:rPr>
            </w:pPr>
          </w:p>
        </w:tc>
        <w:tc>
          <w:tcPr>
            <w:tcW w:w="433" w:type="dxa"/>
            <w:shd w:val="clear" w:color="auto" w:fill="BF8F00" w:themeFill="accent4" w:themeFillShade="BF"/>
          </w:tcPr>
          <w:p w14:paraId="3822FEFE" w14:textId="77777777" w:rsidR="00A106BB" w:rsidRPr="00714BA5" w:rsidRDefault="00A106BB">
            <w:pPr>
              <w:spacing w:before="120" w:after="120"/>
              <w:rPr>
                <w:sz w:val="16"/>
                <w:szCs w:val="16"/>
              </w:rPr>
            </w:pPr>
          </w:p>
        </w:tc>
        <w:tc>
          <w:tcPr>
            <w:tcW w:w="433" w:type="dxa"/>
            <w:shd w:val="clear" w:color="auto" w:fill="BF8F00" w:themeFill="accent4" w:themeFillShade="BF"/>
          </w:tcPr>
          <w:p w14:paraId="319D271F" w14:textId="77777777" w:rsidR="00A106BB" w:rsidRPr="00714BA5" w:rsidRDefault="00A106BB">
            <w:pPr>
              <w:spacing w:before="120" w:after="120"/>
              <w:rPr>
                <w:sz w:val="16"/>
                <w:szCs w:val="16"/>
              </w:rPr>
            </w:pPr>
          </w:p>
        </w:tc>
        <w:tc>
          <w:tcPr>
            <w:tcW w:w="466" w:type="dxa"/>
            <w:shd w:val="clear" w:color="auto" w:fill="BF8F00" w:themeFill="accent4" w:themeFillShade="BF"/>
          </w:tcPr>
          <w:p w14:paraId="74F2A9B9" w14:textId="77777777" w:rsidR="00A106BB" w:rsidRPr="00714BA5" w:rsidRDefault="00A106BB">
            <w:pPr>
              <w:spacing w:before="120" w:after="120"/>
              <w:rPr>
                <w:sz w:val="16"/>
                <w:szCs w:val="16"/>
              </w:rPr>
            </w:pPr>
          </w:p>
        </w:tc>
        <w:tc>
          <w:tcPr>
            <w:tcW w:w="466" w:type="dxa"/>
            <w:shd w:val="clear" w:color="auto" w:fill="BF8F00" w:themeFill="accent4" w:themeFillShade="BF"/>
          </w:tcPr>
          <w:p w14:paraId="1C6619C4" w14:textId="77777777" w:rsidR="00A106BB" w:rsidRPr="00714BA5" w:rsidRDefault="00A106BB">
            <w:pPr>
              <w:spacing w:before="120" w:after="120"/>
              <w:rPr>
                <w:sz w:val="16"/>
                <w:szCs w:val="16"/>
              </w:rPr>
            </w:pPr>
          </w:p>
        </w:tc>
        <w:tc>
          <w:tcPr>
            <w:tcW w:w="466" w:type="dxa"/>
            <w:shd w:val="clear" w:color="auto" w:fill="BF8F00" w:themeFill="accent4" w:themeFillShade="BF"/>
          </w:tcPr>
          <w:p w14:paraId="13F73BEA" w14:textId="77777777" w:rsidR="00A106BB" w:rsidRPr="00714BA5" w:rsidRDefault="00A106BB">
            <w:pPr>
              <w:spacing w:before="120" w:after="120"/>
              <w:rPr>
                <w:sz w:val="16"/>
                <w:szCs w:val="16"/>
              </w:rPr>
            </w:pPr>
          </w:p>
        </w:tc>
        <w:tc>
          <w:tcPr>
            <w:tcW w:w="466" w:type="dxa"/>
            <w:shd w:val="clear" w:color="auto" w:fill="BF8F00" w:themeFill="accent4" w:themeFillShade="BF"/>
          </w:tcPr>
          <w:p w14:paraId="0EC22CF8" w14:textId="77777777" w:rsidR="00A106BB" w:rsidRPr="00714BA5" w:rsidRDefault="00A106BB">
            <w:pPr>
              <w:spacing w:before="120" w:after="120"/>
              <w:rPr>
                <w:sz w:val="16"/>
                <w:szCs w:val="16"/>
              </w:rPr>
            </w:pPr>
          </w:p>
        </w:tc>
        <w:tc>
          <w:tcPr>
            <w:tcW w:w="466" w:type="dxa"/>
            <w:shd w:val="clear" w:color="auto" w:fill="BF8F00" w:themeFill="accent4" w:themeFillShade="BF"/>
          </w:tcPr>
          <w:p w14:paraId="4A43D8F8" w14:textId="77777777" w:rsidR="00A106BB" w:rsidRPr="00714BA5" w:rsidRDefault="00A106BB">
            <w:pPr>
              <w:spacing w:before="120" w:after="120"/>
              <w:rPr>
                <w:sz w:val="16"/>
                <w:szCs w:val="16"/>
              </w:rPr>
            </w:pPr>
          </w:p>
        </w:tc>
        <w:tc>
          <w:tcPr>
            <w:tcW w:w="466" w:type="dxa"/>
            <w:shd w:val="clear" w:color="auto" w:fill="BF8F00" w:themeFill="accent4" w:themeFillShade="BF"/>
          </w:tcPr>
          <w:p w14:paraId="27E788BF" w14:textId="77777777" w:rsidR="00A106BB" w:rsidRPr="00714BA5" w:rsidRDefault="00A106BB">
            <w:pPr>
              <w:spacing w:before="120" w:after="120"/>
              <w:rPr>
                <w:sz w:val="16"/>
                <w:szCs w:val="16"/>
              </w:rPr>
            </w:pPr>
          </w:p>
        </w:tc>
        <w:tc>
          <w:tcPr>
            <w:tcW w:w="466" w:type="dxa"/>
            <w:shd w:val="clear" w:color="auto" w:fill="BF8F00" w:themeFill="accent4" w:themeFillShade="BF"/>
          </w:tcPr>
          <w:p w14:paraId="7875DB61" w14:textId="77777777" w:rsidR="00A106BB" w:rsidRPr="00714BA5" w:rsidRDefault="00A106BB">
            <w:pPr>
              <w:spacing w:before="120" w:after="120"/>
              <w:rPr>
                <w:sz w:val="16"/>
                <w:szCs w:val="16"/>
              </w:rPr>
            </w:pPr>
          </w:p>
        </w:tc>
        <w:tc>
          <w:tcPr>
            <w:tcW w:w="466" w:type="dxa"/>
            <w:shd w:val="clear" w:color="auto" w:fill="BF8F00" w:themeFill="accent4" w:themeFillShade="BF"/>
          </w:tcPr>
          <w:p w14:paraId="5C6E09D4" w14:textId="77777777" w:rsidR="00A106BB" w:rsidRPr="00714BA5" w:rsidRDefault="00A106BB">
            <w:pPr>
              <w:spacing w:before="120" w:after="120"/>
              <w:rPr>
                <w:sz w:val="16"/>
                <w:szCs w:val="16"/>
              </w:rPr>
            </w:pPr>
          </w:p>
        </w:tc>
        <w:tc>
          <w:tcPr>
            <w:tcW w:w="466" w:type="dxa"/>
            <w:shd w:val="clear" w:color="auto" w:fill="BF8F00" w:themeFill="accent4" w:themeFillShade="BF"/>
          </w:tcPr>
          <w:p w14:paraId="047BF1F2" w14:textId="77777777" w:rsidR="00A106BB" w:rsidRPr="00714BA5" w:rsidRDefault="00A106BB">
            <w:pPr>
              <w:spacing w:before="120" w:after="120"/>
              <w:rPr>
                <w:sz w:val="16"/>
                <w:szCs w:val="16"/>
              </w:rPr>
            </w:pPr>
          </w:p>
        </w:tc>
        <w:tc>
          <w:tcPr>
            <w:tcW w:w="466" w:type="dxa"/>
            <w:shd w:val="clear" w:color="auto" w:fill="BF8F00" w:themeFill="accent4" w:themeFillShade="BF"/>
          </w:tcPr>
          <w:p w14:paraId="21FD81EB" w14:textId="77777777" w:rsidR="00A106BB" w:rsidRPr="00714BA5" w:rsidRDefault="00A106BB">
            <w:pPr>
              <w:spacing w:before="120" w:after="120"/>
              <w:rPr>
                <w:sz w:val="16"/>
                <w:szCs w:val="16"/>
              </w:rPr>
            </w:pPr>
          </w:p>
        </w:tc>
        <w:tc>
          <w:tcPr>
            <w:tcW w:w="466" w:type="dxa"/>
            <w:shd w:val="clear" w:color="auto" w:fill="BF8F00" w:themeFill="accent4" w:themeFillShade="BF"/>
          </w:tcPr>
          <w:p w14:paraId="156DE645" w14:textId="77777777" w:rsidR="00A106BB" w:rsidRPr="00714BA5" w:rsidRDefault="00A106BB">
            <w:pPr>
              <w:spacing w:before="120" w:after="120"/>
              <w:rPr>
                <w:sz w:val="16"/>
                <w:szCs w:val="16"/>
              </w:rPr>
            </w:pPr>
          </w:p>
        </w:tc>
        <w:tc>
          <w:tcPr>
            <w:tcW w:w="466" w:type="dxa"/>
            <w:shd w:val="clear" w:color="auto" w:fill="BF8F00" w:themeFill="accent4" w:themeFillShade="BF"/>
          </w:tcPr>
          <w:p w14:paraId="3427AD00" w14:textId="77777777" w:rsidR="00A106BB" w:rsidRPr="00714BA5" w:rsidRDefault="00A106BB">
            <w:pPr>
              <w:spacing w:before="120" w:after="120"/>
              <w:rPr>
                <w:sz w:val="16"/>
                <w:szCs w:val="16"/>
              </w:rPr>
            </w:pPr>
          </w:p>
        </w:tc>
        <w:tc>
          <w:tcPr>
            <w:tcW w:w="466" w:type="dxa"/>
          </w:tcPr>
          <w:p w14:paraId="71249ADC" w14:textId="77777777" w:rsidR="00A106BB" w:rsidRPr="00714BA5" w:rsidRDefault="00A106BB">
            <w:pPr>
              <w:spacing w:before="120" w:after="120"/>
              <w:rPr>
                <w:sz w:val="16"/>
                <w:szCs w:val="16"/>
              </w:rPr>
            </w:pPr>
          </w:p>
        </w:tc>
        <w:tc>
          <w:tcPr>
            <w:tcW w:w="466" w:type="dxa"/>
          </w:tcPr>
          <w:p w14:paraId="2455DD2A" w14:textId="77777777" w:rsidR="00A106BB" w:rsidRPr="00714BA5" w:rsidRDefault="00A106BB">
            <w:pPr>
              <w:spacing w:before="120" w:after="120"/>
              <w:rPr>
                <w:sz w:val="16"/>
                <w:szCs w:val="16"/>
              </w:rPr>
            </w:pPr>
          </w:p>
        </w:tc>
        <w:tc>
          <w:tcPr>
            <w:tcW w:w="394" w:type="dxa"/>
          </w:tcPr>
          <w:p w14:paraId="0D1255D3" w14:textId="77777777" w:rsidR="00A106BB" w:rsidRPr="00714BA5" w:rsidRDefault="00A106BB">
            <w:pPr>
              <w:spacing w:before="120" w:after="120"/>
              <w:rPr>
                <w:sz w:val="16"/>
                <w:szCs w:val="16"/>
              </w:rPr>
            </w:pPr>
          </w:p>
        </w:tc>
      </w:tr>
      <w:tr w:rsidR="00A106BB" w:rsidRPr="00BC0C16" w14:paraId="2065A4B8" w14:textId="77777777">
        <w:trPr>
          <w:trHeight w:val="348"/>
        </w:trPr>
        <w:tc>
          <w:tcPr>
            <w:tcW w:w="2410" w:type="dxa"/>
            <w:shd w:val="clear" w:color="auto" w:fill="D9D9D9"/>
            <w:hideMark/>
          </w:tcPr>
          <w:p w14:paraId="451E6EEE" w14:textId="77777777" w:rsidR="00A106BB" w:rsidRPr="001E7081" w:rsidRDefault="00A106BB">
            <w:pPr>
              <w:spacing w:before="120" w:after="120"/>
              <w:rPr>
                <w:b/>
                <w:sz w:val="18"/>
                <w:szCs w:val="16"/>
              </w:rPr>
            </w:pPr>
            <w:r>
              <w:rPr>
                <w:b/>
                <w:sz w:val="18"/>
                <w:szCs w:val="16"/>
              </w:rPr>
              <w:t>Task</w:t>
            </w:r>
            <w:r w:rsidRPr="001E7081">
              <w:rPr>
                <w:b/>
                <w:sz w:val="18"/>
                <w:szCs w:val="16"/>
              </w:rPr>
              <w:t xml:space="preserve"> </w:t>
            </w:r>
            <w:r>
              <w:rPr>
                <w:b/>
                <w:sz w:val="18"/>
                <w:szCs w:val="16"/>
              </w:rPr>
              <w:t>2.1</w:t>
            </w:r>
          </w:p>
        </w:tc>
        <w:tc>
          <w:tcPr>
            <w:tcW w:w="460" w:type="dxa"/>
            <w:shd w:val="clear" w:color="auto" w:fill="auto"/>
            <w:noWrap/>
            <w:hideMark/>
          </w:tcPr>
          <w:p w14:paraId="3B926865" w14:textId="77777777" w:rsidR="00A106BB" w:rsidRPr="00714BA5" w:rsidRDefault="00A106BB">
            <w:pPr>
              <w:spacing w:before="120" w:after="120"/>
              <w:rPr>
                <w:sz w:val="16"/>
                <w:szCs w:val="16"/>
              </w:rPr>
            </w:pPr>
          </w:p>
        </w:tc>
        <w:tc>
          <w:tcPr>
            <w:tcW w:w="433" w:type="dxa"/>
            <w:shd w:val="clear" w:color="auto" w:fill="auto"/>
          </w:tcPr>
          <w:p w14:paraId="7ABBAC8D" w14:textId="77777777" w:rsidR="00A106BB" w:rsidRPr="00714BA5" w:rsidRDefault="00A106BB">
            <w:pPr>
              <w:spacing w:before="120" w:after="120"/>
              <w:rPr>
                <w:sz w:val="16"/>
                <w:szCs w:val="16"/>
              </w:rPr>
            </w:pPr>
          </w:p>
        </w:tc>
        <w:tc>
          <w:tcPr>
            <w:tcW w:w="433" w:type="dxa"/>
            <w:shd w:val="clear" w:color="auto" w:fill="BF8F00" w:themeFill="accent4" w:themeFillShade="BF"/>
          </w:tcPr>
          <w:p w14:paraId="0CD79077" w14:textId="77777777" w:rsidR="00A106BB" w:rsidRPr="00714BA5" w:rsidRDefault="00A106BB">
            <w:pPr>
              <w:spacing w:before="120" w:after="120"/>
              <w:rPr>
                <w:sz w:val="16"/>
                <w:szCs w:val="16"/>
              </w:rPr>
            </w:pPr>
          </w:p>
        </w:tc>
        <w:tc>
          <w:tcPr>
            <w:tcW w:w="432" w:type="dxa"/>
            <w:shd w:val="clear" w:color="auto" w:fill="BF8F00" w:themeFill="accent4" w:themeFillShade="BF"/>
          </w:tcPr>
          <w:p w14:paraId="44CDE6CB" w14:textId="77777777" w:rsidR="00A106BB" w:rsidRPr="00714BA5" w:rsidRDefault="00A106BB">
            <w:pPr>
              <w:spacing w:before="120" w:after="120"/>
              <w:rPr>
                <w:sz w:val="16"/>
                <w:szCs w:val="16"/>
              </w:rPr>
            </w:pPr>
          </w:p>
        </w:tc>
        <w:tc>
          <w:tcPr>
            <w:tcW w:w="433" w:type="dxa"/>
            <w:shd w:val="clear" w:color="auto" w:fill="BF8F00" w:themeFill="accent4" w:themeFillShade="BF"/>
          </w:tcPr>
          <w:p w14:paraId="2A1BD11D" w14:textId="77777777" w:rsidR="00A106BB" w:rsidRPr="00714BA5" w:rsidRDefault="00A106BB">
            <w:pPr>
              <w:spacing w:before="120" w:after="120"/>
              <w:rPr>
                <w:sz w:val="16"/>
                <w:szCs w:val="16"/>
              </w:rPr>
            </w:pPr>
          </w:p>
        </w:tc>
        <w:tc>
          <w:tcPr>
            <w:tcW w:w="433" w:type="dxa"/>
            <w:shd w:val="clear" w:color="auto" w:fill="BF8F00" w:themeFill="accent4" w:themeFillShade="BF"/>
          </w:tcPr>
          <w:p w14:paraId="0832176F" w14:textId="77777777" w:rsidR="00A106BB" w:rsidRPr="00714BA5" w:rsidRDefault="00A106BB">
            <w:pPr>
              <w:spacing w:before="120" w:after="120"/>
              <w:rPr>
                <w:sz w:val="16"/>
                <w:szCs w:val="16"/>
              </w:rPr>
            </w:pPr>
          </w:p>
        </w:tc>
        <w:tc>
          <w:tcPr>
            <w:tcW w:w="432" w:type="dxa"/>
            <w:shd w:val="clear" w:color="auto" w:fill="BF8F00" w:themeFill="accent4" w:themeFillShade="BF"/>
          </w:tcPr>
          <w:p w14:paraId="04B9C542" w14:textId="77777777" w:rsidR="00A106BB" w:rsidRPr="00714BA5" w:rsidRDefault="00A106BB">
            <w:pPr>
              <w:spacing w:before="120" w:after="120"/>
              <w:rPr>
                <w:sz w:val="16"/>
                <w:szCs w:val="16"/>
              </w:rPr>
            </w:pPr>
          </w:p>
        </w:tc>
        <w:tc>
          <w:tcPr>
            <w:tcW w:w="433" w:type="dxa"/>
          </w:tcPr>
          <w:p w14:paraId="65D136D6" w14:textId="77777777" w:rsidR="00A106BB" w:rsidRPr="00714BA5" w:rsidRDefault="00A106BB">
            <w:pPr>
              <w:spacing w:before="120" w:after="120"/>
              <w:rPr>
                <w:sz w:val="16"/>
                <w:szCs w:val="16"/>
              </w:rPr>
            </w:pPr>
          </w:p>
        </w:tc>
        <w:tc>
          <w:tcPr>
            <w:tcW w:w="433" w:type="dxa"/>
          </w:tcPr>
          <w:p w14:paraId="2631A2FC" w14:textId="77777777" w:rsidR="00A106BB" w:rsidRPr="00714BA5" w:rsidRDefault="00A106BB">
            <w:pPr>
              <w:spacing w:before="120" w:after="120"/>
              <w:rPr>
                <w:sz w:val="16"/>
                <w:szCs w:val="16"/>
              </w:rPr>
            </w:pPr>
          </w:p>
        </w:tc>
        <w:tc>
          <w:tcPr>
            <w:tcW w:w="466" w:type="dxa"/>
            <w:shd w:val="clear" w:color="auto" w:fill="auto"/>
          </w:tcPr>
          <w:p w14:paraId="59465EF5" w14:textId="77777777" w:rsidR="00A106BB" w:rsidRPr="00714BA5" w:rsidRDefault="00A106BB">
            <w:pPr>
              <w:spacing w:before="120" w:after="120"/>
              <w:rPr>
                <w:sz w:val="16"/>
                <w:szCs w:val="16"/>
              </w:rPr>
            </w:pPr>
          </w:p>
        </w:tc>
        <w:tc>
          <w:tcPr>
            <w:tcW w:w="466" w:type="dxa"/>
            <w:shd w:val="clear" w:color="auto" w:fill="auto"/>
          </w:tcPr>
          <w:p w14:paraId="7BB5CCCB" w14:textId="77777777" w:rsidR="00A106BB" w:rsidRPr="00714BA5" w:rsidRDefault="00A106BB">
            <w:pPr>
              <w:spacing w:before="120" w:after="120"/>
              <w:rPr>
                <w:sz w:val="16"/>
                <w:szCs w:val="16"/>
              </w:rPr>
            </w:pPr>
          </w:p>
        </w:tc>
        <w:tc>
          <w:tcPr>
            <w:tcW w:w="466" w:type="dxa"/>
            <w:shd w:val="clear" w:color="auto" w:fill="auto"/>
          </w:tcPr>
          <w:p w14:paraId="087E8840" w14:textId="77777777" w:rsidR="00A106BB" w:rsidRPr="00714BA5" w:rsidRDefault="00A106BB">
            <w:pPr>
              <w:spacing w:before="120" w:after="120"/>
              <w:rPr>
                <w:sz w:val="16"/>
                <w:szCs w:val="16"/>
              </w:rPr>
            </w:pPr>
          </w:p>
        </w:tc>
        <w:tc>
          <w:tcPr>
            <w:tcW w:w="466" w:type="dxa"/>
            <w:shd w:val="clear" w:color="auto" w:fill="auto"/>
          </w:tcPr>
          <w:p w14:paraId="793DC681" w14:textId="77777777" w:rsidR="00A106BB" w:rsidRPr="00714BA5" w:rsidRDefault="00A106BB">
            <w:pPr>
              <w:spacing w:before="120" w:after="120"/>
              <w:rPr>
                <w:sz w:val="16"/>
                <w:szCs w:val="16"/>
              </w:rPr>
            </w:pPr>
          </w:p>
        </w:tc>
        <w:tc>
          <w:tcPr>
            <w:tcW w:w="466" w:type="dxa"/>
            <w:shd w:val="clear" w:color="auto" w:fill="auto"/>
          </w:tcPr>
          <w:p w14:paraId="51F53919" w14:textId="77777777" w:rsidR="00A106BB" w:rsidRPr="00714BA5" w:rsidRDefault="00A106BB">
            <w:pPr>
              <w:spacing w:before="120" w:after="120"/>
              <w:rPr>
                <w:sz w:val="16"/>
                <w:szCs w:val="16"/>
              </w:rPr>
            </w:pPr>
          </w:p>
        </w:tc>
        <w:tc>
          <w:tcPr>
            <w:tcW w:w="466" w:type="dxa"/>
            <w:shd w:val="clear" w:color="auto" w:fill="auto"/>
          </w:tcPr>
          <w:p w14:paraId="479C6633" w14:textId="77777777" w:rsidR="00A106BB" w:rsidRPr="00714BA5" w:rsidRDefault="00A106BB">
            <w:pPr>
              <w:spacing w:before="120" w:after="120"/>
              <w:rPr>
                <w:sz w:val="16"/>
                <w:szCs w:val="16"/>
              </w:rPr>
            </w:pPr>
          </w:p>
        </w:tc>
        <w:tc>
          <w:tcPr>
            <w:tcW w:w="466" w:type="dxa"/>
          </w:tcPr>
          <w:p w14:paraId="56097E81" w14:textId="77777777" w:rsidR="00A106BB" w:rsidRPr="00714BA5" w:rsidRDefault="00A106BB">
            <w:pPr>
              <w:spacing w:before="120" w:after="120"/>
              <w:rPr>
                <w:sz w:val="16"/>
                <w:szCs w:val="16"/>
              </w:rPr>
            </w:pPr>
          </w:p>
        </w:tc>
        <w:tc>
          <w:tcPr>
            <w:tcW w:w="466" w:type="dxa"/>
          </w:tcPr>
          <w:p w14:paraId="4546FBBF" w14:textId="77777777" w:rsidR="00A106BB" w:rsidRPr="00714BA5" w:rsidRDefault="00A106BB">
            <w:pPr>
              <w:spacing w:before="120" w:after="120"/>
              <w:rPr>
                <w:sz w:val="16"/>
                <w:szCs w:val="16"/>
              </w:rPr>
            </w:pPr>
          </w:p>
        </w:tc>
        <w:tc>
          <w:tcPr>
            <w:tcW w:w="466" w:type="dxa"/>
          </w:tcPr>
          <w:p w14:paraId="4F34A2E8" w14:textId="77777777" w:rsidR="00A106BB" w:rsidRPr="00714BA5" w:rsidRDefault="00A106BB">
            <w:pPr>
              <w:spacing w:before="120" w:after="120"/>
              <w:rPr>
                <w:sz w:val="16"/>
                <w:szCs w:val="16"/>
              </w:rPr>
            </w:pPr>
          </w:p>
        </w:tc>
        <w:tc>
          <w:tcPr>
            <w:tcW w:w="466" w:type="dxa"/>
          </w:tcPr>
          <w:p w14:paraId="315A73ED" w14:textId="77777777" w:rsidR="00A106BB" w:rsidRPr="00714BA5" w:rsidRDefault="00A106BB">
            <w:pPr>
              <w:spacing w:before="120" w:after="120"/>
              <w:rPr>
                <w:sz w:val="16"/>
                <w:szCs w:val="16"/>
              </w:rPr>
            </w:pPr>
          </w:p>
        </w:tc>
        <w:tc>
          <w:tcPr>
            <w:tcW w:w="466" w:type="dxa"/>
          </w:tcPr>
          <w:p w14:paraId="761E162C" w14:textId="77777777" w:rsidR="00A106BB" w:rsidRPr="00714BA5" w:rsidRDefault="00A106BB">
            <w:pPr>
              <w:spacing w:before="120" w:after="120"/>
              <w:rPr>
                <w:sz w:val="16"/>
                <w:szCs w:val="16"/>
              </w:rPr>
            </w:pPr>
          </w:p>
        </w:tc>
        <w:tc>
          <w:tcPr>
            <w:tcW w:w="466" w:type="dxa"/>
          </w:tcPr>
          <w:p w14:paraId="7B459655" w14:textId="77777777" w:rsidR="00A106BB" w:rsidRPr="00714BA5" w:rsidRDefault="00A106BB">
            <w:pPr>
              <w:spacing w:before="120" w:after="120"/>
              <w:rPr>
                <w:sz w:val="16"/>
                <w:szCs w:val="16"/>
              </w:rPr>
            </w:pPr>
          </w:p>
        </w:tc>
        <w:tc>
          <w:tcPr>
            <w:tcW w:w="466" w:type="dxa"/>
          </w:tcPr>
          <w:p w14:paraId="37A540ED" w14:textId="77777777" w:rsidR="00A106BB" w:rsidRPr="00714BA5" w:rsidRDefault="00A106BB">
            <w:pPr>
              <w:spacing w:before="120" w:after="120"/>
              <w:rPr>
                <w:sz w:val="16"/>
                <w:szCs w:val="16"/>
              </w:rPr>
            </w:pPr>
          </w:p>
        </w:tc>
        <w:tc>
          <w:tcPr>
            <w:tcW w:w="466" w:type="dxa"/>
          </w:tcPr>
          <w:p w14:paraId="59B89C49" w14:textId="77777777" w:rsidR="00A106BB" w:rsidRPr="00714BA5" w:rsidRDefault="00A106BB">
            <w:pPr>
              <w:spacing w:before="120" w:after="120"/>
              <w:rPr>
                <w:sz w:val="16"/>
                <w:szCs w:val="16"/>
              </w:rPr>
            </w:pPr>
          </w:p>
        </w:tc>
        <w:tc>
          <w:tcPr>
            <w:tcW w:w="394" w:type="dxa"/>
          </w:tcPr>
          <w:p w14:paraId="1A5094B5" w14:textId="77777777" w:rsidR="00A106BB" w:rsidRPr="00714BA5" w:rsidRDefault="00A106BB">
            <w:pPr>
              <w:spacing w:before="120" w:after="120"/>
              <w:rPr>
                <w:sz w:val="16"/>
                <w:szCs w:val="16"/>
              </w:rPr>
            </w:pPr>
          </w:p>
        </w:tc>
      </w:tr>
      <w:tr w:rsidR="00A106BB" w:rsidRPr="00BC0C16" w14:paraId="7F0E00C6" w14:textId="77777777">
        <w:trPr>
          <w:trHeight w:val="348"/>
        </w:trPr>
        <w:tc>
          <w:tcPr>
            <w:tcW w:w="2410" w:type="dxa"/>
            <w:shd w:val="clear" w:color="auto" w:fill="D9D9D9"/>
          </w:tcPr>
          <w:p w14:paraId="766CECD3" w14:textId="77777777" w:rsidR="00A106BB" w:rsidRDefault="00A106BB">
            <w:pPr>
              <w:spacing w:before="120" w:after="120"/>
              <w:rPr>
                <w:b/>
                <w:sz w:val="18"/>
                <w:szCs w:val="16"/>
              </w:rPr>
            </w:pPr>
            <w:r>
              <w:rPr>
                <w:b/>
                <w:sz w:val="18"/>
                <w:szCs w:val="16"/>
              </w:rPr>
              <w:t>Task 2.2</w:t>
            </w:r>
          </w:p>
        </w:tc>
        <w:tc>
          <w:tcPr>
            <w:tcW w:w="460" w:type="dxa"/>
            <w:shd w:val="clear" w:color="auto" w:fill="auto"/>
            <w:noWrap/>
          </w:tcPr>
          <w:p w14:paraId="4BC64D84" w14:textId="77777777" w:rsidR="00A106BB" w:rsidRPr="00714BA5" w:rsidRDefault="00A106BB">
            <w:pPr>
              <w:spacing w:before="120" w:after="120"/>
              <w:rPr>
                <w:sz w:val="16"/>
                <w:szCs w:val="16"/>
              </w:rPr>
            </w:pPr>
          </w:p>
        </w:tc>
        <w:tc>
          <w:tcPr>
            <w:tcW w:w="433" w:type="dxa"/>
            <w:shd w:val="clear" w:color="auto" w:fill="auto"/>
          </w:tcPr>
          <w:p w14:paraId="1198AC54" w14:textId="77777777" w:rsidR="00A106BB" w:rsidRPr="00714BA5" w:rsidRDefault="00A106BB">
            <w:pPr>
              <w:spacing w:before="120" w:after="120"/>
              <w:rPr>
                <w:sz w:val="16"/>
                <w:szCs w:val="16"/>
              </w:rPr>
            </w:pPr>
          </w:p>
        </w:tc>
        <w:tc>
          <w:tcPr>
            <w:tcW w:w="433" w:type="dxa"/>
            <w:shd w:val="clear" w:color="auto" w:fill="BF8F00" w:themeFill="accent4" w:themeFillShade="BF"/>
          </w:tcPr>
          <w:p w14:paraId="2917D128" w14:textId="77777777" w:rsidR="00A106BB" w:rsidRPr="00714BA5" w:rsidRDefault="00A106BB">
            <w:pPr>
              <w:spacing w:before="120" w:after="120"/>
              <w:rPr>
                <w:sz w:val="16"/>
                <w:szCs w:val="16"/>
              </w:rPr>
            </w:pPr>
          </w:p>
        </w:tc>
        <w:tc>
          <w:tcPr>
            <w:tcW w:w="432" w:type="dxa"/>
            <w:shd w:val="clear" w:color="auto" w:fill="BF8F00" w:themeFill="accent4" w:themeFillShade="BF"/>
          </w:tcPr>
          <w:p w14:paraId="11BFBFAE" w14:textId="77777777" w:rsidR="00A106BB" w:rsidRPr="00714BA5" w:rsidRDefault="00A106BB">
            <w:pPr>
              <w:spacing w:before="120" w:after="120"/>
              <w:rPr>
                <w:sz w:val="16"/>
                <w:szCs w:val="16"/>
              </w:rPr>
            </w:pPr>
          </w:p>
        </w:tc>
        <w:tc>
          <w:tcPr>
            <w:tcW w:w="433" w:type="dxa"/>
            <w:shd w:val="clear" w:color="auto" w:fill="BF8F00" w:themeFill="accent4" w:themeFillShade="BF"/>
          </w:tcPr>
          <w:p w14:paraId="04292904" w14:textId="77777777" w:rsidR="00A106BB" w:rsidRPr="00714BA5" w:rsidRDefault="00A106BB">
            <w:pPr>
              <w:spacing w:before="120" w:after="120"/>
              <w:rPr>
                <w:sz w:val="16"/>
                <w:szCs w:val="16"/>
              </w:rPr>
            </w:pPr>
          </w:p>
        </w:tc>
        <w:tc>
          <w:tcPr>
            <w:tcW w:w="433" w:type="dxa"/>
            <w:shd w:val="clear" w:color="auto" w:fill="BF8F00" w:themeFill="accent4" w:themeFillShade="BF"/>
          </w:tcPr>
          <w:p w14:paraId="3A1737C6" w14:textId="77777777" w:rsidR="00A106BB" w:rsidRPr="00714BA5" w:rsidRDefault="00A106BB">
            <w:pPr>
              <w:spacing w:before="120" w:after="120"/>
              <w:rPr>
                <w:sz w:val="16"/>
                <w:szCs w:val="16"/>
              </w:rPr>
            </w:pPr>
          </w:p>
        </w:tc>
        <w:tc>
          <w:tcPr>
            <w:tcW w:w="432" w:type="dxa"/>
            <w:shd w:val="clear" w:color="auto" w:fill="BF8F00" w:themeFill="accent4" w:themeFillShade="BF"/>
          </w:tcPr>
          <w:p w14:paraId="27C37F0C" w14:textId="77777777" w:rsidR="00A106BB" w:rsidRPr="00714BA5" w:rsidRDefault="00A106BB">
            <w:pPr>
              <w:spacing w:before="120" w:after="120"/>
              <w:rPr>
                <w:sz w:val="16"/>
                <w:szCs w:val="16"/>
              </w:rPr>
            </w:pPr>
          </w:p>
        </w:tc>
        <w:tc>
          <w:tcPr>
            <w:tcW w:w="433" w:type="dxa"/>
            <w:shd w:val="clear" w:color="auto" w:fill="auto"/>
          </w:tcPr>
          <w:p w14:paraId="11EDBA37" w14:textId="77777777" w:rsidR="00A106BB" w:rsidRPr="00714BA5" w:rsidRDefault="00A106BB">
            <w:pPr>
              <w:spacing w:before="120" w:after="120"/>
              <w:rPr>
                <w:sz w:val="16"/>
                <w:szCs w:val="16"/>
              </w:rPr>
            </w:pPr>
          </w:p>
        </w:tc>
        <w:tc>
          <w:tcPr>
            <w:tcW w:w="433" w:type="dxa"/>
          </w:tcPr>
          <w:p w14:paraId="680D9510" w14:textId="77777777" w:rsidR="00A106BB" w:rsidRPr="00714BA5" w:rsidRDefault="00A106BB">
            <w:pPr>
              <w:spacing w:before="120" w:after="120"/>
              <w:rPr>
                <w:sz w:val="16"/>
                <w:szCs w:val="16"/>
              </w:rPr>
            </w:pPr>
          </w:p>
        </w:tc>
        <w:tc>
          <w:tcPr>
            <w:tcW w:w="466" w:type="dxa"/>
            <w:shd w:val="clear" w:color="auto" w:fill="auto"/>
          </w:tcPr>
          <w:p w14:paraId="6C1C72C8" w14:textId="77777777" w:rsidR="00A106BB" w:rsidRPr="00714BA5" w:rsidRDefault="00A106BB">
            <w:pPr>
              <w:spacing w:before="120" w:after="120"/>
              <w:rPr>
                <w:sz w:val="16"/>
                <w:szCs w:val="16"/>
              </w:rPr>
            </w:pPr>
          </w:p>
        </w:tc>
        <w:tc>
          <w:tcPr>
            <w:tcW w:w="466" w:type="dxa"/>
            <w:shd w:val="clear" w:color="auto" w:fill="auto"/>
          </w:tcPr>
          <w:p w14:paraId="1A6C590C" w14:textId="77777777" w:rsidR="00A106BB" w:rsidRPr="00714BA5" w:rsidRDefault="00A106BB">
            <w:pPr>
              <w:spacing w:before="120" w:after="120"/>
              <w:rPr>
                <w:sz w:val="16"/>
                <w:szCs w:val="16"/>
              </w:rPr>
            </w:pPr>
          </w:p>
        </w:tc>
        <w:tc>
          <w:tcPr>
            <w:tcW w:w="466" w:type="dxa"/>
            <w:shd w:val="clear" w:color="auto" w:fill="auto"/>
          </w:tcPr>
          <w:p w14:paraId="49A0D489" w14:textId="77777777" w:rsidR="00A106BB" w:rsidRPr="00714BA5" w:rsidRDefault="00A106BB">
            <w:pPr>
              <w:spacing w:before="120" w:after="120"/>
              <w:rPr>
                <w:sz w:val="16"/>
                <w:szCs w:val="16"/>
              </w:rPr>
            </w:pPr>
          </w:p>
        </w:tc>
        <w:tc>
          <w:tcPr>
            <w:tcW w:w="466" w:type="dxa"/>
            <w:shd w:val="clear" w:color="auto" w:fill="auto"/>
          </w:tcPr>
          <w:p w14:paraId="3A0667EF" w14:textId="77777777" w:rsidR="00A106BB" w:rsidRPr="00714BA5" w:rsidRDefault="00A106BB">
            <w:pPr>
              <w:spacing w:before="120" w:after="120"/>
              <w:rPr>
                <w:sz w:val="16"/>
                <w:szCs w:val="16"/>
              </w:rPr>
            </w:pPr>
          </w:p>
        </w:tc>
        <w:tc>
          <w:tcPr>
            <w:tcW w:w="466" w:type="dxa"/>
            <w:shd w:val="clear" w:color="auto" w:fill="auto"/>
          </w:tcPr>
          <w:p w14:paraId="22CDFF56" w14:textId="77777777" w:rsidR="00A106BB" w:rsidRPr="00714BA5" w:rsidRDefault="00A106BB">
            <w:pPr>
              <w:spacing w:before="120" w:after="120"/>
              <w:rPr>
                <w:sz w:val="16"/>
                <w:szCs w:val="16"/>
              </w:rPr>
            </w:pPr>
          </w:p>
        </w:tc>
        <w:tc>
          <w:tcPr>
            <w:tcW w:w="466" w:type="dxa"/>
            <w:shd w:val="clear" w:color="auto" w:fill="auto"/>
          </w:tcPr>
          <w:p w14:paraId="53C952F8" w14:textId="77777777" w:rsidR="00A106BB" w:rsidRPr="00714BA5" w:rsidRDefault="00A106BB">
            <w:pPr>
              <w:spacing w:before="120" w:after="120"/>
              <w:rPr>
                <w:sz w:val="16"/>
                <w:szCs w:val="16"/>
              </w:rPr>
            </w:pPr>
          </w:p>
        </w:tc>
        <w:tc>
          <w:tcPr>
            <w:tcW w:w="466" w:type="dxa"/>
          </w:tcPr>
          <w:p w14:paraId="6D80CDEE" w14:textId="77777777" w:rsidR="00A106BB" w:rsidRPr="00714BA5" w:rsidRDefault="00A106BB">
            <w:pPr>
              <w:spacing w:before="120" w:after="120"/>
              <w:rPr>
                <w:sz w:val="16"/>
                <w:szCs w:val="16"/>
              </w:rPr>
            </w:pPr>
          </w:p>
        </w:tc>
        <w:tc>
          <w:tcPr>
            <w:tcW w:w="466" w:type="dxa"/>
          </w:tcPr>
          <w:p w14:paraId="01691B80" w14:textId="77777777" w:rsidR="00A106BB" w:rsidRPr="00714BA5" w:rsidRDefault="00A106BB">
            <w:pPr>
              <w:spacing w:before="120" w:after="120"/>
              <w:rPr>
                <w:sz w:val="16"/>
                <w:szCs w:val="16"/>
              </w:rPr>
            </w:pPr>
          </w:p>
        </w:tc>
        <w:tc>
          <w:tcPr>
            <w:tcW w:w="466" w:type="dxa"/>
          </w:tcPr>
          <w:p w14:paraId="3850B0AD" w14:textId="77777777" w:rsidR="00A106BB" w:rsidRPr="00714BA5" w:rsidRDefault="00A106BB">
            <w:pPr>
              <w:spacing w:before="120" w:after="120"/>
              <w:rPr>
                <w:sz w:val="16"/>
                <w:szCs w:val="16"/>
              </w:rPr>
            </w:pPr>
          </w:p>
        </w:tc>
        <w:tc>
          <w:tcPr>
            <w:tcW w:w="466" w:type="dxa"/>
          </w:tcPr>
          <w:p w14:paraId="0A96B904" w14:textId="77777777" w:rsidR="00A106BB" w:rsidRPr="00714BA5" w:rsidRDefault="00A106BB">
            <w:pPr>
              <w:spacing w:before="120" w:after="120"/>
              <w:rPr>
                <w:sz w:val="16"/>
                <w:szCs w:val="16"/>
              </w:rPr>
            </w:pPr>
          </w:p>
        </w:tc>
        <w:tc>
          <w:tcPr>
            <w:tcW w:w="466" w:type="dxa"/>
          </w:tcPr>
          <w:p w14:paraId="53447710" w14:textId="77777777" w:rsidR="00A106BB" w:rsidRPr="00714BA5" w:rsidRDefault="00A106BB">
            <w:pPr>
              <w:spacing w:before="120" w:after="120"/>
              <w:rPr>
                <w:sz w:val="16"/>
                <w:szCs w:val="16"/>
              </w:rPr>
            </w:pPr>
          </w:p>
        </w:tc>
        <w:tc>
          <w:tcPr>
            <w:tcW w:w="466" w:type="dxa"/>
          </w:tcPr>
          <w:p w14:paraId="04988BE4" w14:textId="77777777" w:rsidR="00A106BB" w:rsidRPr="00714BA5" w:rsidRDefault="00A106BB">
            <w:pPr>
              <w:spacing w:before="120" w:after="120"/>
              <w:rPr>
                <w:sz w:val="16"/>
                <w:szCs w:val="16"/>
              </w:rPr>
            </w:pPr>
          </w:p>
        </w:tc>
        <w:tc>
          <w:tcPr>
            <w:tcW w:w="466" w:type="dxa"/>
          </w:tcPr>
          <w:p w14:paraId="6B3B4C98" w14:textId="77777777" w:rsidR="00A106BB" w:rsidRPr="00714BA5" w:rsidRDefault="00A106BB">
            <w:pPr>
              <w:spacing w:before="120" w:after="120"/>
              <w:rPr>
                <w:sz w:val="16"/>
                <w:szCs w:val="16"/>
              </w:rPr>
            </w:pPr>
          </w:p>
        </w:tc>
        <w:tc>
          <w:tcPr>
            <w:tcW w:w="466" w:type="dxa"/>
          </w:tcPr>
          <w:p w14:paraId="5CF647D9" w14:textId="77777777" w:rsidR="00A106BB" w:rsidRPr="00714BA5" w:rsidRDefault="00A106BB">
            <w:pPr>
              <w:spacing w:before="120" w:after="120"/>
              <w:rPr>
                <w:sz w:val="16"/>
                <w:szCs w:val="16"/>
              </w:rPr>
            </w:pPr>
          </w:p>
        </w:tc>
        <w:tc>
          <w:tcPr>
            <w:tcW w:w="394" w:type="dxa"/>
          </w:tcPr>
          <w:p w14:paraId="6F2F2792" w14:textId="77777777" w:rsidR="00A106BB" w:rsidRPr="00714BA5" w:rsidRDefault="00A106BB">
            <w:pPr>
              <w:spacing w:before="120" w:after="120"/>
              <w:rPr>
                <w:sz w:val="16"/>
                <w:szCs w:val="16"/>
              </w:rPr>
            </w:pPr>
          </w:p>
        </w:tc>
      </w:tr>
      <w:tr w:rsidR="00A106BB" w:rsidRPr="00BC0C16" w14:paraId="52EF7ED7" w14:textId="77777777">
        <w:trPr>
          <w:trHeight w:val="348"/>
        </w:trPr>
        <w:tc>
          <w:tcPr>
            <w:tcW w:w="2410" w:type="dxa"/>
            <w:shd w:val="clear" w:color="auto" w:fill="D9D9D9"/>
          </w:tcPr>
          <w:p w14:paraId="5740AC22" w14:textId="77777777" w:rsidR="00A106BB" w:rsidRDefault="00A106BB">
            <w:pPr>
              <w:spacing w:before="120" w:after="120"/>
              <w:rPr>
                <w:b/>
                <w:sz w:val="18"/>
                <w:szCs w:val="16"/>
              </w:rPr>
            </w:pPr>
            <w:r>
              <w:rPr>
                <w:b/>
                <w:sz w:val="18"/>
                <w:szCs w:val="16"/>
              </w:rPr>
              <w:t>Task 2.3</w:t>
            </w:r>
          </w:p>
        </w:tc>
        <w:tc>
          <w:tcPr>
            <w:tcW w:w="460" w:type="dxa"/>
            <w:shd w:val="clear" w:color="auto" w:fill="auto"/>
            <w:noWrap/>
          </w:tcPr>
          <w:p w14:paraId="67186619" w14:textId="77777777" w:rsidR="00A106BB" w:rsidRPr="00714BA5" w:rsidRDefault="00A106BB">
            <w:pPr>
              <w:spacing w:before="120" w:after="120"/>
              <w:rPr>
                <w:sz w:val="16"/>
                <w:szCs w:val="16"/>
              </w:rPr>
            </w:pPr>
          </w:p>
        </w:tc>
        <w:tc>
          <w:tcPr>
            <w:tcW w:w="433" w:type="dxa"/>
            <w:shd w:val="clear" w:color="auto" w:fill="auto"/>
          </w:tcPr>
          <w:p w14:paraId="2E11AD71" w14:textId="77777777" w:rsidR="00A106BB" w:rsidRPr="00714BA5" w:rsidRDefault="00A106BB">
            <w:pPr>
              <w:spacing w:before="120" w:after="120"/>
              <w:rPr>
                <w:sz w:val="16"/>
                <w:szCs w:val="16"/>
              </w:rPr>
            </w:pPr>
          </w:p>
        </w:tc>
        <w:tc>
          <w:tcPr>
            <w:tcW w:w="433" w:type="dxa"/>
          </w:tcPr>
          <w:p w14:paraId="77379227" w14:textId="77777777" w:rsidR="00A106BB" w:rsidRPr="00714BA5" w:rsidRDefault="00A106BB">
            <w:pPr>
              <w:spacing w:before="120" w:after="120"/>
              <w:rPr>
                <w:sz w:val="16"/>
                <w:szCs w:val="16"/>
              </w:rPr>
            </w:pPr>
          </w:p>
        </w:tc>
        <w:tc>
          <w:tcPr>
            <w:tcW w:w="432" w:type="dxa"/>
            <w:shd w:val="clear" w:color="auto" w:fill="auto"/>
          </w:tcPr>
          <w:p w14:paraId="29EED4A9" w14:textId="77777777" w:rsidR="00A106BB" w:rsidRPr="00783AFB" w:rsidRDefault="00A106BB">
            <w:pPr>
              <w:spacing w:before="120" w:after="120"/>
              <w:rPr>
                <w:sz w:val="16"/>
                <w:szCs w:val="16"/>
              </w:rPr>
            </w:pPr>
          </w:p>
        </w:tc>
        <w:tc>
          <w:tcPr>
            <w:tcW w:w="433" w:type="dxa"/>
            <w:shd w:val="clear" w:color="auto" w:fill="auto"/>
          </w:tcPr>
          <w:p w14:paraId="4A611FDA" w14:textId="77777777" w:rsidR="00A106BB" w:rsidRPr="00783AFB" w:rsidRDefault="00A106BB">
            <w:pPr>
              <w:spacing w:before="120" w:after="120"/>
              <w:rPr>
                <w:sz w:val="16"/>
                <w:szCs w:val="16"/>
              </w:rPr>
            </w:pPr>
          </w:p>
        </w:tc>
        <w:tc>
          <w:tcPr>
            <w:tcW w:w="433" w:type="dxa"/>
            <w:shd w:val="clear" w:color="auto" w:fill="auto"/>
          </w:tcPr>
          <w:p w14:paraId="0B0FBA7A" w14:textId="77777777" w:rsidR="00A106BB" w:rsidRPr="00714BA5" w:rsidRDefault="00A106BB">
            <w:pPr>
              <w:spacing w:before="120" w:after="120"/>
              <w:rPr>
                <w:sz w:val="16"/>
                <w:szCs w:val="16"/>
              </w:rPr>
            </w:pPr>
          </w:p>
        </w:tc>
        <w:tc>
          <w:tcPr>
            <w:tcW w:w="432" w:type="dxa"/>
            <w:shd w:val="clear" w:color="auto" w:fill="BF8F00" w:themeFill="accent4" w:themeFillShade="BF"/>
          </w:tcPr>
          <w:p w14:paraId="75718A59" w14:textId="77777777" w:rsidR="00A106BB" w:rsidRPr="00714BA5" w:rsidRDefault="00A106BB">
            <w:pPr>
              <w:spacing w:before="120" w:after="120"/>
              <w:rPr>
                <w:sz w:val="16"/>
                <w:szCs w:val="16"/>
              </w:rPr>
            </w:pPr>
          </w:p>
        </w:tc>
        <w:tc>
          <w:tcPr>
            <w:tcW w:w="433" w:type="dxa"/>
            <w:shd w:val="clear" w:color="auto" w:fill="BF8F00" w:themeFill="accent4" w:themeFillShade="BF"/>
          </w:tcPr>
          <w:p w14:paraId="1FD562BC" w14:textId="77777777" w:rsidR="00A106BB" w:rsidRPr="00714BA5" w:rsidRDefault="00A106BB">
            <w:pPr>
              <w:spacing w:before="120" w:after="120"/>
              <w:rPr>
                <w:sz w:val="16"/>
                <w:szCs w:val="16"/>
              </w:rPr>
            </w:pPr>
          </w:p>
        </w:tc>
        <w:tc>
          <w:tcPr>
            <w:tcW w:w="433" w:type="dxa"/>
            <w:shd w:val="clear" w:color="auto" w:fill="BF8F00" w:themeFill="accent4" w:themeFillShade="BF"/>
          </w:tcPr>
          <w:p w14:paraId="58397713" w14:textId="77777777" w:rsidR="00A106BB" w:rsidRPr="00714BA5" w:rsidRDefault="00A106BB">
            <w:pPr>
              <w:spacing w:before="120" w:after="120"/>
              <w:rPr>
                <w:sz w:val="16"/>
                <w:szCs w:val="16"/>
              </w:rPr>
            </w:pPr>
          </w:p>
        </w:tc>
        <w:tc>
          <w:tcPr>
            <w:tcW w:w="466" w:type="dxa"/>
            <w:shd w:val="clear" w:color="auto" w:fill="BF8F00" w:themeFill="accent4" w:themeFillShade="BF"/>
          </w:tcPr>
          <w:p w14:paraId="2F99F742" w14:textId="77777777" w:rsidR="00A106BB" w:rsidRPr="00714BA5" w:rsidRDefault="00A106BB">
            <w:pPr>
              <w:spacing w:before="120" w:after="120"/>
              <w:rPr>
                <w:sz w:val="16"/>
                <w:szCs w:val="16"/>
              </w:rPr>
            </w:pPr>
          </w:p>
        </w:tc>
        <w:tc>
          <w:tcPr>
            <w:tcW w:w="466" w:type="dxa"/>
            <w:shd w:val="clear" w:color="auto" w:fill="BF8F00" w:themeFill="accent4" w:themeFillShade="BF"/>
          </w:tcPr>
          <w:p w14:paraId="40AF7345" w14:textId="77777777" w:rsidR="00A106BB" w:rsidRPr="00714BA5" w:rsidRDefault="00A106BB">
            <w:pPr>
              <w:spacing w:before="120" w:after="120"/>
              <w:rPr>
                <w:sz w:val="16"/>
                <w:szCs w:val="16"/>
              </w:rPr>
            </w:pPr>
          </w:p>
        </w:tc>
        <w:tc>
          <w:tcPr>
            <w:tcW w:w="466" w:type="dxa"/>
            <w:shd w:val="clear" w:color="auto" w:fill="BF8F00" w:themeFill="accent4" w:themeFillShade="BF"/>
          </w:tcPr>
          <w:p w14:paraId="25E6052B" w14:textId="77777777" w:rsidR="00A106BB" w:rsidRPr="00714BA5" w:rsidRDefault="00A106BB">
            <w:pPr>
              <w:spacing w:before="120" w:after="120"/>
              <w:rPr>
                <w:sz w:val="16"/>
                <w:szCs w:val="16"/>
              </w:rPr>
            </w:pPr>
          </w:p>
        </w:tc>
        <w:tc>
          <w:tcPr>
            <w:tcW w:w="466" w:type="dxa"/>
            <w:shd w:val="clear" w:color="auto" w:fill="C09200"/>
          </w:tcPr>
          <w:p w14:paraId="04611A11" w14:textId="77777777" w:rsidR="00A106BB" w:rsidRPr="00714BA5" w:rsidRDefault="00A106BB">
            <w:pPr>
              <w:spacing w:before="120" w:after="120"/>
              <w:rPr>
                <w:sz w:val="16"/>
                <w:szCs w:val="16"/>
              </w:rPr>
            </w:pPr>
          </w:p>
        </w:tc>
        <w:tc>
          <w:tcPr>
            <w:tcW w:w="466" w:type="dxa"/>
            <w:shd w:val="clear" w:color="auto" w:fill="C09200"/>
          </w:tcPr>
          <w:p w14:paraId="1C31B0AE" w14:textId="77777777" w:rsidR="00A106BB" w:rsidRPr="00714BA5" w:rsidRDefault="00A106BB">
            <w:pPr>
              <w:spacing w:before="120" w:after="120"/>
              <w:rPr>
                <w:sz w:val="16"/>
                <w:szCs w:val="16"/>
              </w:rPr>
            </w:pPr>
          </w:p>
        </w:tc>
        <w:tc>
          <w:tcPr>
            <w:tcW w:w="466" w:type="dxa"/>
            <w:shd w:val="clear" w:color="auto" w:fill="C09200"/>
          </w:tcPr>
          <w:p w14:paraId="3953C706" w14:textId="77777777" w:rsidR="00A106BB" w:rsidRPr="00714BA5" w:rsidRDefault="00A106BB">
            <w:pPr>
              <w:spacing w:before="120" w:after="120"/>
              <w:rPr>
                <w:sz w:val="16"/>
                <w:szCs w:val="16"/>
              </w:rPr>
            </w:pPr>
          </w:p>
        </w:tc>
        <w:tc>
          <w:tcPr>
            <w:tcW w:w="466" w:type="dxa"/>
          </w:tcPr>
          <w:p w14:paraId="5E06F36A" w14:textId="77777777" w:rsidR="00A106BB" w:rsidRPr="00714BA5" w:rsidRDefault="00A106BB">
            <w:pPr>
              <w:spacing w:before="120" w:after="120"/>
              <w:rPr>
                <w:sz w:val="16"/>
                <w:szCs w:val="16"/>
              </w:rPr>
            </w:pPr>
          </w:p>
        </w:tc>
        <w:tc>
          <w:tcPr>
            <w:tcW w:w="466" w:type="dxa"/>
          </w:tcPr>
          <w:p w14:paraId="4BB5193A" w14:textId="77777777" w:rsidR="00A106BB" w:rsidRPr="00714BA5" w:rsidRDefault="00A106BB">
            <w:pPr>
              <w:spacing w:before="120" w:after="120"/>
              <w:rPr>
                <w:sz w:val="16"/>
                <w:szCs w:val="16"/>
              </w:rPr>
            </w:pPr>
          </w:p>
        </w:tc>
        <w:tc>
          <w:tcPr>
            <w:tcW w:w="466" w:type="dxa"/>
          </w:tcPr>
          <w:p w14:paraId="7D95993D" w14:textId="77777777" w:rsidR="00A106BB" w:rsidRPr="00714BA5" w:rsidRDefault="00A106BB">
            <w:pPr>
              <w:spacing w:before="120" w:after="120"/>
              <w:rPr>
                <w:sz w:val="16"/>
                <w:szCs w:val="16"/>
              </w:rPr>
            </w:pPr>
          </w:p>
        </w:tc>
        <w:tc>
          <w:tcPr>
            <w:tcW w:w="466" w:type="dxa"/>
          </w:tcPr>
          <w:p w14:paraId="6F24AAD3" w14:textId="77777777" w:rsidR="00A106BB" w:rsidRPr="00714BA5" w:rsidRDefault="00A106BB">
            <w:pPr>
              <w:spacing w:before="120" w:after="120"/>
              <w:rPr>
                <w:sz w:val="16"/>
                <w:szCs w:val="16"/>
              </w:rPr>
            </w:pPr>
          </w:p>
        </w:tc>
        <w:tc>
          <w:tcPr>
            <w:tcW w:w="466" w:type="dxa"/>
          </w:tcPr>
          <w:p w14:paraId="6CBA4F9E" w14:textId="77777777" w:rsidR="00A106BB" w:rsidRPr="00714BA5" w:rsidRDefault="00A106BB">
            <w:pPr>
              <w:spacing w:before="120" w:after="120"/>
              <w:rPr>
                <w:sz w:val="16"/>
                <w:szCs w:val="16"/>
              </w:rPr>
            </w:pPr>
          </w:p>
        </w:tc>
        <w:tc>
          <w:tcPr>
            <w:tcW w:w="466" w:type="dxa"/>
          </w:tcPr>
          <w:p w14:paraId="428D610D" w14:textId="77777777" w:rsidR="00A106BB" w:rsidRPr="00714BA5" w:rsidRDefault="00A106BB">
            <w:pPr>
              <w:spacing w:before="120" w:after="120"/>
              <w:rPr>
                <w:sz w:val="16"/>
                <w:szCs w:val="16"/>
              </w:rPr>
            </w:pPr>
          </w:p>
        </w:tc>
        <w:tc>
          <w:tcPr>
            <w:tcW w:w="466" w:type="dxa"/>
          </w:tcPr>
          <w:p w14:paraId="44D104EB" w14:textId="77777777" w:rsidR="00A106BB" w:rsidRPr="00714BA5" w:rsidRDefault="00A106BB">
            <w:pPr>
              <w:spacing w:before="120" w:after="120"/>
              <w:rPr>
                <w:sz w:val="16"/>
                <w:szCs w:val="16"/>
              </w:rPr>
            </w:pPr>
          </w:p>
        </w:tc>
        <w:tc>
          <w:tcPr>
            <w:tcW w:w="466" w:type="dxa"/>
          </w:tcPr>
          <w:p w14:paraId="21B67301" w14:textId="77777777" w:rsidR="00A106BB" w:rsidRPr="00714BA5" w:rsidRDefault="00A106BB">
            <w:pPr>
              <w:spacing w:before="120" w:after="120"/>
              <w:rPr>
                <w:sz w:val="16"/>
                <w:szCs w:val="16"/>
              </w:rPr>
            </w:pPr>
          </w:p>
        </w:tc>
        <w:tc>
          <w:tcPr>
            <w:tcW w:w="394" w:type="dxa"/>
          </w:tcPr>
          <w:p w14:paraId="6F66B9B6" w14:textId="77777777" w:rsidR="00A106BB" w:rsidRPr="00714BA5" w:rsidRDefault="00A106BB">
            <w:pPr>
              <w:spacing w:before="120" w:after="120"/>
              <w:rPr>
                <w:sz w:val="16"/>
                <w:szCs w:val="16"/>
              </w:rPr>
            </w:pPr>
          </w:p>
        </w:tc>
      </w:tr>
      <w:tr w:rsidR="00A106BB" w:rsidRPr="00BC0C16" w14:paraId="118D5443" w14:textId="77777777">
        <w:trPr>
          <w:trHeight w:val="348"/>
        </w:trPr>
        <w:tc>
          <w:tcPr>
            <w:tcW w:w="2410" w:type="dxa"/>
            <w:shd w:val="clear" w:color="auto" w:fill="D9D9D9"/>
          </w:tcPr>
          <w:p w14:paraId="48E1E488" w14:textId="77777777" w:rsidR="00A106BB" w:rsidRDefault="00A106BB">
            <w:pPr>
              <w:spacing w:before="120" w:after="120"/>
              <w:rPr>
                <w:b/>
                <w:sz w:val="18"/>
                <w:szCs w:val="16"/>
              </w:rPr>
            </w:pPr>
            <w:r>
              <w:rPr>
                <w:b/>
                <w:sz w:val="18"/>
                <w:szCs w:val="16"/>
              </w:rPr>
              <w:t>Task 3.1</w:t>
            </w:r>
          </w:p>
        </w:tc>
        <w:tc>
          <w:tcPr>
            <w:tcW w:w="460" w:type="dxa"/>
            <w:shd w:val="clear" w:color="auto" w:fill="auto"/>
            <w:noWrap/>
          </w:tcPr>
          <w:p w14:paraId="1D091ADD" w14:textId="77777777" w:rsidR="00A106BB" w:rsidRPr="00714BA5" w:rsidRDefault="00A106BB">
            <w:pPr>
              <w:spacing w:before="120" w:after="120"/>
              <w:rPr>
                <w:sz w:val="16"/>
                <w:szCs w:val="16"/>
              </w:rPr>
            </w:pPr>
          </w:p>
        </w:tc>
        <w:tc>
          <w:tcPr>
            <w:tcW w:w="433" w:type="dxa"/>
            <w:shd w:val="clear" w:color="auto" w:fill="auto"/>
          </w:tcPr>
          <w:p w14:paraId="01584184" w14:textId="77777777" w:rsidR="00A106BB" w:rsidRPr="00714BA5" w:rsidRDefault="00A106BB">
            <w:pPr>
              <w:spacing w:before="120" w:after="120"/>
              <w:rPr>
                <w:sz w:val="16"/>
                <w:szCs w:val="16"/>
              </w:rPr>
            </w:pPr>
          </w:p>
        </w:tc>
        <w:tc>
          <w:tcPr>
            <w:tcW w:w="433" w:type="dxa"/>
            <w:shd w:val="clear" w:color="auto" w:fill="BF8F00" w:themeFill="accent4" w:themeFillShade="BF"/>
          </w:tcPr>
          <w:p w14:paraId="31D62565" w14:textId="77777777" w:rsidR="00A106BB" w:rsidRPr="00714BA5" w:rsidRDefault="00A106BB">
            <w:pPr>
              <w:spacing w:before="120" w:after="120"/>
              <w:rPr>
                <w:sz w:val="16"/>
                <w:szCs w:val="16"/>
              </w:rPr>
            </w:pPr>
          </w:p>
        </w:tc>
        <w:tc>
          <w:tcPr>
            <w:tcW w:w="432" w:type="dxa"/>
            <w:shd w:val="clear" w:color="auto" w:fill="BF8F00" w:themeFill="accent4" w:themeFillShade="BF"/>
          </w:tcPr>
          <w:p w14:paraId="7F654F42" w14:textId="77777777" w:rsidR="00A106BB" w:rsidRPr="00714BA5" w:rsidRDefault="00A106BB">
            <w:pPr>
              <w:spacing w:before="120" w:after="120"/>
              <w:rPr>
                <w:sz w:val="16"/>
                <w:szCs w:val="16"/>
              </w:rPr>
            </w:pPr>
          </w:p>
        </w:tc>
        <w:tc>
          <w:tcPr>
            <w:tcW w:w="433" w:type="dxa"/>
            <w:shd w:val="clear" w:color="auto" w:fill="BF8F00" w:themeFill="accent4" w:themeFillShade="BF"/>
          </w:tcPr>
          <w:p w14:paraId="6C9E8BD3" w14:textId="77777777" w:rsidR="00A106BB" w:rsidRPr="00714BA5" w:rsidRDefault="00A106BB">
            <w:pPr>
              <w:spacing w:before="120" w:after="120"/>
              <w:rPr>
                <w:sz w:val="16"/>
                <w:szCs w:val="16"/>
              </w:rPr>
            </w:pPr>
          </w:p>
        </w:tc>
        <w:tc>
          <w:tcPr>
            <w:tcW w:w="433" w:type="dxa"/>
            <w:shd w:val="clear" w:color="auto" w:fill="BF8F00" w:themeFill="accent4" w:themeFillShade="BF"/>
          </w:tcPr>
          <w:p w14:paraId="19671504" w14:textId="77777777" w:rsidR="00A106BB" w:rsidRPr="00714BA5" w:rsidRDefault="00A106BB">
            <w:pPr>
              <w:spacing w:before="120" w:after="120"/>
              <w:rPr>
                <w:sz w:val="16"/>
                <w:szCs w:val="16"/>
              </w:rPr>
            </w:pPr>
          </w:p>
        </w:tc>
        <w:tc>
          <w:tcPr>
            <w:tcW w:w="432" w:type="dxa"/>
            <w:shd w:val="clear" w:color="auto" w:fill="BF8F00" w:themeFill="accent4" w:themeFillShade="BF"/>
          </w:tcPr>
          <w:p w14:paraId="229DFB91" w14:textId="77777777" w:rsidR="00A106BB" w:rsidRPr="00714BA5" w:rsidRDefault="00A106BB">
            <w:pPr>
              <w:spacing w:before="120" w:after="120"/>
              <w:rPr>
                <w:sz w:val="16"/>
                <w:szCs w:val="16"/>
              </w:rPr>
            </w:pPr>
          </w:p>
        </w:tc>
        <w:tc>
          <w:tcPr>
            <w:tcW w:w="433" w:type="dxa"/>
            <w:shd w:val="clear" w:color="auto" w:fill="BF8F00" w:themeFill="accent4" w:themeFillShade="BF"/>
          </w:tcPr>
          <w:p w14:paraId="21C8BD99" w14:textId="77777777" w:rsidR="00A106BB" w:rsidRPr="00714BA5" w:rsidRDefault="00A106BB">
            <w:pPr>
              <w:spacing w:before="120" w:after="120"/>
              <w:rPr>
                <w:sz w:val="16"/>
                <w:szCs w:val="16"/>
              </w:rPr>
            </w:pPr>
          </w:p>
        </w:tc>
        <w:tc>
          <w:tcPr>
            <w:tcW w:w="433" w:type="dxa"/>
            <w:shd w:val="clear" w:color="auto" w:fill="BF8F00" w:themeFill="accent4" w:themeFillShade="BF"/>
          </w:tcPr>
          <w:p w14:paraId="2D1E5AD8" w14:textId="77777777" w:rsidR="00A106BB" w:rsidRPr="00714BA5" w:rsidRDefault="00A106BB">
            <w:pPr>
              <w:spacing w:before="120" w:after="120"/>
              <w:rPr>
                <w:sz w:val="16"/>
                <w:szCs w:val="16"/>
              </w:rPr>
            </w:pPr>
          </w:p>
        </w:tc>
        <w:tc>
          <w:tcPr>
            <w:tcW w:w="466" w:type="dxa"/>
            <w:shd w:val="clear" w:color="auto" w:fill="BF8F00" w:themeFill="accent4" w:themeFillShade="BF"/>
          </w:tcPr>
          <w:p w14:paraId="008FD628" w14:textId="77777777" w:rsidR="00A106BB" w:rsidRPr="00714BA5" w:rsidRDefault="00A106BB">
            <w:pPr>
              <w:spacing w:before="120" w:after="120"/>
              <w:rPr>
                <w:sz w:val="16"/>
                <w:szCs w:val="16"/>
              </w:rPr>
            </w:pPr>
          </w:p>
        </w:tc>
        <w:tc>
          <w:tcPr>
            <w:tcW w:w="466" w:type="dxa"/>
            <w:shd w:val="clear" w:color="auto" w:fill="BF8F00" w:themeFill="accent4" w:themeFillShade="BF"/>
          </w:tcPr>
          <w:p w14:paraId="29176D29" w14:textId="77777777" w:rsidR="00A106BB" w:rsidRPr="00714BA5" w:rsidRDefault="00A106BB">
            <w:pPr>
              <w:spacing w:before="120" w:after="120"/>
              <w:rPr>
                <w:sz w:val="16"/>
                <w:szCs w:val="16"/>
              </w:rPr>
            </w:pPr>
          </w:p>
        </w:tc>
        <w:tc>
          <w:tcPr>
            <w:tcW w:w="466" w:type="dxa"/>
            <w:shd w:val="clear" w:color="auto" w:fill="BF8F00" w:themeFill="accent4" w:themeFillShade="BF"/>
          </w:tcPr>
          <w:p w14:paraId="02C39351" w14:textId="77777777" w:rsidR="00A106BB" w:rsidRPr="00714BA5" w:rsidRDefault="00A106BB">
            <w:pPr>
              <w:spacing w:before="120" w:after="120"/>
              <w:rPr>
                <w:sz w:val="16"/>
                <w:szCs w:val="16"/>
              </w:rPr>
            </w:pPr>
          </w:p>
        </w:tc>
        <w:tc>
          <w:tcPr>
            <w:tcW w:w="466" w:type="dxa"/>
            <w:shd w:val="clear" w:color="auto" w:fill="auto"/>
          </w:tcPr>
          <w:p w14:paraId="23F74C1A" w14:textId="77777777" w:rsidR="00A106BB" w:rsidRPr="00714BA5" w:rsidRDefault="00A106BB">
            <w:pPr>
              <w:spacing w:before="120" w:after="120"/>
              <w:rPr>
                <w:sz w:val="16"/>
                <w:szCs w:val="16"/>
              </w:rPr>
            </w:pPr>
          </w:p>
        </w:tc>
        <w:tc>
          <w:tcPr>
            <w:tcW w:w="466" w:type="dxa"/>
            <w:shd w:val="clear" w:color="auto" w:fill="auto"/>
          </w:tcPr>
          <w:p w14:paraId="612F5015" w14:textId="77777777" w:rsidR="00A106BB" w:rsidRPr="00714BA5" w:rsidRDefault="00A106BB">
            <w:pPr>
              <w:spacing w:before="120" w:after="120"/>
              <w:rPr>
                <w:sz w:val="16"/>
                <w:szCs w:val="16"/>
              </w:rPr>
            </w:pPr>
          </w:p>
        </w:tc>
        <w:tc>
          <w:tcPr>
            <w:tcW w:w="466" w:type="dxa"/>
            <w:shd w:val="clear" w:color="auto" w:fill="auto"/>
          </w:tcPr>
          <w:p w14:paraId="6F202B87" w14:textId="77777777" w:rsidR="00A106BB" w:rsidRPr="00714BA5" w:rsidRDefault="00A106BB">
            <w:pPr>
              <w:spacing w:before="120" w:after="120"/>
              <w:rPr>
                <w:sz w:val="16"/>
                <w:szCs w:val="16"/>
              </w:rPr>
            </w:pPr>
          </w:p>
        </w:tc>
        <w:tc>
          <w:tcPr>
            <w:tcW w:w="466" w:type="dxa"/>
          </w:tcPr>
          <w:p w14:paraId="4032BFCC" w14:textId="77777777" w:rsidR="00A106BB" w:rsidRPr="00714BA5" w:rsidRDefault="00A106BB">
            <w:pPr>
              <w:spacing w:before="120" w:after="120"/>
              <w:rPr>
                <w:sz w:val="16"/>
                <w:szCs w:val="16"/>
              </w:rPr>
            </w:pPr>
          </w:p>
        </w:tc>
        <w:tc>
          <w:tcPr>
            <w:tcW w:w="466" w:type="dxa"/>
          </w:tcPr>
          <w:p w14:paraId="75F4C25C" w14:textId="77777777" w:rsidR="00A106BB" w:rsidRPr="00714BA5" w:rsidRDefault="00A106BB">
            <w:pPr>
              <w:spacing w:before="120" w:after="120"/>
              <w:rPr>
                <w:sz w:val="16"/>
                <w:szCs w:val="16"/>
              </w:rPr>
            </w:pPr>
          </w:p>
        </w:tc>
        <w:tc>
          <w:tcPr>
            <w:tcW w:w="466" w:type="dxa"/>
          </w:tcPr>
          <w:p w14:paraId="49D127AD" w14:textId="77777777" w:rsidR="00A106BB" w:rsidRPr="00714BA5" w:rsidRDefault="00A106BB">
            <w:pPr>
              <w:spacing w:before="120" w:after="120"/>
              <w:rPr>
                <w:sz w:val="16"/>
                <w:szCs w:val="16"/>
              </w:rPr>
            </w:pPr>
          </w:p>
        </w:tc>
        <w:tc>
          <w:tcPr>
            <w:tcW w:w="466" w:type="dxa"/>
          </w:tcPr>
          <w:p w14:paraId="77EBF32F" w14:textId="77777777" w:rsidR="00A106BB" w:rsidRPr="00714BA5" w:rsidRDefault="00A106BB">
            <w:pPr>
              <w:spacing w:before="120" w:after="120"/>
              <w:rPr>
                <w:sz w:val="16"/>
                <w:szCs w:val="16"/>
              </w:rPr>
            </w:pPr>
          </w:p>
        </w:tc>
        <w:tc>
          <w:tcPr>
            <w:tcW w:w="466" w:type="dxa"/>
          </w:tcPr>
          <w:p w14:paraId="31DD3C06" w14:textId="77777777" w:rsidR="00A106BB" w:rsidRPr="00714BA5" w:rsidRDefault="00A106BB">
            <w:pPr>
              <w:spacing w:before="120" w:after="120"/>
              <w:rPr>
                <w:sz w:val="16"/>
                <w:szCs w:val="16"/>
              </w:rPr>
            </w:pPr>
          </w:p>
        </w:tc>
        <w:tc>
          <w:tcPr>
            <w:tcW w:w="466" w:type="dxa"/>
          </w:tcPr>
          <w:p w14:paraId="0F548607" w14:textId="77777777" w:rsidR="00A106BB" w:rsidRPr="00714BA5" w:rsidRDefault="00A106BB">
            <w:pPr>
              <w:spacing w:before="120" w:after="120"/>
              <w:rPr>
                <w:sz w:val="16"/>
                <w:szCs w:val="16"/>
              </w:rPr>
            </w:pPr>
          </w:p>
        </w:tc>
        <w:tc>
          <w:tcPr>
            <w:tcW w:w="466" w:type="dxa"/>
          </w:tcPr>
          <w:p w14:paraId="38A677D6" w14:textId="77777777" w:rsidR="00A106BB" w:rsidRPr="00714BA5" w:rsidRDefault="00A106BB">
            <w:pPr>
              <w:spacing w:before="120" w:after="120"/>
              <w:rPr>
                <w:sz w:val="16"/>
                <w:szCs w:val="16"/>
              </w:rPr>
            </w:pPr>
          </w:p>
        </w:tc>
        <w:tc>
          <w:tcPr>
            <w:tcW w:w="466" w:type="dxa"/>
          </w:tcPr>
          <w:p w14:paraId="6550168B" w14:textId="77777777" w:rsidR="00A106BB" w:rsidRPr="00714BA5" w:rsidRDefault="00A106BB">
            <w:pPr>
              <w:spacing w:before="120" w:after="120"/>
              <w:rPr>
                <w:sz w:val="16"/>
                <w:szCs w:val="16"/>
              </w:rPr>
            </w:pPr>
          </w:p>
        </w:tc>
        <w:tc>
          <w:tcPr>
            <w:tcW w:w="394" w:type="dxa"/>
          </w:tcPr>
          <w:p w14:paraId="4C7DCF7A" w14:textId="77777777" w:rsidR="00A106BB" w:rsidRPr="00714BA5" w:rsidRDefault="00A106BB">
            <w:pPr>
              <w:spacing w:before="120" w:after="120"/>
              <w:rPr>
                <w:sz w:val="16"/>
                <w:szCs w:val="16"/>
              </w:rPr>
            </w:pPr>
          </w:p>
        </w:tc>
      </w:tr>
      <w:tr w:rsidR="00A106BB" w:rsidRPr="00BC0C16" w14:paraId="13A819A0" w14:textId="77777777">
        <w:trPr>
          <w:trHeight w:val="348"/>
        </w:trPr>
        <w:tc>
          <w:tcPr>
            <w:tcW w:w="2410" w:type="dxa"/>
            <w:shd w:val="clear" w:color="auto" w:fill="D9D9D9"/>
          </w:tcPr>
          <w:p w14:paraId="75E6591E" w14:textId="77777777" w:rsidR="00A106BB" w:rsidRDefault="00A106BB">
            <w:pPr>
              <w:spacing w:before="120" w:after="120"/>
              <w:rPr>
                <w:b/>
                <w:sz w:val="18"/>
                <w:szCs w:val="16"/>
              </w:rPr>
            </w:pPr>
            <w:r>
              <w:rPr>
                <w:b/>
                <w:sz w:val="18"/>
                <w:szCs w:val="16"/>
              </w:rPr>
              <w:t>Task 3.2</w:t>
            </w:r>
          </w:p>
        </w:tc>
        <w:tc>
          <w:tcPr>
            <w:tcW w:w="460" w:type="dxa"/>
            <w:shd w:val="clear" w:color="auto" w:fill="auto"/>
            <w:noWrap/>
          </w:tcPr>
          <w:p w14:paraId="20F5B861" w14:textId="77777777" w:rsidR="00A106BB" w:rsidRPr="00714BA5" w:rsidRDefault="00A106BB">
            <w:pPr>
              <w:spacing w:before="120" w:after="120"/>
              <w:rPr>
                <w:sz w:val="16"/>
                <w:szCs w:val="16"/>
              </w:rPr>
            </w:pPr>
          </w:p>
        </w:tc>
        <w:tc>
          <w:tcPr>
            <w:tcW w:w="433" w:type="dxa"/>
            <w:shd w:val="clear" w:color="auto" w:fill="auto"/>
          </w:tcPr>
          <w:p w14:paraId="0DAF2B0C" w14:textId="77777777" w:rsidR="00A106BB" w:rsidRPr="00714BA5" w:rsidRDefault="00A106BB">
            <w:pPr>
              <w:spacing w:before="120" w:after="120"/>
              <w:rPr>
                <w:sz w:val="16"/>
                <w:szCs w:val="16"/>
              </w:rPr>
            </w:pPr>
          </w:p>
        </w:tc>
        <w:tc>
          <w:tcPr>
            <w:tcW w:w="433" w:type="dxa"/>
          </w:tcPr>
          <w:p w14:paraId="14131B9E" w14:textId="77777777" w:rsidR="00A106BB" w:rsidRPr="00714BA5" w:rsidRDefault="00A106BB">
            <w:pPr>
              <w:spacing w:before="120" w:after="120"/>
              <w:rPr>
                <w:sz w:val="16"/>
                <w:szCs w:val="16"/>
              </w:rPr>
            </w:pPr>
          </w:p>
        </w:tc>
        <w:tc>
          <w:tcPr>
            <w:tcW w:w="432" w:type="dxa"/>
          </w:tcPr>
          <w:p w14:paraId="3C172EFA" w14:textId="77777777" w:rsidR="00A106BB" w:rsidRPr="00714BA5" w:rsidRDefault="00A106BB">
            <w:pPr>
              <w:spacing w:before="120" w:after="120"/>
              <w:rPr>
                <w:sz w:val="16"/>
                <w:szCs w:val="16"/>
              </w:rPr>
            </w:pPr>
          </w:p>
        </w:tc>
        <w:tc>
          <w:tcPr>
            <w:tcW w:w="433" w:type="dxa"/>
          </w:tcPr>
          <w:p w14:paraId="6071F799" w14:textId="77777777" w:rsidR="00A106BB" w:rsidRPr="00714BA5" w:rsidRDefault="00A106BB">
            <w:pPr>
              <w:spacing w:before="120" w:after="120"/>
              <w:rPr>
                <w:sz w:val="16"/>
                <w:szCs w:val="16"/>
              </w:rPr>
            </w:pPr>
          </w:p>
        </w:tc>
        <w:tc>
          <w:tcPr>
            <w:tcW w:w="433" w:type="dxa"/>
          </w:tcPr>
          <w:p w14:paraId="0F348D10" w14:textId="77777777" w:rsidR="00A106BB" w:rsidRPr="00714BA5" w:rsidRDefault="00A106BB">
            <w:pPr>
              <w:spacing w:before="120" w:after="120"/>
              <w:rPr>
                <w:sz w:val="16"/>
                <w:szCs w:val="16"/>
              </w:rPr>
            </w:pPr>
          </w:p>
        </w:tc>
        <w:tc>
          <w:tcPr>
            <w:tcW w:w="432" w:type="dxa"/>
          </w:tcPr>
          <w:p w14:paraId="6E14688A" w14:textId="77777777" w:rsidR="00A106BB" w:rsidRPr="00714BA5" w:rsidRDefault="00A106BB">
            <w:pPr>
              <w:spacing w:before="120" w:after="120"/>
              <w:rPr>
                <w:sz w:val="16"/>
                <w:szCs w:val="16"/>
              </w:rPr>
            </w:pPr>
          </w:p>
        </w:tc>
        <w:tc>
          <w:tcPr>
            <w:tcW w:w="433" w:type="dxa"/>
          </w:tcPr>
          <w:p w14:paraId="1FFB6C26" w14:textId="77777777" w:rsidR="00A106BB" w:rsidRPr="00714BA5" w:rsidRDefault="00A106BB">
            <w:pPr>
              <w:spacing w:before="120" w:after="120"/>
              <w:rPr>
                <w:sz w:val="16"/>
                <w:szCs w:val="16"/>
              </w:rPr>
            </w:pPr>
          </w:p>
        </w:tc>
        <w:tc>
          <w:tcPr>
            <w:tcW w:w="433" w:type="dxa"/>
          </w:tcPr>
          <w:p w14:paraId="0B70A495" w14:textId="77777777" w:rsidR="00A106BB" w:rsidRPr="00714BA5" w:rsidRDefault="00A106BB">
            <w:pPr>
              <w:spacing w:before="120" w:after="120"/>
              <w:rPr>
                <w:sz w:val="16"/>
                <w:szCs w:val="16"/>
              </w:rPr>
            </w:pPr>
          </w:p>
        </w:tc>
        <w:tc>
          <w:tcPr>
            <w:tcW w:w="466" w:type="dxa"/>
            <w:shd w:val="clear" w:color="auto" w:fill="auto"/>
          </w:tcPr>
          <w:p w14:paraId="7B669322" w14:textId="77777777" w:rsidR="00A106BB" w:rsidRPr="00714BA5" w:rsidRDefault="00A106BB">
            <w:pPr>
              <w:spacing w:before="120" w:after="120"/>
              <w:rPr>
                <w:sz w:val="16"/>
                <w:szCs w:val="16"/>
              </w:rPr>
            </w:pPr>
          </w:p>
        </w:tc>
        <w:tc>
          <w:tcPr>
            <w:tcW w:w="466" w:type="dxa"/>
            <w:shd w:val="clear" w:color="auto" w:fill="auto"/>
          </w:tcPr>
          <w:p w14:paraId="29278999" w14:textId="77777777" w:rsidR="00A106BB" w:rsidRPr="00714BA5" w:rsidRDefault="00A106BB">
            <w:pPr>
              <w:spacing w:before="120" w:after="120"/>
              <w:rPr>
                <w:sz w:val="16"/>
                <w:szCs w:val="16"/>
              </w:rPr>
            </w:pPr>
          </w:p>
        </w:tc>
        <w:tc>
          <w:tcPr>
            <w:tcW w:w="466" w:type="dxa"/>
            <w:shd w:val="clear" w:color="auto" w:fill="BF8F00" w:themeFill="accent4" w:themeFillShade="BF"/>
          </w:tcPr>
          <w:p w14:paraId="6CD66B00" w14:textId="77777777" w:rsidR="00A106BB" w:rsidRPr="00714BA5" w:rsidRDefault="00A106BB">
            <w:pPr>
              <w:spacing w:before="120" w:after="120"/>
              <w:rPr>
                <w:sz w:val="16"/>
                <w:szCs w:val="16"/>
              </w:rPr>
            </w:pPr>
          </w:p>
        </w:tc>
        <w:tc>
          <w:tcPr>
            <w:tcW w:w="466" w:type="dxa"/>
            <w:shd w:val="clear" w:color="auto" w:fill="BF8F00" w:themeFill="accent4" w:themeFillShade="BF"/>
          </w:tcPr>
          <w:p w14:paraId="78D3D695" w14:textId="77777777" w:rsidR="00A106BB" w:rsidRPr="00714BA5" w:rsidRDefault="00A106BB">
            <w:pPr>
              <w:spacing w:before="120" w:after="120"/>
              <w:rPr>
                <w:sz w:val="16"/>
                <w:szCs w:val="16"/>
              </w:rPr>
            </w:pPr>
          </w:p>
        </w:tc>
        <w:tc>
          <w:tcPr>
            <w:tcW w:w="466" w:type="dxa"/>
            <w:shd w:val="clear" w:color="auto" w:fill="BF8F00" w:themeFill="accent4" w:themeFillShade="BF"/>
          </w:tcPr>
          <w:p w14:paraId="71DC0E6F" w14:textId="77777777" w:rsidR="00A106BB" w:rsidRPr="00714BA5" w:rsidRDefault="00A106BB">
            <w:pPr>
              <w:spacing w:before="120" w:after="120"/>
              <w:rPr>
                <w:sz w:val="16"/>
                <w:szCs w:val="16"/>
              </w:rPr>
            </w:pPr>
          </w:p>
        </w:tc>
        <w:tc>
          <w:tcPr>
            <w:tcW w:w="466" w:type="dxa"/>
            <w:shd w:val="clear" w:color="auto" w:fill="BF8F00" w:themeFill="accent4" w:themeFillShade="BF"/>
          </w:tcPr>
          <w:p w14:paraId="22229F5A" w14:textId="77777777" w:rsidR="00A106BB" w:rsidRPr="00714BA5" w:rsidRDefault="00A106BB">
            <w:pPr>
              <w:spacing w:before="120" w:after="120"/>
              <w:rPr>
                <w:sz w:val="16"/>
                <w:szCs w:val="16"/>
              </w:rPr>
            </w:pPr>
          </w:p>
        </w:tc>
        <w:tc>
          <w:tcPr>
            <w:tcW w:w="466" w:type="dxa"/>
            <w:shd w:val="clear" w:color="auto" w:fill="BF8F00" w:themeFill="accent4" w:themeFillShade="BF"/>
          </w:tcPr>
          <w:p w14:paraId="2548103F" w14:textId="77777777" w:rsidR="00A106BB" w:rsidRPr="00714BA5" w:rsidRDefault="00A106BB">
            <w:pPr>
              <w:spacing w:before="120" w:after="120"/>
              <w:rPr>
                <w:sz w:val="16"/>
                <w:szCs w:val="16"/>
              </w:rPr>
            </w:pPr>
          </w:p>
        </w:tc>
        <w:tc>
          <w:tcPr>
            <w:tcW w:w="466" w:type="dxa"/>
            <w:shd w:val="clear" w:color="auto" w:fill="BF8F00" w:themeFill="accent4" w:themeFillShade="BF"/>
          </w:tcPr>
          <w:p w14:paraId="58A3FE7A" w14:textId="77777777" w:rsidR="00A106BB" w:rsidRPr="00714BA5" w:rsidRDefault="00A106BB">
            <w:pPr>
              <w:spacing w:before="120" w:after="120"/>
              <w:rPr>
                <w:sz w:val="16"/>
                <w:szCs w:val="16"/>
              </w:rPr>
            </w:pPr>
          </w:p>
        </w:tc>
        <w:tc>
          <w:tcPr>
            <w:tcW w:w="466" w:type="dxa"/>
            <w:shd w:val="clear" w:color="auto" w:fill="BF8F00" w:themeFill="accent4" w:themeFillShade="BF"/>
          </w:tcPr>
          <w:p w14:paraId="26667400" w14:textId="77777777" w:rsidR="00A106BB" w:rsidRPr="00714BA5" w:rsidRDefault="00A106BB">
            <w:pPr>
              <w:spacing w:before="120" w:after="120"/>
              <w:rPr>
                <w:sz w:val="16"/>
                <w:szCs w:val="16"/>
              </w:rPr>
            </w:pPr>
          </w:p>
        </w:tc>
        <w:tc>
          <w:tcPr>
            <w:tcW w:w="466" w:type="dxa"/>
            <w:shd w:val="clear" w:color="auto" w:fill="BF8F00" w:themeFill="accent4" w:themeFillShade="BF"/>
          </w:tcPr>
          <w:p w14:paraId="437CEA22" w14:textId="77777777" w:rsidR="00A106BB" w:rsidRPr="00714BA5" w:rsidRDefault="00A106BB">
            <w:pPr>
              <w:spacing w:before="120" w:after="120"/>
              <w:rPr>
                <w:sz w:val="16"/>
                <w:szCs w:val="16"/>
              </w:rPr>
            </w:pPr>
          </w:p>
        </w:tc>
        <w:tc>
          <w:tcPr>
            <w:tcW w:w="466" w:type="dxa"/>
            <w:shd w:val="clear" w:color="auto" w:fill="BF8F00" w:themeFill="accent4" w:themeFillShade="BF"/>
          </w:tcPr>
          <w:p w14:paraId="2A2EF4CB" w14:textId="77777777" w:rsidR="00A106BB" w:rsidRPr="00714BA5" w:rsidRDefault="00A106BB">
            <w:pPr>
              <w:spacing w:before="120" w:after="120"/>
              <w:rPr>
                <w:sz w:val="16"/>
                <w:szCs w:val="16"/>
              </w:rPr>
            </w:pPr>
          </w:p>
        </w:tc>
        <w:tc>
          <w:tcPr>
            <w:tcW w:w="466" w:type="dxa"/>
            <w:shd w:val="clear" w:color="auto" w:fill="BF8F00" w:themeFill="accent4" w:themeFillShade="BF"/>
          </w:tcPr>
          <w:p w14:paraId="6671CC70" w14:textId="77777777" w:rsidR="00A106BB" w:rsidRPr="00714BA5" w:rsidRDefault="00A106BB">
            <w:pPr>
              <w:spacing w:before="120" w:after="120"/>
              <w:rPr>
                <w:sz w:val="16"/>
                <w:szCs w:val="16"/>
              </w:rPr>
            </w:pPr>
          </w:p>
        </w:tc>
        <w:tc>
          <w:tcPr>
            <w:tcW w:w="466" w:type="dxa"/>
          </w:tcPr>
          <w:p w14:paraId="36BCC379" w14:textId="77777777" w:rsidR="00A106BB" w:rsidRPr="00714BA5" w:rsidRDefault="00A106BB">
            <w:pPr>
              <w:spacing w:before="120" w:after="120"/>
              <w:rPr>
                <w:sz w:val="16"/>
                <w:szCs w:val="16"/>
              </w:rPr>
            </w:pPr>
          </w:p>
        </w:tc>
        <w:tc>
          <w:tcPr>
            <w:tcW w:w="466" w:type="dxa"/>
          </w:tcPr>
          <w:p w14:paraId="02A3CA2F" w14:textId="77777777" w:rsidR="00A106BB" w:rsidRPr="00714BA5" w:rsidRDefault="00A106BB">
            <w:pPr>
              <w:spacing w:before="120" w:after="120"/>
              <w:rPr>
                <w:sz w:val="16"/>
                <w:szCs w:val="16"/>
              </w:rPr>
            </w:pPr>
          </w:p>
        </w:tc>
        <w:tc>
          <w:tcPr>
            <w:tcW w:w="394" w:type="dxa"/>
          </w:tcPr>
          <w:p w14:paraId="60901CA7" w14:textId="77777777" w:rsidR="00A106BB" w:rsidRPr="00714BA5" w:rsidRDefault="00A106BB">
            <w:pPr>
              <w:spacing w:before="120" w:after="120"/>
              <w:rPr>
                <w:sz w:val="16"/>
                <w:szCs w:val="16"/>
              </w:rPr>
            </w:pPr>
          </w:p>
        </w:tc>
      </w:tr>
      <w:tr w:rsidR="00A106BB" w:rsidRPr="00BC0C16" w14:paraId="16965FEF" w14:textId="77777777">
        <w:trPr>
          <w:trHeight w:val="348"/>
        </w:trPr>
        <w:tc>
          <w:tcPr>
            <w:tcW w:w="2410" w:type="dxa"/>
            <w:shd w:val="clear" w:color="auto" w:fill="D9D9D9"/>
          </w:tcPr>
          <w:p w14:paraId="32EBC945" w14:textId="77777777" w:rsidR="00A106BB" w:rsidRDefault="00A106BB">
            <w:pPr>
              <w:spacing w:before="120" w:after="120"/>
              <w:rPr>
                <w:b/>
                <w:sz w:val="18"/>
                <w:szCs w:val="16"/>
              </w:rPr>
            </w:pPr>
            <w:r>
              <w:rPr>
                <w:b/>
                <w:sz w:val="18"/>
                <w:szCs w:val="16"/>
              </w:rPr>
              <w:t>Task 3.3</w:t>
            </w:r>
          </w:p>
        </w:tc>
        <w:tc>
          <w:tcPr>
            <w:tcW w:w="460" w:type="dxa"/>
            <w:shd w:val="clear" w:color="auto" w:fill="auto"/>
            <w:noWrap/>
          </w:tcPr>
          <w:p w14:paraId="1A95341C" w14:textId="77777777" w:rsidR="00A106BB" w:rsidRPr="00714BA5" w:rsidRDefault="00A106BB">
            <w:pPr>
              <w:spacing w:before="120" w:after="120"/>
              <w:rPr>
                <w:sz w:val="16"/>
                <w:szCs w:val="16"/>
              </w:rPr>
            </w:pPr>
          </w:p>
        </w:tc>
        <w:tc>
          <w:tcPr>
            <w:tcW w:w="433" w:type="dxa"/>
            <w:shd w:val="clear" w:color="auto" w:fill="auto"/>
          </w:tcPr>
          <w:p w14:paraId="68FCDA0E" w14:textId="77777777" w:rsidR="00A106BB" w:rsidRPr="00714BA5" w:rsidRDefault="00A106BB">
            <w:pPr>
              <w:spacing w:before="120" w:after="120"/>
              <w:rPr>
                <w:sz w:val="16"/>
                <w:szCs w:val="16"/>
              </w:rPr>
            </w:pPr>
          </w:p>
        </w:tc>
        <w:tc>
          <w:tcPr>
            <w:tcW w:w="433" w:type="dxa"/>
          </w:tcPr>
          <w:p w14:paraId="47463AA7" w14:textId="77777777" w:rsidR="00A106BB" w:rsidRPr="00714BA5" w:rsidRDefault="00A106BB">
            <w:pPr>
              <w:spacing w:before="120" w:after="120"/>
              <w:rPr>
                <w:sz w:val="16"/>
                <w:szCs w:val="16"/>
              </w:rPr>
            </w:pPr>
          </w:p>
        </w:tc>
        <w:tc>
          <w:tcPr>
            <w:tcW w:w="432" w:type="dxa"/>
          </w:tcPr>
          <w:p w14:paraId="6C450443" w14:textId="77777777" w:rsidR="00A106BB" w:rsidRPr="00714BA5" w:rsidRDefault="00A106BB">
            <w:pPr>
              <w:spacing w:before="120" w:after="120"/>
              <w:rPr>
                <w:sz w:val="16"/>
                <w:szCs w:val="16"/>
              </w:rPr>
            </w:pPr>
          </w:p>
        </w:tc>
        <w:tc>
          <w:tcPr>
            <w:tcW w:w="433" w:type="dxa"/>
          </w:tcPr>
          <w:p w14:paraId="2EC17840" w14:textId="77777777" w:rsidR="00A106BB" w:rsidRPr="00714BA5" w:rsidRDefault="00A106BB">
            <w:pPr>
              <w:spacing w:before="120" w:after="120"/>
              <w:rPr>
                <w:sz w:val="16"/>
                <w:szCs w:val="16"/>
              </w:rPr>
            </w:pPr>
          </w:p>
        </w:tc>
        <w:tc>
          <w:tcPr>
            <w:tcW w:w="433" w:type="dxa"/>
          </w:tcPr>
          <w:p w14:paraId="4F2EF71B" w14:textId="77777777" w:rsidR="00A106BB" w:rsidRPr="00714BA5" w:rsidRDefault="00A106BB">
            <w:pPr>
              <w:spacing w:before="120" w:after="120"/>
              <w:rPr>
                <w:sz w:val="16"/>
                <w:szCs w:val="16"/>
              </w:rPr>
            </w:pPr>
          </w:p>
        </w:tc>
        <w:tc>
          <w:tcPr>
            <w:tcW w:w="432" w:type="dxa"/>
          </w:tcPr>
          <w:p w14:paraId="57CAA810" w14:textId="77777777" w:rsidR="00A106BB" w:rsidRPr="00714BA5" w:rsidRDefault="00A106BB">
            <w:pPr>
              <w:spacing w:before="120" w:after="120"/>
              <w:rPr>
                <w:sz w:val="16"/>
                <w:szCs w:val="16"/>
              </w:rPr>
            </w:pPr>
          </w:p>
        </w:tc>
        <w:tc>
          <w:tcPr>
            <w:tcW w:w="433" w:type="dxa"/>
          </w:tcPr>
          <w:p w14:paraId="149E652D" w14:textId="77777777" w:rsidR="00A106BB" w:rsidRPr="00714BA5" w:rsidRDefault="00A106BB">
            <w:pPr>
              <w:spacing w:before="120" w:after="120"/>
              <w:rPr>
                <w:sz w:val="16"/>
                <w:szCs w:val="16"/>
              </w:rPr>
            </w:pPr>
          </w:p>
        </w:tc>
        <w:tc>
          <w:tcPr>
            <w:tcW w:w="433" w:type="dxa"/>
          </w:tcPr>
          <w:p w14:paraId="1B9C3063" w14:textId="77777777" w:rsidR="00A106BB" w:rsidRPr="00714BA5" w:rsidRDefault="00A106BB">
            <w:pPr>
              <w:spacing w:before="120" w:after="120"/>
              <w:rPr>
                <w:sz w:val="16"/>
                <w:szCs w:val="16"/>
              </w:rPr>
            </w:pPr>
          </w:p>
        </w:tc>
        <w:tc>
          <w:tcPr>
            <w:tcW w:w="466" w:type="dxa"/>
            <w:shd w:val="clear" w:color="auto" w:fill="auto"/>
          </w:tcPr>
          <w:p w14:paraId="51F912EA" w14:textId="77777777" w:rsidR="00A106BB" w:rsidRPr="00714BA5" w:rsidRDefault="00A106BB">
            <w:pPr>
              <w:spacing w:before="120" w:after="120"/>
              <w:rPr>
                <w:sz w:val="16"/>
                <w:szCs w:val="16"/>
              </w:rPr>
            </w:pPr>
          </w:p>
        </w:tc>
        <w:tc>
          <w:tcPr>
            <w:tcW w:w="466" w:type="dxa"/>
            <w:shd w:val="clear" w:color="auto" w:fill="auto"/>
          </w:tcPr>
          <w:p w14:paraId="5B5789C0" w14:textId="77777777" w:rsidR="00A106BB" w:rsidRPr="00714BA5" w:rsidRDefault="00A106BB">
            <w:pPr>
              <w:spacing w:before="120" w:after="120"/>
              <w:rPr>
                <w:sz w:val="16"/>
                <w:szCs w:val="16"/>
              </w:rPr>
            </w:pPr>
          </w:p>
        </w:tc>
        <w:tc>
          <w:tcPr>
            <w:tcW w:w="466" w:type="dxa"/>
            <w:shd w:val="clear" w:color="auto" w:fill="BF8F00" w:themeFill="accent4" w:themeFillShade="BF"/>
          </w:tcPr>
          <w:p w14:paraId="484C766C" w14:textId="77777777" w:rsidR="00A106BB" w:rsidRPr="00714BA5" w:rsidRDefault="00A106BB">
            <w:pPr>
              <w:spacing w:before="120" w:after="120"/>
              <w:rPr>
                <w:sz w:val="16"/>
                <w:szCs w:val="16"/>
              </w:rPr>
            </w:pPr>
          </w:p>
        </w:tc>
        <w:tc>
          <w:tcPr>
            <w:tcW w:w="466" w:type="dxa"/>
            <w:shd w:val="clear" w:color="auto" w:fill="BF8F00" w:themeFill="accent4" w:themeFillShade="BF"/>
          </w:tcPr>
          <w:p w14:paraId="3867E7C0" w14:textId="77777777" w:rsidR="00A106BB" w:rsidRPr="00714BA5" w:rsidRDefault="00A106BB">
            <w:pPr>
              <w:spacing w:before="120" w:after="120"/>
              <w:rPr>
                <w:sz w:val="16"/>
                <w:szCs w:val="16"/>
              </w:rPr>
            </w:pPr>
          </w:p>
        </w:tc>
        <w:tc>
          <w:tcPr>
            <w:tcW w:w="466" w:type="dxa"/>
            <w:shd w:val="clear" w:color="auto" w:fill="BF8F00" w:themeFill="accent4" w:themeFillShade="BF"/>
          </w:tcPr>
          <w:p w14:paraId="0532746A" w14:textId="77777777" w:rsidR="00A106BB" w:rsidRPr="00714BA5" w:rsidRDefault="00A106BB">
            <w:pPr>
              <w:spacing w:before="120" w:after="120"/>
              <w:rPr>
                <w:sz w:val="16"/>
                <w:szCs w:val="16"/>
              </w:rPr>
            </w:pPr>
          </w:p>
        </w:tc>
        <w:tc>
          <w:tcPr>
            <w:tcW w:w="466" w:type="dxa"/>
            <w:shd w:val="clear" w:color="auto" w:fill="auto"/>
          </w:tcPr>
          <w:p w14:paraId="7BA8BACE" w14:textId="77777777" w:rsidR="00A106BB" w:rsidRPr="00714BA5" w:rsidRDefault="00A106BB">
            <w:pPr>
              <w:spacing w:before="120" w:after="120"/>
              <w:rPr>
                <w:sz w:val="16"/>
                <w:szCs w:val="16"/>
              </w:rPr>
            </w:pPr>
          </w:p>
        </w:tc>
        <w:tc>
          <w:tcPr>
            <w:tcW w:w="466" w:type="dxa"/>
          </w:tcPr>
          <w:p w14:paraId="131368CD" w14:textId="77777777" w:rsidR="00A106BB" w:rsidRPr="00714BA5" w:rsidRDefault="00A106BB">
            <w:pPr>
              <w:spacing w:before="120" w:after="120"/>
              <w:rPr>
                <w:sz w:val="16"/>
                <w:szCs w:val="16"/>
              </w:rPr>
            </w:pPr>
          </w:p>
        </w:tc>
        <w:tc>
          <w:tcPr>
            <w:tcW w:w="466" w:type="dxa"/>
          </w:tcPr>
          <w:p w14:paraId="6AA82C9A" w14:textId="77777777" w:rsidR="00A106BB" w:rsidRPr="00714BA5" w:rsidRDefault="00A106BB">
            <w:pPr>
              <w:spacing w:before="120" w:after="120"/>
              <w:rPr>
                <w:sz w:val="16"/>
                <w:szCs w:val="16"/>
              </w:rPr>
            </w:pPr>
          </w:p>
        </w:tc>
        <w:tc>
          <w:tcPr>
            <w:tcW w:w="466" w:type="dxa"/>
          </w:tcPr>
          <w:p w14:paraId="50C40F9F" w14:textId="77777777" w:rsidR="00A106BB" w:rsidRPr="00714BA5" w:rsidRDefault="00A106BB">
            <w:pPr>
              <w:spacing w:before="120" w:after="120"/>
              <w:rPr>
                <w:sz w:val="16"/>
                <w:szCs w:val="16"/>
              </w:rPr>
            </w:pPr>
          </w:p>
        </w:tc>
        <w:tc>
          <w:tcPr>
            <w:tcW w:w="466" w:type="dxa"/>
          </w:tcPr>
          <w:p w14:paraId="0C983463" w14:textId="77777777" w:rsidR="00A106BB" w:rsidRPr="00714BA5" w:rsidRDefault="00A106BB">
            <w:pPr>
              <w:spacing w:before="120" w:after="120"/>
              <w:rPr>
                <w:sz w:val="16"/>
                <w:szCs w:val="16"/>
              </w:rPr>
            </w:pPr>
          </w:p>
        </w:tc>
        <w:tc>
          <w:tcPr>
            <w:tcW w:w="466" w:type="dxa"/>
          </w:tcPr>
          <w:p w14:paraId="461E637A" w14:textId="77777777" w:rsidR="00A106BB" w:rsidRPr="00714BA5" w:rsidRDefault="00A106BB">
            <w:pPr>
              <w:spacing w:before="120" w:after="120"/>
              <w:rPr>
                <w:sz w:val="16"/>
                <w:szCs w:val="16"/>
              </w:rPr>
            </w:pPr>
          </w:p>
        </w:tc>
        <w:tc>
          <w:tcPr>
            <w:tcW w:w="466" w:type="dxa"/>
          </w:tcPr>
          <w:p w14:paraId="16DB0AED" w14:textId="77777777" w:rsidR="00A106BB" w:rsidRPr="00714BA5" w:rsidRDefault="00A106BB">
            <w:pPr>
              <w:spacing w:before="120" w:after="120"/>
              <w:rPr>
                <w:sz w:val="16"/>
                <w:szCs w:val="16"/>
              </w:rPr>
            </w:pPr>
          </w:p>
        </w:tc>
        <w:tc>
          <w:tcPr>
            <w:tcW w:w="466" w:type="dxa"/>
          </w:tcPr>
          <w:p w14:paraId="6C3EE423" w14:textId="77777777" w:rsidR="00A106BB" w:rsidRPr="00714BA5" w:rsidRDefault="00A106BB">
            <w:pPr>
              <w:spacing w:before="120" w:after="120"/>
              <w:rPr>
                <w:sz w:val="16"/>
                <w:szCs w:val="16"/>
              </w:rPr>
            </w:pPr>
          </w:p>
        </w:tc>
        <w:tc>
          <w:tcPr>
            <w:tcW w:w="466" w:type="dxa"/>
          </w:tcPr>
          <w:p w14:paraId="43C2FBD7" w14:textId="77777777" w:rsidR="00A106BB" w:rsidRPr="00714BA5" w:rsidRDefault="00A106BB">
            <w:pPr>
              <w:spacing w:before="120" w:after="120"/>
              <w:rPr>
                <w:sz w:val="16"/>
                <w:szCs w:val="16"/>
              </w:rPr>
            </w:pPr>
          </w:p>
        </w:tc>
        <w:tc>
          <w:tcPr>
            <w:tcW w:w="394" w:type="dxa"/>
          </w:tcPr>
          <w:p w14:paraId="2A443AF4" w14:textId="77777777" w:rsidR="00A106BB" w:rsidRPr="00714BA5" w:rsidRDefault="00A106BB">
            <w:pPr>
              <w:spacing w:before="120" w:after="120"/>
              <w:rPr>
                <w:sz w:val="16"/>
                <w:szCs w:val="16"/>
              </w:rPr>
            </w:pPr>
          </w:p>
        </w:tc>
      </w:tr>
      <w:tr w:rsidR="00A106BB" w:rsidRPr="00BC0C16" w14:paraId="170AB03C" w14:textId="77777777">
        <w:trPr>
          <w:trHeight w:val="348"/>
        </w:trPr>
        <w:tc>
          <w:tcPr>
            <w:tcW w:w="2410" w:type="dxa"/>
            <w:shd w:val="clear" w:color="auto" w:fill="D9D9D9"/>
          </w:tcPr>
          <w:p w14:paraId="21EB1DA1" w14:textId="77777777" w:rsidR="00A106BB" w:rsidRDefault="00A106BB">
            <w:pPr>
              <w:spacing w:before="120" w:after="120"/>
              <w:rPr>
                <w:b/>
                <w:sz w:val="18"/>
                <w:szCs w:val="16"/>
              </w:rPr>
            </w:pPr>
            <w:r>
              <w:rPr>
                <w:b/>
                <w:sz w:val="18"/>
                <w:szCs w:val="16"/>
              </w:rPr>
              <w:t>Task 3.4</w:t>
            </w:r>
          </w:p>
        </w:tc>
        <w:tc>
          <w:tcPr>
            <w:tcW w:w="460" w:type="dxa"/>
            <w:shd w:val="clear" w:color="auto" w:fill="auto"/>
            <w:noWrap/>
          </w:tcPr>
          <w:p w14:paraId="53DC801B" w14:textId="77777777" w:rsidR="00A106BB" w:rsidRPr="00714BA5" w:rsidRDefault="00A106BB">
            <w:pPr>
              <w:spacing w:before="120" w:after="120"/>
              <w:rPr>
                <w:sz w:val="16"/>
                <w:szCs w:val="16"/>
              </w:rPr>
            </w:pPr>
          </w:p>
        </w:tc>
        <w:tc>
          <w:tcPr>
            <w:tcW w:w="433" w:type="dxa"/>
            <w:shd w:val="clear" w:color="auto" w:fill="auto"/>
          </w:tcPr>
          <w:p w14:paraId="4D2B64BF" w14:textId="77777777" w:rsidR="00A106BB" w:rsidRPr="00714BA5" w:rsidRDefault="00A106BB">
            <w:pPr>
              <w:spacing w:before="120" w:after="120"/>
              <w:rPr>
                <w:sz w:val="16"/>
                <w:szCs w:val="16"/>
              </w:rPr>
            </w:pPr>
          </w:p>
        </w:tc>
        <w:tc>
          <w:tcPr>
            <w:tcW w:w="433" w:type="dxa"/>
          </w:tcPr>
          <w:p w14:paraId="14C4E488" w14:textId="77777777" w:rsidR="00A106BB" w:rsidRPr="00714BA5" w:rsidRDefault="00A106BB">
            <w:pPr>
              <w:spacing w:before="120" w:after="120"/>
              <w:rPr>
                <w:sz w:val="16"/>
                <w:szCs w:val="16"/>
              </w:rPr>
            </w:pPr>
          </w:p>
        </w:tc>
        <w:tc>
          <w:tcPr>
            <w:tcW w:w="432" w:type="dxa"/>
          </w:tcPr>
          <w:p w14:paraId="607FF385" w14:textId="77777777" w:rsidR="00A106BB" w:rsidRPr="00714BA5" w:rsidRDefault="00A106BB">
            <w:pPr>
              <w:spacing w:before="120" w:after="120"/>
              <w:rPr>
                <w:sz w:val="16"/>
                <w:szCs w:val="16"/>
              </w:rPr>
            </w:pPr>
          </w:p>
        </w:tc>
        <w:tc>
          <w:tcPr>
            <w:tcW w:w="433" w:type="dxa"/>
          </w:tcPr>
          <w:p w14:paraId="27AE2569" w14:textId="77777777" w:rsidR="00A106BB" w:rsidRPr="00714BA5" w:rsidRDefault="00A106BB">
            <w:pPr>
              <w:spacing w:before="120" w:after="120"/>
              <w:rPr>
                <w:sz w:val="16"/>
                <w:szCs w:val="16"/>
              </w:rPr>
            </w:pPr>
          </w:p>
        </w:tc>
        <w:tc>
          <w:tcPr>
            <w:tcW w:w="433" w:type="dxa"/>
          </w:tcPr>
          <w:p w14:paraId="5EDDFCCB" w14:textId="77777777" w:rsidR="00A106BB" w:rsidRPr="00714BA5" w:rsidRDefault="00A106BB">
            <w:pPr>
              <w:spacing w:before="120" w:after="120"/>
              <w:rPr>
                <w:sz w:val="16"/>
                <w:szCs w:val="16"/>
              </w:rPr>
            </w:pPr>
          </w:p>
        </w:tc>
        <w:tc>
          <w:tcPr>
            <w:tcW w:w="432" w:type="dxa"/>
          </w:tcPr>
          <w:p w14:paraId="0537D4D0" w14:textId="77777777" w:rsidR="00A106BB" w:rsidRPr="00714BA5" w:rsidRDefault="00A106BB">
            <w:pPr>
              <w:spacing w:before="120" w:after="120"/>
              <w:rPr>
                <w:sz w:val="16"/>
                <w:szCs w:val="16"/>
              </w:rPr>
            </w:pPr>
          </w:p>
        </w:tc>
        <w:tc>
          <w:tcPr>
            <w:tcW w:w="433" w:type="dxa"/>
          </w:tcPr>
          <w:p w14:paraId="49EBD39A" w14:textId="77777777" w:rsidR="00A106BB" w:rsidRPr="00714BA5" w:rsidRDefault="00A106BB">
            <w:pPr>
              <w:spacing w:before="120" w:after="120"/>
              <w:rPr>
                <w:sz w:val="16"/>
                <w:szCs w:val="16"/>
              </w:rPr>
            </w:pPr>
          </w:p>
        </w:tc>
        <w:tc>
          <w:tcPr>
            <w:tcW w:w="433" w:type="dxa"/>
          </w:tcPr>
          <w:p w14:paraId="7721A2F1" w14:textId="77777777" w:rsidR="00A106BB" w:rsidRPr="00714BA5" w:rsidRDefault="00A106BB">
            <w:pPr>
              <w:spacing w:before="120" w:after="120"/>
              <w:rPr>
                <w:sz w:val="16"/>
                <w:szCs w:val="16"/>
              </w:rPr>
            </w:pPr>
          </w:p>
        </w:tc>
        <w:tc>
          <w:tcPr>
            <w:tcW w:w="466" w:type="dxa"/>
            <w:shd w:val="clear" w:color="auto" w:fill="auto"/>
          </w:tcPr>
          <w:p w14:paraId="6074FC3F" w14:textId="77777777" w:rsidR="00A106BB" w:rsidRPr="00714BA5" w:rsidRDefault="00A106BB">
            <w:pPr>
              <w:spacing w:before="120" w:after="120"/>
              <w:rPr>
                <w:sz w:val="16"/>
                <w:szCs w:val="16"/>
              </w:rPr>
            </w:pPr>
          </w:p>
        </w:tc>
        <w:tc>
          <w:tcPr>
            <w:tcW w:w="466" w:type="dxa"/>
            <w:shd w:val="clear" w:color="auto" w:fill="auto"/>
          </w:tcPr>
          <w:p w14:paraId="02FDF11B" w14:textId="77777777" w:rsidR="00A106BB" w:rsidRPr="00714BA5" w:rsidRDefault="00A106BB">
            <w:pPr>
              <w:spacing w:before="120" w:after="120"/>
              <w:rPr>
                <w:sz w:val="16"/>
                <w:szCs w:val="16"/>
              </w:rPr>
            </w:pPr>
          </w:p>
        </w:tc>
        <w:tc>
          <w:tcPr>
            <w:tcW w:w="466" w:type="dxa"/>
            <w:shd w:val="clear" w:color="auto" w:fill="auto"/>
          </w:tcPr>
          <w:p w14:paraId="631741B8" w14:textId="77777777" w:rsidR="00A106BB" w:rsidRPr="00A6766E" w:rsidRDefault="00A106BB">
            <w:pPr>
              <w:spacing w:before="120" w:after="120"/>
              <w:rPr>
                <w:sz w:val="16"/>
                <w:szCs w:val="16"/>
              </w:rPr>
            </w:pPr>
          </w:p>
        </w:tc>
        <w:tc>
          <w:tcPr>
            <w:tcW w:w="466" w:type="dxa"/>
            <w:shd w:val="clear" w:color="auto" w:fill="auto"/>
          </w:tcPr>
          <w:p w14:paraId="0E41106F" w14:textId="77777777" w:rsidR="00A106BB" w:rsidRPr="00A6766E" w:rsidRDefault="00A106BB">
            <w:pPr>
              <w:spacing w:before="120" w:after="120"/>
              <w:rPr>
                <w:sz w:val="16"/>
                <w:szCs w:val="16"/>
              </w:rPr>
            </w:pPr>
          </w:p>
        </w:tc>
        <w:tc>
          <w:tcPr>
            <w:tcW w:w="466" w:type="dxa"/>
            <w:shd w:val="clear" w:color="auto" w:fill="BF8F00" w:themeFill="accent4" w:themeFillShade="BF"/>
          </w:tcPr>
          <w:p w14:paraId="71201B9B" w14:textId="77777777" w:rsidR="00A106BB" w:rsidRPr="00714BA5" w:rsidRDefault="00A106BB">
            <w:pPr>
              <w:spacing w:before="120" w:after="120"/>
              <w:rPr>
                <w:sz w:val="16"/>
                <w:szCs w:val="16"/>
              </w:rPr>
            </w:pPr>
          </w:p>
        </w:tc>
        <w:tc>
          <w:tcPr>
            <w:tcW w:w="466" w:type="dxa"/>
            <w:shd w:val="clear" w:color="auto" w:fill="BF8F00" w:themeFill="accent4" w:themeFillShade="BF"/>
          </w:tcPr>
          <w:p w14:paraId="77D00CBB" w14:textId="77777777" w:rsidR="00A106BB" w:rsidRPr="00714BA5" w:rsidRDefault="00A106BB">
            <w:pPr>
              <w:spacing w:before="120" w:after="120"/>
              <w:rPr>
                <w:sz w:val="16"/>
                <w:szCs w:val="16"/>
              </w:rPr>
            </w:pPr>
          </w:p>
        </w:tc>
        <w:tc>
          <w:tcPr>
            <w:tcW w:w="466" w:type="dxa"/>
            <w:shd w:val="clear" w:color="auto" w:fill="BF8F00" w:themeFill="accent4" w:themeFillShade="BF"/>
          </w:tcPr>
          <w:p w14:paraId="038552DB" w14:textId="77777777" w:rsidR="00A106BB" w:rsidRPr="00714BA5" w:rsidRDefault="00A106BB">
            <w:pPr>
              <w:spacing w:before="120" w:after="120"/>
              <w:rPr>
                <w:sz w:val="16"/>
                <w:szCs w:val="16"/>
              </w:rPr>
            </w:pPr>
          </w:p>
        </w:tc>
        <w:tc>
          <w:tcPr>
            <w:tcW w:w="466" w:type="dxa"/>
            <w:shd w:val="clear" w:color="auto" w:fill="BF8F00" w:themeFill="accent4" w:themeFillShade="BF"/>
          </w:tcPr>
          <w:p w14:paraId="2CC844D8" w14:textId="77777777" w:rsidR="00A106BB" w:rsidRPr="00714BA5" w:rsidRDefault="00A106BB">
            <w:pPr>
              <w:spacing w:before="120" w:after="120"/>
              <w:rPr>
                <w:sz w:val="16"/>
                <w:szCs w:val="16"/>
              </w:rPr>
            </w:pPr>
          </w:p>
        </w:tc>
        <w:tc>
          <w:tcPr>
            <w:tcW w:w="466" w:type="dxa"/>
            <w:shd w:val="clear" w:color="auto" w:fill="BF8F00" w:themeFill="accent4" w:themeFillShade="BF"/>
          </w:tcPr>
          <w:p w14:paraId="1A05EF88" w14:textId="77777777" w:rsidR="00A106BB" w:rsidRPr="00714BA5" w:rsidRDefault="00A106BB">
            <w:pPr>
              <w:spacing w:before="120" w:after="120"/>
              <w:rPr>
                <w:sz w:val="16"/>
                <w:szCs w:val="16"/>
              </w:rPr>
            </w:pPr>
          </w:p>
        </w:tc>
        <w:tc>
          <w:tcPr>
            <w:tcW w:w="466" w:type="dxa"/>
            <w:shd w:val="clear" w:color="auto" w:fill="BF8F00" w:themeFill="accent4" w:themeFillShade="BF"/>
          </w:tcPr>
          <w:p w14:paraId="70C2FECF" w14:textId="77777777" w:rsidR="00A106BB" w:rsidRPr="00714BA5" w:rsidRDefault="00A106BB">
            <w:pPr>
              <w:spacing w:before="120" w:after="120"/>
              <w:rPr>
                <w:sz w:val="16"/>
                <w:szCs w:val="16"/>
              </w:rPr>
            </w:pPr>
          </w:p>
        </w:tc>
        <w:tc>
          <w:tcPr>
            <w:tcW w:w="466" w:type="dxa"/>
            <w:shd w:val="clear" w:color="auto" w:fill="BF8F00" w:themeFill="accent4" w:themeFillShade="BF"/>
          </w:tcPr>
          <w:p w14:paraId="03B63334" w14:textId="77777777" w:rsidR="00A106BB" w:rsidRPr="00714BA5" w:rsidRDefault="00A106BB">
            <w:pPr>
              <w:spacing w:before="120" w:after="120"/>
              <w:rPr>
                <w:sz w:val="16"/>
                <w:szCs w:val="16"/>
              </w:rPr>
            </w:pPr>
          </w:p>
        </w:tc>
        <w:tc>
          <w:tcPr>
            <w:tcW w:w="466" w:type="dxa"/>
            <w:shd w:val="clear" w:color="auto" w:fill="BF8F00" w:themeFill="accent4" w:themeFillShade="BF"/>
          </w:tcPr>
          <w:p w14:paraId="7FD709DC" w14:textId="77777777" w:rsidR="00A106BB" w:rsidRPr="00714BA5" w:rsidRDefault="00A106BB">
            <w:pPr>
              <w:spacing w:before="120" w:after="120"/>
              <w:rPr>
                <w:sz w:val="16"/>
                <w:szCs w:val="16"/>
              </w:rPr>
            </w:pPr>
          </w:p>
        </w:tc>
        <w:tc>
          <w:tcPr>
            <w:tcW w:w="466" w:type="dxa"/>
          </w:tcPr>
          <w:p w14:paraId="77A2310F" w14:textId="77777777" w:rsidR="00A106BB" w:rsidRPr="00714BA5" w:rsidRDefault="00A106BB">
            <w:pPr>
              <w:spacing w:before="120" w:after="120"/>
              <w:rPr>
                <w:sz w:val="16"/>
                <w:szCs w:val="16"/>
              </w:rPr>
            </w:pPr>
          </w:p>
        </w:tc>
        <w:tc>
          <w:tcPr>
            <w:tcW w:w="466" w:type="dxa"/>
          </w:tcPr>
          <w:p w14:paraId="2440FB45" w14:textId="77777777" w:rsidR="00A106BB" w:rsidRPr="00714BA5" w:rsidRDefault="00A106BB">
            <w:pPr>
              <w:spacing w:before="120" w:after="120"/>
              <w:rPr>
                <w:sz w:val="16"/>
                <w:szCs w:val="16"/>
              </w:rPr>
            </w:pPr>
          </w:p>
        </w:tc>
        <w:tc>
          <w:tcPr>
            <w:tcW w:w="394" w:type="dxa"/>
          </w:tcPr>
          <w:p w14:paraId="6BF4526A" w14:textId="77777777" w:rsidR="00A106BB" w:rsidRPr="00714BA5" w:rsidRDefault="00A106BB">
            <w:pPr>
              <w:spacing w:before="120" w:after="120"/>
              <w:rPr>
                <w:sz w:val="16"/>
                <w:szCs w:val="16"/>
              </w:rPr>
            </w:pPr>
          </w:p>
        </w:tc>
      </w:tr>
      <w:tr w:rsidR="00A106BB" w:rsidRPr="00BC0C16" w14:paraId="7BF14CA9" w14:textId="77777777">
        <w:trPr>
          <w:trHeight w:val="348"/>
        </w:trPr>
        <w:tc>
          <w:tcPr>
            <w:tcW w:w="2410" w:type="dxa"/>
            <w:shd w:val="clear" w:color="auto" w:fill="D9D9D9"/>
          </w:tcPr>
          <w:p w14:paraId="1017ADDD" w14:textId="77777777" w:rsidR="00A106BB" w:rsidRDefault="00A106BB">
            <w:pPr>
              <w:spacing w:before="120" w:after="120"/>
              <w:rPr>
                <w:b/>
                <w:sz w:val="18"/>
                <w:szCs w:val="16"/>
              </w:rPr>
            </w:pPr>
            <w:r>
              <w:rPr>
                <w:b/>
                <w:sz w:val="18"/>
                <w:szCs w:val="16"/>
              </w:rPr>
              <w:t>Task 4.1</w:t>
            </w:r>
          </w:p>
        </w:tc>
        <w:tc>
          <w:tcPr>
            <w:tcW w:w="460" w:type="dxa"/>
            <w:shd w:val="clear" w:color="auto" w:fill="auto"/>
            <w:noWrap/>
          </w:tcPr>
          <w:p w14:paraId="7775B65F" w14:textId="77777777" w:rsidR="00A106BB" w:rsidRPr="00714BA5" w:rsidRDefault="00A106BB">
            <w:pPr>
              <w:spacing w:before="120" w:after="120"/>
              <w:rPr>
                <w:sz w:val="16"/>
                <w:szCs w:val="16"/>
              </w:rPr>
            </w:pPr>
          </w:p>
        </w:tc>
        <w:tc>
          <w:tcPr>
            <w:tcW w:w="433" w:type="dxa"/>
            <w:shd w:val="clear" w:color="auto" w:fill="auto"/>
          </w:tcPr>
          <w:p w14:paraId="79E25877" w14:textId="77777777" w:rsidR="00A106BB" w:rsidRPr="00714BA5" w:rsidRDefault="00A106BB">
            <w:pPr>
              <w:spacing w:before="120" w:after="120"/>
              <w:rPr>
                <w:sz w:val="16"/>
                <w:szCs w:val="16"/>
              </w:rPr>
            </w:pPr>
          </w:p>
        </w:tc>
        <w:tc>
          <w:tcPr>
            <w:tcW w:w="433" w:type="dxa"/>
            <w:shd w:val="clear" w:color="auto" w:fill="BF8F00" w:themeFill="accent4" w:themeFillShade="BF"/>
          </w:tcPr>
          <w:p w14:paraId="7B68B41B" w14:textId="77777777" w:rsidR="00A106BB" w:rsidRPr="00714BA5" w:rsidRDefault="00A106BB">
            <w:pPr>
              <w:spacing w:before="120" w:after="120"/>
              <w:rPr>
                <w:sz w:val="16"/>
                <w:szCs w:val="16"/>
              </w:rPr>
            </w:pPr>
          </w:p>
        </w:tc>
        <w:tc>
          <w:tcPr>
            <w:tcW w:w="432" w:type="dxa"/>
            <w:shd w:val="clear" w:color="auto" w:fill="BF8F00" w:themeFill="accent4" w:themeFillShade="BF"/>
          </w:tcPr>
          <w:p w14:paraId="7AD258C8" w14:textId="77777777" w:rsidR="00A106BB" w:rsidRPr="00714BA5" w:rsidRDefault="00A106BB">
            <w:pPr>
              <w:spacing w:before="120" w:after="120"/>
              <w:rPr>
                <w:sz w:val="16"/>
                <w:szCs w:val="16"/>
              </w:rPr>
            </w:pPr>
          </w:p>
        </w:tc>
        <w:tc>
          <w:tcPr>
            <w:tcW w:w="433" w:type="dxa"/>
            <w:shd w:val="clear" w:color="auto" w:fill="BF8F00" w:themeFill="accent4" w:themeFillShade="BF"/>
          </w:tcPr>
          <w:p w14:paraId="72A4DCED" w14:textId="77777777" w:rsidR="00A106BB" w:rsidRPr="00714BA5" w:rsidRDefault="00A106BB">
            <w:pPr>
              <w:spacing w:before="120" w:after="120"/>
              <w:rPr>
                <w:sz w:val="16"/>
                <w:szCs w:val="16"/>
              </w:rPr>
            </w:pPr>
          </w:p>
        </w:tc>
        <w:tc>
          <w:tcPr>
            <w:tcW w:w="433" w:type="dxa"/>
            <w:shd w:val="clear" w:color="auto" w:fill="BF8F00" w:themeFill="accent4" w:themeFillShade="BF"/>
          </w:tcPr>
          <w:p w14:paraId="39BC5C12" w14:textId="77777777" w:rsidR="00A106BB" w:rsidRPr="00714BA5" w:rsidRDefault="00A106BB">
            <w:pPr>
              <w:spacing w:before="120" w:after="120"/>
              <w:rPr>
                <w:sz w:val="16"/>
                <w:szCs w:val="16"/>
              </w:rPr>
            </w:pPr>
          </w:p>
        </w:tc>
        <w:tc>
          <w:tcPr>
            <w:tcW w:w="432" w:type="dxa"/>
            <w:shd w:val="clear" w:color="auto" w:fill="BF8F00" w:themeFill="accent4" w:themeFillShade="BF"/>
          </w:tcPr>
          <w:p w14:paraId="0A24EEA4" w14:textId="77777777" w:rsidR="00A106BB" w:rsidRPr="00714BA5" w:rsidRDefault="00A106BB">
            <w:pPr>
              <w:spacing w:before="120" w:after="120"/>
              <w:rPr>
                <w:sz w:val="16"/>
                <w:szCs w:val="16"/>
              </w:rPr>
            </w:pPr>
          </w:p>
        </w:tc>
        <w:tc>
          <w:tcPr>
            <w:tcW w:w="433" w:type="dxa"/>
            <w:shd w:val="clear" w:color="auto" w:fill="BF8F00" w:themeFill="accent4" w:themeFillShade="BF"/>
          </w:tcPr>
          <w:p w14:paraId="45E3C3B9" w14:textId="77777777" w:rsidR="00A106BB" w:rsidRPr="00714BA5" w:rsidRDefault="00A106BB">
            <w:pPr>
              <w:spacing w:before="120" w:after="120"/>
              <w:rPr>
                <w:sz w:val="16"/>
                <w:szCs w:val="16"/>
              </w:rPr>
            </w:pPr>
          </w:p>
        </w:tc>
        <w:tc>
          <w:tcPr>
            <w:tcW w:w="433" w:type="dxa"/>
            <w:shd w:val="clear" w:color="auto" w:fill="BF8F00" w:themeFill="accent4" w:themeFillShade="BF"/>
          </w:tcPr>
          <w:p w14:paraId="4DD8683F" w14:textId="77777777" w:rsidR="00A106BB" w:rsidRPr="00714BA5" w:rsidRDefault="00A106BB">
            <w:pPr>
              <w:spacing w:before="120" w:after="120"/>
              <w:rPr>
                <w:sz w:val="16"/>
                <w:szCs w:val="16"/>
              </w:rPr>
            </w:pPr>
          </w:p>
        </w:tc>
        <w:tc>
          <w:tcPr>
            <w:tcW w:w="466" w:type="dxa"/>
            <w:shd w:val="clear" w:color="auto" w:fill="BF8F00" w:themeFill="accent4" w:themeFillShade="BF"/>
          </w:tcPr>
          <w:p w14:paraId="02242324" w14:textId="77777777" w:rsidR="00A106BB" w:rsidRPr="00714BA5" w:rsidRDefault="00A106BB">
            <w:pPr>
              <w:spacing w:before="120" w:after="120"/>
              <w:rPr>
                <w:sz w:val="16"/>
                <w:szCs w:val="16"/>
              </w:rPr>
            </w:pPr>
          </w:p>
        </w:tc>
        <w:tc>
          <w:tcPr>
            <w:tcW w:w="466" w:type="dxa"/>
            <w:shd w:val="clear" w:color="auto" w:fill="BF8F00" w:themeFill="accent4" w:themeFillShade="BF"/>
          </w:tcPr>
          <w:p w14:paraId="3F64BEEC" w14:textId="77777777" w:rsidR="00A106BB" w:rsidRPr="00714BA5" w:rsidRDefault="00A106BB">
            <w:pPr>
              <w:spacing w:before="120" w:after="120"/>
              <w:rPr>
                <w:sz w:val="16"/>
                <w:szCs w:val="16"/>
              </w:rPr>
            </w:pPr>
          </w:p>
        </w:tc>
        <w:tc>
          <w:tcPr>
            <w:tcW w:w="466" w:type="dxa"/>
            <w:shd w:val="clear" w:color="auto" w:fill="BF8F00" w:themeFill="accent4" w:themeFillShade="BF"/>
          </w:tcPr>
          <w:p w14:paraId="16FD28F9" w14:textId="77777777" w:rsidR="00A106BB" w:rsidRPr="00714BA5" w:rsidRDefault="00A106BB">
            <w:pPr>
              <w:spacing w:before="120" w:after="120"/>
              <w:rPr>
                <w:sz w:val="16"/>
                <w:szCs w:val="16"/>
              </w:rPr>
            </w:pPr>
          </w:p>
        </w:tc>
        <w:tc>
          <w:tcPr>
            <w:tcW w:w="466" w:type="dxa"/>
            <w:shd w:val="clear" w:color="auto" w:fill="auto"/>
          </w:tcPr>
          <w:p w14:paraId="09199CA5" w14:textId="77777777" w:rsidR="00A106BB" w:rsidRPr="00714BA5" w:rsidRDefault="00A106BB">
            <w:pPr>
              <w:spacing w:before="120" w:after="120"/>
              <w:rPr>
                <w:sz w:val="16"/>
                <w:szCs w:val="16"/>
              </w:rPr>
            </w:pPr>
          </w:p>
        </w:tc>
        <w:tc>
          <w:tcPr>
            <w:tcW w:w="466" w:type="dxa"/>
            <w:shd w:val="clear" w:color="auto" w:fill="auto"/>
          </w:tcPr>
          <w:p w14:paraId="369B24A8" w14:textId="77777777" w:rsidR="00A106BB" w:rsidRPr="00714BA5" w:rsidRDefault="00A106BB">
            <w:pPr>
              <w:spacing w:before="120" w:after="120"/>
              <w:rPr>
                <w:sz w:val="16"/>
                <w:szCs w:val="16"/>
              </w:rPr>
            </w:pPr>
          </w:p>
        </w:tc>
        <w:tc>
          <w:tcPr>
            <w:tcW w:w="466" w:type="dxa"/>
            <w:shd w:val="clear" w:color="auto" w:fill="auto"/>
          </w:tcPr>
          <w:p w14:paraId="78DA1C24" w14:textId="77777777" w:rsidR="00A106BB" w:rsidRPr="00714BA5" w:rsidRDefault="00A106BB">
            <w:pPr>
              <w:spacing w:before="120" w:after="120"/>
              <w:rPr>
                <w:sz w:val="16"/>
                <w:szCs w:val="16"/>
              </w:rPr>
            </w:pPr>
          </w:p>
        </w:tc>
        <w:tc>
          <w:tcPr>
            <w:tcW w:w="466" w:type="dxa"/>
          </w:tcPr>
          <w:p w14:paraId="62768C7C" w14:textId="77777777" w:rsidR="00A106BB" w:rsidRPr="00714BA5" w:rsidRDefault="00A106BB">
            <w:pPr>
              <w:spacing w:before="120" w:after="120"/>
              <w:rPr>
                <w:sz w:val="16"/>
                <w:szCs w:val="16"/>
              </w:rPr>
            </w:pPr>
          </w:p>
        </w:tc>
        <w:tc>
          <w:tcPr>
            <w:tcW w:w="466" w:type="dxa"/>
          </w:tcPr>
          <w:p w14:paraId="78F8512D" w14:textId="77777777" w:rsidR="00A106BB" w:rsidRPr="00714BA5" w:rsidRDefault="00A106BB">
            <w:pPr>
              <w:spacing w:before="120" w:after="120"/>
              <w:rPr>
                <w:sz w:val="16"/>
                <w:szCs w:val="16"/>
              </w:rPr>
            </w:pPr>
          </w:p>
        </w:tc>
        <w:tc>
          <w:tcPr>
            <w:tcW w:w="466" w:type="dxa"/>
          </w:tcPr>
          <w:p w14:paraId="694F2D45" w14:textId="77777777" w:rsidR="00A106BB" w:rsidRPr="00714BA5" w:rsidRDefault="00A106BB">
            <w:pPr>
              <w:spacing w:before="120" w:after="120"/>
              <w:rPr>
                <w:sz w:val="16"/>
                <w:szCs w:val="16"/>
              </w:rPr>
            </w:pPr>
          </w:p>
        </w:tc>
        <w:tc>
          <w:tcPr>
            <w:tcW w:w="466" w:type="dxa"/>
          </w:tcPr>
          <w:p w14:paraId="1D88AF13" w14:textId="77777777" w:rsidR="00A106BB" w:rsidRPr="00714BA5" w:rsidRDefault="00A106BB">
            <w:pPr>
              <w:spacing w:before="120" w:after="120"/>
              <w:rPr>
                <w:sz w:val="16"/>
                <w:szCs w:val="16"/>
              </w:rPr>
            </w:pPr>
          </w:p>
        </w:tc>
        <w:tc>
          <w:tcPr>
            <w:tcW w:w="466" w:type="dxa"/>
          </w:tcPr>
          <w:p w14:paraId="1FB11ACF" w14:textId="77777777" w:rsidR="00A106BB" w:rsidRPr="00714BA5" w:rsidRDefault="00A106BB">
            <w:pPr>
              <w:spacing w:before="120" w:after="120"/>
              <w:rPr>
                <w:sz w:val="16"/>
                <w:szCs w:val="16"/>
              </w:rPr>
            </w:pPr>
          </w:p>
        </w:tc>
        <w:tc>
          <w:tcPr>
            <w:tcW w:w="466" w:type="dxa"/>
          </w:tcPr>
          <w:p w14:paraId="685E45CC" w14:textId="77777777" w:rsidR="00A106BB" w:rsidRPr="00714BA5" w:rsidRDefault="00A106BB">
            <w:pPr>
              <w:spacing w:before="120" w:after="120"/>
              <w:rPr>
                <w:sz w:val="16"/>
                <w:szCs w:val="16"/>
              </w:rPr>
            </w:pPr>
          </w:p>
        </w:tc>
        <w:tc>
          <w:tcPr>
            <w:tcW w:w="466" w:type="dxa"/>
          </w:tcPr>
          <w:p w14:paraId="03A891B5" w14:textId="77777777" w:rsidR="00A106BB" w:rsidRPr="00714BA5" w:rsidRDefault="00A106BB">
            <w:pPr>
              <w:spacing w:before="120" w:after="120"/>
              <w:rPr>
                <w:sz w:val="16"/>
                <w:szCs w:val="16"/>
              </w:rPr>
            </w:pPr>
          </w:p>
        </w:tc>
        <w:tc>
          <w:tcPr>
            <w:tcW w:w="466" w:type="dxa"/>
          </w:tcPr>
          <w:p w14:paraId="74EA841F" w14:textId="77777777" w:rsidR="00A106BB" w:rsidRPr="00714BA5" w:rsidRDefault="00A106BB">
            <w:pPr>
              <w:spacing w:before="120" w:after="120"/>
              <w:rPr>
                <w:sz w:val="16"/>
                <w:szCs w:val="16"/>
              </w:rPr>
            </w:pPr>
          </w:p>
        </w:tc>
        <w:tc>
          <w:tcPr>
            <w:tcW w:w="394" w:type="dxa"/>
          </w:tcPr>
          <w:p w14:paraId="63DBA261" w14:textId="77777777" w:rsidR="00A106BB" w:rsidRPr="00714BA5" w:rsidRDefault="00A106BB">
            <w:pPr>
              <w:spacing w:before="120" w:after="120"/>
              <w:rPr>
                <w:sz w:val="16"/>
                <w:szCs w:val="16"/>
              </w:rPr>
            </w:pPr>
          </w:p>
        </w:tc>
      </w:tr>
      <w:tr w:rsidR="00A106BB" w:rsidRPr="00BC0C16" w14:paraId="35AF1EDA" w14:textId="77777777">
        <w:trPr>
          <w:trHeight w:val="348"/>
        </w:trPr>
        <w:tc>
          <w:tcPr>
            <w:tcW w:w="2410" w:type="dxa"/>
            <w:shd w:val="clear" w:color="auto" w:fill="D9D9D9"/>
          </w:tcPr>
          <w:p w14:paraId="7316DF09" w14:textId="77777777" w:rsidR="00A106BB" w:rsidRDefault="00A106BB">
            <w:pPr>
              <w:spacing w:before="120" w:after="120"/>
              <w:rPr>
                <w:b/>
                <w:sz w:val="18"/>
                <w:szCs w:val="16"/>
              </w:rPr>
            </w:pPr>
            <w:r>
              <w:rPr>
                <w:b/>
                <w:sz w:val="18"/>
                <w:szCs w:val="16"/>
              </w:rPr>
              <w:t>Task 4.2</w:t>
            </w:r>
          </w:p>
        </w:tc>
        <w:tc>
          <w:tcPr>
            <w:tcW w:w="460" w:type="dxa"/>
            <w:noWrap/>
          </w:tcPr>
          <w:p w14:paraId="4F774EFC" w14:textId="77777777" w:rsidR="00A106BB" w:rsidRPr="00714BA5" w:rsidRDefault="00A106BB">
            <w:pPr>
              <w:spacing w:before="120" w:after="120"/>
              <w:rPr>
                <w:sz w:val="16"/>
                <w:szCs w:val="16"/>
              </w:rPr>
            </w:pPr>
          </w:p>
        </w:tc>
        <w:tc>
          <w:tcPr>
            <w:tcW w:w="433" w:type="dxa"/>
          </w:tcPr>
          <w:p w14:paraId="2F1DF6FC" w14:textId="77777777" w:rsidR="00A106BB" w:rsidRPr="00714BA5" w:rsidRDefault="00A106BB">
            <w:pPr>
              <w:spacing w:before="120" w:after="120"/>
              <w:rPr>
                <w:sz w:val="16"/>
                <w:szCs w:val="16"/>
              </w:rPr>
            </w:pPr>
          </w:p>
        </w:tc>
        <w:tc>
          <w:tcPr>
            <w:tcW w:w="433" w:type="dxa"/>
          </w:tcPr>
          <w:p w14:paraId="2B98E86E" w14:textId="77777777" w:rsidR="00A106BB" w:rsidRPr="00714BA5" w:rsidRDefault="00A106BB">
            <w:pPr>
              <w:spacing w:before="120" w:after="120"/>
              <w:rPr>
                <w:sz w:val="16"/>
                <w:szCs w:val="16"/>
              </w:rPr>
            </w:pPr>
          </w:p>
        </w:tc>
        <w:tc>
          <w:tcPr>
            <w:tcW w:w="432" w:type="dxa"/>
          </w:tcPr>
          <w:p w14:paraId="2419975C" w14:textId="77777777" w:rsidR="00A106BB" w:rsidRPr="00714BA5" w:rsidRDefault="00A106BB">
            <w:pPr>
              <w:spacing w:before="120" w:after="120"/>
              <w:rPr>
                <w:sz w:val="16"/>
                <w:szCs w:val="16"/>
              </w:rPr>
            </w:pPr>
          </w:p>
        </w:tc>
        <w:tc>
          <w:tcPr>
            <w:tcW w:w="433" w:type="dxa"/>
          </w:tcPr>
          <w:p w14:paraId="04D05E45" w14:textId="77777777" w:rsidR="00A106BB" w:rsidRPr="00714BA5" w:rsidRDefault="00A106BB">
            <w:pPr>
              <w:spacing w:before="120" w:after="120"/>
              <w:rPr>
                <w:sz w:val="16"/>
                <w:szCs w:val="16"/>
              </w:rPr>
            </w:pPr>
          </w:p>
        </w:tc>
        <w:tc>
          <w:tcPr>
            <w:tcW w:w="433" w:type="dxa"/>
          </w:tcPr>
          <w:p w14:paraId="48BD393C" w14:textId="77777777" w:rsidR="00A106BB" w:rsidRPr="00714BA5" w:rsidRDefault="00A106BB">
            <w:pPr>
              <w:spacing w:before="120" w:after="120"/>
              <w:rPr>
                <w:sz w:val="16"/>
                <w:szCs w:val="16"/>
              </w:rPr>
            </w:pPr>
          </w:p>
        </w:tc>
        <w:tc>
          <w:tcPr>
            <w:tcW w:w="432" w:type="dxa"/>
          </w:tcPr>
          <w:p w14:paraId="1E49872B" w14:textId="77777777" w:rsidR="00A106BB" w:rsidRPr="00714BA5" w:rsidRDefault="00A106BB">
            <w:pPr>
              <w:spacing w:before="120" w:after="120"/>
              <w:rPr>
                <w:sz w:val="16"/>
                <w:szCs w:val="16"/>
              </w:rPr>
            </w:pPr>
          </w:p>
        </w:tc>
        <w:tc>
          <w:tcPr>
            <w:tcW w:w="433" w:type="dxa"/>
          </w:tcPr>
          <w:p w14:paraId="05D34455" w14:textId="77777777" w:rsidR="00A106BB" w:rsidRPr="00714BA5" w:rsidRDefault="00A106BB">
            <w:pPr>
              <w:spacing w:before="120" w:after="120"/>
              <w:rPr>
                <w:sz w:val="16"/>
                <w:szCs w:val="16"/>
              </w:rPr>
            </w:pPr>
          </w:p>
        </w:tc>
        <w:tc>
          <w:tcPr>
            <w:tcW w:w="433" w:type="dxa"/>
          </w:tcPr>
          <w:p w14:paraId="14F11DD7" w14:textId="77777777" w:rsidR="00A106BB" w:rsidRPr="00714BA5" w:rsidRDefault="00A106BB">
            <w:pPr>
              <w:spacing w:before="120" w:after="120"/>
              <w:rPr>
                <w:sz w:val="16"/>
                <w:szCs w:val="16"/>
              </w:rPr>
            </w:pPr>
          </w:p>
        </w:tc>
        <w:tc>
          <w:tcPr>
            <w:tcW w:w="466" w:type="dxa"/>
            <w:shd w:val="clear" w:color="auto" w:fill="auto"/>
          </w:tcPr>
          <w:p w14:paraId="011273FC" w14:textId="77777777" w:rsidR="00A106BB" w:rsidRPr="00A6766E" w:rsidRDefault="00A106BB">
            <w:pPr>
              <w:spacing w:before="120" w:after="120"/>
              <w:rPr>
                <w:sz w:val="16"/>
                <w:szCs w:val="16"/>
              </w:rPr>
            </w:pPr>
          </w:p>
        </w:tc>
        <w:tc>
          <w:tcPr>
            <w:tcW w:w="466" w:type="dxa"/>
            <w:shd w:val="clear" w:color="auto" w:fill="auto"/>
          </w:tcPr>
          <w:p w14:paraId="3BF84AD6" w14:textId="77777777" w:rsidR="00A106BB" w:rsidRPr="00A6766E" w:rsidRDefault="00A106BB">
            <w:pPr>
              <w:spacing w:before="120" w:after="120"/>
              <w:rPr>
                <w:sz w:val="16"/>
                <w:szCs w:val="16"/>
              </w:rPr>
            </w:pPr>
          </w:p>
        </w:tc>
        <w:tc>
          <w:tcPr>
            <w:tcW w:w="466" w:type="dxa"/>
            <w:shd w:val="clear" w:color="auto" w:fill="BF8F00" w:themeFill="accent4" w:themeFillShade="BF"/>
          </w:tcPr>
          <w:p w14:paraId="3F5BC7BD" w14:textId="77777777" w:rsidR="00A106BB" w:rsidRPr="00714BA5" w:rsidRDefault="00A106BB">
            <w:pPr>
              <w:spacing w:before="120" w:after="120"/>
              <w:rPr>
                <w:sz w:val="16"/>
                <w:szCs w:val="16"/>
              </w:rPr>
            </w:pPr>
          </w:p>
        </w:tc>
        <w:tc>
          <w:tcPr>
            <w:tcW w:w="466" w:type="dxa"/>
            <w:shd w:val="clear" w:color="auto" w:fill="BF8F00" w:themeFill="accent4" w:themeFillShade="BF"/>
          </w:tcPr>
          <w:p w14:paraId="3F0A745A" w14:textId="77777777" w:rsidR="00A106BB" w:rsidRPr="00714BA5" w:rsidRDefault="00A106BB">
            <w:pPr>
              <w:spacing w:before="120" w:after="120"/>
              <w:rPr>
                <w:sz w:val="16"/>
                <w:szCs w:val="16"/>
              </w:rPr>
            </w:pPr>
          </w:p>
        </w:tc>
        <w:tc>
          <w:tcPr>
            <w:tcW w:w="466" w:type="dxa"/>
            <w:shd w:val="clear" w:color="auto" w:fill="BF8F00" w:themeFill="accent4" w:themeFillShade="BF"/>
          </w:tcPr>
          <w:p w14:paraId="0F1E809B" w14:textId="77777777" w:rsidR="00A106BB" w:rsidRPr="00714BA5" w:rsidRDefault="00A106BB">
            <w:pPr>
              <w:spacing w:before="120" w:after="120"/>
              <w:rPr>
                <w:sz w:val="16"/>
                <w:szCs w:val="16"/>
              </w:rPr>
            </w:pPr>
          </w:p>
        </w:tc>
        <w:tc>
          <w:tcPr>
            <w:tcW w:w="466" w:type="dxa"/>
            <w:shd w:val="clear" w:color="auto" w:fill="BF8F00" w:themeFill="accent4" w:themeFillShade="BF"/>
          </w:tcPr>
          <w:p w14:paraId="203880F8" w14:textId="77777777" w:rsidR="00A106BB" w:rsidRPr="00714BA5" w:rsidRDefault="00A106BB">
            <w:pPr>
              <w:spacing w:before="120" w:after="120"/>
              <w:rPr>
                <w:sz w:val="16"/>
                <w:szCs w:val="16"/>
              </w:rPr>
            </w:pPr>
          </w:p>
        </w:tc>
        <w:tc>
          <w:tcPr>
            <w:tcW w:w="466" w:type="dxa"/>
            <w:shd w:val="clear" w:color="auto" w:fill="BF8F00" w:themeFill="accent4" w:themeFillShade="BF"/>
          </w:tcPr>
          <w:p w14:paraId="32B86896" w14:textId="77777777" w:rsidR="00A106BB" w:rsidRPr="00714BA5" w:rsidRDefault="00A106BB">
            <w:pPr>
              <w:spacing w:before="120" w:after="120"/>
              <w:rPr>
                <w:sz w:val="16"/>
                <w:szCs w:val="16"/>
              </w:rPr>
            </w:pPr>
          </w:p>
        </w:tc>
        <w:tc>
          <w:tcPr>
            <w:tcW w:w="466" w:type="dxa"/>
            <w:shd w:val="clear" w:color="auto" w:fill="BF8F00" w:themeFill="accent4" w:themeFillShade="BF"/>
          </w:tcPr>
          <w:p w14:paraId="679108B3" w14:textId="77777777" w:rsidR="00A106BB" w:rsidRPr="00714BA5" w:rsidRDefault="00A106BB">
            <w:pPr>
              <w:spacing w:before="120" w:after="120"/>
              <w:rPr>
                <w:sz w:val="16"/>
                <w:szCs w:val="16"/>
              </w:rPr>
            </w:pPr>
          </w:p>
        </w:tc>
        <w:tc>
          <w:tcPr>
            <w:tcW w:w="466" w:type="dxa"/>
            <w:shd w:val="clear" w:color="auto" w:fill="BF8F00" w:themeFill="accent4" w:themeFillShade="BF"/>
          </w:tcPr>
          <w:p w14:paraId="42079C6F" w14:textId="77777777" w:rsidR="00A106BB" w:rsidRPr="00714BA5" w:rsidRDefault="00A106BB">
            <w:pPr>
              <w:spacing w:before="120" w:after="120"/>
              <w:rPr>
                <w:sz w:val="16"/>
                <w:szCs w:val="16"/>
              </w:rPr>
            </w:pPr>
          </w:p>
        </w:tc>
        <w:tc>
          <w:tcPr>
            <w:tcW w:w="466" w:type="dxa"/>
            <w:shd w:val="clear" w:color="auto" w:fill="BF8F00" w:themeFill="accent4" w:themeFillShade="BF"/>
          </w:tcPr>
          <w:p w14:paraId="39092D42" w14:textId="77777777" w:rsidR="00A106BB" w:rsidRPr="00714BA5" w:rsidRDefault="00A106BB">
            <w:pPr>
              <w:spacing w:before="120" w:after="120"/>
              <w:rPr>
                <w:sz w:val="16"/>
                <w:szCs w:val="16"/>
              </w:rPr>
            </w:pPr>
          </w:p>
        </w:tc>
        <w:tc>
          <w:tcPr>
            <w:tcW w:w="466" w:type="dxa"/>
            <w:shd w:val="clear" w:color="auto" w:fill="BF8F00" w:themeFill="accent4" w:themeFillShade="BF"/>
          </w:tcPr>
          <w:p w14:paraId="301A1C23" w14:textId="77777777" w:rsidR="00A106BB" w:rsidRPr="00714BA5" w:rsidRDefault="00A106BB">
            <w:pPr>
              <w:spacing w:before="120" w:after="120"/>
              <w:rPr>
                <w:sz w:val="16"/>
                <w:szCs w:val="16"/>
              </w:rPr>
            </w:pPr>
          </w:p>
        </w:tc>
        <w:tc>
          <w:tcPr>
            <w:tcW w:w="466" w:type="dxa"/>
            <w:shd w:val="clear" w:color="auto" w:fill="BF8F00" w:themeFill="accent4" w:themeFillShade="BF"/>
          </w:tcPr>
          <w:p w14:paraId="74B6386A" w14:textId="77777777" w:rsidR="00A106BB" w:rsidRPr="00714BA5" w:rsidRDefault="00A106BB">
            <w:pPr>
              <w:spacing w:before="120" w:after="120"/>
              <w:rPr>
                <w:sz w:val="16"/>
                <w:szCs w:val="16"/>
              </w:rPr>
            </w:pPr>
          </w:p>
        </w:tc>
        <w:tc>
          <w:tcPr>
            <w:tcW w:w="466" w:type="dxa"/>
          </w:tcPr>
          <w:p w14:paraId="0D9F2236" w14:textId="77777777" w:rsidR="00A106BB" w:rsidRPr="00714BA5" w:rsidRDefault="00A106BB">
            <w:pPr>
              <w:spacing w:before="120" w:after="120"/>
              <w:rPr>
                <w:sz w:val="16"/>
                <w:szCs w:val="16"/>
              </w:rPr>
            </w:pPr>
          </w:p>
        </w:tc>
        <w:tc>
          <w:tcPr>
            <w:tcW w:w="466" w:type="dxa"/>
          </w:tcPr>
          <w:p w14:paraId="2CF03414" w14:textId="77777777" w:rsidR="00A106BB" w:rsidRPr="00714BA5" w:rsidRDefault="00A106BB">
            <w:pPr>
              <w:spacing w:before="120" w:after="120"/>
              <w:rPr>
                <w:sz w:val="16"/>
                <w:szCs w:val="16"/>
              </w:rPr>
            </w:pPr>
          </w:p>
        </w:tc>
        <w:tc>
          <w:tcPr>
            <w:tcW w:w="394" w:type="dxa"/>
          </w:tcPr>
          <w:p w14:paraId="160AC187" w14:textId="77777777" w:rsidR="00A106BB" w:rsidRPr="00714BA5" w:rsidRDefault="00A106BB">
            <w:pPr>
              <w:spacing w:before="120" w:after="120"/>
              <w:rPr>
                <w:sz w:val="16"/>
                <w:szCs w:val="16"/>
              </w:rPr>
            </w:pPr>
          </w:p>
        </w:tc>
      </w:tr>
      <w:tr w:rsidR="00A106BB" w:rsidRPr="00BC0C16" w14:paraId="5D1A378E" w14:textId="77777777">
        <w:trPr>
          <w:trHeight w:val="348"/>
        </w:trPr>
        <w:tc>
          <w:tcPr>
            <w:tcW w:w="2410" w:type="dxa"/>
            <w:shd w:val="clear" w:color="auto" w:fill="D9D9D9"/>
          </w:tcPr>
          <w:p w14:paraId="1A3F5DA0" w14:textId="77777777" w:rsidR="00A106BB" w:rsidRDefault="00A106BB">
            <w:pPr>
              <w:spacing w:before="120" w:after="120"/>
              <w:rPr>
                <w:b/>
                <w:sz w:val="18"/>
                <w:szCs w:val="16"/>
              </w:rPr>
            </w:pPr>
            <w:r>
              <w:rPr>
                <w:b/>
                <w:sz w:val="18"/>
                <w:szCs w:val="16"/>
              </w:rPr>
              <w:t>Task 5.1</w:t>
            </w:r>
          </w:p>
        </w:tc>
        <w:tc>
          <w:tcPr>
            <w:tcW w:w="460" w:type="dxa"/>
            <w:shd w:val="clear" w:color="auto" w:fill="auto"/>
            <w:noWrap/>
          </w:tcPr>
          <w:p w14:paraId="0BF78118" w14:textId="77777777" w:rsidR="00A106BB" w:rsidRPr="00714BA5" w:rsidRDefault="00A106BB">
            <w:pPr>
              <w:spacing w:before="120" w:after="120"/>
              <w:rPr>
                <w:sz w:val="16"/>
                <w:szCs w:val="16"/>
              </w:rPr>
            </w:pPr>
          </w:p>
        </w:tc>
        <w:tc>
          <w:tcPr>
            <w:tcW w:w="433" w:type="dxa"/>
            <w:shd w:val="clear" w:color="auto" w:fill="auto"/>
          </w:tcPr>
          <w:p w14:paraId="31203183" w14:textId="77777777" w:rsidR="00A106BB" w:rsidRPr="00714BA5" w:rsidRDefault="00A106BB">
            <w:pPr>
              <w:spacing w:before="120" w:after="120"/>
              <w:rPr>
                <w:sz w:val="16"/>
                <w:szCs w:val="16"/>
              </w:rPr>
            </w:pPr>
          </w:p>
        </w:tc>
        <w:tc>
          <w:tcPr>
            <w:tcW w:w="433" w:type="dxa"/>
            <w:shd w:val="clear" w:color="auto" w:fill="BF8F00" w:themeFill="accent4" w:themeFillShade="BF"/>
          </w:tcPr>
          <w:p w14:paraId="3B18467B" w14:textId="77777777" w:rsidR="00A106BB" w:rsidRPr="00714BA5" w:rsidRDefault="00A106BB">
            <w:pPr>
              <w:spacing w:before="120" w:after="120"/>
              <w:rPr>
                <w:sz w:val="16"/>
                <w:szCs w:val="16"/>
              </w:rPr>
            </w:pPr>
          </w:p>
        </w:tc>
        <w:tc>
          <w:tcPr>
            <w:tcW w:w="432" w:type="dxa"/>
            <w:shd w:val="clear" w:color="auto" w:fill="BF8F00" w:themeFill="accent4" w:themeFillShade="BF"/>
          </w:tcPr>
          <w:p w14:paraId="2D54B8FF" w14:textId="77777777" w:rsidR="00A106BB" w:rsidRPr="00714BA5" w:rsidRDefault="00A106BB">
            <w:pPr>
              <w:spacing w:before="120" w:after="120"/>
              <w:rPr>
                <w:sz w:val="16"/>
                <w:szCs w:val="16"/>
              </w:rPr>
            </w:pPr>
          </w:p>
        </w:tc>
        <w:tc>
          <w:tcPr>
            <w:tcW w:w="433" w:type="dxa"/>
            <w:shd w:val="clear" w:color="auto" w:fill="BF8F00" w:themeFill="accent4" w:themeFillShade="BF"/>
          </w:tcPr>
          <w:p w14:paraId="2649E016" w14:textId="77777777" w:rsidR="00A106BB" w:rsidRPr="00714BA5" w:rsidRDefault="00A106BB">
            <w:pPr>
              <w:spacing w:before="120" w:after="120"/>
              <w:rPr>
                <w:sz w:val="16"/>
                <w:szCs w:val="16"/>
              </w:rPr>
            </w:pPr>
          </w:p>
        </w:tc>
        <w:tc>
          <w:tcPr>
            <w:tcW w:w="433" w:type="dxa"/>
            <w:shd w:val="clear" w:color="auto" w:fill="BF8F00" w:themeFill="accent4" w:themeFillShade="BF"/>
          </w:tcPr>
          <w:p w14:paraId="7B267079" w14:textId="77777777" w:rsidR="00A106BB" w:rsidRPr="00714BA5" w:rsidRDefault="00A106BB">
            <w:pPr>
              <w:spacing w:before="120" w:after="120"/>
              <w:rPr>
                <w:sz w:val="16"/>
                <w:szCs w:val="16"/>
              </w:rPr>
            </w:pPr>
          </w:p>
        </w:tc>
        <w:tc>
          <w:tcPr>
            <w:tcW w:w="432" w:type="dxa"/>
            <w:shd w:val="clear" w:color="auto" w:fill="BF8F00" w:themeFill="accent4" w:themeFillShade="BF"/>
          </w:tcPr>
          <w:p w14:paraId="0CB5D2E9" w14:textId="77777777" w:rsidR="00A106BB" w:rsidRPr="00714BA5" w:rsidRDefault="00A106BB">
            <w:pPr>
              <w:spacing w:before="120" w:after="120"/>
              <w:rPr>
                <w:sz w:val="16"/>
                <w:szCs w:val="16"/>
              </w:rPr>
            </w:pPr>
          </w:p>
        </w:tc>
        <w:tc>
          <w:tcPr>
            <w:tcW w:w="433" w:type="dxa"/>
            <w:shd w:val="clear" w:color="auto" w:fill="BF8F00" w:themeFill="accent4" w:themeFillShade="BF"/>
          </w:tcPr>
          <w:p w14:paraId="3668FF59" w14:textId="77777777" w:rsidR="00A106BB" w:rsidRPr="00714BA5" w:rsidRDefault="00A106BB">
            <w:pPr>
              <w:spacing w:before="120" w:after="120"/>
              <w:rPr>
                <w:sz w:val="16"/>
                <w:szCs w:val="16"/>
              </w:rPr>
            </w:pPr>
          </w:p>
        </w:tc>
        <w:tc>
          <w:tcPr>
            <w:tcW w:w="433" w:type="dxa"/>
            <w:shd w:val="clear" w:color="auto" w:fill="BF8F00" w:themeFill="accent4" w:themeFillShade="BF"/>
          </w:tcPr>
          <w:p w14:paraId="7518D6D7" w14:textId="77777777" w:rsidR="00A106BB" w:rsidRPr="00714BA5" w:rsidRDefault="00A106BB">
            <w:pPr>
              <w:spacing w:before="120" w:after="120"/>
              <w:rPr>
                <w:sz w:val="16"/>
                <w:szCs w:val="16"/>
              </w:rPr>
            </w:pPr>
          </w:p>
        </w:tc>
        <w:tc>
          <w:tcPr>
            <w:tcW w:w="466" w:type="dxa"/>
            <w:shd w:val="clear" w:color="auto" w:fill="BF8F00" w:themeFill="accent4" w:themeFillShade="BF"/>
          </w:tcPr>
          <w:p w14:paraId="54F6EA51" w14:textId="77777777" w:rsidR="00A106BB" w:rsidRPr="00714BA5" w:rsidRDefault="00A106BB">
            <w:pPr>
              <w:spacing w:before="120" w:after="120"/>
              <w:rPr>
                <w:sz w:val="16"/>
                <w:szCs w:val="16"/>
              </w:rPr>
            </w:pPr>
          </w:p>
        </w:tc>
        <w:tc>
          <w:tcPr>
            <w:tcW w:w="466" w:type="dxa"/>
            <w:shd w:val="clear" w:color="auto" w:fill="BF8F00" w:themeFill="accent4" w:themeFillShade="BF"/>
          </w:tcPr>
          <w:p w14:paraId="1F881B24" w14:textId="77777777" w:rsidR="00A106BB" w:rsidRPr="00714BA5" w:rsidRDefault="00A106BB">
            <w:pPr>
              <w:spacing w:before="120" w:after="120"/>
              <w:rPr>
                <w:sz w:val="16"/>
                <w:szCs w:val="16"/>
              </w:rPr>
            </w:pPr>
          </w:p>
        </w:tc>
        <w:tc>
          <w:tcPr>
            <w:tcW w:w="466" w:type="dxa"/>
            <w:shd w:val="clear" w:color="auto" w:fill="BF8F00" w:themeFill="accent4" w:themeFillShade="BF"/>
          </w:tcPr>
          <w:p w14:paraId="4385F544" w14:textId="77777777" w:rsidR="00A106BB" w:rsidRPr="00714BA5" w:rsidRDefault="00A106BB">
            <w:pPr>
              <w:spacing w:before="120" w:after="120"/>
              <w:rPr>
                <w:sz w:val="16"/>
                <w:szCs w:val="16"/>
              </w:rPr>
            </w:pPr>
          </w:p>
        </w:tc>
        <w:tc>
          <w:tcPr>
            <w:tcW w:w="466" w:type="dxa"/>
            <w:shd w:val="clear" w:color="auto" w:fill="auto"/>
          </w:tcPr>
          <w:p w14:paraId="051F0C98" w14:textId="77777777" w:rsidR="00A106BB" w:rsidRPr="00714BA5" w:rsidRDefault="00A106BB">
            <w:pPr>
              <w:spacing w:before="120" w:after="120"/>
              <w:rPr>
                <w:sz w:val="16"/>
                <w:szCs w:val="16"/>
              </w:rPr>
            </w:pPr>
          </w:p>
        </w:tc>
        <w:tc>
          <w:tcPr>
            <w:tcW w:w="466" w:type="dxa"/>
            <w:shd w:val="clear" w:color="auto" w:fill="auto"/>
          </w:tcPr>
          <w:p w14:paraId="1332E35C" w14:textId="77777777" w:rsidR="00A106BB" w:rsidRPr="00714BA5" w:rsidRDefault="00A106BB">
            <w:pPr>
              <w:spacing w:before="120" w:after="120"/>
              <w:rPr>
                <w:sz w:val="16"/>
                <w:szCs w:val="16"/>
              </w:rPr>
            </w:pPr>
          </w:p>
        </w:tc>
        <w:tc>
          <w:tcPr>
            <w:tcW w:w="466" w:type="dxa"/>
            <w:shd w:val="clear" w:color="auto" w:fill="auto"/>
          </w:tcPr>
          <w:p w14:paraId="2249067B" w14:textId="77777777" w:rsidR="00A106BB" w:rsidRPr="00714BA5" w:rsidRDefault="00A106BB">
            <w:pPr>
              <w:spacing w:before="120" w:after="120"/>
              <w:rPr>
                <w:sz w:val="16"/>
                <w:szCs w:val="16"/>
              </w:rPr>
            </w:pPr>
          </w:p>
        </w:tc>
        <w:tc>
          <w:tcPr>
            <w:tcW w:w="466" w:type="dxa"/>
          </w:tcPr>
          <w:p w14:paraId="668A7027" w14:textId="77777777" w:rsidR="00A106BB" w:rsidRPr="00714BA5" w:rsidRDefault="00A106BB">
            <w:pPr>
              <w:spacing w:before="120" w:after="120"/>
              <w:rPr>
                <w:sz w:val="16"/>
                <w:szCs w:val="16"/>
              </w:rPr>
            </w:pPr>
          </w:p>
        </w:tc>
        <w:tc>
          <w:tcPr>
            <w:tcW w:w="466" w:type="dxa"/>
          </w:tcPr>
          <w:p w14:paraId="67FD6F58" w14:textId="77777777" w:rsidR="00A106BB" w:rsidRPr="00714BA5" w:rsidRDefault="00A106BB">
            <w:pPr>
              <w:spacing w:before="120" w:after="120"/>
              <w:rPr>
                <w:sz w:val="16"/>
                <w:szCs w:val="16"/>
              </w:rPr>
            </w:pPr>
          </w:p>
        </w:tc>
        <w:tc>
          <w:tcPr>
            <w:tcW w:w="466" w:type="dxa"/>
          </w:tcPr>
          <w:p w14:paraId="00A56162" w14:textId="77777777" w:rsidR="00A106BB" w:rsidRPr="00714BA5" w:rsidRDefault="00A106BB">
            <w:pPr>
              <w:spacing w:before="120" w:after="120"/>
              <w:rPr>
                <w:sz w:val="16"/>
                <w:szCs w:val="16"/>
              </w:rPr>
            </w:pPr>
          </w:p>
        </w:tc>
        <w:tc>
          <w:tcPr>
            <w:tcW w:w="466" w:type="dxa"/>
          </w:tcPr>
          <w:p w14:paraId="63959AFB" w14:textId="77777777" w:rsidR="00A106BB" w:rsidRPr="00714BA5" w:rsidRDefault="00A106BB">
            <w:pPr>
              <w:spacing w:before="120" w:after="120"/>
              <w:rPr>
                <w:sz w:val="16"/>
                <w:szCs w:val="16"/>
              </w:rPr>
            </w:pPr>
          </w:p>
        </w:tc>
        <w:tc>
          <w:tcPr>
            <w:tcW w:w="466" w:type="dxa"/>
          </w:tcPr>
          <w:p w14:paraId="7D6779BB" w14:textId="77777777" w:rsidR="00A106BB" w:rsidRPr="00714BA5" w:rsidRDefault="00A106BB">
            <w:pPr>
              <w:spacing w:before="120" w:after="120"/>
              <w:rPr>
                <w:sz w:val="16"/>
                <w:szCs w:val="16"/>
              </w:rPr>
            </w:pPr>
          </w:p>
        </w:tc>
        <w:tc>
          <w:tcPr>
            <w:tcW w:w="466" w:type="dxa"/>
          </w:tcPr>
          <w:p w14:paraId="05B5EB7B" w14:textId="77777777" w:rsidR="00A106BB" w:rsidRPr="00714BA5" w:rsidRDefault="00A106BB">
            <w:pPr>
              <w:spacing w:before="120" w:after="120"/>
              <w:rPr>
                <w:sz w:val="16"/>
                <w:szCs w:val="16"/>
              </w:rPr>
            </w:pPr>
          </w:p>
        </w:tc>
        <w:tc>
          <w:tcPr>
            <w:tcW w:w="466" w:type="dxa"/>
          </w:tcPr>
          <w:p w14:paraId="2F177A91" w14:textId="77777777" w:rsidR="00A106BB" w:rsidRPr="00714BA5" w:rsidRDefault="00A106BB">
            <w:pPr>
              <w:spacing w:before="120" w:after="120"/>
              <w:rPr>
                <w:sz w:val="16"/>
                <w:szCs w:val="16"/>
              </w:rPr>
            </w:pPr>
          </w:p>
        </w:tc>
        <w:tc>
          <w:tcPr>
            <w:tcW w:w="466" w:type="dxa"/>
          </w:tcPr>
          <w:p w14:paraId="32C5DEF3" w14:textId="77777777" w:rsidR="00A106BB" w:rsidRPr="00714BA5" w:rsidRDefault="00A106BB">
            <w:pPr>
              <w:spacing w:before="120" w:after="120"/>
              <w:rPr>
                <w:sz w:val="16"/>
                <w:szCs w:val="16"/>
              </w:rPr>
            </w:pPr>
          </w:p>
        </w:tc>
        <w:tc>
          <w:tcPr>
            <w:tcW w:w="394" w:type="dxa"/>
          </w:tcPr>
          <w:p w14:paraId="6C06D4AF" w14:textId="77777777" w:rsidR="00A106BB" w:rsidRPr="00714BA5" w:rsidRDefault="00A106BB">
            <w:pPr>
              <w:spacing w:before="120" w:after="120"/>
              <w:rPr>
                <w:sz w:val="16"/>
                <w:szCs w:val="16"/>
              </w:rPr>
            </w:pPr>
          </w:p>
        </w:tc>
      </w:tr>
      <w:tr w:rsidR="00A106BB" w:rsidRPr="00BC0C16" w14:paraId="35F890F5" w14:textId="77777777">
        <w:trPr>
          <w:trHeight w:val="348"/>
        </w:trPr>
        <w:tc>
          <w:tcPr>
            <w:tcW w:w="2410" w:type="dxa"/>
            <w:shd w:val="clear" w:color="auto" w:fill="D9D9D9"/>
          </w:tcPr>
          <w:p w14:paraId="51D237B3" w14:textId="77777777" w:rsidR="00A106BB" w:rsidRDefault="00A106BB">
            <w:pPr>
              <w:spacing w:before="120" w:after="120"/>
              <w:rPr>
                <w:b/>
                <w:sz w:val="18"/>
                <w:szCs w:val="16"/>
              </w:rPr>
            </w:pPr>
            <w:r>
              <w:rPr>
                <w:b/>
                <w:sz w:val="18"/>
                <w:szCs w:val="16"/>
              </w:rPr>
              <w:lastRenderedPageBreak/>
              <w:t>Task 5.2</w:t>
            </w:r>
          </w:p>
        </w:tc>
        <w:tc>
          <w:tcPr>
            <w:tcW w:w="460" w:type="dxa"/>
            <w:shd w:val="clear" w:color="auto" w:fill="auto"/>
            <w:noWrap/>
          </w:tcPr>
          <w:p w14:paraId="08AFA433" w14:textId="77777777" w:rsidR="00A106BB" w:rsidRPr="00714BA5" w:rsidRDefault="00A106BB">
            <w:pPr>
              <w:spacing w:before="120" w:after="120"/>
              <w:rPr>
                <w:sz w:val="16"/>
                <w:szCs w:val="16"/>
              </w:rPr>
            </w:pPr>
          </w:p>
        </w:tc>
        <w:tc>
          <w:tcPr>
            <w:tcW w:w="433" w:type="dxa"/>
            <w:shd w:val="clear" w:color="auto" w:fill="auto"/>
          </w:tcPr>
          <w:p w14:paraId="553AE7A8" w14:textId="77777777" w:rsidR="00A106BB" w:rsidRPr="00714BA5" w:rsidRDefault="00A106BB">
            <w:pPr>
              <w:spacing w:before="120" w:after="120"/>
              <w:rPr>
                <w:sz w:val="16"/>
                <w:szCs w:val="16"/>
              </w:rPr>
            </w:pPr>
          </w:p>
        </w:tc>
        <w:tc>
          <w:tcPr>
            <w:tcW w:w="433" w:type="dxa"/>
          </w:tcPr>
          <w:p w14:paraId="4FD5FB89" w14:textId="77777777" w:rsidR="00A106BB" w:rsidRPr="00714BA5" w:rsidRDefault="00A106BB">
            <w:pPr>
              <w:spacing w:before="120" w:after="120"/>
              <w:rPr>
                <w:sz w:val="16"/>
                <w:szCs w:val="16"/>
              </w:rPr>
            </w:pPr>
          </w:p>
        </w:tc>
        <w:tc>
          <w:tcPr>
            <w:tcW w:w="432" w:type="dxa"/>
          </w:tcPr>
          <w:p w14:paraId="5F1F9900" w14:textId="77777777" w:rsidR="00A106BB" w:rsidRPr="00714BA5" w:rsidRDefault="00A106BB">
            <w:pPr>
              <w:spacing w:before="120" w:after="120"/>
              <w:rPr>
                <w:sz w:val="16"/>
                <w:szCs w:val="16"/>
              </w:rPr>
            </w:pPr>
          </w:p>
        </w:tc>
        <w:tc>
          <w:tcPr>
            <w:tcW w:w="433" w:type="dxa"/>
          </w:tcPr>
          <w:p w14:paraId="5A3D73DC" w14:textId="77777777" w:rsidR="00A106BB" w:rsidRPr="00714BA5" w:rsidRDefault="00A106BB">
            <w:pPr>
              <w:spacing w:before="120" w:after="120"/>
              <w:rPr>
                <w:sz w:val="16"/>
                <w:szCs w:val="16"/>
              </w:rPr>
            </w:pPr>
          </w:p>
        </w:tc>
        <w:tc>
          <w:tcPr>
            <w:tcW w:w="433" w:type="dxa"/>
          </w:tcPr>
          <w:p w14:paraId="0292971E" w14:textId="77777777" w:rsidR="00A106BB" w:rsidRPr="00714BA5" w:rsidRDefault="00A106BB">
            <w:pPr>
              <w:spacing w:before="120" w:after="120"/>
              <w:rPr>
                <w:sz w:val="16"/>
                <w:szCs w:val="16"/>
              </w:rPr>
            </w:pPr>
          </w:p>
        </w:tc>
        <w:tc>
          <w:tcPr>
            <w:tcW w:w="432" w:type="dxa"/>
          </w:tcPr>
          <w:p w14:paraId="4CBC055B" w14:textId="77777777" w:rsidR="00A106BB" w:rsidRPr="00714BA5" w:rsidRDefault="00A106BB">
            <w:pPr>
              <w:spacing w:before="120" w:after="120"/>
              <w:rPr>
                <w:sz w:val="16"/>
                <w:szCs w:val="16"/>
              </w:rPr>
            </w:pPr>
          </w:p>
        </w:tc>
        <w:tc>
          <w:tcPr>
            <w:tcW w:w="433" w:type="dxa"/>
          </w:tcPr>
          <w:p w14:paraId="64265B63" w14:textId="77777777" w:rsidR="00A106BB" w:rsidRPr="00714BA5" w:rsidRDefault="00A106BB">
            <w:pPr>
              <w:spacing w:before="120" w:after="120"/>
              <w:rPr>
                <w:sz w:val="16"/>
                <w:szCs w:val="16"/>
              </w:rPr>
            </w:pPr>
          </w:p>
        </w:tc>
        <w:tc>
          <w:tcPr>
            <w:tcW w:w="433" w:type="dxa"/>
          </w:tcPr>
          <w:p w14:paraId="2E8CC1F4" w14:textId="77777777" w:rsidR="00A106BB" w:rsidRPr="00714BA5" w:rsidRDefault="00A106BB">
            <w:pPr>
              <w:spacing w:before="120" w:after="120"/>
              <w:rPr>
                <w:sz w:val="16"/>
                <w:szCs w:val="16"/>
              </w:rPr>
            </w:pPr>
          </w:p>
        </w:tc>
        <w:tc>
          <w:tcPr>
            <w:tcW w:w="466" w:type="dxa"/>
            <w:shd w:val="clear" w:color="auto" w:fill="auto"/>
          </w:tcPr>
          <w:p w14:paraId="68F97113" w14:textId="77777777" w:rsidR="00A106BB" w:rsidRPr="00714BA5" w:rsidRDefault="00A106BB">
            <w:pPr>
              <w:spacing w:before="120" w:after="120"/>
              <w:rPr>
                <w:sz w:val="16"/>
                <w:szCs w:val="16"/>
              </w:rPr>
            </w:pPr>
          </w:p>
        </w:tc>
        <w:tc>
          <w:tcPr>
            <w:tcW w:w="466" w:type="dxa"/>
            <w:shd w:val="clear" w:color="auto" w:fill="auto"/>
          </w:tcPr>
          <w:p w14:paraId="4473D206" w14:textId="77777777" w:rsidR="00A106BB" w:rsidRPr="00714BA5" w:rsidRDefault="00A106BB">
            <w:pPr>
              <w:spacing w:before="120" w:after="120"/>
              <w:rPr>
                <w:sz w:val="16"/>
                <w:szCs w:val="16"/>
              </w:rPr>
            </w:pPr>
          </w:p>
        </w:tc>
        <w:tc>
          <w:tcPr>
            <w:tcW w:w="466" w:type="dxa"/>
            <w:shd w:val="clear" w:color="auto" w:fill="auto"/>
          </w:tcPr>
          <w:p w14:paraId="2A4D0E24" w14:textId="77777777" w:rsidR="00A106BB" w:rsidRPr="00714BA5" w:rsidRDefault="00A106BB">
            <w:pPr>
              <w:spacing w:before="120" w:after="120"/>
              <w:rPr>
                <w:sz w:val="16"/>
                <w:szCs w:val="16"/>
              </w:rPr>
            </w:pPr>
          </w:p>
        </w:tc>
        <w:tc>
          <w:tcPr>
            <w:tcW w:w="466" w:type="dxa"/>
            <w:shd w:val="clear" w:color="auto" w:fill="BF8F00" w:themeFill="accent4" w:themeFillShade="BF"/>
          </w:tcPr>
          <w:p w14:paraId="69244C60" w14:textId="77777777" w:rsidR="00A106BB" w:rsidRPr="00714BA5" w:rsidRDefault="00A106BB">
            <w:pPr>
              <w:spacing w:before="120" w:after="120"/>
              <w:rPr>
                <w:sz w:val="16"/>
                <w:szCs w:val="16"/>
              </w:rPr>
            </w:pPr>
          </w:p>
        </w:tc>
        <w:tc>
          <w:tcPr>
            <w:tcW w:w="466" w:type="dxa"/>
            <w:shd w:val="clear" w:color="auto" w:fill="BF8F00" w:themeFill="accent4" w:themeFillShade="BF"/>
          </w:tcPr>
          <w:p w14:paraId="3092DBCA" w14:textId="77777777" w:rsidR="00A106BB" w:rsidRPr="00714BA5" w:rsidRDefault="00A106BB">
            <w:pPr>
              <w:spacing w:before="120" w:after="120"/>
              <w:rPr>
                <w:sz w:val="16"/>
                <w:szCs w:val="16"/>
              </w:rPr>
            </w:pPr>
          </w:p>
        </w:tc>
        <w:tc>
          <w:tcPr>
            <w:tcW w:w="466" w:type="dxa"/>
            <w:shd w:val="clear" w:color="auto" w:fill="BF8F00" w:themeFill="accent4" w:themeFillShade="BF"/>
          </w:tcPr>
          <w:p w14:paraId="0D0690DA" w14:textId="77777777" w:rsidR="00A106BB" w:rsidRPr="00714BA5" w:rsidRDefault="00A106BB">
            <w:pPr>
              <w:spacing w:before="120" w:after="120"/>
              <w:rPr>
                <w:sz w:val="16"/>
                <w:szCs w:val="16"/>
              </w:rPr>
            </w:pPr>
          </w:p>
        </w:tc>
        <w:tc>
          <w:tcPr>
            <w:tcW w:w="466" w:type="dxa"/>
          </w:tcPr>
          <w:p w14:paraId="4FEFC513" w14:textId="77777777" w:rsidR="00A106BB" w:rsidRPr="00714BA5" w:rsidRDefault="00A106BB">
            <w:pPr>
              <w:spacing w:before="120" w:after="120"/>
              <w:rPr>
                <w:sz w:val="16"/>
                <w:szCs w:val="16"/>
              </w:rPr>
            </w:pPr>
          </w:p>
        </w:tc>
        <w:tc>
          <w:tcPr>
            <w:tcW w:w="466" w:type="dxa"/>
          </w:tcPr>
          <w:p w14:paraId="3C68477D" w14:textId="77777777" w:rsidR="00A106BB" w:rsidRPr="00714BA5" w:rsidRDefault="00A106BB">
            <w:pPr>
              <w:spacing w:before="120" w:after="120"/>
              <w:rPr>
                <w:sz w:val="16"/>
                <w:szCs w:val="16"/>
              </w:rPr>
            </w:pPr>
          </w:p>
        </w:tc>
        <w:tc>
          <w:tcPr>
            <w:tcW w:w="466" w:type="dxa"/>
          </w:tcPr>
          <w:p w14:paraId="078B5B3C" w14:textId="77777777" w:rsidR="00A106BB" w:rsidRPr="00714BA5" w:rsidRDefault="00A106BB">
            <w:pPr>
              <w:spacing w:before="120" w:after="120"/>
              <w:rPr>
                <w:sz w:val="16"/>
                <w:szCs w:val="16"/>
              </w:rPr>
            </w:pPr>
          </w:p>
        </w:tc>
        <w:tc>
          <w:tcPr>
            <w:tcW w:w="466" w:type="dxa"/>
          </w:tcPr>
          <w:p w14:paraId="0837B197" w14:textId="77777777" w:rsidR="00A106BB" w:rsidRPr="00714BA5" w:rsidRDefault="00A106BB">
            <w:pPr>
              <w:spacing w:before="120" w:after="120"/>
              <w:rPr>
                <w:sz w:val="16"/>
                <w:szCs w:val="16"/>
              </w:rPr>
            </w:pPr>
          </w:p>
        </w:tc>
        <w:tc>
          <w:tcPr>
            <w:tcW w:w="466" w:type="dxa"/>
          </w:tcPr>
          <w:p w14:paraId="5BA4A873" w14:textId="77777777" w:rsidR="00A106BB" w:rsidRPr="00714BA5" w:rsidRDefault="00A106BB">
            <w:pPr>
              <w:spacing w:before="120" w:after="120"/>
              <w:rPr>
                <w:sz w:val="16"/>
                <w:szCs w:val="16"/>
              </w:rPr>
            </w:pPr>
          </w:p>
        </w:tc>
        <w:tc>
          <w:tcPr>
            <w:tcW w:w="466" w:type="dxa"/>
          </w:tcPr>
          <w:p w14:paraId="56DF1F44" w14:textId="77777777" w:rsidR="00A106BB" w:rsidRPr="00714BA5" w:rsidRDefault="00A106BB">
            <w:pPr>
              <w:spacing w:before="120" w:after="120"/>
              <w:rPr>
                <w:sz w:val="16"/>
                <w:szCs w:val="16"/>
              </w:rPr>
            </w:pPr>
          </w:p>
        </w:tc>
        <w:tc>
          <w:tcPr>
            <w:tcW w:w="466" w:type="dxa"/>
          </w:tcPr>
          <w:p w14:paraId="48BF453A" w14:textId="77777777" w:rsidR="00A106BB" w:rsidRPr="00714BA5" w:rsidRDefault="00A106BB">
            <w:pPr>
              <w:spacing w:before="120" w:after="120"/>
              <w:rPr>
                <w:sz w:val="16"/>
                <w:szCs w:val="16"/>
              </w:rPr>
            </w:pPr>
          </w:p>
        </w:tc>
        <w:tc>
          <w:tcPr>
            <w:tcW w:w="466" w:type="dxa"/>
          </w:tcPr>
          <w:p w14:paraId="6CCF8D85" w14:textId="77777777" w:rsidR="00A106BB" w:rsidRPr="00714BA5" w:rsidRDefault="00A106BB">
            <w:pPr>
              <w:spacing w:before="120" w:after="120"/>
              <w:rPr>
                <w:sz w:val="16"/>
                <w:szCs w:val="16"/>
              </w:rPr>
            </w:pPr>
          </w:p>
        </w:tc>
        <w:tc>
          <w:tcPr>
            <w:tcW w:w="394" w:type="dxa"/>
          </w:tcPr>
          <w:p w14:paraId="71752425" w14:textId="77777777" w:rsidR="00A106BB" w:rsidRPr="00714BA5" w:rsidRDefault="00A106BB">
            <w:pPr>
              <w:spacing w:before="120" w:after="120"/>
              <w:rPr>
                <w:sz w:val="16"/>
                <w:szCs w:val="16"/>
              </w:rPr>
            </w:pPr>
          </w:p>
        </w:tc>
      </w:tr>
      <w:tr w:rsidR="00A106BB" w:rsidRPr="00BC0C16" w14:paraId="1398EB7F" w14:textId="77777777">
        <w:trPr>
          <w:trHeight w:val="348"/>
        </w:trPr>
        <w:tc>
          <w:tcPr>
            <w:tcW w:w="2410" w:type="dxa"/>
            <w:shd w:val="clear" w:color="auto" w:fill="D9D9D9"/>
          </w:tcPr>
          <w:p w14:paraId="1BDDE80A" w14:textId="77777777" w:rsidR="00A106BB" w:rsidRDefault="00A106BB">
            <w:pPr>
              <w:spacing w:before="120" w:after="120"/>
              <w:rPr>
                <w:b/>
                <w:sz w:val="18"/>
                <w:szCs w:val="16"/>
              </w:rPr>
            </w:pPr>
            <w:r>
              <w:rPr>
                <w:b/>
                <w:sz w:val="18"/>
                <w:szCs w:val="16"/>
              </w:rPr>
              <w:t>Task 5.3</w:t>
            </w:r>
          </w:p>
        </w:tc>
        <w:tc>
          <w:tcPr>
            <w:tcW w:w="460" w:type="dxa"/>
            <w:shd w:val="clear" w:color="auto" w:fill="auto"/>
            <w:noWrap/>
          </w:tcPr>
          <w:p w14:paraId="2B1B83BA" w14:textId="77777777" w:rsidR="00A106BB" w:rsidRPr="00714BA5" w:rsidRDefault="00A106BB">
            <w:pPr>
              <w:spacing w:before="120" w:after="120"/>
              <w:rPr>
                <w:sz w:val="16"/>
                <w:szCs w:val="16"/>
              </w:rPr>
            </w:pPr>
          </w:p>
        </w:tc>
        <w:tc>
          <w:tcPr>
            <w:tcW w:w="433" w:type="dxa"/>
            <w:shd w:val="clear" w:color="auto" w:fill="auto"/>
          </w:tcPr>
          <w:p w14:paraId="599943F8" w14:textId="77777777" w:rsidR="00A106BB" w:rsidRPr="00714BA5" w:rsidRDefault="00A106BB">
            <w:pPr>
              <w:spacing w:before="120" w:after="120"/>
              <w:rPr>
                <w:sz w:val="16"/>
                <w:szCs w:val="16"/>
              </w:rPr>
            </w:pPr>
          </w:p>
        </w:tc>
        <w:tc>
          <w:tcPr>
            <w:tcW w:w="433" w:type="dxa"/>
          </w:tcPr>
          <w:p w14:paraId="67D17348" w14:textId="77777777" w:rsidR="00A106BB" w:rsidRPr="00714BA5" w:rsidRDefault="00A106BB">
            <w:pPr>
              <w:spacing w:before="120" w:after="120"/>
              <w:rPr>
                <w:sz w:val="16"/>
                <w:szCs w:val="16"/>
              </w:rPr>
            </w:pPr>
          </w:p>
        </w:tc>
        <w:tc>
          <w:tcPr>
            <w:tcW w:w="432" w:type="dxa"/>
          </w:tcPr>
          <w:p w14:paraId="69408A77" w14:textId="77777777" w:rsidR="00A106BB" w:rsidRPr="00714BA5" w:rsidRDefault="00A106BB">
            <w:pPr>
              <w:spacing w:before="120" w:after="120"/>
              <w:rPr>
                <w:sz w:val="16"/>
                <w:szCs w:val="16"/>
              </w:rPr>
            </w:pPr>
          </w:p>
        </w:tc>
        <w:tc>
          <w:tcPr>
            <w:tcW w:w="433" w:type="dxa"/>
          </w:tcPr>
          <w:p w14:paraId="6C0CD3FD" w14:textId="77777777" w:rsidR="00A106BB" w:rsidRPr="00714BA5" w:rsidRDefault="00A106BB">
            <w:pPr>
              <w:spacing w:before="120" w:after="120"/>
              <w:rPr>
                <w:sz w:val="16"/>
                <w:szCs w:val="16"/>
              </w:rPr>
            </w:pPr>
          </w:p>
        </w:tc>
        <w:tc>
          <w:tcPr>
            <w:tcW w:w="433" w:type="dxa"/>
          </w:tcPr>
          <w:p w14:paraId="432D8C2B" w14:textId="77777777" w:rsidR="00A106BB" w:rsidRPr="00714BA5" w:rsidRDefault="00A106BB">
            <w:pPr>
              <w:spacing w:before="120" w:after="120"/>
              <w:rPr>
                <w:sz w:val="16"/>
                <w:szCs w:val="16"/>
              </w:rPr>
            </w:pPr>
          </w:p>
        </w:tc>
        <w:tc>
          <w:tcPr>
            <w:tcW w:w="432" w:type="dxa"/>
          </w:tcPr>
          <w:p w14:paraId="45671FD1" w14:textId="77777777" w:rsidR="00A106BB" w:rsidRPr="00714BA5" w:rsidRDefault="00A106BB">
            <w:pPr>
              <w:spacing w:before="120" w:after="120"/>
              <w:rPr>
                <w:sz w:val="16"/>
                <w:szCs w:val="16"/>
              </w:rPr>
            </w:pPr>
          </w:p>
        </w:tc>
        <w:tc>
          <w:tcPr>
            <w:tcW w:w="433" w:type="dxa"/>
          </w:tcPr>
          <w:p w14:paraId="203C78BC" w14:textId="77777777" w:rsidR="00A106BB" w:rsidRPr="00714BA5" w:rsidRDefault="00A106BB">
            <w:pPr>
              <w:spacing w:before="120" w:after="120"/>
              <w:rPr>
                <w:sz w:val="16"/>
                <w:szCs w:val="16"/>
              </w:rPr>
            </w:pPr>
          </w:p>
        </w:tc>
        <w:tc>
          <w:tcPr>
            <w:tcW w:w="433" w:type="dxa"/>
          </w:tcPr>
          <w:p w14:paraId="4AF075AD" w14:textId="77777777" w:rsidR="00A106BB" w:rsidRPr="00714BA5" w:rsidRDefault="00A106BB">
            <w:pPr>
              <w:spacing w:before="120" w:after="120"/>
              <w:rPr>
                <w:sz w:val="16"/>
                <w:szCs w:val="16"/>
              </w:rPr>
            </w:pPr>
          </w:p>
        </w:tc>
        <w:tc>
          <w:tcPr>
            <w:tcW w:w="466" w:type="dxa"/>
            <w:shd w:val="clear" w:color="auto" w:fill="auto"/>
          </w:tcPr>
          <w:p w14:paraId="05DF3C3A" w14:textId="77777777" w:rsidR="00A106BB" w:rsidRPr="00714BA5" w:rsidRDefault="00A106BB">
            <w:pPr>
              <w:spacing w:before="120" w:after="120"/>
              <w:rPr>
                <w:sz w:val="16"/>
                <w:szCs w:val="16"/>
              </w:rPr>
            </w:pPr>
          </w:p>
        </w:tc>
        <w:tc>
          <w:tcPr>
            <w:tcW w:w="466" w:type="dxa"/>
            <w:shd w:val="clear" w:color="auto" w:fill="auto"/>
          </w:tcPr>
          <w:p w14:paraId="60163065" w14:textId="77777777" w:rsidR="00A106BB" w:rsidRPr="00714BA5" w:rsidRDefault="00A106BB">
            <w:pPr>
              <w:spacing w:before="120" w:after="120"/>
              <w:rPr>
                <w:sz w:val="16"/>
                <w:szCs w:val="16"/>
              </w:rPr>
            </w:pPr>
          </w:p>
        </w:tc>
        <w:tc>
          <w:tcPr>
            <w:tcW w:w="466" w:type="dxa"/>
            <w:shd w:val="clear" w:color="auto" w:fill="BF8F00" w:themeFill="accent4" w:themeFillShade="BF"/>
          </w:tcPr>
          <w:p w14:paraId="4E4B7CCA" w14:textId="77777777" w:rsidR="00A106BB" w:rsidRPr="00714BA5" w:rsidRDefault="00A106BB">
            <w:pPr>
              <w:spacing w:before="120" w:after="120"/>
              <w:rPr>
                <w:sz w:val="16"/>
                <w:szCs w:val="16"/>
              </w:rPr>
            </w:pPr>
          </w:p>
        </w:tc>
        <w:tc>
          <w:tcPr>
            <w:tcW w:w="466" w:type="dxa"/>
            <w:shd w:val="clear" w:color="auto" w:fill="BF8F00" w:themeFill="accent4" w:themeFillShade="BF"/>
          </w:tcPr>
          <w:p w14:paraId="40FF3304" w14:textId="77777777" w:rsidR="00A106BB" w:rsidRPr="00714BA5" w:rsidRDefault="00A106BB">
            <w:pPr>
              <w:spacing w:before="120" w:after="120"/>
              <w:rPr>
                <w:sz w:val="16"/>
                <w:szCs w:val="16"/>
              </w:rPr>
            </w:pPr>
          </w:p>
        </w:tc>
        <w:tc>
          <w:tcPr>
            <w:tcW w:w="466" w:type="dxa"/>
            <w:shd w:val="clear" w:color="auto" w:fill="BF8F00" w:themeFill="accent4" w:themeFillShade="BF"/>
          </w:tcPr>
          <w:p w14:paraId="1954EDEF" w14:textId="77777777" w:rsidR="00A106BB" w:rsidRPr="00714BA5" w:rsidRDefault="00A106BB">
            <w:pPr>
              <w:spacing w:before="120" w:after="120"/>
              <w:rPr>
                <w:sz w:val="16"/>
                <w:szCs w:val="16"/>
              </w:rPr>
            </w:pPr>
          </w:p>
        </w:tc>
        <w:tc>
          <w:tcPr>
            <w:tcW w:w="466" w:type="dxa"/>
            <w:shd w:val="clear" w:color="auto" w:fill="BF8F00" w:themeFill="accent4" w:themeFillShade="BF"/>
          </w:tcPr>
          <w:p w14:paraId="6A389641" w14:textId="77777777" w:rsidR="00A106BB" w:rsidRPr="00714BA5" w:rsidRDefault="00A106BB">
            <w:pPr>
              <w:spacing w:before="120" w:after="120"/>
              <w:rPr>
                <w:sz w:val="16"/>
                <w:szCs w:val="16"/>
              </w:rPr>
            </w:pPr>
          </w:p>
        </w:tc>
        <w:tc>
          <w:tcPr>
            <w:tcW w:w="466" w:type="dxa"/>
            <w:shd w:val="clear" w:color="auto" w:fill="BF8F00" w:themeFill="accent4" w:themeFillShade="BF"/>
          </w:tcPr>
          <w:p w14:paraId="17E930CE" w14:textId="77777777" w:rsidR="00A106BB" w:rsidRPr="00714BA5" w:rsidRDefault="00A106BB">
            <w:pPr>
              <w:spacing w:before="120" w:after="120"/>
              <w:rPr>
                <w:sz w:val="16"/>
                <w:szCs w:val="16"/>
              </w:rPr>
            </w:pPr>
          </w:p>
        </w:tc>
        <w:tc>
          <w:tcPr>
            <w:tcW w:w="466" w:type="dxa"/>
            <w:shd w:val="clear" w:color="auto" w:fill="BF8F00" w:themeFill="accent4" w:themeFillShade="BF"/>
          </w:tcPr>
          <w:p w14:paraId="6802059B" w14:textId="77777777" w:rsidR="00A106BB" w:rsidRPr="00714BA5" w:rsidRDefault="00A106BB">
            <w:pPr>
              <w:spacing w:before="120" w:after="120"/>
              <w:rPr>
                <w:sz w:val="16"/>
                <w:szCs w:val="16"/>
              </w:rPr>
            </w:pPr>
          </w:p>
        </w:tc>
        <w:tc>
          <w:tcPr>
            <w:tcW w:w="466" w:type="dxa"/>
            <w:shd w:val="clear" w:color="auto" w:fill="BF8F00" w:themeFill="accent4" w:themeFillShade="BF"/>
          </w:tcPr>
          <w:p w14:paraId="309E030C" w14:textId="77777777" w:rsidR="00A106BB" w:rsidRPr="00714BA5" w:rsidRDefault="00A106BB">
            <w:pPr>
              <w:spacing w:before="120" w:after="120"/>
              <w:rPr>
                <w:sz w:val="16"/>
                <w:szCs w:val="16"/>
              </w:rPr>
            </w:pPr>
          </w:p>
        </w:tc>
        <w:tc>
          <w:tcPr>
            <w:tcW w:w="466" w:type="dxa"/>
            <w:shd w:val="clear" w:color="auto" w:fill="BF8F00" w:themeFill="accent4" w:themeFillShade="BF"/>
          </w:tcPr>
          <w:p w14:paraId="38E7A0E0" w14:textId="77777777" w:rsidR="00A106BB" w:rsidRPr="00714BA5" w:rsidRDefault="00A106BB">
            <w:pPr>
              <w:spacing w:before="120" w:after="120"/>
              <w:rPr>
                <w:sz w:val="16"/>
                <w:szCs w:val="16"/>
              </w:rPr>
            </w:pPr>
          </w:p>
        </w:tc>
        <w:tc>
          <w:tcPr>
            <w:tcW w:w="466" w:type="dxa"/>
            <w:shd w:val="clear" w:color="auto" w:fill="BF8F00" w:themeFill="accent4" w:themeFillShade="BF"/>
          </w:tcPr>
          <w:p w14:paraId="29139016" w14:textId="77777777" w:rsidR="00A106BB" w:rsidRPr="00714BA5" w:rsidRDefault="00A106BB">
            <w:pPr>
              <w:spacing w:before="120" w:after="120"/>
              <w:rPr>
                <w:sz w:val="16"/>
                <w:szCs w:val="16"/>
              </w:rPr>
            </w:pPr>
          </w:p>
        </w:tc>
        <w:tc>
          <w:tcPr>
            <w:tcW w:w="466" w:type="dxa"/>
            <w:shd w:val="clear" w:color="auto" w:fill="BF8F00" w:themeFill="accent4" w:themeFillShade="BF"/>
          </w:tcPr>
          <w:p w14:paraId="6E8B663E" w14:textId="77777777" w:rsidR="00A106BB" w:rsidRPr="00714BA5" w:rsidRDefault="00A106BB">
            <w:pPr>
              <w:spacing w:before="120" w:after="120"/>
              <w:rPr>
                <w:sz w:val="16"/>
                <w:szCs w:val="16"/>
              </w:rPr>
            </w:pPr>
          </w:p>
        </w:tc>
        <w:tc>
          <w:tcPr>
            <w:tcW w:w="466" w:type="dxa"/>
          </w:tcPr>
          <w:p w14:paraId="74DE58F3" w14:textId="77777777" w:rsidR="00A106BB" w:rsidRPr="00714BA5" w:rsidRDefault="00A106BB">
            <w:pPr>
              <w:spacing w:before="120" w:after="120"/>
              <w:rPr>
                <w:sz w:val="16"/>
                <w:szCs w:val="16"/>
              </w:rPr>
            </w:pPr>
          </w:p>
        </w:tc>
        <w:tc>
          <w:tcPr>
            <w:tcW w:w="466" w:type="dxa"/>
          </w:tcPr>
          <w:p w14:paraId="11074902" w14:textId="77777777" w:rsidR="00A106BB" w:rsidRPr="00714BA5" w:rsidRDefault="00A106BB">
            <w:pPr>
              <w:spacing w:before="120" w:after="120"/>
              <w:rPr>
                <w:sz w:val="16"/>
                <w:szCs w:val="16"/>
              </w:rPr>
            </w:pPr>
          </w:p>
        </w:tc>
        <w:tc>
          <w:tcPr>
            <w:tcW w:w="394" w:type="dxa"/>
          </w:tcPr>
          <w:p w14:paraId="5F888666" w14:textId="77777777" w:rsidR="00A106BB" w:rsidRPr="00714BA5" w:rsidRDefault="00A106BB">
            <w:pPr>
              <w:spacing w:before="120" w:after="120"/>
              <w:rPr>
                <w:sz w:val="16"/>
                <w:szCs w:val="16"/>
              </w:rPr>
            </w:pPr>
          </w:p>
        </w:tc>
      </w:tr>
      <w:tr w:rsidR="00A106BB" w:rsidRPr="00BC0C16" w14:paraId="182D3AAB" w14:textId="77777777">
        <w:trPr>
          <w:trHeight w:val="348"/>
        </w:trPr>
        <w:tc>
          <w:tcPr>
            <w:tcW w:w="2410" w:type="dxa"/>
            <w:shd w:val="clear" w:color="auto" w:fill="D9D9D9"/>
          </w:tcPr>
          <w:p w14:paraId="6C8F24F3" w14:textId="77777777" w:rsidR="00A106BB" w:rsidRDefault="00A106BB">
            <w:pPr>
              <w:spacing w:before="120" w:after="120"/>
              <w:rPr>
                <w:b/>
                <w:sz w:val="18"/>
                <w:szCs w:val="16"/>
              </w:rPr>
            </w:pPr>
            <w:r>
              <w:rPr>
                <w:b/>
                <w:sz w:val="18"/>
                <w:szCs w:val="16"/>
              </w:rPr>
              <w:t>Task 6.1</w:t>
            </w:r>
          </w:p>
        </w:tc>
        <w:tc>
          <w:tcPr>
            <w:tcW w:w="460" w:type="dxa"/>
            <w:shd w:val="clear" w:color="auto" w:fill="auto"/>
            <w:noWrap/>
          </w:tcPr>
          <w:p w14:paraId="4A8978DC" w14:textId="77777777" w:rsidR="00A106BB" w:rsidRPr="00714BA5" w:rsidRDefault="00A106BB">
            <w:pPr>
              <w:spacing w:before="120" w:after="120"/>
              <w:rPr>
                <w:sz w:val="16"/>
                <w:szCs w:val="16"/>
              </w:rPr>
            </w:pPr>
          </w:p>
        </w:tc>
        <w:tc>
          <w:tcPr>
            <w:tcW w:w="433" w:type="dxa"/>
            <w:shd w:val="clear" w:color="auto" w:fill="auto"/>
          </w:tcPr>
          <w:p w14:paraId="16EE700F" w14:textId="77777777" w:rsidR="00A106BB" w:rsidRPr="00714BA5" w:rsidRDefault="00A106BB">
            <w:pPr>
              <w:spacing w:before="120" w:after="120"/>
              <w:rPr>
                <w:sz w:val="16"/>
                <w:szCs w:val="16"/>
              </w:rPr>
            </w:pPr>
          </w:p>
        </w:tc>
        <w:tc>
          <w:tcPr>
            <w:tcW w:w="433" w:type="dxa"/>
            <w:shd w:val="clear" w:color="auto" w:fill="BF8F00" w:themeFill="accent4" w:themeFillShade="BF"/>
          </w:tcPr>
          <w:p w14:paraId="544DA4A6" w14:textId="77777777" w:rsidR="00A106BB" w:rsidRPr="00714BA5" w:rsidRDefault="00A106BB">
            <w:pPr>
              <w:spacing w:before="120" w:after="120"/>
              <w:rPr>
                <w:sz w:val="16"/>
                <w:szCs w:val="16"/>
              </w:rPr>
            </w:pPr>
          </w:p>
        </w:tc>
        <w:tc>
          <w:tcPr>
            <w:tcW w:w="432" w:type="dxa"/>
            <w:shd w:val="clear" w:color="auto" w:fill="BF8F00" w:themeFill="accent4" w:themeFillShade="BF"/>
          </w:tcPr>
          <w:p w14:paraId="41B24CCC" w14:textId="77777777" w:rsidR="00A106BB" w:rsidRPr="00714BA5" w:rsidRDefault="00A106BB">
            <w:pPr>
              <w:spacing w:before="120" w:after="120"/>
              <w:rPr>
                <w:sz w:val="16"/>
                <w:szCs w:val="16"/>
              </w:rPr>
            </w:pPr>
          </w:p>
        </w:tc>
        <w:tc>
          <w:tcPr>
            <w:tcW w:w="433" w:type="dxa"/>
            <w:shd w:val="clear" w:color="auto" w:fill="BF8F00" w:themeFill="accent4" w:themeFillShade="BF"/>
          </w:tcPr>
          <w:p w14:paraId="7038F570" w14:textId="77777777" w:rsidR="00A106BB" w:rsidRPr="00714BA5" w:rsidRDefault="00A106BB">
            <w:pPr>
              <w:spacing w:before="120" w:after="120"/>
              <w:rPr>
                <w:sz w:val="16"/>
                <w:szCs w:val="16"/>
              </w:rPr>
            </w:pPr>
          </w:p>
        </w:tc>
        <w:tc>
          <w:tcPr>
            <w:tcW w:w="433" w:type="dxa"/>
            <w:shd w:val="clear" w:color="auto" w:fill="BF8F00" w:themeFill="accent4" w:themeFillShade="BF"/>
          </w:tcPr>
          <w:p w14:paraId="542CC6E4" w14:textId="77777777" w:rsidR="00A106BB" w:rsidRPr="00714BA5" w:rsidRDefault="00A106BB">
            <w:pPr>
              <w:spacing w:before="120" w:after="120"/>
              <w:rPr>
                <w:sz w:val="16"/>
                <w:szCs w:val="16"/>
              </w:rPr>
            </w:pPr>
          </w:p>
        </w:tc>
        <w:tc>
          <w:tcPr>
            <w:tcW w:w="432" w:type="dxa"/>
            <w:shd w:val="clear" w:color="auto" w:fill="BF8F00" w:themeFill="accent4" w:themeFillShade="BF"/>
          </w:tcPr>
          <w:p w14:paraId="54D706BF" w14:textId="77777777" w:rsidR="00A106BB" w:rsidRPr="00714BA5" w:rsidRDefault="00A106BB">
            <w:pPr>
              <w:spacing w:before="120" w:after="120"/>
              <w:rPr>
                <w:sz w:val="16"/>
                <w:szCs w:val="16"/>
              </w:rPr>
            </w:pPr>
          </w:p>
        </w:tc>
        <w:tc>
          <w:tcPr>
            <w:tcW w:w="433" w:type="dxa"/>
            <w:shd w:val="clear" w:color="auto" w:fill="BF8F00" w:themeFill="accent4" w:themeFillShade="BF"/>
          </w:tcPr>
          <w:p w14:paraId="582AB922" w14:textId="77777777" w:rsidR="00A106BB" w:rsidRPr="00714BA5" w:rsidRDefault="00A106BB">
            <w:pPr>
              <w:spacing w:before="120" w:after="120"/>
              <w:rPr>
                <w:sz w:val="16"/>
                <w:szCs w:val="16"/>
              </w:rPr>
            </w:pPr>
          </w:p>
        </w:tc>
        <w:tc>
          <w:tcPr>
            <w:tcW w:w="433" w:type="dxa"/>
            <w:shd w:val="clear" w:color="auto" w:fill="BF8F00" w:themeFill="accent4" w:themeFillShade="BF"/>
          </w:tcPr>
          <w:p w14:paraId="7A0D2ED4" w14:textId="77777777" w:rsidR="00A106BB" w:rsidRPr="00714BA5" w:rsidRDefault="00A106BB">
            <w:pPr>
              <w:spacing w:before="120" w:after="120"/>
              <w:rPr>
                <w:sz w:val="16"/>
                <w:szCs w:val="16"/>
              </w:rPr>
            </w:pPr>
          </w:p>
        </w:tc>
        <w:tc>
          <w:tcPr>
            <w:tcW w:w="466" w:type="dxa"/>
            <w:shd w:val="clear" w:color="auto" w:fill="BF8F00" w:themeFill="accent4" w:themeFillShade="BF"/>
          </w:tcPr>
          <w:p w14:paraId="66CA8748" w14:textId="77777777" w:rsidR="00A106BB" w:rsidRPr="00714BA5" w:rsidRDefault="00A106BB">
            <w:pPr>
              <w:spacing w:before="120" w:after="120"/>
              <w:rPr>
                <w:sz w:val="16"/>
                <w:szCs w:val="16"/>
              </w:rPr>
            </w:pPr>
          </w:p>
        </w:tc>
        <w:tc>
          <w:tcPr>
            <w:tcW w:w="466" w:type="dxa"/>
            <w:shd w:val="clear" w:color="auto" w:fill="auto"/>
          </w:tcPr>
          <w:p w14:paraId="02B4B033" w14:textId="77777777" w:rsidR="00A106BB" w:rsidRPr="00714BA5" w:rsidRDefault="00A106BB">
            <w:pPr>
              <w:spacing w:before="120" w:after="120"/>
              <w:rPr>
                <w:sz w:val="16"/>
                <w:szCs w:val="16"/>
              </w:rPr>
            </w:pPr>
          </w:p>
        </w:tc>
        <w:tc>
          <w:tcPr>
            <w:tcW w:w="466" w:type="dxa"/>
            <w:shd w:val="clear" w:color="auto" w:fill="auto"/>
          </w:tcPr>
          <w:p w14:paraId="68D83C3D" w14:textId="77777777" w:rsidR="00A106BB" w:rsidRPr="00714BA5" w:rsidRDefault="00A106BB">
            <w:pPr>
              <w:spacing w:before="120" w:after="120"/>
              <w:rPr>
                <w:sz w:val="16"/>
                <w:szCs w:val="16"/>
              </w:rPr>
            </w:pPr>
          </w:p>
        </w:tc>
        <w:tc>
          <w:tcPr>
            <w:tcW w:w="466" w:type="dxa"/>
            <w:shd w:val="clear" w:color="auto" w:fill="auto"/>
          </w:tcPr>
          <w:p w14:paraId="4A8BD457" w14:textId="77777777" w:rsidR="00A106BB" w:rsidRPr="00714BA5" w:rsidRDefault="00A106BB">
            <w:pPr>
              <w:spacing w:before="120" w:after="120"/>
              <w:rPr>
                <w:sz w:val="16"/>
                <w:szCs w:val="16"/>
              </w:rPr>
            </w:pPr>
          </w:p>
        </w:tc>
        <w:tc>
          <w:tcPr>
            <w:tcW w:w="466" w:type="dxa"/>
            <w:shd w:val="clear" w:color="auto" w:fill="auto"/>
          </w:tcPr>
          <w:p w14:paraId="715DF8D3" w14:textId="77777777" w:rsidR="00A106BB" w:rsidRPr="00714BA5" w:rsidRDefault="00A106BB">
            <w:pPr>
              <w:spacing w:before="120" w:after="120"/>
              <w:rPr>
                <w:sz w:val="16"/>
                <w:szCs w:val="16"/>
              </w:rPr>
            </w:pPr>
          </w:p>
        </w:tc>
        <w:tc>
          <w:tcPr>
            <w:tcW w:w="466" w:type="dxa"/>
            <w:shd w:val="clear" w:color="auto" w:fill="auto"/>
          </w:tcPr>
          <w:p w14:paraId="3D1FB415" w14:textId="77777777" w:rsidR="00A106BB" w:rsidRPr="00714BA5" w:rsidRDefault="00A106BB">
            <w:pPr>
              <w:spacing w:before="120" w:after="120"/>
              <w:rPr>
                <w:sz w:val="16"/>
                <w:szCs w:val="16"/>
              </w:rPr>
            </w:pPr>
          </w:p>
        </w:tc>
        <w:tc>
          <w:tcPr>
            <w:tcW w:w="466" w:type="dxa"/>
          </w:tcPr>
          <w:p w14:paraId="044C662B" w14:textId="77777777" w:rsidR="00A106BB" w:rsidRPr="00714BA5" w:rsidRDefault="00A106BB">
            <w:pPr>
              <w:spacing w:before="120" w:after="120"/>
              <w:rPr>
                <w:sz w:val="16"/>
                <w:szCs w:val="16"/>
              </w:rPr>
            </w:pPr>
          </w:p>
        </w:tc>
        <w:tc>
          <w:tcPr>
            <w:tcW w:w="466" w:type="dxa"/>
          </w:tcPr>
          <w:p w14:paraId="01F83F9D" w14:textId="77777777" w:rsidR="00A106BB" w:rsidRPr="00714BA5" w:rsidRDefault="00A106BB">
            <w:pPr>
              <w:spacing w:before="120" w:after="120"/>
              <w:rPr>
                <w:sz w:val="16"/>
                <w:szCs w:val="16"/>
              </w:rPr>
            </w:pPr>
          </w:p>
        </w:tc>
        <w:tc>
          <w:tcPr>
            <w:tcW w:w="466" w:type="dxa"/>
          </w:tcPr>
          <w:p w14:paraId="2BAD2228" w14:textId="77777777" w:rsidR="00A106BB" w:rsidRPr="00714BA5" w:rsidRDefault="00A106BB">
            <w:pPr>
              <w:spacing w:before="120" w:after="120"/>
              <w:rPr>
                <w:sz w:val="16"/>
                <w:szCs w:val="16"/>
              </w:rPr>
            </w:pPr>
          </w:p>
        </w:tc>
        <w:tc>
          <w:tcPr>
            <w:tcW w:w="466" w:type="dxa"/>
          </w:tcPr>
          <w:p w14:paraId="2C04343F" w14:textId="77777777" w:rsidR="00A106BB" w:rsidRPr="00714BA5" w:rsidRDefault="00A106BB">
            <w:pPr>
              <w:spacing w:before="120" w:after="120"/>
              <w:rPr>
                <w:sz w:val="16"/>
                <w:szCs w:val="16"/>
              </w:rPr>
            </w:pPr>
          </w:p>
        </w:tc>
        <w:tc>
          <w:tcPr>
            <w:tcW w:w="466" w:type="dxa"/>
          </w:tcPr>
          <w:p w14:paraId="38552BF4" w14:textId="77777777" w:rsidR="00A106BB" w:rsidRPr="00714BA5" w:rsidRDefault="00A106BB">
            <w:pPr>
              <w:spacing w:before="120" w:after="120"/>
              <w:rPr>
                <w:sz w:val="16"/>
                <w:szCs w:val="16"/>
              </w:rPr>
            </w:pPr>
          </w:p>
        </w:tc>
        <w:tc>
          <w:tcPr>
            <w:tcW w:w="466" w:type="dxa"/>
          </w:tcPr>
          <w:p w14:paraId="36840C07" w14:textId="77777777" w:rsidR="00A106BB" w:rsidRPr="00714BA5" w:rsidRDefault="00A106BB">
            <w:pPr>
              <w:spacing w:before="120" w:after="120"/>
              <w:rPr>
                <w:sz w:val="16"/>
                <w:szCs w:val="16"/>
              </w:rPr>
            </w:pPr>
          </w:p>
        </w:tc>
        <w:tc>
          <w:tcPr>
            <w:tcW w:w="466" w:type="dxa"/>
          </w:tcPr>
          <w:p w14:paraId="02CE40F6" w14:textId="77777777" w:rsidR="00A106BB" w:rsidRPr="00714BA5" w:rsidRDefault="00A106BB">
            <w:pPr>
              <w:spacing w:before="120" w:after="120"/>
              <w:rPr>
                <w:sz w:val="16"/>
                <w:szCs w:val="16"/>
              </w:rPr>
            </w:pPr>
          </w:p>
        </w:tc>
        <w:tc>
          <w:tcPr>
            <w:tcW w:w="466" w:type="dxa"/>
          </w:tcPr>
          <w:p w14:paraId="3D9EDDBB" w14:textId="77777777" w:rsidR="00A106BB" w:rsidRPr="00714BA5" w:rsidRDefault="00A106BB">
            <w:pPr>
              <w:spacing w:before="120" w:after="120"/>
              <w:rPr>
                <w:sz w:val="16"/>
                <w:szCs w:val="16"/>
              </w:rPr>
            </w:pPr>
          </w:p>
        </w:tc>
        <w:tc>
          <w:tcPr>
            <w:tcW w:w="394" w:type="dxa"/>
          </w:tcPr>
          <w:p w14:paraId="12AD29E7" w14:textId="77777777" w:rsidR="00A106BB" w:rsidRPr="00714BA5" w:rsidRDefault="00A106BB">
            <w:pPr>
              <w:spacing w:before="120" w:after="120"/>
              <w:rPr>
                <w:sz w:val="16"/>
                <w:szCs w:val="16"/>
              </w:rPr>
            </w:pPr>
          </w:p>
        </w:tc>
      </w:tr>
      <w:tr w:rsidR="00A106BB" w:rsidRPr="00BC0C16" w14:paraId="40765A5E" w14:textId="77777777">
        <w:trPr>
          <w:trHeight w:val="348"/>
        </w:trPr>
        <w:tc>
          <w:tcPr>
            <w:tcW w:w="2410" w:type="dxa"/>
            <w:shd w:val="clear" w:color="auto" w:fill="D9D9D9"/>
          </w:tcPr>
          <w:p w14:paraId="1A306AFF" w14:textId="77777777" w:rsidR="00A106BB" w:rsidRDefault="00A106BB">
            <w:pPr>
              <w:spacing w:before="120" w:after="120"/>
              <w:rPr>
                <w:b/>
                <w:sz w:val="18"/>
                <w:szCs w:val="16"/>
              </w:rPr>
            </w:pPr>
            <w:r>
              <w:rPr>
                <w:b/>
                <w:sz w:val="18"/>
                <w:szCs w:val="16"/>
              </w:rPr>
              <w:t>Task 6.2</w:t>
            </w:r>
          </w:p>
        </w:tc>
        <w:tc>
          <w:tcPr>
            <w:tcW w:w="460" w:type="dxa"/>
            <w:noWrap/>
          </w:tcPr>
          <w:p w14:paraId="4E8566F1" w14:textId="77777777" w:rsidR="00A106BB" w:rsidRPr="00714BA5" w:rsidRDefault="00A106BB">
            <w:pPr>
              <w:spacing w:before="120" w:after="120"/>
              <w:rPr>
                <w:sz w:val="16"/>
                <w:szCs w:val="16"/>
              </w:rPr>
            </w:pPr>
          </w:p>
        </w:tc>
        <w:tc>
          <w:tcPr>
            <w:tcW w:w="433" w:type="dxa"/>
          </w:tcPr>
          <w:p w14:paraId="6ECB0F21" w14:textId="77777777" w:rsidR="00A106BB" w:rsidRPr="00714BA5" w:rsidRDefault="00A106BB">
            <w:pPr>
              <w:spacing w:before="120" w:after="120"/>
              <w:rPr>
                <w:sz w:val="16"/>
                <w:szCs w:val="16"/>
              </w:rPr>
            </w:pPr>
          </w:p>
        </w:tc>
        <w:tc>
          <w:tcPr>
            <w:tcW w:w="433" w:type="dxa"/>
          </w:tcPr>
          <w:p w14:paraId="7F104E2F" w14:textId="77777777" w:rsidR="00A106BB" w:rsidRPr="00714BA5" w:rsidRDefault="00A106BB">
            <w:pPr>
              <w:spacing w:before="120" w:after="120"/>
              <w:rPr>
                <w:sz w:val="16"/>
                <w:szCs w:val="16"/>
              </w:rPr>
            </w:pPr>
          </w:p>
        </w:tc>
        <w:tc>
          <w:tcPr>
            <w:tcW w:w="432" w:type="dxa"/>
          </w:tcPr>
          <w:p w14:paraId="2F94622D" w14:textId="77777777" w:rsidR="00A106BB" w:rsidRPr="00714BA5" w:rsidRDefault="00A106BB">
            <w:pPr>
              <w:spacing w:before="120" w:after="120"/>
              <w:rPr>
                <w:sz w:val="16"/>
                <w:szCs w:val="16"/>
              </w:rPr>
            </w:pPr>
          </w:p>
        </w:tc>
        <w:tc>
          <w:tcPr>
            <w:tcW w:w="433" w:type="dxa"/>
          </w:tcPr>
          <w:p w14:paraId="6A8730FC" w14:textId="77777777" w:rsidR="00A106BB" w:rsidRPr="00714BA5" w:rsidRDefault="00A106BB">
            <w:pPr>
              <w:spacing w:before="120" w:after="120"/>
              <w:rPr>
                <w:sz w:val="16"/>
                <w:szCs w:val="16"/>
              </w:rPr>
            </w:pPr>
          </w:p>
        </w:tc>
        <w:tc>
          <w:tcPr>
            <w:tcW w:w="433" w:type="dxa"/>
          </w:tcPr>
          <w:p w14:paraId="5F6F2F2D" w14:textId="77777777" w:rsidR="00A106BB" w:rsidRPr="00714BA5" w:rsidRDefault="00A106BB">
            <w:pPr>
              <w:spacing w:before="120" w:after="120"/>
              <w:rPr>
                <w:sz w:val="16"/>
                <w:szCs w:val="16"/>
              </w:rPr>
            </w:pPr>
          </w:p>
        </w:tc>
        <w:tc>
          <w:tcPr>
            <w:tcW w:w="432" w:type="dxa"/>
          </w:tcPr>
          <w:p w14:paraId="4771C650" w14:textId="77777777" w:rsidR="00A106BB" w:rsidRPr="00714BA5" w:rsidRDefault="00A106BB">
            <w:pPr>
              <w:spacing w:before="120" w:after="120"/>
              <w:rPr>
                <w:sz w:val="16"/>
                <w:szCs w:val="16"/>
              </w:rPr>
            </w:pPr>
          </w:p>
        </w:tc>
        <w:tc>
          <w:tcPr>
            <w:tcW w:w="433" w:type="dxa"/>
          </w:tcPr>
          <w:p w14:paraId="72D1B34A" w14:textId="77777777" w:rsidR="00A106BB" w:rsidRPr="00714BA5" w:rsidRDefault="00A106BB">
            <w:pPr>
              <w:spacing w:before="120" w:after="120"/>
              <w:rPr>
                <w:sz w:val="16"/>
                <w:szCs w:val="16"/>
              </w:rPr>
            </w:pPr>
          </w:p>
        </w:tc>
        <w:tc>
          <w:tcPr>
            <w:tcW w:w="433" w:type="dxa"/>
            <w:shd w:val="clear" w:color="auto" w:fill="auto"/>
          </w:tcPr>
          <w:p w14:paraId="71D821FB" w14:textId="77777777" w:rsidR="00A106BB" w:rsidRPr="00714BA5" w:rsidRDefault="00A106BB">
            <w:pPr>
              <w:spacing w:before="120" w:after="120"/>
              <w:rPr>
                <w:sz w:val="16"/>
                <w:szCs w:val="16"/>
              </w:rPr>
            </w:pPr>
          </w:p>
        </w:tc>
        <w:tc>
          <w:tcPr>
            <w:tcW w:w="466" w:type="dxa"/>
            <w:shd w:val="clear" w:color="auto" w:fill="auto"/>
          </w:tcPr>
          <w:p w14:paraId="0B9C7D04" w14:textId="77777777" w:rsidR="00A106BB" w:rsidRPr="00714BA5" w:rsidRDefault="00A106BB">
            <w:pPr>
              <w:spacing w:before="120" w:after="120"/>
              <w:rPr>
                <w:sz w:val="16"/>
                <w:szCs w:val="16"/>
              </w:rPr>
            </w:pPr>
          </w:p>
        </w:tc>
        <w:tc>
          <w:tcPr>
            <w:tcW w:w="466" w:type="dxa"/>
            <w:shd w:val="clear" w:color="auto" w:fill="BF8F00" w:themeFill="accent4" w:themeFillShade="BF"/>
          </w:tcPr>
          <w:p w14:paraId="0D74CC69" w14:textId="77777777" w:rsidR="00A106BB" w:rsidRPr="00714BA5" w:rsidRDefault="00A106BB">
            <w:pPr>
              <w:spacing w:before="120" w:after="120"/>
              <w:rPr>
                <w:sz w:val="16"/>
                <w:szCs w:val="16"/>
              </w:rPr>
            </w:pPr>
          </w:p>
        </w:tc>
        <w:tc>
          <w:tcPr>
            <w:tcW w:w="466" w:type="dxa"/>
            <w:shd w:val="clear" w:color="auto" w:fill="BF8F00" w:themeFill="accent4" w:themeFillShade="BF"/>
          </w:tcPr>
          <w:p w14:paraId="54D29656" w14:textId="77777777" w:rsidR="00A106BB" w:rsidRPr="00714BA5" w:rsidRDefault="00A106BB">
            <w:pPr>
              <w:spacing w:before="120" w:after="120"/>
              <w:rPr>
                <w:sz w:val="16"/>
                <w:szCs w:val="16"/>
              </w:rPr>
            </w:pPr>
          </w:p>
        </w:tc>
        <w:tc>
          <w:tcPr>
            <w:tcW w:w="466" w:type="dxa"/>
            <w:shd w:val="clear" w:color="auto" w:fill="BF8F00" w:themeFill="accent4" w:themeFillShade="BF"/>
          </w:tcPr>
          <w:p w14:paraId="2DDE31F1" w14:textId="77777777" w:rsidR="00A106BB" w:rsidRPr="00714BA5" w:rsidRDefault="00A106BB">
            <w:pPr>
              <w:spacing w:before="120" w:after="120"/>
              <w:rPr>
                <w:sz w:val="16"/>
                <w:szCs w:val="16"/>
              </w:rPr>
            </w:pPr>
          </w:p>
        </w:tc>
        <w:tc>
          <w:tcPr>
            <w:tcW w:w="466" w:type="dxa"/>
            <w:shd w:val="clear" w:color="auto" w:fill="BF8F00" w:themeFill="accent4" w:themeFillShade="BF"/>
          </w:tcPr>
          <w:p w14:paraId="402EB614" w14:textId="77777777" w:rsidR="00A106BB" w:rsidRPr="00714BA5" w:rsidRDefault="00A106BB">
            <w:pPr>
              <w:spacing w:before="120" w:after="120"/>
              <w:rPr>
                <w:sz w:val="16"/>
                <w:szCs w:val="16"/>
              </w:rPr>
            </w:pPr>
          </w:p>
        </w:tc>
        <w:tc>
          <w:tcPr>
            <w:tcW w:w="466" w:type="dxa"/>
            <w:shd w:val="clear" w:color="auto" w:fill="BF8F00" w:themeFill="accent4" w:themeFillShade="BF"/>
          </w:tcPr>
          <w:p w14:paraId="5B0BFAB3" w14:textId="77777777" w:rsidR="00A106BB" w:rsidRPr="00714BA5" w:rsidRDefault="00A106BB">
            <w:pPr>
              <w:spacing w:before="120" w:after="120"/>
              <w:rPr>
                <w:sz w:val="16"/>
                <w:szCs w:val="16"/>
              </w:rPr>
            </w:pPr>
          </w:p>
        </w:tc>
        <w:tc>
          <w:tcPr>
            <w:tcW w:w="466" w:type="dxa"/>
            <w:shd w:val="clear" w:color="auto" w:fill="BF8F00" w:themeFill="accent4" w:themeFillShade="BF"/>
          </w:tcPr>
          <w:p w14:paraId="759D9245" w14:textId="77777777" w:rsidR="00A106BB" w:rsidRPr="00714BA5" w:rsidRDefault="00A106BB">
            <w:pPr>
              <w:spacing w:before="120" w:after="120"/>
              <w:rPr>
                <w:sz w:val="16"/>
                <w:szCs w:val="16"/>
              </w:rPr>
            </w:pPr>
          </w:p>
        </w:tc>
        <w:tc>
          <w:tcPr>
            <w:tcW w:w="466" w:type="dxa"/>
          </w:tcPr>
          <w:p w14:paraId="39015AD3" w14:textId="77777777" w:rsidR="00A106BB" w:rsidRPr="00714BA5" w:rsidRDefault="00A106BB">
            <w:pPr>
              <w:spacing w:before="120" w:after="120"/>
              <w:rPr>
                <w:sz w:val="16"/>
                <w:szCs w:val="16"/>
              </w:rPr>
            </w:pPr>
          </w:p>
        </w:tc>
        <w:tc>
          <w:tcPr>
            <w:tcW w:w="466" w:type="dxa"/>
          </w:tcPr>
          <w:p w14:paraId="040630F0" w14:textId="77777777" w:rsidR="00A106BB" w:rsidRPr="00714BA5" w:rsidRDefault="00A106BB">
            <w:pPr>
              <w:spacing w:before="120" w:after="120"/>
              <w:rPr>
                <w:sz w:val="16"/>
                <w:szCs w:val="16"/>
              </w:rPr>
            </w:pPr>
          </w:p>
        </w:tc>
        <w:tc>
          <w:tcPr>
            <w:tcW w:w="466" w:type="dxa"/>
          </w:tcPr>
          <w:p w14:paraId="7C902A52" w14:textId="77777777" w:rsidR="00A106BB" w:rsidRPr="00714BA5" w:rsidRDefault="00A106BB">
            <w:pPr>
              <w:spacing w:before="120" w:after="120"/>
              <w:rPr>
                <w:sz w:val="16"/>
                <w:szCs w:val="16"/>
              </w:rPr>
            </w:pPr>
          </w:p>
        </w:tc>
        <w:tc>
          <w:tcPr>
            <w:tcW w:w="466" w:type="dxa"/>
          </w:tcPr>
          <w:p w14:paraId="41B48267" w14:textId="77777777" w:rsidR="00A106BB" w:rsidRPr="00714BA5" w:rsidRDefault="00A106BB">
            <w:pPr>
              <w:spacing w:before="120" w:after="120"/>
              <w:rPr>
                <w:sz w:val="16"/>
                <w:szCs w:val="16"/>
              </w:rPr>
            </w:pPr>
          </w:p>
        </w:tc>
        <w:tc>
          <w:tcPr>
            <w:tcW w:w="466" w:type="dxa"/>
          </w:tcPr>
          <w:p w14:paraId="44FB7193" w14:textId="77777777" w:rsidR="00A106BB" w:rsidRPr="00714BA5" w:rsidRDefault="00A106BB">
            <w:pPr>
              <w:spacing w:before="120" w:after="120"/>
              <w:rPr>
                <w:sz w:val="16"/>
                <w:szCs w:val="16"/>
              </w:rPr>
            </w:pPr>
          </w:p>
        </w:tc>
        <w:tc>
          <w:tcPr>
            <w:tcW w:w="466" w:type="dxa"/>
          </w:tcPr>
          <w:p w14:paraId="7D40EB2A" w14:textId="77777777" w:rsidR="00A106BB" w:rsidRPr="00714BA5" w:rsidRDefault="00A106BB">
            <w:pPr>
              <w:spacing w:before="120" w:after="120"/>
              <w:rPr>
                <w:sz w:val="16"/>
                <w:szCs w:val="16"/>
              </w:rPr>
            </w:pPr>
          </w:p>
        </w:tc>
        <w:tc>
          <w:tcPr>
            <w:tcW w:w="466" w:type="dxa"/>
          </w:tcPr>
          <w:p w14:paraId="3E8AB780" w14:textId="77777777" w:rsidR="00A106BB" w:rsidRPr="00714BA5" w:rsidRDefault="00A106BB">
            <w:pPr>
              <w:spacing w:before="120" w:after="120"/>
              <w:rPr>
                <w:sz w:val="16"/>
                <w:szCs w:val="16"/>
              </w:rPr>
            </w:pPr>
          </w:p>
        </w:tc>
        <w:tc>
          <w:tcPr>
            <w:tcW w:w="394" w:type="dxa"/>
          </w:tcPr>
          <w:p w14:paraId="6AAE6C1C" w14:textId="77777777" w:rsidR="00A106BB" w:rsidRPr="00714BA5" w:rsidRDefault="00A106BB">
            <w:pPr>
              <w:spacing w:before="120" w:after="120"/>
              <w:rPr>
                <w:sz w:val="16"/>
                <w:szCs w:val="16"/>
              </w:rPr>
            </w:pPr>
          </w:p>
        </w:tc>
      </w:tr>
      <w:tr w:rsidR="00A106BB" w:rsidRPr="00BC0C16" w14:paraId="281B86AD" w14:textId="77777777">
        <w:trPr>
          <w:trHeight w:val="348"/>
        </w:trPr>
        <w:tc>
          <w:tcPr>
            <w:tcW w:w="2410" w:type="dxa"/>
            <w:shd w:val="clear" w:color="auto" w:fill="D9D9D9"/>
          </w:tcPr>
          <w:p w14:paraId="1775AD14" w14:textId="77777777" w:rsidR="00A106BB" w:rsidRDefault="00A106BB">
            <w:pPr>
              <w:spacing w:before="120" w:after="120"/>
              <w:rPr>
                <w:b/>
                <w:sz w:val="18"/>
                <w:szCs w:val="16"/>
              </w:rPr>
            </w:pPr>
            <w:r>
              <w:rPr>
                <w:b/>
                <w:sz w:val="18"/>
                <w:szCs w:val="16"/>
              </w:rPr>
              <w:t>Task 6.3</w:t>
            </w:r>
          </w:p>
        </w:tc>
        <w:tc>
          <w:tcPr>
            <w:tcW w:w="460" w:type="dxa"/>
            <w:noWrap/>
          </w:tcPr>
          <w:p w14:paraId="187DA572" w14:textId="77777777" w:rsidR="00A106BB" w:rsidRPr="00714BA5" w:rsidRDefault="00A106BB">
            <w:pPr>
              <w:spacing w:before="120" w:after="120"/>
              <w:rPr>
                <w:sz w:val="16"/>
                <w:szCs w:val="16"/>
              </w:rPr>
            </w:pPr>
          </w:p>
        </w:tc>
        <w:tc>
          <w:tcPr>
            <w:tcW w:w="433" w:type="dxa"/>
          </w:tcPr>
          <w:p w14:paraId="2740BD57" w14:textId="77777777" w:rsidR="00A106BB" w:rsidRPr="00714BA5" w:rsidRDefault="00A106BB">
            <w:pPr>
              <w:spacing w:before="120" w:after="120"/>
              <w:rPr>
                <w:sz w:val="16"/>
                <w:szCs w:val="16"/>
              </w:rPr>
            </w:pPr>
          </w:p>
        </w:tc>
        <w:tc>
          <w:tcPr>
            <w:tcW w:w="433" w:type="dxa"/>
          </w:tcPr>
          <w:p w14:paraId="79AC6B8C" w14:textId="77777777" w:rsidR="00A106BB" w:rsidRPr="00714BA5" w:rsidRDefault="00A106BB">
            <w:pPr>
              <w:spacing w:before="120" w:after="120"/>
              <w:rPr>
                <w:sz w:val="16"/>
                <w:szCs w:val="16"/>
              </w:rPr>
            </w:pPr>
          </w:p>
        </w:tc>
        <w:tc>
          <w:tcPr>
            <w:tcW w:w="432" w:type="dxa"/>
          </w:tcPr>
          <w:p w14:paraId="66A6DBDC" w14:textId="77777777" w:rsidR="00A106BB" w:rsidRPr="00714BA5" w:rsidRDefault="00A106BB">
            <w:pPr>
              <w:spacing w:before="120" w:after="120"/>
              <w:rPr>
                <w:sz w:val="16"/>
                <w:szCs w:val="16"/>
              </w:rPr>
            </w:pPr>
          </w:p>
        </w:tc>
        <w:tc>
          <w:tcPr>
            <w:tcW w:w="433" w:type="dxa"/>
          </w:tcPr>
          <w:p w14:paraId="2A4D6675" w14:textId="77777777" w:rsidR="00A106BB" w:rsidRPr="00714BA5" w:rsidRDefault="00A106BB">
            <w:pPr>
              <w:spacing w:before="120" w:after="120"/>
              <w:rPr>
                <w:sz w:val="16"/>
                <w:szCs w:val="16"/>
              </w:rPr>
            </w:pPr>
          </w:p>
        </w:tc>
        <w:tc>
          <w:tcPr>
            <w:tcW w:w="433" w:type="dxa"/>
          </w:tcPr>
          <w:p w14:paraId="766060AE" w14:textId="77777777" w:rsidR="00A106BB" w:rsidRPr="00714BA5" w:rsidRDefault="00A106BB">
            <w:pPr>
              <w:spacing w:before="120" w:after="120"/>
              <w:rPr>
                <w:sz w:val="16"/>
                <w:szCs w:val="16"/>
              </w:rPr>
            </w:pPr>
          </w:p>
        </w:tc>
        <w:tc>
          <w:tcPr>
            <w:tcW w:w="432" w:type="dxa"/>
            <w:shd w:val="clear" w:color="auto" w:fill="auto"/>
          </w:tcPr>
          <w:p w14:paraId="6A69ECAB" w14:textId="77777777" w:rsidR="00A106BB" w:rsidRPr="00714BA5" w:rsidRDefault="00A106BB">
            <w:pPr>
              <w:spacing w:before="120" w:after="120"/>
              <w:rPr>
                <w:sz w:val="16"/>
                <w:szCs w:val="16"/>
              </w:rPr>
            </w:pPr>
          </w:p>
        </w:tc>
        <w:tc>
          <w:tcPr>
            <w:tcW w:w="433" w:type="dxa"/>
            <w:shd w:val="clear" w:color="auto" w:fill="auto"/>
          </w:tcPr>
          <w:p w14:paraId="7CA946E4" w14:textId="77777777" w:rsidR="00A106BB" w:rsidRPr="00714BA5" w:rsidRDefault="00A106BB">
            <w:pPr>
              <w:spacing w:before="120" w:after="120"/>
              <w:rPr>
                <w:sz w:val="16"/>
                <w:szCs w:val="16"/>
              </w:rPr>
            </w:pPr>
          </w:p>
        </w:tc>
        <w:tc>
          <w:tcPr>
            <w:tcW w:w="433" w:type="dxa"/>
            <w:shd w:val="clear" w:color="auto" w:fill="BF8F00" w:themeFill="accent4" w:themeFillShade="BF"/>
          </w:tcPr>
          <w:p w14:paraId="051192D1" w14:textId="77777777" w:rsidR="00A106BB" w:rsidRPr="00714BA5" w:rsidRDefault="00A106BB">
            <w:pPr>
              <w:spacing w:before="120" w:after="120"/>
              <w:rPr>
                <w:sz w:val="16"/>
                <w:szCs w:val="16"/>
              </w:rPr>
            </w:pPr>
          </w:p>
        </w:tc>
        <w:tc>
          <w:tcPr>
            <w:tcW w:w="466" w:type="dxa"/>
            <w:shd w:val="clear" w:color="auto" w:fill="BF8F00" w:themeFill="accent4" w:themeFillShade="BF"/>
          </w:tcPr>
          <w:p w14:paraId="0E3A0451" w14:textId="77777777" w:rsidR="00A106BB" w:rsidRPr="00714BA5" w:rsidRDefault="00A106BB">
            <w:pPr>
              <w:spacing w:before="120" w:after="120"/>
              <w:rPr>
                <w:sz w:val="16"/>
                <w:szCs w:val="16"/>
              </w:rPr>
            </w:pPr>
          </w:p>
        </w:tc>
        <w:tc>
          <w:tcPr>
            <w:tcW w:w="466" w:type="dxa"/>
            <w:shd w:val="clear" w:color="auto" w:fill="BF8F00" w:themeFill="accent4" w:themeFillShade="BF"/>
          </w:tcPr>
          <w:p w14:paraId="62C4473A" w14:textId="77777777" w:rsidR="00A106BB" w:rsidRPr="00714BA5" w:rsidRDefault="00A106BB">
            <w:pPr>
              <w:spacing w:before="120" w:after="120"/>
              <w:rPr>
                <w:sz w:val="16"/>
                <w:szCs w:val="16"/>
              </w:rPr>
            </w:pPr>
          </w:p>
        </w:tc>
        <w:tc>
          <w:tcPr>
            <w:tcW w:w="466" w:type="dxa"/>
            <w:shd w:val="clear" w:color="auto" w:fill="BF8F00" w:themeFill="accent4" w:themeFillShade="BF"/>
          </w:tcPr>
          <w:p w14:paraId="1EED77EE" w14:textId="77777777" w:rsidR="00A106BB" w:rsidRPr="00714BA5" w:rsidRDefault="00A106BB">
            <w:pPr>
              <w:spacing w:before="120" w:after="120"/>
              <w:rPr>
                <w:sz w:val="16"/>
                <w:szCs w:val="16"/>
              </w:rPr>
            </w:pPr>
          </w:p>
        </w:tc>
        <w:tc>
          <w:tcPr>
            <w:tcW w:w="466" w:type="dxa"/>
            <w:shd w:val="clear" w:color="auto" w:fill="auto"/>
          </w:tcPr>
          <w:p w14:paraId="171EA29B" w14:textId="77777777" w:rsidR="00A106BB" w:rsidRPr="00714BA5" w:rsidRDefault="00A106BB">
            <w:pPr>
              <w:spacing w:before="120" w:after="120"/>
              <w:rPr>
                <w:sz w:val="16"/>
                <w:szCs w:val="16"/>
              </w:rPr>
            </w:pPr>
          </w:p>
        </w:tc>
        <w:tc>
          <w:tcPr>
            <w:tcW w:w="466" w:type="dxa"/>
            <w:shd w:val="clear" w:color="auto" w:fill="auto"/>
          </w:tcPr>
          <w:p w14:paraId="0D50D02E" w14:textId="77777777" w:rsidR="00A106BB" w:rsidRPr="00714BA5" w:rsidRDefault="00A106BB">
            <w:pPr>
              <w:spacing w:before="120" w:after="120"/>
              <w:rPr>
                <w:sz w:val="16"/>
                <w:szCs w:val="16"/>
              </w:rPr>
            </w:pPr>
          </w:p>
        </w:tc>
        <w:tc>
          <w:tcPr>
            <w:tcW w:w="466" w:type="dxa"/>
            <w:shd w:val="clear" w:color="auto" w:fill="auto"/>
          </w:tcPr>
          <w:p w14:paraId="704F2D34" w14:textId="77777777" w:rsidR="00A106BB" w:rsidRPr="00714BA5" w:rsidRDefault="00A106BB">
            <w:pPr>
              <w:spacing w:before="120" w:after="120"/>
              <w:rPr>
                <w:sz w:val="16"/>
                <w:szCs w:val="16"/>
              </w:rPr>
            </w:pPr>
          </w:p>
        </w:tc>
        <w:tc>
          <w:tcPr>
            <w:tcW w:w="466" w:type="dxa"/>
            <w:shd w:val="clear" w:color="auto" w:fill="BF8F00" w:themeFill="accent4" w:themeFillShade="BF"/>
          </w:tcPr>
          <w:p w14:paraId="28862272" w14:textId="77777777" w:rsidR="00A106BB" w:rsidRPr="00714BA5" w:rsidRDefault="00A106BB">
            <w:pPr>
              <w:spacing w:before="120" w:after="120"/>
              <w:rPr>
                <w:sz w:val="16"/>
                <w:szCs w:val="16"/>
              </w:rPr>
            </w:pPr>
          </w:p>
        </w:tc>
        <w:tc>
          <w:tcPr>
            <w:tcW w:w="466" w:type="dxa"/>
            <w:shd w:val="clear" w:color="auto" w:fill="BF8F00" w:themeFill="accent4" w:themeFillShade="BF"/>
          </w:tcPr>
          <w:p w14:paraId="3CE44150" w14:textId="77777777" w:rsidR="00A106BB" w:rsidRPr="00714BA5" w:rsidRDefault="00A106BB">
            <w:pPr>
              <w:spacing w:before="120" w:after="120"/>
              <w:rPr>
                <w:sz w:val="16"/>
                <w:szCs w:val="16"/>
              </w:rPr>
            </w:pPr>
          </w:p>
        </w:tc>
        <w:tc>
          <w:tcPr>
            <w:tcW w:w="466" w:type="dxa"/>
            <w:shd w:val="clear" w:color="auto" w:fill="BF8F00" w:themeFill="accent4" w:themeFillShade="BF"/>
          </w:tcPr>
          <w:p w14:paraId="1BAA61FF" w14:textId="77777777" w:rsidR="00A106BB" w:rsidRPr="00714BA5" w:rsidRDefault="00A106BB">
            <w:pPr>
              <w:spacing w:before="120" w:after="120"/>
              <w:rPr>
                <w:sz w:val="16"/>
                <w:szCs w:val="16"/>
              </w:rPr>
            </w:pPr>
          </w:p>
        </w:tc>
        <w:tc>
          <w:tcPr>
            <w:tcW w:w="466" w:type="dxa"/>
            <w:shd w:val="clear" w:color="auto" w:fill="BF8F00" w:themeFill="accent4" w:themeFillShade="BF"/>
          </w:tcPr>
          <w:p w14:paraId="727E357F" w14:textId="77777777" w:rsidR="00A106BB" w:rsidRPr="00714BA5" w:rsidRDefault="00A106BB">
            <w:pPr>
              <w:spacing w:before="120" w:after="120"/>
              <w:rPr>
                <w:sz w:val="16"/>
                <w:szCs w:val="16"/>
              </w:rPr>
            </w:pPr>
          </w:p>
        </w:tc>
        <w:tc>
          <w:tcPr>
            <w:tcW w:w="466" w:type="dxa"/>
            <w:shd w:val="clear" w:color="auto" w:fill="BF8F00" w:themeFill="accent4" w:themeFillShade="BF"/>
          </w:tcPr>
          <w:p w14:paraId="6ED73C60" w14:textId="77777777" w:rsidR="00A106BB" w:rsidRPr="00714BA5" w:rsidRDefault="00A106BB">
            <w:pPr>
              <w:spacing w:before="120" w:after="120"/>
              <w:rPr>
                <w:sz w:val="16"/>
                <w:szCs w:val="16"/>
              </w:rPr>
            </w:pPr>
          </w:p>
        </w:tc>
        <w:tc>
          <w:tcPr>
            <w:tcW w:w="466" w:type="dxa"/>
            <w:shd w:val="clear" w:color="auto" w:fill="BF8F00" w:themeFill="accent4" w:themeFillShade="BF"/>
          </w:tcPr>
          <w:p w14:paraId="523416CD" w14:textId="77777777" w:rsidR="00A106BB" w:rsidRPr="00714BA5" w:rsidRDefault="00A106BB">
            <w:pPr>
              <w:spacing w:before="120" w:after="120"/>
              <w:rPr>
                <w:sz w:val="16"/>
                <w:szCs w:val="16"/>
              </w:rPr>
            </w:pPr>
          </w:p>
        </w:tc>
        <w:tc>
          <w:tcPr>
            <w:tcW w:w="466" w:type="dxa"/>
          </w:tcPr>
          <w:p w14:paraId="335B8DEA" w14:textId="77777777" w:rsidR="00A106BB" w:rsidRPr="00714BA5" w:rsidRDefault="00A106BB">
            <w:pPr>
              <w:spacing w:before="120" w:after="120"/>
              <w:rPr>
                <w:sz w:val="16"/>
                <w:szCs w:val="16"/>
              </w:rPr>
            </w:pPr>
          </w:p>
        </w:tc>
        <w:tc>
          <w:tcPr>
            <w:tcW w:w="466" w:type="dxa"/>
          </w:tcPr>
          <w:p w14:paraId="5A6022DF" w14:textId="77777777" w:rsidR="00A106BB" w:rsidRPr="00714BA5" w:rsidRDefault="00A106BB">
            <w:pPr>
              <w:spacing w:before="120" w:after="120"/>
              <w:rPr>
                <w:sz w:val="16"/>
                <w:szCs w:val="16"/>
              </w:rPr>
            </w:pPr>
          </w:p>
        </w:tc>
        <w:tc>
          <w:tcPr>
            <w:tcW w:w="394" w:type="dxa"/>
          </w:tcPr>
          <w:p w14:paraId="3526AF30" w14:textId="77777777" w:rsidR="00A106BB" w:rsidRPr="00714BA5" w:rsidRDefault="00A106BB">
            <w:pPr>
              <w:spacing w:before="120" w:after="120"/>
              <w:rPr>
                <w:sz w:val="16"/>
                <w:szCs w:val="16"/>
              </w:rPr>
            </w:pPr>
          </w:p>
        </w:tc>
      </w:tr>
    </w:tbl>
    <w:p w14:paraId="42FFCAD5" w14:textId="77777777" w:rsidR="004E4FA0" w:rsidRPr="00E20EFB" w:rsidRDefault="004E4FA0" w:rsidP="004E4FA0">
      <w:pPr>
        <w:spacing w:after="120"/>
        <w:rPr>
          <w:i/>
          <w:iCs/>
        </w:rPr>
      </w:pPr>
    </w:p>
    <w:p w14:paraId="741B0002" w14:textId="77777777" w:rsidR="00814729" w:rsidRPr="00A46CF4" w:rsidRDefault="00814729" w:rsidP="005959A3">
      <w:pPr>
        <w:ind w:left="8640"/>
        <w:rPr>
          <w:i/>
        </w:rPr>
      </w:pPr>
    </w:p>
    <w:p w14:paraId="4ADC4FED" w14:textId="77777777" w:rsidR="00A635B5" w:rsidRPr="001E665B" w:rsidRDefault="00A635B5" w:rsidP="00A635B5"/>
    <w:p w14:paraId="00F3130A" w14:textId="77777777" w:rsidR="001E665B" w:rsidRPr="00714BA5" w:rsidRDefault="001E665B" w:rsidP="001E665B">
      <w:pPr>
        <w:autoSpaceDE w:val="0"/>
        <w:autoSpaceDN w:val="0"/>
        <w:adjustRightInd w:val="0"/>
        <w:outlineLvl w:val="0"/>
        <w:rPr>
          <w:rFonts w:cs="Arial"/>
          <w:b/>
          <w:bCs/>
          <w:szCs w:val="22"/>
        </w:rPr>
        <w:sectPr w:rsidR="001E665B" w:rsidRPr="00714BA5" w:rsidSect="00B732C4">
          <w:pgSz w:w="16840" w:h="11907" w:orient="landscape" w:code="9"/>
          <w:pgMar w:top="1588" w:right="1276" w:bottom="1588" w:left="1276" w:header="720" w:footer="1009" w:gutter="0"/>
          <w:cols w:space="720"/>
          <w:noEndnote/>
          <w:docGrid w:linePitch="326"/>
        </w:sectPr>
      </w:pPr>
    </w:p>
    <w:p w14:paraId="082E153E" w14:textId="77777777" w:rsidR="00116EC2" w:rsidRPr="00193F0E" w:rsidRDefault="00116EC2" w:rsidP="001E7081">
      <w:pPr>
        <w:pStyle w:val="Heading2"/>
      </w:pPr>
      <w:bookmarkStart w:id="62" w:name="_Toc150260609"/>
      <w:bookmarkStart w:id="63" w:name="_Toc495508580"/>
      <w:r w:rsidRPr="00B410DE">
        <w:lastRenderedPageBreak/>
        <w:t>5. OTHER</w:t>
      </w:r>
      <w:bookmarkEnd w:id="62"/>
    </w:p>
    <w:p w14:paraId="6AF19E40" w14:textId="77777777" w:rsidR="00116EC2" w:rsidRPr="00193F0E" w:rsidRDefault="00116EC2" w:rsidP="00B229E6">
      <w:pPr>
        <w:pStyle w:val="Heading3"/>
        <w:rPr>
          <w:i/>
          <w:szCs w:val="16"/>
        </w:rPr>
      </w:pPr>
      <w:bookmarkStart w:id="64" w:name="_Toc150260610"/>
      <w:r w:rsidRPr="00193F0E">
        <w:t>5.1 Ethics</w:t>
      </w:r>
      <w:bookmarkEnd w:id="63"/>
      <w:bookmarkEnd w:id="64"/>
      <w:r w:rsidR="008245BC" w:rsidRPr="00193F0E">
        <w:t xml:space="preserve"> </w:t>
      </w:r>
    </w:p>
    <w:p w14:paraId="5250E177" w14:textId="77777777" w:rsidR="00B94ED2" w:rsidRPr="00193F0E" w:rsidRDefault="00B94ED2" w:rsidP="00B94ED2">
      <w:pPr>
        <w:rPr>
          <w:b/>
          <w:i/>
          <w:spacing w:val="-3"/>
          <w:lang w:eastAsia="en-GB"/>
        </w:rPr>
      </w:pPr>
    </w:p>
    <w:tbl>
      <w:tblPr>
        <w:tblW w:w="8527" w:type="dxa"/>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27"/>
      </w:tblGrid>
      <w:tr w:rsidR="00116EC2" w:rsidRPr="00DC44D7" w14:paraId="276D9787" w14:textId="77777777" w:rsidTr="00E60233">
        <w:trPr>
          <w:trHeight w:val="501"/>
        </w:trPr>
        <w:tc>
          <w:tcPr>
            <w:tcW w:w="8527" w:type="dxa"/>
            <w:shd w:val="clear" w:color="auto" w:fill="F2F2F2"/>
          </w:tcPr>
          <w:p w14:paraId="48E8D62F" w14:textId="77777777" w:rsidR="00116EC2" w:rsidRPr="001E7081" w:rsidRDefault="00116EC2" w:rsidP="00510989">
            <w:pPr>
              <w:tabs>
                <w:tab w:val="left" w:pos="-907"/>
                <w:tab w:val="left" w:pos="-187"/>
                <w:tab w:val="left" w:pos="1092"/>
                <w:tab w:val="left" w:leader="dot" w:pos="5670"/>
              </w:tabs>
              <w:suppressAutoHyphens/>
              <w:spacing w:before="120" w:after="120"/>
              <w:rPr>
                <w:rFonts w:cs="Arial"/>
                <w:sz w:val="18"/>
                <w:szCs w:val="18"/>
              </w:rPr>
            </w:pPr>
            <w:r w:rsidRPr="001B12B3">
              <w:rPr>
                <w:rFonts w:cs="Arial"/>
                <w:sz w:val="18"/>
                <w:szCs w:val="18"/>
              </w:rPr>
              <w:t>Not applicable</w:t>
            </w:r>
            <w:r w:rsidR="00F344E7" w:rsidRPr="001B12B3">
              <w:rPr>
                <w:rFonts w:cs="Arial"/>
                <w:sz w:val="18"/>
                <w:szCs w:val="18"/>
              </w:rPr>
              <w:t>.</w:t>
            </w:r>
          </w:p>
        </w:tc>
      </w:tr>
    </w:tbl>
    <w:p w14:paraId="325AD057" w14:textId="77777777" w:rsidR="00116EC2" w:rsidRPr="00B410DE" w:rsidRDefault="00116EC2" w:rsidP="00B94ED2">
      <w:pPr>
        <w:tabs>
          <w:tab w:val="left" w:pos="1092"/>
        </w:tabs>
        <w:jc w:val="right"/>
        <w:rPr>
          <w:i/>
        </w:rPr>
      </w:pPr>
    </w:p>
    <w:p w14:paraId="60F75938" w14:textId="77777777" w:rsidR="00116EC2" w:rsidRPr="00193F0E" w:rsidRDefault="00116EC2" w:rsidP="00B229E6">
      <w:pPr>
        <w:pStyle w:val="Heading3"/>
      </w:pPr>
      <w:bookmarkStart w:id="65" w:name="_Toc150260611"/>
      <w:r w:rsidRPr="00193F0E">
        <w:t>5.2 Security</w:t>
      </w:r>
      <w:bookmarkEnd w:id="65"/>
      <w:r w:rsidR="008245BC" w:rsidRPr="00193F0E">
        <w:t xml:space="preserve"> </w:t>
      </w:r>
    </w:p>
    <w:p w14:paraId="0C269B5A" w14:textId="77777777" w:rsidR="00B94ED2" w:rsidRPr="00193F0E" w:rsidRDefault="00B94ED2" w:rsidP="00B94ED2">
      <w:pPr>
        <w:rPr>
          <w:lang w:eastAsia="en-GB"/>
        </w:rPr>
      </w:pPr>
    </w:p>
    <w:tbl>
      <w:tblPr>
        <w:tblW w:w="8527" w:type="dxa"/>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27"/>
      </w:tblGrid>
      <w:tr w:rsidR="00116EC2" w:rsidRPr="00DC44D7" w14:paraId="3DA53852" w14:textId="77777777" w:rsidTr="00E60233">
        <w:trPr>
          <w:trHeight w:val="461"/>
        </w:trPr>
        <w:tc>
          <w:tcPr>
            <w:tcW w:w="8527" w:type="dxa"/>
            <w:shd w:val="clear" w:color="auto" w:fill="F2F2F2"/>
          </w:tcPr>
          <w:p w14:paraId="48E6144A" w14:textId="77777777" w:rsidR="00116EC2" w:rsidRPr="001E7081" w:rsidRDefault="00116EC2" w:rsidP="00510989">
            <w:pPr>
              <w:tabs>
                <w:tab w:val="left" w:pos="-907"/>
                <w:tab w:val="left" w:pos="-187"/>
                <w:tab w:val="left" w:pos="1092"/>
                <w:tab w:val="left" w:leader="dot" w:pos="5670"/>
              </w:tabs>
              <w:suppressAutoHyphens/>
              <w:spacing w:before="120" w:after="120"/>
              <w:rPr>
                <w:rFonts w:cs="Arial"/>
                <w:sz w:val="18"/>
                <w:szCs w:val="18"/>
              </w:rPr>
            </w:pPr>
            <w:r w:rsidRPr="001B12B3">
              <w:rPr>
                <w:rFonts w:cs="Arial"/>
                <w:sz w:val="18"/>
                <w:szCs w:val="18"/>
              </w:rPr>
              <w:t>Not applicable</w:t>
            </w:r>
            <w:r w:rsidR="00F344E7" w:rsidRPr="001B12B3">
              <w:rPr>
                <w:rFonts w:cs="Arial"/>
                <w:sz w:val="18"/>
                <w:szCs w:val="18"/>
              </w:rPr>
              <w:t>.</w:t>
            </w:r>
          </w:p>
        </w:tc>
      </w:tr>
    </w:tbl>
    <w:p w14:paraId="066E68AD" w14:textId="77777777" w:rsidR="000F151A" w:rsidRPr="00135EDF" w:rsidRDefault="000F151A" w:rsidP="00B94ED2">
      <w:pPr>
        <w:jc w:val="right"/>
        <w:rPr>
          <w:i/>
          <w:lang w:eastAsia="en-GB"/>
        </w:rPr>
      </w:pPr>
    </w:p>
    <w:p w14:paraId="54B261E1" w14:textId="77777777" w:rsidR="000811FA" w:rsidRDefault="001E22E5" w:rsidP="001E7081">
      <w:pPr>
        <w:pStyle w:val="Heading2"/>
      </w:pPr>
      <w:bookmarkStart w:id="66" w:name="_Toc495508582"/>
      <w:bookmarkStart w:id="67" w:name="_Toc150260612"/>
      <w:r w:rsidRPr="000F2CBE">
        <w:t>6</w:t>
      </w:r>
      <w:r w:rsidR="006B72CD" w:rsidRPr="00B410DE">
        <w:t>.</w:t>
      </w:r>
      <w:r w:rsidRPr="00B410DE">
        <w:t xml:space="preserve"> </w:t>
      </w:r>
      <w:bookmarkEnd w:id="66"/>
      <w:r w:rsidR="00F06E0D" w:rsidRPr="00B410DE">
        <w:t>DECLARATIONS</w:t>
      </w:r>
      <w:bookmarkEnd w:id="67"/>
      <w:r w:rsidRPr="00844BB2">
        <w:t xml:space="preserve"> </w:t>
      </w:r>
    </w:p>
    <w:p w14:paraId="5A61D4F2" w14:textId="77777777" w:rsidR="008245BC" w:rsidRPr="000042CC" w:rsidRDefault="008245BC" w:rsidP="008245BC">
      <w:pPr>
        <w:rPr>
          <w:i/>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840"/>
        <w:gridCol w:w="1687"/>
      </w:tblGrid>
      <w:tr w:rsidR="004B1041" w:rsidRPr="00BC0C16" w14:paraId="23F02BC9" w14:textId="77777777" w:rsidTr="000D1784">
        <w:tc>
          <w:tcPr>
            <w:tcW w:w="8527" w:type="dxa"/>
            <w:gridSpan w:val="2"/>
            <w:shd w:val="clear" w:color="auto" w:fill="D9D9D9"/>
          </w:tcPr>
          <w:p w14:paraId="76332A71" w14:textId="77777777" w:rsidR="004B1041" w:rsidRPr="00554051" w:rsidRDefault="00876029" w:rsidP="00876029">
            <w:pPr>
              <w:spacing w:before="120" w:after="120"/>
              <w:rPr>
                <w:b/>
                <w:sz w:val="18"/>
                <w:lang w:eastAsia="en-GB"/>
              </w:rPr>
            </w:pPr>
            <w:r w:rsidRPr="00A46996">
              <w:rPr>
                <w:b/>
                <w:sz w:val="18"/>
                <w:lang w:eastAsia="en-GB"/>
              </w:rPr>
              <w:t>Double</w:t>
            </w:r>
            <w:r w:rsidR="004B1041">
              <w:rPr>
                <w:b/>
                <w:sz w:val="18"/>
                <w:lang w:eastAsia="en-GB"/>
              </w:rPr>
              <w:t xml:space="preserve"> funding</w:t>
            </w:r>
          </w:p>
        </w:tc>
      </w:tr>
      <w:tr w:rsidR="004B1041" w:rsidRPr="00BC0C16" w14:paraId="1F39CC06" w14:textId="77777777" w:rsidTr="000D1784">
        <w:tc>
          <w:tcPr>
            <w:tcW w:w="6840" w:type="dxa"/>
            <w:shd w:val="clear" w:color="auto" w:fill="D9D9D9"/>
          </w:tcPr>
          <w:p w14:paraId="7438C3A1" w14:textId="358C1FF4" w:rsidR="00E9108C" w:rsidRPr="009A10CE" w:rsidRDefault="004B1041" w:rsidP="009A10CE">
            <w:pPr>
              <w:spacing w:before="120" w:after="120"/>
              <w:rPr>
                <w:i/>
                <w:sz w:val="14"/>
                <w:lang w:eastAsia="en-GB"/>
              </w:rPr>
            </w:pPr>
            <w:r w:rsidRPr="00ED0C73">
              <w:rPr>
                <w:b/>
                <w:sz w:val="18"/>
                <w:lang w:eastAsia="en-GB"/>
              </w:rPr>
              <w:t xml:space="preserve">Information concerning other EU grants for this project </w:t>
            </w:r>
          </w:p>
        </w:tc>
        <w:tc>
          <w:tcPr>
            <w:tcW w:w="1687" w:type="dxa"/>
            <w:shd w:val="clear" w:color="auto" w:fill="D9D9D9"/>
          </w:tcPr>
          <w:p w14:paraId="40B5EED9" w14:textId="77777777" w:rsidR="004B1041" w:rsidRPr="00714BA5" w:rsidRDefault="004B1041" w:rsidP="00507EC2">
            <w:pPr>
              <w:rPr>
                <w:b/>
                <w:lang w:eastAsia="en-GB"/>
              </w:rPr>
            </w:pPr>
          </w:p>
          <w:p w14:paraId="1E98E24F" w14:textId="77777777" w:rsidR="004B1041" w:rsidRPr="00714BA5" w:rsidRDefault="004B1041" w:rsidP="00507EC2">
            <w:pPr>
              <w:spacing w:after="0"/>
              <w:jc w:val="center"/>
              <w:rPr>
                <w:b/>
                <w:sz w:val="16"/>
                <w:lang w:eastAsia="en-GB"/>
              </w:rPr>
            </w:pPr>
            <w:r w:rsidRPr="00714BA5">
              <w:rPr>
                <w:b/>
                <w:sz w:val="16"/>
                <w:lang w:eastAsia="en-GB"/>
              </w:rPr>
              <w:t>YES</w:t>
            </w:r>
            <w:r w:rsidR="002B7D4F">
              <w:rPr>
                <w:b/>
                <w:sz w:val="16"/>
                <w:lang w:eastAsia="en-GB"/>
              </w:rPr>
              <w:t>/NO</w:t>
            </w:r>
          </w:p>
          <w:p w14:paraId="6A2EC49E" w14:textId="77777777" w:rsidR="004B1041" w:rsidRPr="002B7D4F" w:rsidRDefault="004B1041" w:rsidP="007E2AAF">
            <w:pPr>
              <w:jc w:val="center"/>
              <w:rPr>
                <w:color w:val="808080"/>
                <w:lang w:eastAsia="en-GB"/>
              </w:rPr>
            </w:pPr>
          </w:p>
        </w:tc>
      </w:tr>
      <w:tr w:rsidR="004B1041" w:rsidRPr="00BC0C16" w14:paraId="1EA2B937" w14:textId="77777777" w:rsidTr="000D1784">
        <w:tc>
          <w:tcPr>
            <w:tcW w:w="6840" w:type="dxa"/>
            <w:shd w:val="clear" w:color="auto" w:fill="E6E6E6"/>
          </w:tcPr>
          <w:p w14:paraId="0754C7DE" w14:textId="77777777" w:rsidR="004B1041" w:rsidRPr="00A46996" w:rsidRDefault="004B1041" w:rsidP="008E5134">
            <w:pPr>
              <w:spacing w:before="120" w:after="120"/>
              <w:jc w:val="both"/>
              <w:rPr>
                <w:sz w:val="16"/>
                <w:lang w:eastAsia="en-GB"/>
              </w:rPr>
            </w:pPr>
            <w:r w:rsidRPr="00A46996">
              <w:rPr>
                <w:sz w:val="16"/>
                <w:lang w:eastAsia="en-GB"/>
              </w:rPr>
              <w:t>We confirm that to our best knowledge neither the project as a whole nor any parts of it have benefitted from any other EU grant</w:t>
            </w:r>
            <w:r w:rsidR="008E5134" w:rsidRPr="00A46996">
              <w:rPr>
                <w:sz w:val="16"/>
                <w:lang w:eastAsia="en-GB"/>
              </w:rPr>
              <w:t xml:space="preserve"> </w:t>
            </w:r>
            <w:r w:rsidR="008E5134" w:rsidRPr="00A46996">
              <w:rPr>
                <w:i/>
                <w:sz w:val="16"/>
                <w:lang w:eastAsia="en-GB"/>
              </w:rPr>
              <w:t>(including EU funding managed by authorities in EU Member States or other funding bodies, e.g. Erasmus, EU Regional Funds, EU Agricultural Funds, European Investment Bank, etc)</w:t>
            </w:r>
            <w:r w:rsidR="008E5134" w:rsidRPr="00A46996">
              <w:rPr>
                <w:sz w:val="16"/>
                <w:lang w:eastAsia="en-GB"/>
              </w:rPr>
              <w:t>. If NO, explain and provide details.</w:t>
            </w:r>
          </w:p>
        </w:tc>
        <w:tc>
          <w:tcPr>
            <w:tcW w:w="1687" w:type="dxa"/>
            <w:shd w:val="clear" w:color="auto" w:fill="FFFFFF"/>
          </w:tcPr>
          <w:p w14:paraId="5A844047" w14:textId="77777777" w:rsidR="004B1041" w:rsidRPr="008C069B" w:rsidRDefault="00D47A0C" w:rsidP="00D47A0C">
            <w:pPr>
              <w:spacing w:before="120" w:after="120"/>
              <w:jc w:val="center"/>
              <w:rPr>
                <w:sz w:val="18"/>
                <w:lang w:eastAsia="en-GB"/>
              </w:rPr>
            </w:pPr>
            <w:r w:rsidRPr="008C069B">
              <w:rPr>
                <w:sz w:val="18"/>
                <w:lang w:eastAsia="en-GB"/>
              </w:rPr>
              <w:t>YES</w:t>
            </w:r>
          </w:p>
        </w:tc>
      </w:tr>
      <w:tr w:rsidR="004B1041" w:rsidRPr="00BC0C16" w14:paraId="357103CD" w14:textId="77777777" w:rsidTr="000D1784">
        <w:tc>
          <w:tcPr>
            <w:tcW w:w="6840" w:type="dxa"/>
            <w:shd w:val="clear" w:color="auto" w:fill="E6E6E6"/>
          </w:tcPr>
          <w:p w14:paraId="63A82927" w14:textId="77777777" w:rsidR="004B1041" w:rsidRPr="00A46996" w:rsidRDefault="004B1041" w:rsidP="008E5134">
            <w:pPr>
              <w:spacing w:before="120" w:after="120"/>
              <w:jc w:val="both"/>
              <w:rPr>
                <w:sz w:val="16"/>
                <w:lang w:eastAsia="en-GB"/>
              </w:rPr>
            </w:pPr>
            <w:r w:rsidRPr="00A46996">
              <w:rPr>
                <w:sz w:val="16"/>
                <w:lang w:eastAsia="en-GB"/>
              </w:rPr>
              <w:t>We confirm that to our best knowledge neither the project as a whole nor any parts of it are (nor will be) submitted for any other EU grant</w:t>
            </w:r>
            <w:r w:rsidR="008E5134" w:rsidRPr="00A46996">
              <w:rPr>
                <w:sz w:val="16"/>
                <w:lang w:eastAsia="en-GB"/>
              </w:rPr>
              <w:t xml:space="preserve"> </w:t>
            </w:r>
            <w:r w:rsidR="008E5134" w:rsidRPr="00A46996">
              <w:rPr>
                <w:i/>
                <w:sz w:val="16"/>
                <w:lang w:eastAsia="en-GB"/>
              </w:rPr>
              <w:t>(including EU funding managed by authorities in EU Member States or other funding bodies, e.g. Erasmus, EU Regional Funds, EU Agricultural Funds, European Investment Bank, etc)</w:t>
            </w:r>
            <w:r w:rsidRPr="00A46996">
              <w:rPr>
                <w:sz w:val="16"/>
                <w:lang w:eastAsia="en-GB"/>
              </w:rPr>
              <w:t xml:space="preserve">. </w:t>
            </w:r>
            <w:r w:rsidR="008E5134" w:rsidRPr="00A46996">
              <w:rPr>
                <w:sz w:val="16"/>
                <w:lang w:eastAsia="en-GB"/>
              </w:rPr>
              <w:t>If NO, explain and provide details.</w:t>
            </w:r>
          </w:p>
        </w:tc>
        <w:tc>
          <w:tcPr>
            <w:tcW w:w="1687" w:type="dxa"/>
            <w:shd w:val="clear" w:color="auto" w:fill="FFFFFF"/>
          </w:tcPr>
          <w:p w14:paraId="453FA385" w14:textId="77777777" w:rsidR="004B1041" w:rsidRPr="008C069B" w:rsidRDefault="00D47A0C" w:rsidP="00D47A0C">
            <w:pPr>
              <w:spacing w:before="120" w:after="120"/>
              <w:jc w:val="center"/>
              <w:rPr>
                <w:sz w:val="18"/>
                <w:lang w:eastAsia="en-GB"/>
              </w:rPr>
            </w:pPr>
            <w:r w:rsidRPr="008C069B">
              <w:rPr>
                <w:sz w:val="18"/>
                <w:lang w:eastAsia="en-GB"/>
              </w:rPr>
              <w:t>YES</w:t>
            </w:r>
          </w:p>
        </w:tc>
      </w:tr>
    </w:tbl>
    <w:p w14:paraId="4BABAB2F" w14:textId="77777777" w:rsidR="005B1443" w:rsidRPr="008D44C6" w:rsidRDefault="005B1443" w:rsidP="008245BC">
      <w:pPr>
        <w:jc w:val="right"/>
        <w:rPr>
          <w:i/>
          <w:highlight w:val="yellow"/>
          <w:lang w:eastAsia="en-GB"/>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8527"/>
      </w:tblGrid>
      <w:tr w:rsidR="005B1443" w:rsidRPr="00193F0E" w14:paraId="0C31DF3C" w14:textId="77777777" w:rsidTr="000D1784">
        <w:tc>
          <w:tcPr>
            <w:tcW w:w="8527" w:type="dxa"/>
            <w:shd w:val="clear" w:color="auto" w:fill="D9D9D9" w:themeFill="background1" w:themeFillShade="D9"/>
          </w:tcPr>
          <w:p w14:paraId="232CE3F4" w14:textId="7C0B3FDD" w:rsidR="005B1443" w:rsidRPr="009A10CE" w:rsidRDefault="005B1443" w:rsidP="009A10CE">
            <w:pPr>
              <w:spacing w:before="120" w:after="120"/>
              <w:rPr>
                <w:b/>
                <w:sz w:val="18"/>
                <w:lang w:eastAsia="en-GB"/>
              </w:rPr>
            </w:pPr>
            <w:r w:rsidRPr="00193F0E">
              <w:rPr>
                <w:b/>
                <w:sz w:val="18"/>
                <w:lang w:eastAsia="en-GB"/>
              </w:rPr>
              <w:t>Financial support to third parties</w:t>
            </w:r>
            <w:r w:rsidR="009F5C06" w:rsidRPr="00193F0E">
              <w:rPr>
                <w:b/>
                <w:sz w:val="18"/>
                <w:lang w:eastAsia="en-GB"/>
              </w:rPr>
              <w:t xml:space="preserve"> </w:t>
            </w:r>
            <w:r w:rsidR="009F5C06" w:rsidRPr="00193F0E">
              <w:rPr>
                <w:rFonts w:cs="Arial"/>
                <w:b/>
                <w:bCs/>
                <w:sz w:val="18"/>
                <w:szCs w:val="18"/>
                <w:lang w:eastAsia="en-GB"/>
              </w:rPr>
              <w:t>(if applicable)</w:t>
            </w:r>
            <w:r w:rsidR="002F4221" w:rsidRPr="00193F0E">
              <w:rPr>
                <w:rFonts w:cs="Arial"/>
                <w:i/>
                <w:color w:val="4AA55B"/>
                <w:sz w:val="16"/>
                <w:szCs w:val="20"/>
              </w:rPr>
              <w:t xml:space="preserve"> </w:t>
            </w:r>
          </w:p>
        </w:tc>
      </w:tr>
      <w:tr w:rsidR="005B1443" w:rsidRPr="00193F0E" w14:paraId="44BE54FF" w14:textId="77777777" w:rsidTr="009633C6">
        <w:tc>
          <w:tcPr>
            <w:tcW w:w="8527" w:type="dxa"/>
          </w:tcPr>
          <w:p w14:paraId="71FAFCBA" w14:textId="426CC60A" w:rsidR="005B1443" w:rsidRPr="00193F0E" w:rsidRDefault="005B1443" w:rsidP="005B1443">
            <w:pPr>
              <w:tabs>
                <w:tab w:val="left" w:pos="-907"/>
                <w:tab w:val="left" w:pos="-187"/>
                <w:tab w:val="left" w:pos="1092"/>
                <w:tab w:val="left" w:leader="dot" w:pos="5670"/>
              </w:tabs>
              <w:suppressAutoHyphens/>
              <w:spacing w:before="120" w:after="120"/>
              <w:rPr>
                <w:sz w:val="18"/>
                <w:lang w:eastAsia="en-GB"/>
              </w:rPr>
            </w:pPr>
          </w:p>
        </w:tc>
      </w:tr>
    </w:tbl>
    <w:p w14:paraId="54CF83FE" w14:textId="77777777" w:rsidR="00295A46" w:rsidRPr="00193F0E" w:rsidRDefault="00295A46" w:rsidP="008245BC">
      <w:pPr>
        <w:jc w:val="right"/>
        <w:rPr>
          <w:i/>
          <w:lang w:eastAsia="en-GB"/>
        </w:rPr>
      </w:pPr>
    </w:p>
    <w:p w14:paraId="38077A72" w14:textId="77777777" w:rsidR="001665A1" w:rsidRDefault="001665A1" w:rsidP="00616563">
      <w:pPr>
        <w:rPr>
          <w:i/>
          <w:color w:val="808080"/>
          <w:lang w:eastAsia="en-GB"/>
        </w:rPr>
      </w:pPr>
    </w:p>
    <w:p w14:paraId="6FFF244D" w14:textId="77777777" w:rsidR="00AE475D" w:rsidRDefault="00AE475D" w:rsidP="00616563">
      <w:pPr>
        <w:rPr>
          <w:i/>
          <w:color w:val="808080"/>
          <w:lang w:eastAsia="en-GB"/>
        </w:rPr>
      </w:pPr>
    </w:p>
    <w:p w14:paraId="3E3BEEB9" w14:textId="77777777" w:rsidR="00AE475D" w:rsidRDefault="00AE475D" w:rsidP="00616563">
      <w:pPr>
        <w:rPr>
          <w:i/>
          <w:color w:val="808080"/>
          <w:lang w:eastAsia="en-GB"/>
        </w:rPr>
      </w:pPr>
    </w:p>
    <w:p w14:paraId="298AA3C1" w14:textId="77777777" w:rsidR="00AE475D" w:rsidRDefault="00AE475D" w:rsidP="00616563">
      <w:pPr>
        <w:rPr>
          <w:i/>
          <w:color w:val="808080"/>
          <w:lang w:eastAsia="en-GB"/>
        </w:rPr>
      </w:pPr>
    </w:p>
    <w:p w14:paraId="1B531B76" w14:textId="77777777" w:rsidR="00AE475D" w:rsidRDefault="00AE475D" w:rsidP="00616563">
      <w:pPr>
        <w:rPr>
          <w:i/>
          <w:color w:val="808080"/>
          <w:lang w:eastAsia="en-GB"/>
        </w:rPr>
      </w:pPr>
    </w:p>
    <w:p w14:paraId="6EE6EBB8" w14:textId="77777777" w:rsidR="00AE475D" w:rsidRDefault="00AE475D" w:rsidP="00616563">
      <w:pPr>
        <w:rPr>
          <w:i/>
          <w:color w:val="808080"/>
          <w:lang w:eastAsia="en-GB"/>
        </w:rPr>
      </w:pPr>
    </w:p>
    <w:p w14:paraId="601E050A" w14:textId="77777777" w:rsidR="00AE475D" w:rsidRPr="003A4733" w:rsidRDefault="00AE475D" w:rsidP="00AE475D">
      <w:pPr>
        <w:rPr>
          <w:rFonts w:cs="Arial"/>
        </w:rPr>
      </w:pPr>
    </w:p>
    <w:p w14:paraId="7AB43E1A" w14:textId="77777777" w:rsidR="00AE475D" w:rsidRPr="003A4733" w:rsidRDefault="00AE475D" w:rsidP="00AE475D">
      <w:pPr>
        <w:rPr>
          <w:rFonts w:cs="Arial"/>
          <w:b/>
          <w:bCs/>
          <w:sz w:val="28"/>
          <w:szCs w:val="28"/>
        </w:rPr>
      </w:pPr>
      <w:r w:rsidRPr="003A4733">
        <w:rPr>
          <w:rFonts w:cs="Arial"/>
        </w:rPr>
        <w:br w:type="page"/>
      </w:r>
    </w:p>
    <w:p w14:paraId="6FBF53BE" w14:textId="77777777" w:rsidR="00AE475D" w:rsidRPr="003A4733" w:rsidRDefault="00AE475D" w:rsidP="00AE475D">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spacing w:after="0"/>
        <w:textAlignment w:val="baseline"/>
        <w:rPr>
          <w:rFonts w:cs="Arial"/>
        </w:rPr>
      </w:pPr>
      <w:bookmarkStart w:id="68" w:name="Annex_1"/>
      <w:bookmarkEnd w:id="68"/>
      <w:r w:rsidRPr="003A4733">
        <w:rPr>
          <w:rFonts w:cs="Arial"/>
        </w:rPr>
        <w:lastRenderedPageBreak/>
        <w:t>Annex I</w:t>
      </w:r>
      <w:r w:rsidRPr="003A4733">
        <w:rPr>
          <w:rFonts w:cs="Arial"/>
        </w:rPr>
        <w:tab/>
        <w:t>Response to the Request for Proposals</w:t>
      </w:r>
      <w:r w:rsidRPr="003A4733">
        <w:rPr>
          <w:rFonts w:cs="Arial"/>
        </w:rPr>
        <w:br/>
        <w:t>CfE – STF 639 (REFERENCE BODY RT)</w:t>
      </w:r>
    </w:p>
    <w:p w14:paraId="19FC9A3C" w14:textId="70245902" w:rsidR="00AE475D" w:rsidRPr="003A4733" w:rsidRDefault="00AE475D" w:rsidP="00AE475D">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spacing w:after="0"/>
        <w:textAlignment w:val="baseline"/>
        <w:rPr>
          <w:rFonts w:cs="Arial"/>
        </w:rPr>
      </w:pPr>
      <w:r w:rsidRPr="003A4733">
        <w:rPr>
          <w:rFonts w:cs="Arial"/>
        </w:rPr>
        <w:t xml:space="preserve">Deadline: </w:t>
      </w:r>
      <w:bookmarkStart w:id="69" w:name="Deadline2"/>
      <w:bookmarkEnd w:id="69"/>
      <w:r w:rsidRPr="003A4733">
        <w:rPr>
          <w:rFonts w:cs="Arial"/>
        </w:rPr>
        <w:t>2</w:t>
      </w:r>
      <w:r w:rsidR="00404EA7">
        <w:rPr>
          <w:rFonts w:cs="Arial"/>
        </w:rPr>
        <w:t>9</w:t>
      </w:r>
      <w:r w:rsidRPr="003A4733">
        <w:rPr>
          <w:rFonts w:cs="Arial"/>
        </w:rPr>
        <w:t xml:space="preserve"> November 2023</w:t>
      </w:r>
    </w:p>
    <w:p w14:paraId="0AB5AD2B" w14:textId="77777777" w:rsidR="00AE475D" w:rsidRPr="003A4733" w:rsidRDefault="00AE475D" w:rsidP="003A4733">
      <w:pPr>
        <w:spacing w:after="0"/>
        <w:rPr>
          <w:rFonts w:cs="Arial"/>
          <w:b/>
          <w:bCs/>
          <w:color w:val="000000"/>
          <w:sz w:val="24"/>
        </w:rPr>
      </w:pPr>
      <w:bookmarkStart w:id="70" w:name="ETSI_MEMBER"/>
      <w:bookmarkEnd w:id="70"/>
      <w:r w:rsidRPr="003A4733">
        <w:rPr>
          <w:rFonts w:cs="Arial"/>
          <w:b/>
          <w:bCs/>
          <w:color w:val="000000"/>
          <w:sz w:val="24"/>
          <w:u w:val="single"/>
        </w:rPr>
        <w:t xml:space="preserve">If you are an ETSI Member </w:t>
      </w:r>
      <w:r w:rsidRPr="003A4733">
        <w:rPr>
          <w:rFonts w:cs="Arial"/>
          <w:b/>
          <w:bCs/>
          <w:color w:val="000000"/>
          <w:sz w:val="24"/>
        </w:rPr>
        <w:t xml:space="preserve">* </w:t>
      </w:r>
    </w:p>
    <w:p w14:paraId="76C0F507" w14:textId="77777777" w:rsidR="00AE475D" w:rsidRPr="003A4733" w:rsidRDefault="00AE475D" w:rsidP="003A4733">
      <w:pPr>
        <w:spacing w:after="0"/>
        <w:rPr>
          <w:rFonts w:cs="Arial"/>
          <w:b/>
          <w:bCs/>
          <w:color w:val="000000"/>
          <w:sz w:val="24"/>
        </w:rPr>
      </w:pPr>
    </w:p>
    <w:p w14:paraId="63850667" w14:textId="77777777" w:rsidR="00AE475D" w:rsidRPr="003A4733" w:rsidRDefault="00AE475D" w:rsidP="003A4733">
      <w:pPr>
        <w:spacing w:after="0"/>
        <w:rPr>
          <w:rFonts w:cs="Arial"/>
          <w:b/>
          <w:bCs/>
          <w:color w:val="000000"/>
          <w:sz w:val="24"/>
        </w:rPr>
      </w:pPr>
      <w:r w:rsidRPr="003A4733">
        <w:rPr>
          <w:rFonts w:cs="Arial"/>
          <w:b/>
          <w:bCs/>
          <w:color w:val="000000"/>
          <w:sz w:val="24"/>
        </w:rPr>
        <w:t>ETSI membership status (Indicate your status):</w:t>
      </w:r>
    </w:p>
    <w:p w14:paraId="015376D0" w14:textId="77777777" w:rsidR="00AE475D" w:rsidRPr="003A4733" w:rsidRDefault="00AE475D" w:rsidP="003A4733">
      <w:pPr>
        <w:spacing w:after="0"/>
        <w:rPr>
          <w:rFonts w:cs="Arial"/>
          <w:color w:val="000000"/>
          <w:sz w:val="24"/>
        </w:rPr>
      </w:pPr>
      <w:r w:rsidRPr="003A4733">
        <w:rPr>
          <w:rFonts w:cs="Arial"/>
          <w:color w:val="000000"/>
          <w:sz w:val="24"/>
        </w:rPr>
        <w:t> Full</w:t>
      </w:r>
    </w:p>
    <w:p w14:paraId="7A01B16C" w14:textId="77777777" w:rsidR="00AE475D" w:rsidRPr="003A4733" w:rsidRDefault="00AE475D" w:rsidP="003A4733">
      <w:pPr>
        <w:spacing w:after="0"/>
        <w:rPr>
          <w:rFonts w:cs="Arial"/>
          <w:color w:val="000000"/>
          <w:sz w:val="24"/>
        </w:rPr>
      </w:pPr>
      <w:r w:rsidRPr="003A4733">
        <w:rPr>
          <w:rFonts w:cs="Arial"/>
          <w:color w:val="000000"/>
          <w:sz w:val="24"/>
        </w:rPr>
        <w:t xml:space="preserve"> Associate </w:t>
      </w:r>
    </w:p>
    <w:p w14:paraId="2E006E5A" w14:textId="77777777" w:rsidR="00AE475D" w:rsidRPr="003A4733" w:rsidRDefault="00AE475D" w:rsidP="003A4733">
      <w:pPr>
        <w:spacing w:after="0"/>
        <w:rPr>
          <w:rFonts w:cs="Arial"/>
          <w:color w:val="000000"/>
          <w:sz w:val="24"/>
        </w:rPr>
      </w:pPr>
      <w:r w:rsidRPr="003A4733">
        <w:rPr>
          <w:rFonts w:cs="Arial"/>
          <w:color w:val="000000"/>
          <w:sz w:val="24"/>
        </w:rPr>
        <w:t> Observer</w:t>
      </w:r>
    </w:p>
    <w:p w14:paraId="61964A49" w14:textId="77777777" w:rsidR="00AE475D" w:rsidRPr="003A4733" w:rsidRDefault="00AE475D" w:rsidP="003A4733">
      <w:pPr>
        <w:spacing w:after="0"/>
        <w:rPr>
          <w:rFonts w:cs="Arial"/>
          <w:b/>
          <w:bCs/>
          <w:color w:val="000000"/>
          <w:sz w:val="24"/>
        </w:rPr>
      </w:pPr>
    </w:p>
    <w:p w14:paraId="5DACB952" w14:textId="77777777" w:rsidR="00AE475D" w:rsidRPr="003A4733" w:rsidRDefault="00AE475D" w:rsidP="003A4733">
      <w:pPr>
        <w:spacing w:after="0"/>
        <w:rPr>
          <w:rFonts w:cs="Arial"/>
          <w:b/>
          <w:bCs/>
          <w:color w:val="000000"/>
          <w:sz w:val="24"/>
        </w:rPr>
      </w:pPr>
      <w:r w:rsidRPr="003A4733">
        <w:rPr>
          <w:rFonts w:cs="Arial"/>
          <w:b/>
          <w:bCs/>
          <w:color w:val="000000"/>
          <w:sz w:val="24"/>
          <w:u w:val="single"/>
        </w:rPr>
        <w:t>If you are not an ETSI Member</w:t>
      </w:r>
      <w:r w:rsidRPr="003A4733">
        <w:rPr>
          <w:rFonts w:cs="Arial"/>
          <w:b/>
          <w:bCs/>
          <w:color w:val="000000"/>
          <w:sz w:val="24"/>
        </w:rPr>
        <w:t xml:space="preserve"> *</w:t>
      </w:r>
    </w:p>
    <w:p w14:paraId="464E60B8" w14:textId="77777777" w:rsidR="00AE475D" w:rsidRPr="003A4733" w:rsidRDefault="00AE475D" w:rsidP="003A4733">
      <w:pPr>
        <w:spacing w:after="0"/>
        <w:rPr>
          <w:rFonts w:cs="Arial"/>
          <w:b/>
          <w:bCs/>
          <w:color w:val="000000"/>
          <w:sz w:val="24"/>
        </w:rPr>
      </w:pPr>
      <w:r w:rsidRPr="003A4733">
        <w:rPr>
          <w:rFonts w:cs="Arial"/>
          <w:color w:val="000000"/>
          <w:sz w:val="24"/>
        </w:rPr>
        <w:t>Please indicate:</w:t>
      </w:r>
    </w:p>
    <w:p w14:paraId="47E15C31" w14:textId="77777777" w:rsidR="00AE475D" w:rsidRPr="003A4733" w:rsidRDefault="00AE475D" w:rsidP="003A4733">
      <w:pPr>
        <w:spacing w:after="0"/>
        <w:rPr>
          <w:rFonts w:cs="Arial"/>
          <w:b/>
          <w:bCs/>
          <w:color w:val="000000"/>
          <w:sz w:val="24"/>
        </w:rPr>
      </w:pPr>
    </w:p>
    <w:p w14:paraId="2B9AAC7A" w14:textId="77777777" w:rsidR="00AE475D" w:rsidRPr="003A4733" w:rsidRDefault="00AE475D" w:rsidP="003A4733">
      <w:pPr>
        <w:spacing w:after="0"/>
        <w:rPr>
          <w:rFonts w:cs="Arial"/>
          <w:color w:val="000000"/>
          <w:sz w:val="24"/>
        </w:rPr>
      </w:pPr>
      <w:r w:rsidRPr="003A4733">
        <w:rPr>
          <w:rFonts w:cs="Arial"/>
          <w:b/>
          <w:bCs/>
          <w:color w:val="000000"/>
          <w:sz w:val="24"/>
        </w:rPr>
        <w:t>Full name of the ETSI member supporting the application (list of ETSI members on etsi.org):</w:t>
      </w:r>
    </w:p>
    <w:p w14:paraId="67D794A4" w14:textId="77777777" w:rsidR="00AE475D" w:rsidRPr="003A4733" w:rsidRDefault="00AE475D" w:rsidP="003A4733">
      <w:pPr>
        <w:spacing w:after="0"/>
        <w:rPr>
          <w:rFonts w:cs="Arial"/>
          <w:color w:val="000000"/>
          <w:sz w:val="24"/>
        </w:rPr>
      </w:pPr>
      <w:r w:rsidRPr="003A4733">
        <w:rPr>
          <w:rFonts w:cs="Arial"/>
          <w:color w:val="000000"/>
          <w:sz w:val="24"/>
        </w:rPr>
        <w:t>-________________________</w:t>
      </w:r>
      <w:r w:rsidRPr="003A4733">
        <w:rPr>
          <w:rFonts w:cs="Arial"/>
          <w:color w:val="000000"/>
          <w:sz w:val="24"/>
        </w:rPr>
        <w:tab/>
      </w:r>
    </w:p>
    <w:p w14:paraId="546E4CFD" w14:textId="77777777" w:rsidR="00AE475D" w:rsidRPr="003A4733" w:rsidRDefault="00AE475D" w:rsidP="003A4733">
      <w:pPr>
        <w:spacing w:after="0"/>
        <w:rPr>
          <w:rFonts w:cs="Arial"/>
          <w:color w:val="000000"/>
          <w:sz w:val="24"/>
        </w:rPr>
      </w:pPr>
    </w:p>
    <w:p w14:paraId="268C77F4" w14:textId="77777777" w:rsidR="00AE475D" w:rsidRPr="003A4733" w:rsidRDefault="00AE475D" w:rsidP="003A4733">
      <w:pPr>
        <w:spacing w:after="0"/>
        <w:rPr>
          <w:rFonts w:cs="Arial"/>
          <w:color w:val="000000"/>
          <w:sz w:val="24"/>
        </w:rPr>
      </w:pPr>
      <w:r w:rsidRPr="003A4733">
        <w:rPr>
          <w:rFonts w:cs="Arial"/>
          <w:b/>
          <w:bCs/>
          <w:color w:val="000000"/>
          <w:sz w:val="24"/>
        </w:rPr>
        <w:t>Official contact name of the ETSI member supporting the application:</w:t>
      </w:r>
    </w:p>
    <w:p w14:paraId="75E290A6" w14:textId="77777777" w:rsidR="00AE475D" w:rsidRPr="003A4733" w:rsidRDefault="00AE475D" w:rsidP="003A4733">
      <w:pPr>
        <w:spacing w:after="0"/>
        <w:rPr>
          <w:rFonts w:cs="Arial"/>
          <w:color w:val="000000"/>
          <w:sz w:val="24"/>
        </w:rPr>
      </w:pPr>
      <w:r w:rsidRPr="003A4733">
        <w:rPr>
          <w:rFonts w:cs="Arial"/>
          <w:color w:val="000000"/>
          <w:sz w:val="24"/>
        </w:rPr>
        <w:t>-________________________</w:t>
      </w:r>
      <w:r w:rsidRPr="003A4733">
        <w:rPr>
          <w:rFonts w:cs="Arial"/>
          <w:color w:val="000000"/>
          <w:sz w:val="24"/>
        </w:rPr>
        <w:tab/>
      </w:r>
    </w:p>
    <w:p w14:paraId="0FD41550" w14:textId="77777777" w:rsidR="00AE475D" w:rsidRPr="003A4733" w:rsidRDefault="00AE475D" w:rsidP="003A4733">
      <w:pPr>
        <w:spacing w:after="0"/>
        <w:rPr>
          <w:rFonts w:cs="Arial"/>
          <w:color w:val="000000"/>
          <w:sz w:val="24"/>
        </w:rPr>
      </w:pPr>
    </w:p>
    <w:p w14:paraId="56424BD8" w14:textId="77777777" w:rsidR="00AE475D" w:rsidRPr="003A4733" w:rsidRDefault="00AE475D" w:rsidP="003A4733">
      <w:pPr>
        <w:spacing w:after="0"/>
        <w:rPr>
          <w:rFonts w:cs="Arial"/>
          <w:color w:val="000000"/>
          <w:sz w:val="24"/>
        </w:rPr>
      </w:pPr>
      <w:r w:rsidRPr="003A4733">
        <w:rPr>
          <w:rFonts w:cs="Arial"/>
          <w:i/>
          <w:iCs/>
          <w:color w:val="000000"/>
        </w:rPr>
        <w:t>Note: A formal confirmation of the support from the Official contact is required (e.g. by e-mail sent to STFLINK@etsi.org) and an “ETSI Member Support Letter” will be required if you are selected.</w:t>
      </w:r>
    </w:p>
    <w:p w14:paraId="486476A2" w14:textId="77777777" w:rsidR="00AE475D" w:rsidRPr="003A4733" w:rsidRDefault="00AE475D" w:rsidP="003A4733">
      <w:pPr>
        <w:spacing w:after="0"/>
        <w:rPr>
          <w:rFonts w:cs="Arial"/>
        </w:rPr>
      </w:pPr>
    </w:p>
    <w:tbl>
      <w:tblPr>
        <w:tblStyle w:val="TableGrid"/>
        <w:tblW w:w="9129" w:type="dxa"/>
        <w:tblLook w:val="04A0" w:firstRow="1" w:lastRow="0" w:firstColumn="1" w:lastColumn="0" w:noHBand="0" w:noVBand="1"/>
      </w:tblPr>
      <w:tblGrid>
        <w:gridCol w:w="1317"/>
        <w:gridCol w:w="2931"/>
        <w:gridCol w:w="1276"/>
        <w:gridCol w:w="1424"/>
        <w:gridCol w:w="2181"/>
      </w:tblGrid>
      <w:tr w:rsidR="00AE475D" w:rsidRPr="003A4733" w14:paraId="0742D3E4" w14:textId="77777777" w:rsidTr="00A964D8">
        <w:trPr>
          <w:trHeight w:val="550"/>
        </w:trPr>
        <w:tc>
          <w:tcPr>
            <w:tcW w:w="9129" w:type="dxa"/>
            <w:gridSpan w:val="5"/>
            <w:tcBorders>
              <w:top w:val="single" w:sz="4" w:space="0" w:color="auto"/>
            </w:tcBorders>
            <w:shd w:val="clear" w:color="auto" w:fill="D9D9D9" w:themeFill="background1" w:themeFillShade="D9"/>
            <w:vAlign w:val="center"/>
          </w:tcPr>
          <w:p w14:paraId="51280489" w14:textId="77777777" w:rsidR="00AE475D" w:rsidRPr="003A4733" w:rsidRDefault="00AE475D" w:rsidP="003A4733">
            <w:pPr>
              <w:spacing w:after="0"/>
              <w:jc w:val="center"/>
              <w:rPr>
                <w:rFonts w:cs="Arial"/>
                <w:b/>
                <w:color w:val="FF0000"/>
              </w:rPr>
            </w:pPr>
            <w:r w:rsidRPr="003A4733">
              <w:rPr>
                <w:rFonts w:cs="Arial"/>
                <w:b/>
              </w:rPr>
              <w:t>Contractor information *</w:t>
            </w:r>
          </w:p>
        </w:tc>
      </w:tr>
      <w:tr w:rsidR="00AE475D" w:rsidRPr="003A4733" w14:paraId="6412ECDF" w14:textId="77777777" w:rsidTr="00A964D8">
        <w:trPr>
          <w:trHeight w:val="550"/>
        </w:trPr>
        <w:tc>
          <w:tcPr>
            <w:tcW w:w="9129" w:type="dxa"/>
            <w:gridSpan w:val="5"/>
            <w:tcBorders>
              <w:top w:val="single" w:sz="4" w:space="0" w:color="auto"/>
            </w:tcBorders>
            <w:shd w:val="clear" w:color="auto" w:fill="auto"/>
            <w:vAlign w:val="center"/>
          </w:tcPr>
          <w:p w14:paraId="29C77652" w14:textId="77777777" w:rsidR="00AE475D" w:rsidRPr="003A4733" w:rsidRDefault="00AE475D" w:rsidP="003A4733">
            <w:pPr>
              <w:spacing w:after="0"/>
              <w:jc w:val="center"/>
              <w:rPr>
                <w:rFonts w:cs="Arial"/>
                <w:b/>
              </w:rPr>
            </w:pPr>
          </w:p>
        </w:tc>
      </w:tr>
      <w:tr w:rsidR="00AE475D" w:rsidRPr="003A4733" w14:paraId="6A176100" w14:textId="77777777" w:rsidTr="00A964D8">
        <w:trPr>
          <w:trHeight w:val="325"/>
        </w:trPr>
        <w:tc>
          <w:tcPr>
            <w:tcW w:w="4248" w:type="dxa"/>
            <w:gridSpan w:val="2"/>
            <w:shd w:val="clear" w:color="auto" w:fill="DEEAF6" w:themeFill="accent1" w:themeFillTint="33"/>
            <w:vAlign w:val="center"/>
          </w:tcPr>
          <w:p w14:paraId="451612FC" w14:textId="77777777" w:rsidR="00AE475D" w:rsidRPr="003A4733" w:rsidRDefault="00AE475D" w:rsidP="003A4733">
            <w:pPr>
              <w:spacing w:after="0"/>
              <w:rPr>
                <w:rFonts w:cs="Arial"/>
                <w:i/>
              </w:rPr>
            </w:pPr>
            <w:r w:rsidRPr="003A4733">
              <w:rPr>
                <w:rFonts w:cs="Arial"/>
                <w:b/>
              </w:rPr>
              <w:t>Contractor name *:</w:t>
            </w:r>
          </w:p>
          <w:p w14:paraId="7AE31D91" w14:textId="77777777" w:rsidR="00AE475D" w:rsidRPr="003A4733" w:rsidRDefault="00AE475D" w:rsidP="003A4733">
            <w:pPr>
              <w:pStyle w:val="ListParagraph"/>
              <w:spacing w:before="0"/>
              <w:ind w:left="0"/>
              <w:rPr>
                <w:rFonts w:ascii="Arial" w:hAnsi="Arial" w:cs="Arial"/>
                <w:b/>
              </w:rPr>
            </w:pPr>
            <w:r w:rsidRPr="003A4733">
              <w:rPr>
                <w:rFonts w:ascii="Arial" w:hAnsi="Arial" w:cs="Arial"/>
                <w:i/>
              </w:rPr>
              <w:t>Indicate the Company/Organization Name</w:t>
            </w:r>
          </w:p>
        </w:tc>
        <w:tc>
          <w:tcPr>
            <w:tcW w:w="4881" w:type="dxa"/>
            <w:gridSpan w:val="3"/>
            <w:shd w:val="clear" w:color="auto" w:fill="DEEAF6" w:themeFill="accent1" w:themeFillTint="33"/>
            <w:vAlign w:val="center"/>
          </w:tcPr>
          <w:p w14:paraId="75F24393" w14:textId="77777777" w:rsidR="00AE475D" w:rsidRPr="003A4733" w:rsidRDefault="00AE475D" w:rsidP="003A4733">
            <w:pPr>
              <w:pStyle w:val="ListParagraph"/>
              <w:widowControl/>
              <w:numPr>
                <w:ilvl w:val="0"/>
                <w:numId w:val="48"/>
              </w:numPr>
              <w:tabs>
                <w:tab w:val="left" w:pos="567"/>
                <w:tab w:val="left" w:pos="1418"/>
                <w:tab w:val="left" w:pos="4678"/>
                <w:tab w:val="left" w:pos="5954"/>
                <w:tab w:val="left" w:pos="7088"/>
              </w:tabs>
              <w:overflowPunct w:val="0"/>
              <w:adjustRightInd w:val="0"/>
              <w:spacing w:before="0"/>
              <w:contextualSpacing/>
              <w:jc w:val="both"/>
              <w:textAlignment w:val="baseline"/>
              <w:rPr>
                <w:rFonts w:ascii="Arial" w:hAnsi="Arial" w:cs="Arial"/>
                <w:b/>
              </w:rPr>
            </w:pPr>
          </w:p>
        </w:tc>
      </w:tr>
      <w:tr w:rsidR="00AE475D" w:rsidRPr="003A4733" w14:paraId="487B5FF2" w14:textId="77777777" w:rsidTr="00A964D8">
        <w:trPr>
          <w:trHeight w:val="550"/>
        </w:trPr>
        <w:tc>
          <w:tcPr>
            <w:tcW w:w="9129" w:type="dxa"/>
            <w:gridSpan w:val="5"/>
            <w:tcBorders>
              <w:top w:val="single" w:sz="4" w:space="0" w:color="auto"/>
            </w:tcBorders>
            <w:shd w:val="clear" w:color="auto" w:fill="auto"/>
            <w:vAlign w:val="center"/>
          </w:tcPr>
          <w:p w14:paraId="1DF12DEB" w14:textId="77777777" w:rsidR="00AE475D" w:rsidRPr="003A4733" w:rsidRDefault="00AE475D" w:rsidP="003A4733">
            <w:pPr>
              <w:spacing w:after="0"/>
              <w:jc w:val="center"/>
              <w:rPr>
                <w:rFonts w:cs="Arial"/>
                <w:b/>
              </w:rPr>
            </w:pPr>
          </w:p>
        </w:tc>
      </w:tr>
      <w:tr w:rsidR="00AE475D" w:rsidRPr="003A4733" w14:paraId="7A3B92DF" w14:textId="77777777" w:rsidTr="00A964D8">
        <w:trPr>
          <w:trHeight w:val="325"/>
        </w:trPr>
        <w:tc>
          <w:tcPr>
            <w:tcW w:w="4248" w:type="dxa"/>
            <w:gridSpan w:val="2"/>
            <w:shd w:val="clear" w:color="auto" w:fill="DEEAF6" w:themeFill="accent1" w:themeFillTint="33"/>
            <w:vAlign w:val="center"/>
          </w:tcPr>
          <w:p w14:paraId="401C9D02" w14:textId="77777777" w:rsidR="00AE475D" w:rsidRPr="003A4733" w:rsidRDefault="00AE475D" w:rsidP="003A4733">
            <w:pPr>
              <w:pStyle w:val="ListParagraph"/>
              <w:spacing w:before="0"/>
              <w:ind w:left="0"/>
              <w:rPr>
                <w:rFonts w:ascii="Arial" w:hAnsi="Arial" w:cs="Arial"/>
                <w:b/>
                <w:u w:val="single"/>
              </w:rPr>
            </w:pPr>
            <w:r w:rsidRPr="003A4733">
              <w:rPr>
                <w:rFonts w:ascii="Arial" w:hAnsi="Arial" w:cs="Arial"/>
                <w:b/>
              </w:rPr>
              <w:t>Contact person for the technical aspects</w:t>
            </w:r>
          </w:p>
        </w:tc>
        <w:tc>
          <w:tcPr>
            <w:tcW w:w="4881" w:type="dxa"/>
            <w:gridSpan w:val="3"/>
            <w:shd w:val="clear" w:color="auto" w:fill="DEEAF6" w:themeFill="accent1" w:themeFillTint="33"/>
            <w:vAlign w:val="center"/>
          </w:tcPr>
          <w:p w14:paraId="24C02441" w14:textId="77777777" w:rsidR="00AE475D" w:rsidRPr="003A4733" w:rsidRDefault="00AE475D" w:rsidP="003A4733">
            <w:pPr>
              <w:spacing w:after="0"/>
              <w:rPr>
                <w:rFonts w:cs="Arial"/>
              </w:rPr>
            </w:pPr>
            <w:r w:rsidRPr="003A4733">
              <w:rPr>
                <w:rFonts w:cs="Arial"/>
                <w:b/>
              </w:rPr>
              <w:t>Contact person for Decision on ETSI financial offer to this project (if any)</w:t>
            </w:r>
          </w:p>
        </w:tc>
      </w:tr>
      <w:tr w:rsidR="00AE475D" w:rsidRPr="003A4733" w14:paraId="18EDC67E" w14:textId="77777777" w:rsidTr="00A964D8">
        <w:trPr>
          <w:trHeight w:val="424"/>
        </w:trPr>
        <w:tc>
          <w:tcPr>
            <w:tcW w:w="1317" w:type="dxa"/>
            <w:vAlign w:val="center"/>
          </w:tcPr>
          <w:p w14:paraId="5A7E7D3B" w14:textId="77777777" w:rsidR="00AE475D" w:rsidRPr="003A4733" w:rsidRDefault="00AE475D" w:rsidP="003A4733">
            <w:pPr>
              <w:pStyle w:val="ListParagraph"/>
              <w:spacing w:before="0"/>
              <w:ind w:left="0"/>
              <w:jc w:val="center"/>
              <w:rPr>
                <w:rFonts w:ascii="Arial" w:hAnsi="Arial" w:cs="Arial"/>
              </w:rPr>
            </w:pPr>
            <w:r w:rsidRPr="003A4733">
              <w:rPr>
                <w:rFonts w:ascii="Arial" w:hAnsi="Arial" w:cs="Arial"/>
              </w:rPr>
              <w:t>Title</w:t>
            </w:r>
          </w:p>
        </w:tc>
        <w:tc>
          <w:tcPr>
            <w:tcW w:w="2931" w:type="dxa"/>
            <w:vAlign w:val="center"/>
          </w:tcPr>
          <w:p w14:paraId="419722F7" w14:textId="77777777" w:rsidR="00AE475D" w:rsidRPr="003A4733" w:rsidRDefault="00AE475D" w:rsidP="003A4733">
            <w:pPr>
              <w:pStyle w:val="ListParagraph"/>
              <w:spacing w:before="0"/>
              <w:ind w:left="0"/>
              <w:rPr>
                <w:rFonts w:ascii="Arial" w:hAnsi="Arial" w:cs="Arial"/>
                <w:b/>
                <w:u w:val="single"/>
              </w:rPr>
            </w:pPr>
          </w:p>
        </w:tc>
        <w:tc>
          <w:tcPr>
            <w:tcW w:w="1276" w:type="dxa"/>
            <w:vAlign w:val="center"/>
          </w:tcPr>
          <w:p w14:paraId="5E253219" w14:textId="77777777" w:rsidR="00AE475D" w:rsidRPr="003A4733" w:rsidRDefault="00AE475D" w:rsidP="003A4733">
            <w:pPr>
              <w:pStyle w:val="ListParagraph"/>
              <w:spacing w:before="0"/>
              <w:ind w:left="0"/>
              <w:jc w:val="center"/>
              <w:rPr>
                <w:rFonts w:ascii="Arial" w:hAnsi="Arial" w:cs="Arial"/>
              </w:rPr>
            </w:pPr>
            <w:r w:rsidRPr="003A4733">
              <w:rPr>
                <w:rFonts w:ascii="Arial" w:hAnsi="Arial" w:cs="Arial"/>
              </w:rPr>
              <w:t>Title</w:t>
            </w:r>
          </w:p>
        </w:tc>
        <w:tc>
          <w:tcPr>
            <w:tcW w:w="3605" w:type="dxa"/>
            <w:gridSpan w:val="2"/>
            <w:vAlign w:val="center"/>
          </w:tcPr>
          <w:p w14:paraId="53FFD727" w14:textId="77777777" w:rsidR="00AE475D" w:rsidRPr="003A4733" w:rsidRDefault="00AE475D" w:rsidP="003A4733">
            <w:pPr>
              <w:pStyle w:val="ListParagraph"/>
              <w:spacing w:before="0"/>
              <w:rPr>
                <w:rFonts w:ascii="Arial" w:hAnsi="Arial" w:cs="Arial"/>
              </w:rPr>
            </w:pPr>
          </w:p>
        </w:tc>
      </w:tr>
      <w:tr w:rsidR="00AE475D" w:rsidRPr="003A4733" w14:paraId="2F3B2EA6" w14:textId="77777777" w:rsidTr="00A964D8">
        <w:trPr>
          <w:trHeight w:val="416"/>
        </w:trPr>
        <w:tc>
          <w:tcPr>
            <w:tcW w:w="1317" w:type="dxa"/>
            <w:vAlign w:val="center"/>
          </w:tcPr>
          <w:p w14:paraId="74E482A6" w14:textId="77777777" w:rsidR="00AE475D" w:rsidRPr="003A4733" w:rsidRDefault="00AE475D" w:rsidP="003A4733">
            <w:pPr>
              <w:tabs>
                <w:tab w:val="left" w:pos="5103"/>
              </w:tabs>
              <w:spacing w:after="0"/>
              <w:rPr>
                <w:rFonts w:cs="Arial"/>
              </w:rPr>
            </w:pPr>
            <w:r w:rsidRPr="003A4733">
              <w:rPr>
                <w:rFonts w:cs="Arial"/>
              </w:rPr>
              <w:t>First name</w:t>
            </w:r>
          </w:p>
        </w:tc>
        <w:tc>
          <w:tcPr>
            <w:tcW w:w="2931" w:type="dxa"/>
            <w:vAlign w:val="center"/>
          </w:tcPr>
          <w:p w14:paraId="7D7500F4" w14:textId="77777777" w:rsidR="00AE475D" w:rsidRPr="003A4733" w:rsidRDefault="00AE475D" w:rsidP="003A4733">
            <w:pPr>
              <w:pStyle w:val="ListParagraph"/>
              <w:spacing w:before="0"/>
              <w:rPr>
                <w:rFonts w:ascii="Arial" w:hAnsi="Arial" w:cs="Arial"/>
                <w:b/>
                <w:u w:val="single"/>
              </w:rPr>
            </w:pPr>
          </w:p>
        </w:tc>
        <w:tc>
          <w:tcPr>
            <w:tcW w:w="1276" w:type="dxa"/>
            <w:vAlign w:val="center"/>
          </w:tcPr>
          <w:p w14:paraId="0CB28B27" w14:textId="77777777" w:rsidR="00AE475D" w:rsidRPr="003A4733" w:rsidRDefault="00AE475D" w:rsidP="003A4733">
            <w:pPr>
              <w:tabs>
                <w:tab w:val="left" w:pos="5103"/>
              </w:tabs>
              <w:spacing w:after="0"/>
              <w:rPr>
                <w:rFonts w:cs="Arial"/>
              </w:rPr>
            </w:pPr>
            <w:r w:rsidRPr="003A4733">
              <w:rPr>
                <w:rFonts w:cs="Arial"/>
              </w:rPr>
              <w:t>First name</w:t>
            </w:r>
          </w:p>
        </w:tc>
        <w:tc>
          <w:tcPr>
            <w:tcW w:w="3605" w:type="dxa"/>
            <w:gridSpan w:val="2"/>
            <w:vAlign w:val="center"/>
          </w:tcPr>
          <w:p w14:paraId="38910A0C" w14:textId="77777777" w:rsidR="00AE475D" w:rsidRPr="003A4733" w:rsidRDefault="00AE475D" w:rsidP="003A4733">
            <w:pPr>
              <w:pStyle w:val="ListParagraph"/>
              <w:spacing w:before="0"/>
              <w:rPr>
                <w:rFonts w:ascii="Arial" w:hAnsi="Arial" w:cs="Arial"/>
              </w:rPr>
            </w:pPr>
          </w:p>
        </w:tc>
      </w:tr>
      <w:tr w:rsidR="00AE475D" w:rsidRPr="003A4733" w14:paraId="35B62120" w14:textId="77777777" w:rsidTr="00A964D8">
        <w:trPr>
          <w:trHeight w:val="409"/>
        </w:trPr>
        <w:tc>
          <w:tcPr>
            <w:tcW w:w="1317" w:type="dxa"/>
            <w:vAlign w:val="center"/>
          </w:tcPr>
          <w:p w14:paraId="0C796A4E" w14:textId="77777777" w:rsidR="00AE475D" w:rsidRPr="003A4733" w:rsidRDefault="00AE475D" w:rsidP="003A4733">
            <w:pPr>
              <w:tabs>
                <w:tab w:val="left" w:pos="5103"/>
              </w:tabs>
              <w:spacing w:after="0"/>
              <w:rPr>
                <w:rFonts w:cs="Arial"/>
              </w:rPr>
            </w:pPr>
            <w:r w:rsidRPr="003A4733">
              <w:rPr>
                <w:rFonts w:cs="Arial"/>
              </w:rPr>
              <w:t xml:space="preserve">Last name </w:t>
            </w:r>
          </w:p>
        </w:tc>
        <w:tc>
          <w:tcPr>
            <w:tcW w:w="2931" w:type="dxa"/>
            <w:vAlign w:val="center"/>
          </w:tcPr>
          <w:p w14:paraId="28EFD734" w14:textId="77777777" w:rsidR="00AE475D" w:rsidRPr="003A4733" w:rsidRDefault="00AE475D" w:rsidP="003A4733">
            <w:pPr>
              <w:spacing w:after="0"/>
              <w:rPr>
                <w:rFonts w:cs="Arial"/>
                <w:b/>
                <w:u w:val="single"/>
              </w:rPr>
            </w:pPr>
          </w:p>
        </w:tc>
        <w:tc>
          <w:tcPr>
            <w:tcW w:w="1276" w:type="dxa"/>
            <w:vAlign w:val="center"/>
          </w:tcPr>
          <w:p w14:paraId="141FA775" w14:textId="77777777" w:rsidR="00AE475D" w:rsidRPr="003A4733" w:rsidRDefault="00AE475D" w:rsidP="003A4733">
            <w:pPr>
              <w:tabs>
                <w:tab w:val="left" w:pos="5103"/>
              </w:tabs>
              <w:spacing w:after="0"/>
              <w:rPr>
                <w:rFonts w:cs="Arial"/>
              </w:rPr>
            </w:pPr>
            <w:r w:rsidRPr="003A4733">
              <w:rPr>
                <w:rFonts w:cs="Arial"/>
              </w:rPr>
              <w:t xml:space="preserve">Last name </w:t>
            </w:r>
          </w:p>
        </w:tc>
        <w:tc>
          <w:tcPr>
            <w:tcW w:w="3605" w:type="dxa"/>
            <w:gridSpan w:val="2"/>
            <w:vAlign w:val="center"/>
          </w:tcPr>
          <w:p w14:paraId="1D67E482" w14:textId="77777777" w:rsidR="00AE475D" w:rsidRPr="003A4733" w:rsidRDefault="00AE475D" w:rsidP="003A4733">
            <w:pPr>
              <w:spacing w:after="0"/>
              <w:rPr>
                <w:rFonts w:cs="Arial"/>
              </w:rPr>
            </w:pPr>
          </w:p>
        </w:tc>
      </w:tr>
      <w:tr w:rsidR="00AE475D" w:rsidRPr="003A4733" w14:paraId="1D5EC1BD" w14:textId="77777777" w:rsidTr="00A964D8">
        <w:trPr>
          <w:trHeight w:val="415"/>
        </w:trPr>
        <w:tc>
          <w:tcPr>
            <w:tcW w:w="1317" w:type="dxa"/>
            <w:tcBorders>
              <w:bottom w:val="single" w:sz="4" w:space="0" w:color="auto"/>
            </w:tcBorders>
            <w:vAlign w:val="center"/>
          </w:tcPr>
          <w:p w14:paraId="2721908F" w14:textId="77777777" w:rsidR="00AE475D" w:rsidRPr="003A4733" w:rsidRDefault="00AE475D" w:rsidP="003A4733">
            <w:pPr>
              <w:tabs>
                <w:tab w:val="left" w:pos="5103"/>
              </w:tabs>
              <w:spacing w:after="0"/>
              <w:rPr>
                <w:rFonts w:cs="Arial"/>
              </w:rPr>
            </w:pPr>
            <w:r w:rsidRPr="003A4733">
              <w:rPr>
                <w:rFonts w:cs="Arial"/>
              </w:rPr>
              <w:t>Role</w:t>
            </w:r>
          </w:p>
        </w:tc>
        <w:tc>
          <w:tcPr>
            <w:tcW w:w="2931" w:type="dxa"/>
            <w:tcBorders>
              <w:bottom w:val="single" w:sz="4" w:space="0" w:color="auto"/>
            </w:tcBorders>
            <w:vAlign w:val="center"/>
          </w:tcPr>
          <w:p w14:paraId="4DB37FD0" w14:textId="77777777" w:rsidR="00AE475D" w:rsidRPr="003A4733" w:rsidRDefault="00AE475D" w:rsidP="003A4733">
            <w:pPr>
              <w:spacing w:after="0"/>
              <w:rPr>
                <w:rFonts w:cs="Arial"/>
                <w:b/>
                <w:u w:val="single"/>
              </w:rPr>
            </w:pPr>
          </w:p>
        </w:tc>
        <w:tc>
          <w:tcPr>
            <w:tcW w:w="1276" w:type="dxa"/>
            <w:tcBorders>
              <w:bottom w:val="single" w:sz="4" w:space="0" w:color="auto"/>
            </w:tcBorders>
            <w:vAlign w:val="center"/>
          </w:tcPr>
          <w:p w14:paraId="7A3B1B70" w14:textId="77777777" w:rsidR="00AE475D" w:rsidRPr="003A4733" w:rsidRDefault="00AE475D" w:rsidP="003A4733">
            <w:pPr>
              <w:tabs>
                <w:tab w:val="left" w:pos="5103"/>
              </w:tabs>
              <w:spacing w:after="0"/>
              <w:rPr>
                <w:rFonts w:cs="Arial"/>
              </w:rPr>
            </w:pPr>
            <w:r w:rsidRPr="003A4733">
              <w:rPr>
                <w:rFonts w:cs="Arial"/>
              </w:rPr>
              <w:t>Role</w:t>
            </w:r>
          </w:p>
        </w:tc>
        <w:tc>
          <w:tcPr>
            <w:tcW w:w="3605" w:type="dxa"/>
            <w:gridSpan w:val="2"/>
            <w:tcBorders>
              <w:bottom w:val="single" w:sz="4" w:space="0" w:color="auto"/>
            </w:tcBorders>
            <w:vAlign w:val="center"/>
          </w:tcPr>
          <w:p w14:paraId="48987F77" w14:textId="77777777" w:rsidR="00AE475D" w:rsidRPr="003A4733" w:rsidRDefault="00AE475D" w:rsidP="003A4733">
            <w:pPr>
              <w:spacing w:after="0"/>
              <w:rPr>
                <w:rFonts w:cs="Arial"/>
              </w:rPr>
            </w:pPr>
          </w:p>
        </w:tc>
      </w:tr>
      <w:tr w:rsidR="00AE475D" w:rsidRPr="003A4733" w14:paraId="6390AE10" w14:textId="77777777" w:rsidTr="00A964D8">
        <w:trPr>
          <w:trHeight w:val="406"/>
        </w:trPr>
        <w:tc>
          <w:tcPr>
            <w:tcW w:w="1317" w:type="dxa"/>
            <w:tcBorders>
              <w:bottom w:val="single" w:sz="4" w:space="0" w:color="auto"/>
            </w:tcBorders>
            <w:vAlign w:val="center"/>
          </w:tcPr>
          <w:p w14:paraId="573B2A67" w14:textId="77777777" w:rsidR="00AE475D" w:rsidRPr="003A4733" w:rsidRDefault="00AE475D" w:rsidP="003A4733">
            <w:pPr>
              <w:tabs>
                <w:tab w:val="left" w:pos="5103"/>
              </w:tabs>
              <w:spacing w:after="0"/>
              <w:rPr>
                <w:rFonts w:cs="Arial"/>
              </w:rPr>
            </w:pPr>
            <w:r w:rsidRPr="003A4733">
              <w:rPr>
                <w:rFonts w:cs="Arial"/>
              </w:rPr>
              <w:t>e-mail</w:t>
            </w:r>
          </w:p>
        </w:tc>
        <w:tc>
          <w:tcPr>
            <w:tcW w:w="2931" w:type="dxa"/>
            <w:tcBorders>
              <w:bottom w:val="single" w:sz="4" w:space="0" w:color="auto"/>
            </w:tcBorders>
            <w:vAlign w:val="center"/>
          </w:tcPr>
          <w:p w14:paraId="13D69AD8" w14:textId="77777777" w:rsidR="00AE475D" w:rsidRPr="003A4733" w:rsidRDefault="00AE475D" w:rsidP="003A4733">
            <w:pPr>
              <w:pStyle w:val="ListParagraph"/>
              <w:spacing w:before="0"/>
              <w:rPr>
                <w:rFonts w:ascii="Arial" w:hAnsi="Arial" w:cs="Arial"/>
                <w:b/>
                <w:u w:val="single"/>
              </w:rPr>
            </w:pPr>
          </w:p>
        </w:tc>
        <w:tc>
          <w:tcPr>
            <w:tcW w:w="1276" w:type="dxa"/>
            <w:tcBorders>
              <w:bottom w:val="single" w:sz="4" w:space="0" w:color="auto"/>
            </w:tcBorders>
            <w:vAlign w:val="center"/>
          </w:tcPr>
          <w:p w14:paraId="2AFF19C0" w14:textId="77777777" w:rsidR="00AE475D" w:rsidRPr="003A4733" w:rsidRDefault="00AE475D" w:rsidP="003A4733">
            <w:pPr>
              <w:tabs>
                <w:tab w:val="left" w:pos="5103"/>
              </w:tabs>
              <w:spacing w:after="0"/>
              <w:rPr>
                <w:rFonts w:cs="Arial"/>
              </w:rPr>
            </w:pPr>
            <w:r w:rsidRPr="003A4733">
              <w:rPr>
                <w:rFonts w:cs="Arial"/>
              </w:rPr>
              <w:t>e-mail</w:t>
            </w:r>
          </w:p>
        </w:tc>
        <w:tc>
          <w:tcPr>
            <w:tcW w:w="3605" w:type="dxa"/>
            <w:gridSpan w:val="2"/>
            <w:tcBorders>
              <w:bottom w:val="single" w:sz="4" w:space="0" w:color="auto"/>
            </w:tcBorders>
            <w:vAlign w:val="center"/>
          </w:tcPr>
          <w:p w14:paraId="178BA6F4" w14:textId="77777777" w:rsidR="00AE475D" w:rsidRPr="003A4733" w:rsidRDefault="00AE475D" w:rsidP="003A4733">
            <w:pPr>
              <w:pStyle w:val="ListParagraph"/>
              <w:spacing w:before="0"/>
              <w:rPr>
                <w:rFonts w:ascii="Arial" w:hAnsi="Arial" w:cs="Arial"/>
              </w:rPr>
            </w:pPr>
          </w:p>
        </w:tc>
      </w:tr>
      <w:tr w:rsidR="00AE475D" w:rsidRPr="003A4733" w14:paraId="20E4BEE2" w14:textId="77777777" w:rsidTr="00A964D8">
        <w:trPr>
          <w:trHeight w:val="427"/>
        </w:trPr>
        <w:tc>
          <w:tcPr>
            <w:tcW w:w="1317" w:type="dxa"/>
            <w:tcBorders>
              <w:bottom w:val="single" w:sz="4" w:space="0" w:color="auto"/>
            </w:tcBorders>
            <w:vAlign w:val="center"/>
          </w:tcPr>
          <w:p w14:paraId="40728A55" w14:textId="77777777" w:rsidR="00AE475D" w:rsidRPr="003A4733" w:rsidRDefault="00AE475D" w:rsidP="003A4733">
            <w:pPr>
              <w:tabs>
                <w:tab w:val="left" w:pos="5103"/>
              </w:tabs>
              <w:spacing w:after="0"/>
              <w:rPr>
                <w:rFonts w:cs="Arial"/>
              </w:rPr>
            </w:pPr>
            <w:r w:rsidRPr="003A4733">
              <w:rPr>
                <w:rFonts w:cs="Arial"/>
              </w:rPr>
              <w:t>Phone</w:t>
            </w:r>
          </w:p>
        </w:tc>
        <w:tc>
          <w:tcPr>
            <w:tcW w:w="2931" w:type="dxa"/>
            <w:tcBorders>
              <w:bottom w:val="single" w:sz="4" w:space="0" w:color="auto"/>
            </w:tcBorders>
            <w:vAlign w:val="center"/>
          </w:tcPr>
          <w:p w14:paraId="0531B5A6" w14:textId="77777777" w:rsidR="00AE475D" w:rsidRPr="003A4733" w:rsidRDefault="00AE475D" w:rsidP="003A4733">
            <w:pPr>
              <w:pStyle w:val="ListParagraph"/>
              <w:spacing w:before="0"/>
              <w:rPr>
                <w:rFonts w:ascii="Arial" w:hAnsi="Arial" w:cs="Arial"/>
                <w:b/>
                <w:u w:val="single"/>
              </w:rPr>
            </w:pPr>
          </w:p>
        </w:tc>
        <w:tc>
          <w:tcPr>
            <w:tcW w:w="1276" w:type="dxa"/>
            <w:tcBorders>
              <w:bottom w:val="single" w:sz="4" w:space="0" w:color="auto"/>
            </w:tcBorders>
            <w:vAlign w:val="center"/>
          </w:tcPr>
          <w:p w14:paraId="5F1261D1" w14:textId="77777777" w:rsidR="00AE475D" w:rsidRPr="003A4733" w:rsidRDefault="00AE475D" w:rsidP="003A4733">
            <w:pPr>
              <w:tabs>
                <w:tab w:val="left" w:pos="5103"/>
              </w:tabs>
              <w:spacing w:after="0"/>
              <w:rPr>
                <w:rFonts w:cs="Arial"/>
              </w:rPr>
            </w:pPr>
            <w:r w:rsidRPr="003A4733">
              <w:rPr>
                <w:rFonts w:cs="Arial"/>
              </w:rPr>
              <w:t>Phone</w:t>
            </w:r>
          </w:p>
        </w:tc>
        <w:tc>
          <w:tcPr>
            <w:tcW w:w="3605" w:type="dxa"/>
            <w:gridSpan w:val="2"/>
            <w:tcBorders>
              <w:bottom w:val="single" w:sz="4" w:space="0" w:color="auto"/>
            </w:tcBorders>
            <w:vAlign w:val="center"/>
          </w:tcPr>
          <w:p w14:paraId="5F3F77D3" w14:textId="77777777" w:rsidR="00AE475D" w:rsidRPr="003A4733" w:rsidRDefault="00AE475D" w:rsidP="003A4733">
            <w:pPr>
              <w:pStyle w:val="ListParagraph"/>
              <w:spacing w:before="0"/>
              <w:rPr>
                <w:rFonts w:ascii="Arial" w:hAnsi="Arial" w:cs="Arial"/>
              </w:rPr>
            </w:pPr>
          </w:p>
        </w:tc>
      </w:tr>
      <w:tr w:rsidR="00AE475D" w:rsidRPr="003A4733" w14:paraId="5CBA602F" w14:textId="77777777" w:rsidTr="00A964D8">
        <w:trPr>
          <w:trHeight w:val="77"/>
        </w:trPr>
        <w:tc>
          <w:tcPr>
            <w:tcW w:w="9129" w:type="dxa"/>
            <w:gridSpan w:val="5"/>
            <w:tcBorders>
              <w:top w:val="single" w:sz="4" w:space="0" w:color="auto"/>
              <w:left w:val="nil"/>
              <w:bottom w:val="nil"/>
              <w:right w:val="nil"/>
            </w:tcBorders>
            <w:vAlign w:val="center"/>
          </w:tcPr>
          <w:p w14:paraId="027BA6CB" w14:textId="77777777" w:rsidR="00AE475D" w:rsidRPr="003A4733" w:rsidRDefault="00AE475D" w:rsidP="003A4733">
            <w:pPr>
              <w:spacing w:after="0"/>
              <w:rPr>
                <w:rFonts w:cs="Arial"/>
              </w:rPr>
            </w:pPr>
          </w:p>
        </w:tc>
      </w:tr>
      <w:tr w:rsidR="00AE475D" w:rsidRPr="003A4733" w14:paraId="2F3DC347" w14:textId="77777777" w:rsidTr="00A964D8">
        <w:trPr>
          <w:trHeight w:val="299"/>
        </w:trPr>
        <w:tc>
          <w:tcPr>
            <w:tcW w:w="4248" w:type="dxa"/>
            <w:gridSpan w:val="2"/>
            <w:tcBorders>
              <w:top w:val="nil"/>
              <w:left w:val="nil"/>
              <w:bottom w:val="single" w:sz="4" w:space="0" w:color="auto"/>
              <w:right w:val="single" w:sz="4" w:space="0" w:color="auto"/>
            </w:tcBorders>
            <w:vAlign w:val="center"/>
          </w:tcPr>
          <w:p w14:paraId="7508CBE2" w14:textId="77777777" w:rsidR="00AE475D" w:rsidRPr="003A4733" w:rsidRDefault="00AE475D" w:rsidP="003A4733">
            <w:pPr>
              <w:pStyle w:val="ListParagraph"/>
              <w:spacing w:before="0"/>
              <w:rPr>
                <w:rFonts w:ascii="Arial" w:hAnsi="Arial" w:cs="Arial"/>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6D8281A7" w14:textId="77777777" w:rsidR="00AE475D" w:rsidRPr="003A4733" w:rsidRDefault="00AE475D" w:rsidP="003A4733">
            <w:pPr>
              <w:tabs>
                <w:tab w:val="left" w:pos="5103"/>
              </w:tabs>
              <w:spacing w:after="0"/>
              <w:jc w:val="center"/>
              <w:rPr>
                <w:rFonts w:cs="Arial"/>
                <w:b/>
                <w:sz w:val="14"/>
                <w:szCs w:val="18"/>
              </w:rPr>
            </w:pPr>
            <w:r w:rsidRPr="003A4733">
              <w:rPr>
                <w:rFonts w:cs="Arial"/>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42B4DAE1" w14:textId="77777777" w:rsidR="00AE475D" w:rsidRPr="003A4733" w:rsidRDefault="00AE475D" w:rsidP="003A4733">
            <w:pPr>
              <w:tabs>
                <w:tab w:val="left" w:pos="5103"/>
              </w:tabs>
              <w:spacing w:after="0"/>
              <w:jc w:val="center"/>
              <w:rPr>
                <w:rFonts w:cs="Arial"/>
                <w:b/>
              </w:rPr>
            </w:pPr>
            <w:r w:rsidRPr="003A4733">
              <w:rPr>
                <w:rFonts w:cs="Arial"/>
                <w:b/>
              </w:rPr>
              <w:t>No</w:t>
            </w:r>
          </w:p>
        </w:tc>
      </w:tr>
      <w:tr w:rsidR="00AE475D" w:rsidRPr="003A4733" w14:paraId="3ECD50E7" w14:textId="77777777" w:rsidTr="00A964D8">
        <w:trPr>
          <w:trHeight w:val="550"/>
        </w:trPr>
        <w:tc>
          <w:tcPr>
            <w:tcW w:w="4248" w:type="dxa"/>
            <w:gridSpan w:val="2"/>
            <w:tcBorders>
              <w:top w:val="single" w:sz="4" w:space="0" w:color="auto"/>
            </w:tcBorders>
            <w:vAlign w:val="center"/>
          </w:tcPr>
          <w:p w14:paraId="6F7956F4" w14:textId="77777777" w:rsidR="00AE475D" w:rsidRPr="003A4733" w:rsidRDefault="00AE475D" w:rsidP="003A4733">
            <w:pPr>
              <w:pStyle w:val="ListParagraph"/>
              <w:spacing w:before="0"/>
              <w:ind w:left="0"/>
              <w:rPr>
                <w:rFonts w:ascii="Arial" w:hAnsi="Arial" w:cs="Arial"/>
                <w:b/>
                <w:u w:val="single"/>
              </w:rPr>
            </w:pPr>
            <w:r w:rsidRPr="003A4733">
              <w:rPr>
                <w:rFonts w:ascii="Arial" w:hAnsi="Arial" w:cs="Arial"/>
              </w:rPr>
              <w:t xml:space="preserve">Do you or any employee of your Company/Organization hold an elected or appointed position in the Reference Body requesting the </w:t>
            </w:r>
            <w:bookmarkStart w:id="71" w:name="ProjectInInfo"/>
            <w:bookmarkEnd w:id="71"/>
            <w:r w:rsidRPr="003A4733">
              <w:rPr>
                <w:rFonts w:ascii="Arial" w:hAnsi="Arial" w:cs="Arial"/>
              </w:rPr>
              <w:t>STF 639 creation?</w:t>
            </w:r>
          </w:p>
        </w:tc>
        <w:tc>
          <w:tcPr>
            <w:tcW w:w="2700" w:type="dxa"/>
            <w:gridSpan w:val="2"/>
            <w:tcBorders>
              <w:top w:val="single" w:sz="4" w:space="0" w:color="auto"/>
            </w:tcBorders>
            <w:vAlign w:val="center"/>
          </w:tcPr>
          <w:p w14:paraId="1D09B884" w14:textId="77777777" w:rsidR="00AE475D" w:rsidRPr="003A4733" w:rsidRDefault="00AE475D" w:rsidP="003A4733">
            <w:pPr>
              <w:tabs>
                <w:tab w:val="left" w:pos="5103"/>
              </w:tabs>
              <w:spacing w:after="0"/>
              <w:jc w:val="center"/>
              <w:rPr>
                <w:rFonts w:cs="Arial"/>
              </w:rPr>
            </w:pPr>
          </w:p>
          <w:p w14:paraId="18F86CC2" w14:textId="77777777" w:rsidR="00AE475D" w:rsidRPr="003A4733" w:rsidRDefault="00AE475D" w:rsidP="003A4733">
            <w:pPr>
              <w:tabs>
                <w:tab w:val="left" w:pos="5103"/>
              </w:tabs>
              <w:spacing w:after="0"/>
              <w:jc w:val="center"/>
              <w:rPr>
                <w:rFonts w:cs="Arial"/>
              </w:rPr>
            </w:pPr>
          </w:p>
          <w:p w14:paraId="0D7108ED" w14:textId="77777777" w:rsidR="00AE475D" w:rsidRPr="003A4733" w:rsidRDefault="00AE475D" w:rsidP="003A4733">
            <w:pPr>
              <w:tabs>
                <w:tab w:val="left" w:pos="5103"/>
              </w:tabs>
              <w:spacing w:after="0"/>
              <w:jc w:val="center"/>
              <w:rPr>
                <w:rFonts w:cs="Arial"/>
              </w:rPr>
            </w:pPr>
            <w:r w:rsidRPr="003A4733">
              <w:rPr>
                <w:rFonts w:eastAsia="Wingdings" w:cs="Arial"/>
              </w:rPr>
              <w:t>o</w:t>
            </w:r>
          </w:p>
          <w:p w14:paraId="44701349" w14:textId="77777777" w:rsidR="00AE475D" w:rsidRPr="003A4733" w:rsidRDefault="00AE475D" w:rsidP="003A4733">
            <w:pPr>
              <w:tabs>
                <w:tab w:val="left" w:pos="5103"/>
              </w:tabs>
              <w:spacing w:after="0"/>
              <w:jc w:val="center"/>
              <w:rPr>
                <w:rFonts w:cs="Arial"/>
              </w:rPr>
            </w:pPr>
          </w:p>
          <w:p w14:paraId="1AA0B149" w14:textId="77777777" w:rsidR="00AE475D" w:rsidRPr="003A4733" w:rsidRDefault="00AE475D" w:rsidP="003A4733">
            <w:pPr>
              <w:tabs>
                <w:tab w:val="left" w:pos="5103"/>
              </w:tabs>
              <w:spacing w:after="0"/>
              <w:rPr>
                <w:rFonts w:cs="Arial"/>
              </w:rPr>
            </w:pPr>
            <w:r w:rsidRPr="003A4733">
              <w:rPr>
                <w:rFonts w:cs="Arial"/>
              </w:rPr>
              <w:t>Indicate in which position:</w:t>
            </w:r>
          </w:p>
          <w:p w14:paraId="21BE083A" w14:textId="77777777" w:rsidR="00AE475D" w:rsidRPr="003A4733" w:rsidRDefault="00AE475D" w:rsidP="003A4733">
            <w:pPr>
              <w:tabs>
                <w:tab w:val="left" w:pos="5103"/>
              </w:tabs>
              <w:spacing w:after="0"/>
              <w:rPr>
                <w:rFonts w:cs="Arial"/>
              </w:rPr>
            </w:pPr>
          </w:p>
          <w:p w14:paraId="124E5038" w14:textId="77777777" w:rsidR="00AE475D" w:rsidRPr="003A4733" w:rsidRDefault="00AE475D" w:rsidP="003A4733">
            <w:pPr>
              <w:spacing w:after="0"/>
              <w:rPr>
                <w:rFonts w:cs="Arial"/>
              </w:rPr>
            </w:pPr>
            <w:r w:rsidRPr="003A4733">
              <w:rPr>
                <w:rFonts w:cs="Arial"/>
              </w:rPr>
              <w:t>-----------------------------------</w:t>
            </w:r>
          </w:p>
          <w:p w14:paraId="61684231" w14:textId="77777777" w:rsidR="00AE475D" w:rsidRPr="003A4733" w:rsidRDefault="00AE475D" w:rsidP="003A4733">
            <w:pPr>
              <w:spacing w:after="0"/>
              <w:rPr>
                <w:rFonts w:cs="Arial"/>
              </w:rPr>
            </w:pPr>
          </w:p>
        </w:tc>
        <w:tc>
          <w:tcPr>
            <w:tcW w:w="2181" w:type="dxa"/>
            <w:tcBorders>
              <w:top w:val="single" w:sz="4" w:space="0" w:color="auto"/>
            </w:tcBorders>
          </w:tcPr>
          <w:p w14:paraId="77C0476F" w14:textId="77777777" w:rsidR="00AE475D" w:rsidRPr="003A4733" w:rsidRDefault="00AE475D" w:rsidP="003A4733">
            <w:pPr>
              <w:tabs>
                <w:tab w:val="left" w:pos="5103"/>
              </w:tabs>
              <w:spacing w:after="0"/>
              <w:jc w:val="center"/>
              <w:rPr>
                <w:rFonts w:cs="Arial"/>
              </w:rPr>
            </w:pPr>
          </w:p>
          <w:p w14:paraId="26817446" w14:textId="77777777" w:rsidR="00AE475D" w:rsidRPr="003A4733" w:rsidRDefault="00AE475D" w:rsidP="003A4733">
            <w:pPr>
              <w:tabs>
                <w:tab w:val="left" w:pos="5103"/>
              </w:tabs>
              <w:spacing w:after="0"/>
              <w:jc w:val="center"/>
              <w:rPr>
                <w:rFonts w:cs="Arial"/>
              </w:rPr>
            </w:pPr>
          </w:p>
          <w:p w14:paraId="4F565A26" w14:textId="77777777" w:rsidR="00AE475D" w:rsidRPr="003A4733" w:rsidRDefault="00AE475D" w:rsidP="003A4733">
            <w:pPr>
              <w:tabs>
                <w:tab w:val="left" w:pos="5103"/>
              </w:tabs>
              <w:spacing w:after="0"/>
              <w:jc w:val="center"/>
              <w:rPr>
                <w:rFonts w:cs="Arial"/>
              </w:rPr>
            </w:pPr>
            <w:r w:rsidRPr="003A4733">
              <w:rPr>
                <w:rFonts w:eastAsia="Wingdings" w:cs="Arial"/>
              </w:rPr>
              <w:t>o</w:t>
            </w:r>
          </w:p>
        </w:tc>
      </w:tr>
      <w:tr w:rsidR="00AE475D" w:rsidRPr="003A4733" w14:paraId="7108C02D" w14:textId="77777777" w:rsidTr="00A964D8">
        <w:trPr>
          <w:trHeight w:val="550"/>
        </w:trPr>
        <w:tc>
          <w:tcPr>
            <w:tcW w:w="4248" w:type="dxa"/>
            <w:gridSpan w:val="2"/>
            <w:vAlign w:val="center"/>
          </w:tcPr>
          <w:p w14:paraId="65A57360" w14:textId="77777777" w:rsidR="00AE475D" w:rsidRPr="003A4733" w:rsidRDefault="00AE475D" w:rsidP="003A4733">
            <w:pPr>
              <w:tabs>
                <w:tab w:val="left" w:pos="5103"/>
              </w:tabs>
              <w:spacing w:after="0"/>
              <w:rPr>
                <w:rFonts w:cs="Arial"/>
                <w:b/>
                <w:u w:val="single"/>
              </w:rPr>
            </w:pPr>
          </w:p>
          <w:p w14:paraId="17481254" w14:textId="77777777" w:rsidR="00AE475D" w:rsidRPr="003A4733" w:rsidRDefault="00AE475D" w:rsidP="003A4733">
            <w:pPr>
              <w:tabs>
                <w:tab w:val="left" w:pos="5103"/>
              </w:tabs>
              <w:spacing w:after="0"/>
              <w:rPr>
                <w:rFonts w:cs="Arial"/>
                <w:b/>
                <w:u w:val="single"/>
              </w:rPr>
            </w:pPr>
            <w:r w:rsidRPr="003A4733">
              <w:rPr>
                <w:rFonts w:cs="Arial"/>
                <w:b/>
                <w:u w:val="single"/>
              </w:rPr>
              <w:t>If you are self-employed candidate:</w:t>
            </w:r>
          </w:p>
          <w:p w14:paraId="42F3DBEF" w14:textId="77777777" w:rsidR="00AE475D" w:rsidRPr="003A4733" w:rsidRDefault="00AE475D" w:rsidP="003A4733">
            <w:pPr>
              <w:tabs>
                <w:tab w:val="left" w:pos="5103"/>
              </w:tabs>
              <w:spacing w:after="0"/>
              <w:rPr>
                <w:rFonts w:cs="Arial"/>
              </w:rPr>
            </w:pPr>
            <w:r w:rsidRPr="003A4733">
              <w:rPr>
                <w:rFonts w:cs="Arial"/>
              </w:rPr>
              <w:t>Do you currently have other contracts in progress with ETSI?</w:t>
            </w:r>
          </w:p>
          <w:p w14:paraId="20493B3D" w14:textId="77777777" w:rsidR="00AE475D" w:rsidRPr="003A4733" w:rsidRDefault="00AE475D" w:rsidP="003A4733">
            <w:pPr>
              <w:tabs>
                <w:tab w:val="left" w:pos="5103"/>
              </w:tabs>
              <w:spacing w:after="0"/>
              <w:rPr>
                <w:rFonts w:cs="Arial"/>
              </w:rPr>
            </w:pPr>
          </w:p>
        </w:tc>
        <w:tc>
          <w:tcPr>
            <w:tcW w:w="2700" w:type="dxa"/>
            <w:gridSpan w:val="2"/>
            <w:vAlign w:val="center"/>
          </w:tcPr>
          <w:p w14:paraId="34725DB7" w14:textId="77777777" w:rsidR="00AE475D" w:rsidRPr="003A4733" w:rsidRDefault="00AE475D" w:rsidP="003A4733">
            <w:pPr>
              <w:spacing w:after="0"/>
              <w:jc w:val="center"/>
              <w:rPr>
                <w:rFonts w:cs="Arial"/>
              </w:rPr>
            </w:pPr>
            <w:r w:rsidRPr="003A4733">
              <w:rPr>
                <w:rFonts w:eastAsia="Wingdings" w:cs="Arial"/>
              </w:rPr>
              <w:t>o</w:t>
            </w:r>
          </w:p>
        </w:tc>
        <w:tc>
          <w:tcPr>
            <w:tcW w:w="2181" w:type="dxa"/>
            <w:vAlign w:val="center"/>
          </w:tcPr>
          <w:p w14:paraId="2282050E" w14:textId="77777777" w:rsidR="00AE475D" w:rsidRPr="003A4733" w:rsidRDefault="00AE475D" w:rsidP="003A4733">
            <w:pPr>
              <w:tabs>
                <w:tab w:val="left" w:pos="5103"/>
              </w:tabs>
              <w:spacing w:after="0"/>
              <w:jc w:val="center"/>
              <w:rPr>
                <w:rFonts w:cs="Arial"/>
              </w:rPr>
            </w:pPr>
            <w:r w:rsidRPr="003A4733">
              <w:rPr>
                <w:rFonts w:eastAsia="Wingdings" w:cs="Arial"/>
              </w:rPr>
              <w:t>o</w:t>
            </w:r>
            <w:r w:rsidRPr="003A4733">
              <w:rPr>
                <w:rFonts w:cs="Arial"/>
              </w:rPr>
              <w:t xml:space="preserve"> </w:t>
            </w:r>
          </w:p>
        </w:tc>
      </w:tr>
    </w:tbl>
    <w:p w14:paraId="77C1733C" w14:textId="77777777" w:rsidR="00AE475D" w:rsidRPr="003A4733" w:rsidRDefault="00AE475D" w:rsidP="003A4733">
      <w:pPr>
        <w:spacing w:after="0"/>
        <w:rPr>
          <w:rFonts w:cs="Arial"/>
        </w:rPr>
      </w:pPr>
    </w:p>
    <w:p w14:paraId="536EAC6C" w14:textId="77777777" w:rsidR="00AE475D" w:rsidRPr="003A4733" w:rsidRDefault="00AE475D" w:rsidP="003A4733">
      <w:pPr>
        <w:spacing w:after="0"/>
        <w:rPr>
          <w:rFonts w:cs="Arial"/>
        </w:rPr>
      </w:pPr>
      <w:r w:rsidRPr="003A4733">
        <w:rPr>
          <w:rFonts w:cs="Arial"/>
          <w:color w:val="FF0000"/>
        </w:rPr>
        <w:t>All fields marked with an asterix (</w:t>
      </w:r>
      <w:r w:rsidRPr="003A4733">
        <w:rPr>
          <w:rFonts w:cs="Arial"/>
        </w:rPr>
        <w:t>*</w:t>
      </w:r>
      <w:r w:rsidRPr="003A4733">
        <w:rPr>
          <w:rFonts w:cs="Arial"/>
          <w:color w:val="FF0000"/>
        </w:rPr>
        <w:t>) are mandatory</w:t>
      </w:r>
    </w:p>
    <w:p w14:paraId="57D98D2A" w14:textId="77777777" w:rsidR="00AE475D" w:rsidRPr="003A4733" w:rsidRDefault="00AE475D" w:rsidP="003A4733">
      <w:pPr>
        <w:spacing w:after="0"/>
        <w:rPr>
          <w:rFonts w:cs="Arial"/>
        </w:rPr>
      </w:pPr>
    </w:p>
    <w:p w14:paraId="50096D9B" w14:textId="77777777" w:rsidR="00AE475D" w:rsidRPr="003A4733" w:rsidRDefault="00AE475D" w:rsidP="003A4733">
      <w:pPr>
        <w:spacing w:after="0"/>
        <w:rPr>
          <w:rFonts w:cs="Arial"/>
          <w:b/>
          <w:sz w:val="24"/>
        </w:rPr>
      </w:pPr>
      <w:r w:rsidRPr="003A4733">
        <w:rPr>
          <w:rFonts w:cs="Arial"/>
          <w:b/>
          <w:sz w:val="24"/>
        </w:rPr>
        <w:t>1.1</w:t>
      </w:r>
      <w:r w:rsidRPr="003A4733">
        <w:rPr>
          <w:rFonts w:cs="Arial"/>
          <w:b/>
          <w:sz w:val="24"/>
        </w:rPr>
        <w:tab/>
        <w:t>Introduction</w:t>
      </w:r>
    </w:p>
    <w:p w14:paraId="14BEBBFD" w14:textId="77777777" w:rsidR="00AE475D" w:rsidRPr="003A4733" w:rsidRDefault="00AE475D" w:rsidP="003A4733">
      <w:pPr>
        <w:spacing w:after="0"/>
        <w:rPr>
          <w:rFonts w:cs="Arial"/>
          <w:b/>
          <w:sz w:val="24"/>
        </w:rPr>
      </w:pPr>
    </w:p>
    <w:p w14:paraId="743E82DE" w14:textId="77777777" w:rsidR="00AE475D" w:rsidRPr="003A4733" w:rsidRDefault="00AE475D" w:rsidP="003A4733">
      <w:pPr>
        <w:spacing w:after="0"/>
        <w:rPr>
          <w:rFonts w:cs="Arial"/>
        </w:rPr>
      </w:pPr>
      <w:r w:rsidRPr="003A4733">
        <w:rPr>
          <w:rFonts w:cs="Arial"/>
        </w:rPr>
        <w:t>A short presentation of the technical structure responsible for this activity, e.g.:</w:t>
      </w:r>
    </w:p>
    <w:p w14:paraId="1D2F7410" w14:textId="77777777" w:rsidR="00AE475D" w:rsidRPr="003A4733" w:rsidRDefault="00AE475D" w:rsidP="003A4733">
      <w:pPr>
        <w:pStyle w:val="ListParagraph"/>
        <w:widowControl/>
        <w:numPr>
          <w:ilvl w:val="0"/>
          <w:numId w:val="46"/>
        </w:numPr>
        <w:tabs>
          <w:tab w:val="left" w:pos="851"/>
          <w:tab w:val="left" w:pos="1418"/>
          <w:tab w:val="left" w:pos="4678"/>
          <w:tab w:val="left" w:pos="5954"/>
          <w:tab w:val="left" w:pos="7088"/>
        </w:tabs>
        <w:overflowPunct w:val="0"/>
        <w:adjustRightInd w:val="0"/>
        <w:spacing w:before="0"/>
        <w:contextualSpacing/>
        <w:jc w:val="both"/>
        <w:textAlignment w:val="baseline"/>
        <w:rPr>
          <w:rFonts w:ascii="Arial" w:hAnsi="Arial" w:cs="Arial"/>
        </w:rPr>
      </w:pPr>
      <w:r w:rsidRPr="003A4733">
        <w:rPr>
          <w:rFonts w:ascii="Arial" w:hAnsi="Arial" w:cs="Arial"/>
        </w:rPr>
        <w:t>Business area, number of employees, link to WEB site,</w:t>
      </w:r>
    </w:p>
    <w:p w14:paraId="40845591" w14:textId="77777777" w:rsidR="00AE475D" w:rsidRPr="003A4733" w:rsidRDefault="00AE475D" w:rsidP="003A4733">
      <w:pPr>
        <w:pStyle w:val="ListParagraph"/>
        <w:widowControl/>
        <w:numPr>
          <w:ilvl w:val="0"/>
          <w:numId w:val="46"/>
        </w:numPr>
        <w:tabs>
          <w:tab w:val="left" w:pos="851"/>
          <w:tab w:val="left" w:pos="1418"/>
          <w:tab w:val="left" w:pos="4678"/>
          <w:tab w:val="left" w:pos="5954"/>
          <w:tab w:val="left" w:pos="7088"/>
        </w:tabs>
        <w:overflowPunct w:val="0"/>
        <w:adjustRightInd w:val="0"/>
        <w:spacing w:before="0"/>
        <w:contextualSpacing/>
        <w:jc w:val="both"/>
        <w:textAlignment w:val="baseline"/>
        <w:rPr>
          <w:rFonts w:ascii="Arial" w:hAnsi="Arial" w:cs="Arial"/>
        </w:rPr>
      </w:pPr>
      <w:r w:rsidRPr="003A4733">
        <w:rPr>
          <w:rFonts w:ascii="Arial" w:hAnsi="Arial" w:cs="Arial"/>
        </w:rPr>
        <w:t>Department(s)/team(s)/experts in charge of the technical activities related to this Project,</w:t>
      </w:r>
    </w:p>
    <w:p w14:paraId="2FD367A8" w14:textId="77777777" w:rsidR="00AE475D" w:rsidRPr="003A4733" w:rsidRDefault="00AE475D" w:rsidP="003A4733">
      <w:pPr>
        <w:pStyle w:val="ListParagraph"/>
        <w:widowControl/>
        <w:numPr>
          <w:ilvl w:val="0"/>
          <w:numId w:val="46"/>
        </w:numPr>
        <w:tabs>
          <w:tab w:val="left" w:pos="851"/>
          <w:tab w:val="left" w:pos="1418"/>
          <w:tab w:val="left" w:pos="4678"/>
          <w:tab w:val="left" w:pos="5954"/>
          <w:tab w:val="left" w:pos="7088"/>
        </w:tabs>
        <w:overflowPunct w:val="0"/>
        <w:adjustRightInd w:val="0"/>
        <w:spacing w:before="0"/>
        <w:contextualSpacing/>
        <w:jc w:val="both"/>
        <w:textAlignment w:val="baseline"/>
        <w:rPr>
          <w:rFonts w:ascii="Arial" w:hAnsi="Arial" w:cs="Arial"/>
        </w:rPr>
      </w:pPr>
      <w:r w:rsidRPr="003A4733">
        <w:rPr>
          <w:rFonts w:ascii="Arial" w:hAnsi="Arial" w:cs="Arial"/>
        </w:rPr>
        <w:t>Reference to products/services of your Company/Organization or supporting Member to which the standards developed by this Project will apply,</w:t>
      </w:r>
    </w:p>
    <w:p w14:paraId="5C3C528D" w14:textId="77777777" w:rsidR="00AE475D" w:rsidRPr="003A4733" w:rsidRDefault="00AE475D" w:rsidP="003A4733">
      <w:pPr>
        <w:pStyle w:val="ListParagraph"/>
        <w:widowControl/>
        <w:numPr>
          <w:ilvl w:val="0"/>
          <w:numId w:val="46"/>
        </w:numPr>
        <w:tabs>
          <w:tab w:val="left" w:pos="851"/>
          <w:tab w:val="left" w:pos="1418"/>
          <w:tab w:val="left" w:pos="4678"/>
          <w:tab w:val="left" w:pos="5954"/>
          <w:tab w:val="left" w:pos="7088"/>
        </w:tabs>
        <w:overflowPunct w:val="0"/>
        <w:adjustRightInd w:val="0"/>
        <w:spacing w:before="0"/>
        <w:contextualSpacing/>
        <w:jc w:val="both"/>
        <w:textAlignment w:val="baseline"/>
        <w:rPr>
          <w:rFonts w:ascii="Arial" w:hAnsi="Arial" w:cs="Arial"/>
        </w:rPr>
      </w:pPr>
      <w:r w:rsidRPr="003A4733">
        <w:rPr>
          <w:rFonts w:ascii="Arial" w:hAnsi="Arial" w:cs="Arial"/>
        </w:rPr>
        <w:t>Motivation for your Company/Organization or supporting Member to participate in this Project.</w:t>
      </w:r>
    </w:p>
    <w:p w14:paraId="1137BFBF" w14:textId="77777777" w:rsidR="00AE475D" w:rsidRPr="003A4733" w:rsidRDefault="00AE475D" w:rsidP="003A4733">
      <w:pPr>
        <w:spacing w:after="0"/>
        <w:rPr>
          <w:rFonts w:cs="Arial"/>
        </w:rPr>
      </w:pPr>
    </w:p>
    <w:p w14:paraId="22C3B1AB" w14:textId="77777777" w:rsidR="00AE475D" w:rsidRPr="003A4733" w:rsidRDefault="00AE475D" w:rsidP="003A4733">
      <w:pPr>
        <w:spacing w:after="0"/>
        <w:rPr>
          <w:rFonts w:cs="Arial"/>
          <w:b/>
          <w:sz w:val="24"/>
        </w:rPr>
      </w:pPr>
      <w:r w:rsidRPr="003A4733">
        <w:rPr>
          <w:rFonts w:cs="Arial"/>
          <w:b/>
          <w:sz w:val="24"/>
        </w:rPr>
        <w:t>1.2</w:t>
      </w:r>
      <w:r w:rsidRPr="003A4733">
        <w:rPr>
          <w:rFonts w:cs="Arial"/>
          <w:b/>
          <w:sz w:val="24"/>
        </w:rPr>
        <w:tab/>
        <w:t xml:space="preserve">Proposed approach </w:t>
      </w:r>
    </w:p>
    <w:p w14:paraId="4883B833" w14:textId="77777777" w:rsidR="00AE475D" w:rsidRPr="003A4733" w:rsidRDefault="00AE475D" w:rsidP="003A4733">
      <w:pPr>
        <w:spacing w:after="0"/>
        <w:rPr>
          <w:rFonts w:cs="Arial"/>
          <w:b/>
        </w:rPr>
      </w:pPr>
    </w:p>
    <w:p w14:paraId="003E5685" w14:textId="77777777" w:rsidR="00AE475D" w:rsidRPr="003A4733" w:rsidRDefault="00AE475D" w:rsidP="003A4733">
      <w:pPr>
        <w:spacing w:after="0"/>
        <w:rPr>
          <w:rFonts w:cs="Arial"/>
          <w:b/>
        </w:rPr>
      </w:pPr>
      <w:bookmarkStart w:id="72" w:name="_Ref434825982"/>
      <w:r w:rsidRPr="003A4733">
        <w:rPr>
          <w:rFonts w:cs="Arial"/>
          <w:b/>
        </w:rPr>
        <w:t>Proposed contribution to tasks</w:t>
      </w:r>
      <w:bookmarkEnd w:id="72"/>
      <w:r w:rsidRPr="003A4733">
        <w:rPr>
          <w:rFonts w:cs="Arial"/>
          <w:b/>
        </w:rPr>
        <w:t xml:space="preserve"> &amp; related cost</w:t>
      </w:r>
    </w:p>
    <w:p w14:paraId="7289E58F" w14:textId="77777777" w:rsidR="00AE475D" w:rsidRPr="003A4733" w:rsidRDefault="00AE475D" w:rsidP="003A4733">
      <w:pPr>
        <w:spacing w:after="0"/>
        <w:rPr>
          <w:rFonts w:cs="Arial"/>
        </w:rPr>
      </w:pPr>
      <w:r w:rsidRPr="003A4733">
        <w:rPr>
          <w:rFonts w:cs="Arial"/>
        </w:rPr>
        <w:t>Identify the tasks to which your Company/Organization is proposing to contribute by filling-in the table below:</w:t>
      </w:r>
    </w:p>
    <w:tbl>
      <w:tblPr>
        <w:tblW w:w="5000" w:type="pct"/>
        <w:tblLayout w:type="fixed"/>
        <w:tblLook w:val="04A0" w:firstRow="1" w:lastRow="0" w:firstColumn="1" w:lastColumn="0" w:noHBand="0" w:noVBand="1"/>
      </w:tblPr>
      <w:tblGrid>
        <w:gridCol w:w="850"/>
        <w:gridCol w:w="3260"/>
        <w:gridCol w:w="1703"/>
        <w:gridCol w:w="1420"/>
        <w:gridCol w:w="1498"/>
      </w:tblGrid>
      <w:tr w:rsidR="00C932C6" w:rsidRPr="003A4733" w14:paraId="6E15FD2D" w14:textId="77777777" w:rsidTr="00C932C6">
        <w:trPr>
          <w:trHeight w:val="276"/>
        </w:trPr>
        <w:tc>
          <w:tcPr>
            <w:tcW w:w="487" w:type="pct"/>
            <w:tcBorders>
              <w:top w:val="nil"/>
              <w:left w:val="nil"/>
              <w:bottom w:val="single" w:sz="12" w:space="0" w:color="FFFFFF"/>
              <w:right w:val="single" w:sz="4" w:space="0" w:color="FFFFFF"/>
            </w:tcBorders>
            <w:shd w:val="clear" w:color="000000" w:fill="000000"/>
            <w:noWrap/>
            <w:vAlign w:val="bottom"/>
            <w:hideMark/>
          </w:tcPr>
          <w:p w14:paraId="2F389676" w14:textId="77777777" w:rsidR="00AE475D" w:rsidRPr="003A4733" w:rsidRDefault="00AE475D" w:rsidP="003A4733">
            <w:pPr>
              <w:spacing w:after="0"/>
              <w:rPr>
                <w:rFonts w:cs="Arial"/>
                <w:b/>
                <w:bCs/>
                <w:color w:val="FFFFFF"/>
                <w:sz w:val="22"/>
                <w:szCs w:val="22"/>
              </w:rPr>
            </w:pPr>
            <w:bookmarkStart w:id="73" w:name="Table_Tasks_Proposal"/>
            <w:bookmarkEnd w:id="73"/>
            <w:r w:rsidRPr="003A4733">
              <w:rPr>
                <w:rFonts w:cs="Arial"/>
                <w:b/>
                <w:bCs/>
                <w:color w:val="FFFFFF"/>
                <w:sz w:val="22"/>
                <w:szCs w:val="22"/>
              </w:rPr>
              <w:t>Tasks_No</w:t>
            </w:r>
          </w:p>
        </w:tc>
        <w:tc>
          <w:tcPr>
            <w:tcW w:w="1867" w:type="pct"/>
            <w:tcBorders>
              <w:top w:val="nil"/>
              <w:left w:val="single" w:sz="4" w:space="0" w:color="FFFFFF"/>
              <w:bottom w:val="single" w:sz="12" w:space="0" w:color="FFFFFF"/>
              <w:right w:val="single" w:sz="4" w:space="0" w:color="FFFFFF"/>
            </w:tcBorders>
            <w:shd w:val="clear" w:color="000000" w:fill="000000"/>
            <w:noWrap/>
            <w:vAlign w:val="bottom"/>
            <w:hideMark/>
          </w:tcPr>
          <w:p w14:paraId="28F10A4E" w14:textId="77777777" w:rsidR="00AE475D" w:rsidRPr="003A4733" w:rsidRDefault="00AE475D" w:rsidP="003A4733">
            <w:pPr>
              <w:spacing w:after="0"/>
              <w:rPr>
                <w:rFonts w:cs="Arial"/>
                <w:b/>
                <w:bCs/>
                <w:color w:val="FFFFFF"/>
                <w:sz w:val="22"/>
                <w:szCs w:val="22"/>
              </w:rPr>
            </w:pPr>
            <w:r w:rsidRPr="003A4733">
              <w:rPr>
                <w:rFonts w:cs="Arial"/>
                <w:b/>
                <w:bCs/>
                <w:color w:val="FFFFFF"/>
                <w:sz w:val="22"/>
                <w:szCs w:val="22"/>
              </w:rPr>
              <w:t>Tasks_Description</w:t>
            </w:r>
          </w:p>
        </w:tc>
        <w:tc>
          <w:tcPr>
            <w:tcW w:w="975" w:type="pct"/>
            <w:tcBorders>
              <w:top w:val="nil"/>
              <w:left w:val="single" w:sz="4" w:space="0" w:color="FFFFFF"/>
              <w:bottom w:val="single" w:sz="12" w:space="0" w:color="FFFFFF"/>
              <w:right w:val="single" w:sz="4" w:space="0" w:color="FFFFFF"/>
            </w:tcBorders>
            <w:shd w:val="clear" w:color="000000" w:fill="000000"/>
            <w:noWrap/>
            <w:vAlign w:val="bottom"/>
            <w:hideMark/>
          </w:tcPr>
          <w:p w14:paraId="42251938" w14:textId="77777777" w:rsidR="00AE475D" w:rsidRPr="003A4733" w:rsidRDefault="00AE475D" w:rsidP="003A4733">
            <w:pPr>
              <w:spacing w:after="0"/>
              <w:rPr>
                <w:rFonts w:cs="Arial"/>
                <w:b/>
                <w:bCs/>
                <w:color w:val="FFFFFF"/>
                <w:sz w:val="22"/>
                <w:szCs w:val="22"/>
              </w:rPr>
            </w:pPr>
            <w:r w:rsidRPr="003A4733">
              <w:rPr>
                <w:rFonts w:cs="Arial"/>
                <w:b/>
                <w:bCs/>
                <w:color w:val="FFFFFF"/>
                <w:sz w:val="22"/>
                <w:szCs w:val="22"/>
              </w:rPr>
              <w:t>Max_Budget_Allocated_in_Euro</w:t>
            </w:r>
          </w:p>
        </w:tc>
        <w:tc>
          <w:tcPr>
            <w:tcW w:w="813" w:type="pct"/>
            <w:tcBorders>
              <w:top w:val="nil"/>
              <w:left w:val="single" w:sz="4" w:space="0" w:color="FFFFFF"/>
              <w:bottom w:val="single" w:sz="12" w:space="0" w:color="FFFFFF"/>
              <w:right w:val="single" w:sz="4" w:space="0" w:color="FFFFFF"/>
            </w:tcBorders>
            <w:shd w:val="clear" w:color="000000" w:fill="000000"/>
            <w:noWrap/>
            <w:vAlign w:val="bottom"/>
            <w:hideMark/>
          </w:tcPr>
          <w:p w14:paraId="24454CBE" w14:textId="77777777" w:rsidR="00AE475D" w:rsidRPr="003A4733" w:rsidRDefault="00AE475D" w:rsidP="003A4733">
            <w:pPr>
              <w:spacing w:after="0"/>
              <w:rPr>
                <w:rFonts w:cs="Arial"/>
                <w:b/>
                <w:bCs/>
                <w:color w:val="FFFFFF"/>
                <w:sz w:val="22"/>
                <w:szCs w:val="22"/>
              </w:rPr>
            </w:pPr>
            <w:r w:rsidRPr="003A4733">
              <w:rPr>
                <w:rFonts w:cs="Arial"/>
                <w:b/>
                <w:bCs/>
                <w:color w:val="FFFFFF"/>
                <w:sz w:val="22"/>
                <w:szCs w:val="22"/>
              </w:rPr>
              <w:t>Amount_in_Euro_(mandatory)</w:t>
            </w:r>
          </w:p>
        </w:tc>
        <w:tc>
          <w:tcPr>
            <w:tcW w:w="859" w:type="pct"/>
            <w:tcBorders>
              <w:top w:val="nil"/>
              <w:left w:val="single" w:sz="4" w:space="0" w:color="FFFFFF"/>
              <w:bottom w:val="single" w:sz="12" w:space="0" w:color="FFFFFF"/>
              <w:right w:val="nil"/>
            </w:tcBorders>
            <w:shd w:val="clear" w:color="000000" w:fill="000000"/>
            <w:noWrap/>
            <w:vAlign w:val="bottom"/>
            <w:hideMark/>
          </w:tcPr>
          <w:p w14:paraId="119DCEDF" w14:textId="77777777" w:rsidR="00AE475D" w:rsidRPr="003A4733" w:rsidRDefault="00AE475D" w:rsidP="003A4733">
            <w:pPr>
              <w:spacing w:after="0"/>
              <w:rPr>
                <w:rFonts w:cs="Arial"/>
                <w:b/>
                <w:bCs/>
                <w:color w:val="FFFFFF"/>
                <w:sz w:val="22"/>
                <w:szCs w:val="22"/>
              </w:rPr>
            </w:pPr>
            <w:r w:rsidRPr="003A4733">
              <w:rPr>
                <w:rFonts w:cs="Arial"/>
                <w:b/>
                <w:bCs/>
                <w:color w:val="FFFFFF"/>
                <w:sz w:val="22"/>
                <w:szCs w:val="22"/>
              </w:rPr>
              <w:t>%_of_whole_Task_(mandatory)</w:t>
            </w:r>
          </w:p>
        </w:tc>
      </w:tr>
      <w:tr w:rsidR="00C932C6" w:rsidRPr="003A4733" w14:paraId="36374493" w14:textId="77777777" w:rsidTr="00C932C6">
        <w:trPr>
          <w:trHeight w:val="484"/>
        </w:trPr>
        <w:tc>
          <w:tcPr>
            <w:tcW w:w="487" w:type="pct"/>
            <w:tcBorders>
              <w:top w:val="single" w:sz="4" w:space="0" w:color="FFFFFF"/>
              <w:left w:val="nil"/>
              <w:bottom w:val="single" w:sz="4" w:space="0" w:color="FFFFFF"/>
              <w:right w:val="single" w:sz="4" w:space="0" w:color="FFFFFF"/>
            </w:tcBorders>
            <w:shd w:val="clear" w:color="A6A6A6" w:fill="A6A6A6"/>
            <w:noWrap/>
            <w:vAlign w:val="bottom"/>
            <w:hideMark/>
          </w:tcPr>
          <w:p w14:paraId="5C9EA214" w14:textId="77777777" w:rsidR="00AE475D" w:rsidRPr="003A4733" w:rsidRDefault="00AE475D" w:rsidP="003A4733">
            <w:pPr>
              <w:spacing w:after="0"/>
              <w:rPr>
                <w:rFonts w:cs="Arial"/>
                <w:color w:val="000000"/>
                <w:sz w:val="22"/>
                <w:szCs w:val="22"/>
              </w:rPr>
            </w:pPr>
            <w:r w:rsidRPr="003A4733">
              <w:rPr>
                <w:rFonts w:cs="Arial"/>
                <w:color w:val="000000"/>
                <w:sz w:val="22"/>
                <w:szCs w:val="22"/>
              </w:rPr>
              <w:t>00</w:t>
            </w:r>
          </w:p>
        </w:tc>
        <w:tc>
          <w:tcPr>
            <w:tcW w:w="1867"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4CBCC77C" w14:textId="77777777" w:rsidR="00AE475D" w:rsidRPr="003A4733" w:rsidRDefault="00AE475D" w:rsidP="003A4733">
            <w:pPr>
              <w:spacing w:after="0"/>
              <w:rPr>
                <w:rFonts w:cs="Arial"/>
                <w:color w:val="000000"/>
                <w:sz w:val="22"/>
                <w:szCs w:val="22"/>
              </w:rPr>
            </w:pPr>
            <w:r w:rsidRPr="003A4733">
              <w:rPr>
                <w:rFonts w:cs="Arial"/>
                <w:color w:val="000000"/>
                <w:sz w:val="22"/>
                <w:szCs w:val="22"/>
              </w:rPr>
              <w:t>Project Management</w:t>
            </w:r>
          </w:p>
        </w:tc>
        <w:tc>
          <w:tcPr>
            <w:tcW w:w="975"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013DC14F" w14:textId="77777777" w:rsidR="00AE475D" w:rsidRPr="003A4733" w:rsidRDefault="00AE475D" w:rsidP="003A4733">
            <w:pPr>
              <w:spacing w:after="0"/>
              <w:jc w:val="right"/>
              <w:rPr>
                <w:rFonts w:cs="Arial"/>
                <w:color w:val="000000"/>
                <w:sz w:val="22"/>
                <w:szCs w:val="22"/>
              </w:rPr>
            </w:pPr>
            <w:r w:rsidRPr="003A4733">
              <w:rPr>
                <w:rFonts w:cs="Arial"/>
                <w:color w:val="000000"/>
                <w:sz w:val="22"/>
                <w:szCs w:val="22"/>
              </w:rPr>
              <w:t>23040</w:t>
            </w:r>
          </w:p>
        </w:tc>
        <w:tc>
          <w:tcPr>
            <w:tcW w:w="813"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392D9E56" w14:textId="77777777" w:rsidR="00AE475D" w:rsidRPr="003A4733" w:rsidRDefault="00AE475D" w:rsidP="003A4733">
            <w:pPr>
              <w:spacing w:after="0"/>
              <w:rPr>
                <w:rFonts w:cs="Arial"/>
                <w:color w:val="000000"/>
                <w:sz w:val="22"/>
                <w:szCs w:val="22"/>
              </w:rPr>
            </w:pPr>
            <w:r w:rsidRPr="003A4733">
              <w:rPr>
                <w:rFonts w:cs="Arial"/>
                <w:color w:val="000000"/>
                <w:sz w:val="22"/>
                <w:szCs w:val="22"/>
              </w:rPr>
              <w:t>.</w:t>
            </w:r>
          </w:p>
        </w:tc>
        <w:tc>
          <w:tcPr>
            <w:tcW w:w="859" w:type="pct"/>
            <w:tcBorders>
              <w:top w:val="single" w:sz="4" w:space="0" w:color="FFFFFF"/>
              <w:left w:val="single" w:sz="4" w:space="0" w:color="FFFFFF"/>
              <w:bottom w:val="single" w:sz="4" w:space="0" w:color="FFFFFF"/>
              <w:right w:val="nil"/>
            </w:tcBorders>
            <w:shd w:val="clear" w:color="A6A6A6" w:fill="A6A6A6"/>
            <w:noWrap/>
            <w:vAlign w:val="bottom"/>
            <w:hideMark/>
          </w:tcPr>
          <w:p w14:paraId="26200A48" w14:textId="77777777" w:rsidR="00AE475D" w:rsidRPr="003A4733" w:rsidRDefault="00AE475D" w:rsidP="003A4733">
            <w:pPr>
              <w:spacing w:after="0"/>
              <w:rPr>
                <w:rFonts w:cs="Arial"/>
                <w:color w:val="000000"/>
                <w:sz w:val="22"/>
                <w:szCs w:val="22"/>
              </w:rPr>
            </w:pPr>
            <w:r w:rsidRPr="003A4733">
              <w:rPr>
                <w:rFonts w:cs="Arial"/>
                <w:color w:val="000000"/>
                <w:sz w:val="22"/>
                <w:szCs w:val="22"/>
              </w:rPr>
              <w:t>.</w:t>
            </w:r>
          </w:p>
        </w:tc>
      </w:tr>
      <w:tr w:rsidR="00C932C6" w:rsidRPr="003A4733" w14:paraId="3720F45B" w14:textId="77777777" w:rsidTr="00C932C6">
        <w:trPr>
          <w:trHeight w:val="412"/>
        </w:trPr>
        <w:tc>
          <w:tcPr>
            <w:tcW w:w="487" w:type="pct"/>
            <w:tcBorders>
              <w:top w:val="single" w:sz="4" w:space="0" w:color="FFFFFF"/>
              <w:left w:val="nil"/>
              <w:bottom w:val="single" w:sz="4" w:space="0" w:color="FFFFFF"/>
              <w:right w:val="single" w:sz="4" w:space="0" w:color="FFFFFF"/>
            </w:tcBorders>
            <w:shd w:val="clear" w:color="D9D9D9" w:fill="D9D9D9"/>
            <w:noWrap/>
            <w:vAlign w:val="bottom"/>
            <w:hideMark/>
          </w:tcPr>
          <w:p w14:paraId="014E7BC5" w14:textId="77777777" w:rsidR="00AE475D" w:rsidRPr="003A4733" w:rsidRDefault="00AE475D" w:rsidP="003A4733">
            <w:pPr>
              <w:spacing w:after="0"/>
              <w:rPr>
                <w:rFonts w:cs="Arial"/>
                <w:color w:val="000000"/>
                <w:sz w:val="22"/>
                <w:szCs w:val="22"/>
              </w:rPr>
            </w:pPr>
            <w:r w:rsidRPr="003A4733">
              <w:rPr>
                <w:rFonts w:cs="Arial"/>
                <w:color w:val="000000"/>
                <w:sz w:val="22"/>
                <w:szCs w:val="22"/>
              </w:rPr>
              <w:t>01</w:t>
            </w:r>
          </w:p>
        </w:tc>
        <w:tc>
          <w:tcPr>
            <w:tcW w:w="1867"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3AEEE92B" w14:textId="77777777" w:rsidR="00AE475D" w:rsidRPr="003A4733" w:rsidRDefault="00AE475D" w:rsidP="003A4733">
            <w:pPr>
              <w:spacing w:after="0"/>
              <w:rPr>
                <w:rFonts w:cs="Arial"/>
                <w:color w:val="000000"/>
                <w:sz w:val="22"/>
                <w:szCs w:val="22"/>
              </w:rPr>
            </w:pPr>
            <w:r w:rsidRPr="003A4733">
              <w:rPr>
                <w:rFonts w:cs="Arial"/>
                <w:color w:val="000000"/>
                <w:sz w:val="22"/>
                <w:szCs w:val="22"/>
              </w:rPr>
              <w:t>Specifications and architecture</w:t>
            </w:r>
          </w:p>
        </w:tc>
        <w:tc>
          <w:tcPr>
            <w:tcW w:w="975"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7A73DDBA" w14:textId="77777777" w:rsidR="00AE475D" w:rsidRPr="003A4733" w:rsidRDefault="00AE475D" w:rsidP="003A4733">
            <w:pPr>
              <w:spacing w:after="0"/>
              <w:jc w:val="right"/>
              <w:rPr>
                <w:rFonts w:cs="Arial"/>
                <w:color w:val="000000"/>
                <w:sz w:val="22"/>
                <w:szCs w:val="22"/>
              </w:rPr>
            </w:pPr>
            <w:r w:rsidRPr="003A4733">
              <w:rPr>
                <w:rFonts w:cs="Arial"/>
                <w:color w:val="000000"/>
                <w:sz w:val="22"/>
                <w:szCs w:val="22"/>
              </w:rPr>
              <w:t>83200</w:t>
            </w:r>
          </w:p>
        </w:tc>
        <w:tc>
          <w:tcPr>
            <w:tcW w:w="813"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4A0E1C56" w14:textId="77777777" w:rsidR="00AE475D" w:rsidRPr="003A4733" w:rsidRDefault="00AE475D" w:rsidP="003A4733">
            <w:pPr>
              <w:spacing w:after="0"/>
              <w:rPr>
                <w:rFonts w:cs="Arial"/>
                <w:color w:val="000000"/>
                <w:sz w:val="22"/>
                <w:szCs w:val="22"/>
              </w:rPr>
            </w:pPr>
            <w:r w:rsidRPr="003A4733">
              <w:rPr>
                <w:rFonts w:cs="Arial"/>
                <w:color w:val="000000"/>
                <w:sz w:val="22"/>
                <w:szCs w:val="22"/>
              </w:rPr>
              <w:t>.</w:t>
            </w:r>
          </w:p>
        </w:tc>
        <w:tc>
          <w:tcPr>
            <w:tcW w:w="859" w:type="pct"/>
            <w:tcBorders>
              <w:top w:val="single" w:sz="4" w:space="0" w:color="FFFFFF"/>
              <w:left w:val="single" w:sz="4" w:space="0" w:color="FFFFFF"/>
              <w:bottom w:val="single" w:sz="4" w:space="0" w:color="FFFFFF"/>
              <w:right w:val="nil"/>
            </w:tcBorders>
            <w:shd w:val="clear" w:color="D9D9D9" w:fill="D9D9D9"/>
            <w:noWrap/>
            <w:vAlign w:val="bottom"/>
            <w:hideMark/>
          </w:tcPr>
          <w:p w14:paraId="1A61DB26" w14:textId="77777777" w:rsidR="00AE475D" w:rsidRPr="003A4733" w:rsidRDefault="00AE475D" w:rsidP="003A4733">
            <w:pPr>
              <w:spacing w:after="0"/>
              <w:rPr>
                <w:rFonts w:cs="Arial"/>
                <w:color w:val="000000"/>
                <w:sz w:val="22"/>
                <w:szCs w:val="22"/>
              </w:rPr>
            </w:pPr>
            <w:r w:rsidRPr="003A4733">
              <w:rPr>
                <w:rFonts w:cs="Arial"/>
                <w:color w:val="000000"/>
                <w:sz w:val="22"/>
                <w:szCs w:val="22"/>
              </w:rPr>
              <w:t>.</w:t>
            </w:r>
          </w:p>
        </w:tc>
      </w:tr>
      <w:tr w:rsidR="00C932C6" w:rsidRPr="003A4733" w14:paraId="1902236F" w14:textId="77777777" w:rsidTr="00C932C6">
        <w:trPr>
          <w:trHeight w:val="417"/>
        </w:trPr>
        <w:tc>
          <w:tcPr>
            <w:tcW w:w="487" w:type="pct"/>
            <w:tcBorders>
              <w:top w:val="single" w:sz="4" w:space="0" w:color="FFFFFF"/>
              <w:left w:val="nil"/>
              <w:bottom w:val="single" w:sz="4" w:space="0" w:color="FFFFFF"/>
              <w:right w:val="single" w:sz="4" w:space="0" w:color="FFFFFF"/>
            </w:tcBorders>
            <w:shd w:val="clear" w:color="A6A6A6" w:fill="A6A6A6"/>
            <w:noWrap/>
            <w:vAlign w:val="bottom"/>
            <w:hideMark/>
          </w:tcPr>
          <w:p w14:paraId="064B1FB4" w14:textId="77777777" w:rsidR="00AE475D" w:rsidRPr="003A4733" w:rsidRDefault="00AE475D" w:rsidP="003A4733">
            <w:pPr>
              <w:spacing w:after="0"/>
              <w:rPr>
                <w:rFonts w:cs="Arial"/>
                <w:color w:val="000000"/>
                <w:sz w:val="22"/>
                <w:szCs w:val="22"/>
              </w:rPr>
            </w:pPr>
            <w:r w:rsidRPr="003A4733">
              <w:rPr>
                <w:rFonts w:cs="Arial"/>
                <w:color w:val="000000"/>
                <w:sz w:val="22"/>
                <w:szCs w:val="22"/>
              </w:rPr>
              <w:t>02</w:t>
            </w:r>
          </w:p>
        </w:tc>
        <w:tc>
          <w:tcPr>
            <w:tcW w:w="1867"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0B0BEB4D" w14:textId="77777777" w:rsidR="00AE475D" w:rsidRPr="003A4733" w:rsidRDefault="00AE475D" w:rsidP="003A4733">
            <w:pPr>
              <w:spacing w:after="0"/>
              <w:rPr>
                <w:rFonts w:cs="Arial"/>
                <w:color w:val="000000"/>
                <w:sz w:val="22"/>
                <w:szCs w:val="22"/>
              </w:rPr>
            </w:pPr>
            <w:r w:rsidRPr="003A4733">
              <w:rPr>
                <w:rFonts w:cs="Arial"/>
                <w:color w:val="000000"/>
                <w:sz w:val="22"/>
                <w:szCs w:val="22"/>
              </w:rPr>
              <w:t>Transport Stratum features</w:t>
            </w:r>
          </w:p>
        </w:tc>
        <w:tc>
          <w:tcPr>
            <w:tcW w:w="975"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34E9135" w14:textId="77777777" w:rsidR="00AE475D" w:rsidRPr="003A4733" w:rsidRDefault="00AE475D" w:rsidP="003A4733">
            <w:pPr>
              <w:spacing w:after="0"/>
              <w:jc w:val="right"/>
              <w:rPr>
                <w:rFonts w:cs="Arial"/>
                <w:color w:val="000000"/>
                <w:sz w:val="22"/>
                <w:szCs w:val="22"/>
              </w:rPr>
            </w:pPr>
            <w:r w:rsidRPr="003A4733">
              <w:rPr>
                <w:rFonts w:cs="Arial"/>
                <w:color w:val="000000"/>
                <w:sz w:val="22"/>
                <w:szCs w:val="22"/>
              </w:rPr>
              <w:t>70400</w:t>
            </w:r>
          </w:p>
        </w:tc>
        <w:tc>
          <w:tcPr>
            <w:tcW w:w="813"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58258CD9" w14:textId="77777777" w:rsidR="00AE475D" w:rsidRPr="003A4733" w:rsidRDefault="00AE475D" w:rsidP="003A4733">
            <w:pPr>
              <w:spacing w:after="0"/>
              <w:rPr>
                <w:rFonts w:cs="Arial"/>
                <w:color w:val="000000"/>
                <w:sz w:val="22"/>
                <w:szCs w:val="22"/>
              </w:rPr>
            </w:pPr>
            <w:r w:rsidRPr="003A4733">
              <w:rPr>
                <w:rFonts w:cs="Arial"/>
                <w:color w:val="000000"/>
                <w:sz w:val="22"/>
                <w:szCs w:val="22"/>
              </w:rPr>
              <w:t>.</w:t>
            </w:r>
          </w:p>
        </w:tc>
        <w:tc>
          <w:tcPr>
            <w:tcW w:w="859" w:type="pct"/>
            <w:tcBorders>
              <w:top w:val="single" w:sz="4" w:space="0" w:color="FFFFFF"/>
              <w:left w:val="single" w:sz="4" w:space="0" w:color="FFFFFF"/>
              <w:bottom w:val="single" w:sz="4" w:space="0" w:color="FFFFFF"/>
              <w:right w:val="nil"/>
            </w:tcBorders>
            <w:shd w:val="clear" w:color="A6A6A6" w:fill="A6A6A6"/>
            <w:noWrap/>
            <w:vAlign w:val="bottom"/>
            <w:hideMark/>
          </w:tcPr>
          <w:p w14:paraId="33993E92" w14:textId="77777777" w:rsidR="00AE475D" w:rsidRPr="003A4733" w:rsidRDefault="00AE475D" w:rsidP="003A4733">
            <w:pPr>
              <w:spacing w:after="0"/>
              <w:rPr>
                <w:rFonts w:cs="Arial"/>
                <w:color w:val="000000"/>
                <w:sz w:val="22"/>
                <w:szCs w:val="22"/>
              </w:rPr>
            </w:pPr>
            <w:r w:rsidRPr="003A4733">
              <w:rPr>
                <w:rFonts w:cs="Arial"/>
                <w:color w:val="000000"/>
                <w:sz w:val="22"/>
                <w:szCs w:val="22"/>
              </w:rPr>
              <w:t>.</w:t>
            </w:r>
          </w:p>
        </w:tc>
      </w:tr>
      <w:tr w:rsidR="00C932C6" w:rsidRPr="003A4733" w14:paraId="3E3D2DF3" w14:textId="77777777" w:rsidTr="00C932C6">
        <w:trPr>
          <w:trHeight w:val="409"/>
        </w:trPr>
        <w:tc>
          <w:tcPr>
            <w:tcW w:w="487" w:type="pct"/>
            <w:tcBorders>
              <w:top w:val="single" w:sz="4" w:space="0" w:color="FFFFFF"/>
              <w:left w:val="nil"/>
              <w:bottom w:val="single" w:sz="4" w:space="0" w:color="FFFFFF"/>
              <w:right w:val="single" w:sz="4" w:space="0" w:color="FFFFFF"/>
            </w:tcBorders>
            <w:shd w:val="clear" w:color="D9D9D9" w:fill="D9D9D9"/>
            <w:noWrap/>
            <w:vAlign w:val="bottom"/>
            <w:hideMark/>
          </w:tcPr>
          <w:p w14:paraId="02161C3D" w14:textId="77777777" w:rsidR="00AE475D" w:rsidRPr="003A4733" w:rsidRDefault="00AE475D" w:rsidP="003A4733">
            <w:pPr>
              <w:spacing w:after="0"/>
              <w:rPr>
                <w:rFonts w:cs="Arial"/>
                <w:color w:val="000000"/>
                <w:sz w:val="22"/>
                <w:szCs w:val="22"/>
              </w:rPr>
            </w:pPr>
            <w:r w:rsidRPr="003A4733">
              <w:rPr>
                <w:rFonts w:cs="Arial"/>
                <w:color w:val="000000"/>
                <w:sz w:val="22"/>
                <w:szCs w:val="22"/>
              </w:rPr>
              <w:t>03</w:t>
            </w:r>
          </w:p>
        </w:tc>
        <w:tc>
          <w:tcPr>
            <w:tcW w:w="1867"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25460B81" w14:textId="77777777" w:rsidR="00AE475D" w:rsidRPr="003A4733" w:rsidRDefault="00AE475D" w:rsidP="003A4733">
            <w:pPr>
              <w:spacing w:after="0"/>
              <w:rPr>
                <w:rFonts w:cs="Arial"/>
                <w:color w:val="000000"/>
                <w:sz w:val="22"/>
                <w:szCs w:val="22"/>
              </w:rPr>
            </w:pPr>
            <w:r w:rsidRPr="003A4733">
              <w:rPr>
                <w:rFonts w:cs="Arial"/>
                <w:color w:val="000000"/>
                <w:sz w:val="22"/>
                <w:szCs w:val="22"/>
              </w:rPr>
              <w:t>Service Stratum features</w:t>
            </w:r>
          </w:p>
        </w:tc>
        <w:tc>
          <w:tcPr>
            <w:tcW w:w="975"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0B342850" w14:textId="77777777" w:rsidR="00AE475D" w:rsidRPr="003A4733" w:rsidRDefault="00AE475D" w:rsidP="003A4733">
            <w:pPr>
              <w:spacing w:after="0"/>
              <w:jc w:val="right"/>
              <w:rPr>
                <w:rFonts w:cs="Arial"/>
                <w:color w:val="000000"/>
                <w:sz w:val="22"/>
                <w:szCs w:val="22"/>
              </w:rPr>
            </w:pPr>
            <w:r w:rsidRPr="003A4733">
              <w:rPr>
                <w:rFonts w:cs="Arial"/>
                <w:color w:val="000000"/>
                <w:sz w:val="22"/>
                <w:szCs w:val="22"/>
              </w:rPr>
              <w:t>92800</w:t>
            </w:r>
          </w:p>
        </w:tc>
        <w:tc>
          <w:tcPr>
            <w:tcW w:w="813"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6AFB4460" w14:textId="77777777" w:rsidR="00AE475D" w:rsidRPr="003A4733" w:rsidRDefault="00AE475D" w:rsidP="003A4733">
            <w:pPr>
              <w:spacing w:after="0"/>
              <w:rPr>
                <w:rFonts w:cs="Arial"/>
                <w:color w:val="000000"/>
                <w:sz w:val="22"/>
                <w:szCs w:val="22"/>
              </w:rPr>
            </w:pPr>
            <w:r w:rsidRPr="003A4733">
              <w:rPr>
                <w:rFonts w:cs="Arial"/>
                <w:color w:val="000000"/>
                <w:sz w:val="22"/>
                <w:szCs w:val="22"/>
              </w:rPr>
              <w:t>.</w:t>
            </w:r>
          </w:p>
        </w:tc>
        <w:tc>
          <w:tcPr>
            <w:tcW w:w="859" w:type="pct"/>
            <w:tcBorders>
              <w:top w:val="single" w:sz="4" w:space="0" w:color="FFFFFF"/>
              <w:left w:val="single" w:sz="4" w:space="0" w:color="FFFFFF"/>
              <w:bottom w:val="single" w:sz="4" w:space="0" w:color="FFFFFF"/>
              <w:right w:val="nil"/>
            </w:tcBorders>
            <w:shd w:val="clear" w:color="D9D9D9" w:fill="D9D9D9"/>
            <w:noWrap/>
            <w:vAlign w:val="bottom"/>
            <w:hideMark/>
          </w:tcPr>
          <w:p w14:paraId="447B035F" w14:textId="77777777" w:rsidR="00AE475D" w:rsidRPr="003A4733" w:rsidRDefault="00AE475D" w:rsidP="003A4733">
            <w:pPr>
              <w:spacing w:after="0"/>
              <w:rPr>
                <w:rFonts w:cs="Arial"/>
                <w:color w:val="000000"/>
                <w:sz w:val="22"/>
                <w:szCs w:val="22"/>
              </w:rPr>
            </w:pPr>
            <w:r w:rsidRPr="003A4733">
              <w:rPr>
                <w:rFonts w:cs="Arial"/>
                <w:color w:val="000000"/>
                <w:sz w:val="22"/>
                <w:szCs w:val="22"/>
              </w:rPr>
              <w:t>.</w:t>
            </w:r>
          </w:p>
        </w:tc>
      </w:tr>
      <w:tr w:rsidR="00C932C6" w:rsidRPr="003A4733" w14:paraId="150D9746" w14:textId="77777777" w:rsidTr="00C932C6">
        <w:trPr>
          <w:trHeight w:val="276"/>
        </w:trPr>
        <w:tc>
          <w:tcPr>
            <w:tcW w:w="487" w:type="pct"/>
            <w:tcBorders>
              <w:top w:val="single" w:sz="4" w:space="0" w:color="FFFFFF"/>
              <w:left w:val="nil"/>
              <w:bottom w:val="single" w:sz="4" w:space="0" w:color="FFFFFF"/>
              <w:right w:val="single" w:sz="4" w:space="0" w:color="FFFFFF"/>
            </w:tcBorders>
            <w:shd w:val="clear" w:color="A6A6A6" w:fill="A6A6A6"/>
            <w:noWrap/>
            <w:vAlign w:val="bottom"/>
            <w:hideMark/>
          </w:tcPr>
          <w:p w14:paraId="4C18A655" w14:textId="77777777" w:rsidR="00AE475D" w:rsidRPr="003A4733" w:rsidRDefault="00AE475D" w:rsidP="003A4733">
            <w:pPr>
              <w:spacing w:after="0"/>
              <w:rPr>
                <w:rFonts w:cs="Arial"/>
                <w:color w:val="000000"/>
                <w:sz w:val="22"/>
                <w:szCs w:val="22"/>
              </w:rPr>
            </w:pPr>
            <w:r w:rsidRPr="003A4733">
              <w:rPr>
                <w:rFonts w:cs="Arial"/>
                <w:color w:val="000000"/>
                <w:sz w:val="22"/>
                <w:szCs w:val="22"/>
              </w:rPr>
              <w:t>04</w:t>
            </w:r>
          </w:p>
        </w:tc>
        <w:tc>
          <w:tcPr>
            <w:tcW w:w="1867"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8B1E9A9" w14:textId="77777777" w:rsidR="00AE475D" w:rsidRPr="003A4733" w:rsidRDefault="00AE475D" w:rsidP="003A4733">
            <w:pPr>
              <w:spacing w:after="0"/>
              <w:rPr>
                <w:rFonts w:cs="Arial"/>
                <w:color w:val="000000"/>
                <w:sz w:val="22"/>
                <w:szCs w:val="22"/>
              </w:rPr>
            </w:pPr>
            <w:r w:rsidRPr="003A4733">
              <w:rPr>
                <w:rFonts w:cs="Arial"/>
                <w:color w:val="000000"/>
                <w:sz w:val="22"/>
                <w:szCs w:val="22"/>
              </w:rPr>
              <w:t>FRMCS Trackside function and Interfaces and security mechanisms toward applications</w:t>
            </w:r>
          </w:p>
        </w:tc>
        <w:tc>
          <w:tcPr>
            <w:tcW w:w="975"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0C5DEFFC" w14:textId="77777777" w:rsidR="00AE475D" w:rsidRPr="003A4733" w:rsidRDefault="00AE475D" w:rsidP="003A4733">
            <w:pPr>
              <w:spacing w:after="0"/>
              <w:jc w:val="right"/>
              <w:rPr>
                <w:rFonts w:cs="Arial"/>
                <w:color w:val="000000"/>
                <w:sz w:val="22"/>
                <w:szCs w:val="22"/>
              </w:rPr>
            </w:pPr>
            <w:r w:rsidRPr="003A4733">
              <w:rPr>
                <w:rFonts w:cs="Arial"/>
                <w:color w:val="000000"/>
                <w:sz w:val="22"/>
                <w:szCs w:val="22"/>
              </w:rPr>
              <w:t>76800</w:t>
            </w:r>
          </w:p>
        </w:tc>
        <w:tc>
          <w:tcPr>
            <w:tcW w:w="813"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0ACC4621" w14:textId="77777777" w:rsidR="00AE475D" w:rsidRPr="003A4733" w:rsidRDefault="00AE475D" w:rsidP="003A4733">
            <w:pPr>
              <w:spacing w:after="0"/>
              <w:rPr>
                <w:rFonts w:cs="Arial"/>
                <w:color w:val="000000"/>
                <w:sz w:val="22"/>
                <w:szCs w:val="22"/>
              </w:rPr>
            </w:pPr>
            <w:r w:rsidRPr="003A4733">
              <w:rPr>
                <w:rFonts w:cs="Arial"/>
                <w:color w:val="000000"/>
                <w:sz w:val="22"/>
                <w:szCs w:val="22"/>
              </w:rPr>
              <w:t>.</w:t>
            </w:r>
          </w:p>
        </w:tc>
        <w:tc>
          <w:tcPr>
            <w:tcW w:w="859" w:type="pct"/>
            <w:tcBorders>
              <w:top w:val="single" w:sz="4" w:space="0" w:color="FFFFFF"/>
              <w:left w:val="single" w:sz="4" w:space="0" w:color="FFFFFF"/>
              <w:bottom w:val="single" w:sz="4" w:space="0" w:color="FFFFFF"/>
              <w:right w:val="nil"/>
            </w:tcBorders>
            <w:shd w:val="clear" w:color="A6A6A6" w:fill="A6A6A6"/>
            <w:noWrap/>
            <w:vAlign w:val="bottom"/>
            <w:hideMark/>
          </w:tcPr>
          <w:p w14:paraId="59AB2093" w14:textId="77777777" w:rsidR="00AE475D" w:rsidRPr="003A4733" w:rsidRDefault="00AE475D" w:rsidP="003A4733">
            <w:pPr>
              <w:spacing w:after="0"/>
              <w:rPr>
                <w:rFonts w:cs="Arial"/>
                <w:color w:val="000000"/>
                <w:sz w:val="22"/>
                <w:szCs w:val="22"/>
              </w:rPr>
            </w:pPr>
            <w:r w:rsidRPr="003A4733">
              <w:rPr>
                <w:rFonts w:cs="Arial"/>
                <w:color w:val="000000"/>
                <w:sz w:val="22"/>
                <w:szCs w:val="22"/>
              </w:rPr>
              <w:t>.</w:t>
            </w:r>
          </w:p>
        </w:tc>
      </w:tr>
      <w:tr w:rsidR="00C932C6" w:rsidRPr="003A4733" w14:paraId="1A31B4B7" w14:textId="77777777" w:rsidTr="00C932C6">
        <w:trPr>
          <w:trHeight w:val="276"/>
        </w:trPr>
        <w:tc>
          <w:tcPr>
            <w:tcW w:w="487" w:type="pct"/>
            <w:tcBorders>
              <w:top w:val="single" w:sz="4" w:space="0" w:color="FFFFFF"/>
              <w:left w:val="nil"/>
              <w:bottom w:val="single" w:sz="4" w:space="0" w:color="FFFFFF"/>
              <w:right w:val="single" w:sz="4" w:space="0" w:color="FFFFFF"/>
            </w:tcBorders>
            <w:shd w:val="clear" w:color="D9D9D9" w:fill="D9D9D9"/>
            <w:noWrap/>
            <w:vAlign w:val="bottom"/>
            <w:hideMark/>
          </w:tcPr>
          <w:p w14:paraId="4571132C" w14:textId="77777777" w:rsidR="00AE475D" w:rsidRPr="003A4733" w:rsidRDefault="00AE475D" w:rsidP="003A4733">
            <w:pPr>
              <w:spacing w:after="0"/>
              <w:rPr>
                <w:rFonts w:cs="Arial"/>
                <w:color w:val="000000"/>
                <w:sz w:val="22"/>
                <w:szCs w:val="22"/>
              </w:rPr>
            </w:pPr>
            <w:r w:rsidRPr="003A4733">
              <w:rPr>
                <w:rFonts w:cs="Arial"/>
                <w:color w:val="000000"/>
                <w:sz w:val="22"/>
                <w:szCs w:val="22"/>
              </w:rPr>
              <w:t>05</w:t>
            </w:r>
          </w:p>
        </w:tc>
        <w:tc>
          <w:tcPr>
            <w:tcW w:w="1867"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DF96869" w14:textId="77777777" w:rsidR="00AE475D" w:rsidRPr="003A4733" w:rsidRDefault="00AE475D" w:rsidP="003A4733">
            <w:pPr>
              <w:spacing w:after="0"/>
              <w:rPr>
                <w:rFonts w:cs="Arial"/>
                <w:color w:val="000000"/>
                <w:sz w:val="22"/>
                <w:szCs w:val="22"/>
              </w:rPr>
            </w:pPr>
            <w:r w:rsidRPr="003A4733">
              <w:rPr>
                <w:rFonts w:cs="Arial"/>
                <w:color w:val="000000"/>
                <w:sz w:val="22"/>
                <w:szCs w:val="22"/>
              </w:rPr>
              <w:t>FRMCS radio characteristics based on the applicable ECC Decision, features and specifications</w:t>
            </w:r>
          </w:p>
        </w:tc>
        <w:tc>
          <w:tcPr>
            <w:tcW w:w="975"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04274D6E" w14:textId="77777777" w:rsidR="00AE475D" w:rsidRPr="003A4733" w:rsidRDefault="00AE475D" w:rsidP="003A4733">
            <w:pPr>
              <w:spacing w:after="0"/>
              <w:jc w:val="right"/>
              <w:rPr>
                <w:rFonts w:cs="Arial"/>
                <w:color w:val="000000"/>
                <w:sz w:val="22"/>
                <w:szCs w:val="22"/>
              </w:rPr>
            </w:pPr>
            <w:r w:rsidRPr="003A4733">
              <w:rPr>
                <w:rFonts w:cs="Arial"/>
                <w:color w:val="000000"/>
                <w:sz w:val="22"/>
                <w:szCs w:val="22"/>
              </w:rPr>
              <w:t>89600</w:t>
            </w:r>
          </w:p>
        </w:tc>
        <w:tc>
          <w:tcPr>
            <w:tcW w:w="813"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72D21ACC" w14:textId="77777777" w:rsidR="00AE475D" w:rsidRPr="003A4733" w:rsidRDefault="00AE475D" w:rsidP="003A4733">
            <w:pPr>
              <w:spacing w:after="0"/>
              <w:rPr>
                <w:rFonts w:cs="Arial"/>
                <w:color w:val="000000"/>
                <w:sz w:val="22"/>
                <w:szCs w:val="22"/>
              </w:rPr>
            </w:pPr>
            <w:r w:rsidRPr="003A4733">
              <w:rPr>
                <w:rFonts w:cs="Arial"/>
                <w:color w:val="000000"/>
                <w:sz w:val="22"/>
                <w:szCs w:val="22"/>
              </w:rPr>
              <w:t>.</w:t>
            </w:r>
          </w:p>
        </w:tc>
        <w:tc>
          <w:tcPr>
            <w:tcW w:w="859" w:type="pct"/>
            <w:tcBorders>
              <w:top w:val="single" w:sz="4" w:space="0" w:color="FFFFFF"/>
              <w:left w:val="single" w:sz="4" w:space="0" w:color="FFFFFF"/>
              <w:bottom w:val="single" w:sz="4" w:space="0" w:color="FFFFFF"/>
              <w:right w:val="nil"/>
            </w:tcBorders>
            <w:shd w:val="clear" w:color="D9D9D9" w:fill="D9D9D9"/>
            <w:noWrap/>
            <w:vAlign w:val="bottom"/>
            <w:hideMark/>
          </w:tcPr>
          <w:p w14:paraId="015AF9E7" w14:textId="77777777" w:rsidR="00AE475D" w:rsidRPr="003A4733" w:rsidRDefault="00AE475D" w:rsidP="003A4733">
            <w:pPr>
              <w:spacing w:after="0"/>
              <w:rPr>
                <w:rFonts w:cs="Arial"/>
                <w:color w:val="000000"/>
                <w:sz w:val="22"/>
                <w:szCs w:val="22"/>
              </w:rPr>
            </w:pPr>
            <w:r w:rsidRPr="003A4733">
              <w:rPr>
                <w:rFonts w:cs="Arial"/>
                <w:color w:val="000000"/>
                <w:sz w:val="22"/>
                <w:szCs w:val="22"/>
              </w:rPr>
              <w:t>.</w:t>
            </w:r>
          </w:p>
        </w:tc>
      </w:tr>
      <w:tr w:rsidR="00C932C6" w:rsidRPr="003A4733" w14:paraId="6FE638DC" w14:textId="77777777" w:rsidTr="00C932C6">
        <w:trPr>
          <w:trHeight w:val="449"/>
        </w:trPr>
        <w:tc>
          <w:tcPr>
            <w:tcW w:w="487" w:type="pct"/>
            <w:tcBorders>
              <w:top w:val="single" w:sz="12" w:space="0" w:color="FFFFFF"/>
              <w:left w:val="nil"/>
              <w:bottom w:val="nil"/>
              <w:right w:val="single" w:sz="4" w:space="0" w:color="FFFFFF"/>
            </w:tcBorders>
            <w:shd w:val="clear" w:color="000000" w:fill="000000"/>
            <w:noWrap/>
            <w:vAlign w:val="bottom"/>
            <w:hideMark/>
          </w:tcPr>
          <w:p w14:paraId="7FEE80E2" w14:textId="77777777" w:rsidR="00AE475D" w:rsidRPr="003A4733" w:rsidRDefault="00AE475D" w:rsidP="003A4733">
            <w:pPr>
              <w:spacing w:after="0"/>
              <w:jc w:val="right"/>
              <w:rPr>
                <w:rFonts w:cs="Arial"/>
                <w:color w:val="000000"/>
                <w:sz w:val="22"/>
                <w:szCs w:val="22"/>
              </w:rPr>
            </w:pPr>
          </w:p>
        </w:tc>
        <w:tc>
          <w:tcPr>
            <w:tcW w:w="1867" w:type="pct"/>
            <w:tcBorders>
              <w:top w:val="single" w:sz="12" w:space="0" w:color="FFFFFF"/>
              <w:left w:val="single" w:sz="4" w:space="0" w:color="FFFFFF"/>
              <w:bottom w:val="nil"/>
              <w:right w:val="single" w:sz="4" w:space="0" w:color="FFFFFF"/>
            </w:tcBorders>
            <w:shd w:val="clear" w:color="000000" w:fill="000000"/>
            <w:noWrap/>
            <w:vAlign w:val="bottom"/>
            <w:hideMark/>
          </w:tcPr>
          <w:p w14:paraId="7BD3507A" w14:textId="77777777" w:rsidR="00AE475D" w:rsidRPr="003A4733" w:rsidRDefault="00AE475D" w:rsidP="003A4733">
            <w:pPr>
              <w:spacing w:after="0"/>
              <w:jc w:val="right"/>
              <w:rPr>
                <w:rFonts w:cs="Arial"/>
                <w:b/>
                <w:bCs/>
                <w:color w:val="FFFFFF"/>
                <w:sz w:val="22"/>
                <w:szCs w:val="22"/>
              </w:rPr>
            </w:pPr>
            <w:r w:rsidRPr="003A4733">
              <w:rPr>
                <w:rFonts w:cs="Arial"/>
                <w:b/>
                <w:bCs/>
                <w:color w:val="FFFFFF"/>
                <w:sz w:val="22"/>
                <w:szCs w:val="22"/>
              </w:rPr>
              <w:t>TOTAL</w:t>
            </w:r>
          </w:p>
        </w:tc>
        <w:tc>
          <w:tcPr>
            <w:tcW w:w="975" w:type="pct"/>
            <w:tcBorders>
              <w:top w:val="single" w:sz="12" w:space="0" w:color="FFFFFF"/>
              <w:left w:val="single" w:sz="4" w:space="0" w:color="FFFFFF"/>
              <w:bottom w:val="nil"/>
              <w:right w:val="single" w:sz="4" w:space="0" w:color="FFFFFF"/>
            </w:tcBorders>
            <w:shd w:val="clear" w:color="000000" w:fill="000000"/>
            <w:noWrap/>
            <w:vAlign w:val="bottom"/>
            <w:hideMark/>
          </w:tcPr>
          <w:p w14:paraId="74C34FFA" w14:textId="77777777" w:rsidR="00AE475D" w:rsidRPr="003A4733" w:rsidRDefault="00AE475D" w:rsidP="003A4733">
            <w:pPr>
              <w:spacing w:after="0"/>
              <w:jc w:val="right"/>
              <w:rPr>
                <w:rFonts w:cs="Arial"/>
                <w:b/>
                <w:bCs/>
                <w:color w:val="FFFFFF"/>
                <w:sz w:val="22"/>
                <w:szCs w:val="22"/>
              </w:rPr>
            </w:pPr>
            <w:r w:rsidRPr="003A4733">
              <w:rPr>
                <w:rFonts w:cs="Arial"/>
                <w:b/>
                <w:bCs/>
                <w:color w:val="FFFFFF"/>
                <w:sz w:val="22"/>
                <w:szCs w:val="22"/>
              </w:rPr>
              <w:t>435840</w:t>
            </w:r>
          </w:p>
        </w:tc>
        <w:tc>
          <w:tcPr>
            <w:tcW w:w="813" w:type="pct"/>
            <w:tcBorders>
              <w:top w:val="single" w:sz="12" w:space="0" w:color="FFFFFF"/>
              <w:left w:val="single" w:sz="4" w:space="0" w:color="FFFFFF"/>
              <w:bottom w:val="nil"/>
              <w:right w:val="single" w:sz="4" w:space="0" w:color="FFFFFF"/>
            </w:tcBorders>
            <w:shd w:val="clear" w:color="000000" w:fill="000000"/>
            <w:noWrap/>
            <w:vAlign w:val="bottom"/>
            <w:hideMark/>
          </w:tcPr>
          <w:p w14:paraId="03E02D2C" w14:textId="77777777" w:rsidR="00AE475D" w:rsidRPr="003A4733" w:rsidRDefault="00AE475D" w:rsidP="003A4733">
            <w:pPr>
              <w:spacing w:after="0"/>
              <w:jc w:val="right"/>
              <w:rPr>
                <w:rFonts w:cs="Arial"/>
                <w:b/>
                <w:bCs/>
                <w:color w:val="FFFFFF"/>
                <w:sz w:val="22"/>
                <w:szCs w:val="22"/>
              </w:rPr>
            </w:pPr>
          </w:p>
        </w:tc>
        <w:tc>
          <w:tcPr>
            <w:tcW w:w="859" w:type="pct"/>
            <w:tcBorders>
              <w:top w:val="single" w:sz="12" w:space="0" w:color="FFFFFF"/>
              <w:left w:val="single" w:sz="4" w:space="0" w:color="FFFFFF"/>
              <w:bottom w:val="nil"/>
              <w:right w:val="nil"/>
            </w:tcBorders>
            <w:shd w:val="clear" w:color="000000" w:fill="000000"/>
            <w:noWrap/>
            <w:vAlign w:val="bottom"/>
            <w:hideMark/>
          </w:tcPr>
          <w:p w14:paraId="4A31B47F" w14:textId="77777777" w:rsidR="00AE475D" w:rsidRPr="003A4733" w:rsidRDefault="00AE475D" w:rsidP="003A4733">
            <w:pPr>
              <w:spacing w:after="0"/>
              <w:rPr>
                <w:rFonts w:cs="Arial"/>
              </w:rPr>
            </w:pPr>
          </w:p>
        </w:tc>
      </w:tr>
    </w:tbl>
    <w:p w14:paraId="6E20501F" w14:textId="77777777" w:rsidR="00AE475D" w:rsidRPr="003A4733" w:rsidRDefault="00AE475D" w:rsidP="003A4733">
      <w:pPr>
        <w:spacing w:after="0"/>
        <w:rPr>
          <w:rFonts w:cs="Arial"/>
        </w:rPr>
      </w:pPr>
    </w:p>
    <w:p w14:paraId="68AEAD5F" w14:textId="77777777" w:rsidR="00AE475D" w:rsidRPr="003A4733" w:rsidRDefault="00AE475D" w:rsidP="003A4733">
      <w:pPr>
        <w:pStyle w:val="GuidelineB0"/>
        <w:spacing w:after="0"/>
        <w:rPr>
          <w:rFonts w:cs="Arial"/>
        </w:rPr>
      </w:pPr>
      <w:r w:rsidRPr="003A4733">
        <w:rPr>
          <w:rFonts w:cs="Arial"/>
          <w:b/>
        </w:rPr>
        <w:t>Amount in Euro (mandatory)</w:t>
      </w:r>
      <w:r w:rsidRPr="003A4733">
        <w:rPr>
          <w:rFonts w:cs="Arial"/>
          <w:i w:val="0"/>
        </w:rPr>
        <w:t xml:space="preserve">: </w:t>
      </w:r>
      <w:r w:rsidRPr="003A4733">
        <w:rPr>
          <w:rFonts w:cs="Arial"/>
        </w:rPr>
        <w:t>Indicate the price offered for your contribution to the task(s)</w:t>
      </w:r>
    </w:p>
    <w:p w14:paraId="103DF5F3" w14:textId="77777777" w:rsidR="00AE475D" w:rsidRPr="003A4733" w:rsidRDefault="00AE475D" w:rsidP="003A4733">
      <w:pPr>
        <w:pStyle w:val="GuidelineB0"/>
        <w:spacing w:after="0"/>
        <w:rPr>
          <w:rFonts w:cs="Arial"/>
        </w:rPr>
      </w:pPr>
      <w:r w:rsidRPr="003A4733">
        <w:rPr>
          <w:rFonts w:cs="Arial"/>
          <w:b/>
        </w:rPr>
        <w:t>% of whole task (mandatory)</w:t>
      </w:r>
      <w:r w:rsidRPr="003A4733">
        <w:rPr>
          <w:rFonts w:cs="Arial"/>
          <w:i w:val="0"/>
        </w:rPr>
        <w:t xml:space="preserve">: </w:t>
      </w:r>
      <w:r w:rsidRPr="003A4733">
        <w:rPr>
          <w:rFonts w:cs="Arial"/>
        </w:rPr>
        <w:t xml:space="preserve"> Indicate to which percentage of the execution of the whole task your offer corresponds</w:t>
      </w:r>
    </w:p>
    <w:p w14:paraId="341115FD" w14:textId="77777777" w:rsidR="00AE475D" w:rsidRDefault="00AE475D" w:rsidP="003A4733">
      <w:pPr>
        <w:spacing w:after="0"/>
        <w:rPr>
          <w:rFonts w:cs="Arial"/>
        </w:rPr>
      </w:pPr>
      <w:r w:rsidRPr="003A4733">
        <w:rPr>
          <w:rFonts w:cs="Arial"/>
        </w:rPr>
        <w:t>Provide a description of the proposed approach, competences, reference to related activities:</w:t>
      </w:r>
    </w:p>
    <w:p w14:paraId="1D87858B" w14:textId="77777777" w:rsidR="003A4733" w:rsidRPr="003A4733" w:rsidRDefault="003A4733" w:rsidP="003A4733">
      <w:pPr>
        <w:spacing w:after="0"/>
        <w:rPr>
          <w:rFonts w:cs="Arial"/>
          <w:sz w:val="10"/>
          <w:szCs w:val="10"/>
        </w:rPr>
      </w:pPr>
    </w:p>
    <w:p w14:paraId="0E8552EB" w14:textId="77777777" w:rsidR="00AE475D" w:rsidRPr="003A4733" w:rsidRDefault="00AE475D" w:rsidP="003A4733">
      <w:pPr>
        <w:pStyle w:val="ListParagraph"/>
        <w:widowControl/>
        <w:numPr>
          <w:ilvl w:val="0"/>
          <w:numId w:val="47"/>
        </w:numPr>
        <w:tabs>
          <w:tab w:val="left" w:pos="567"/>
          <w:tab w:val="left" w:pos="1418"/>
          <w:tab w:val="left" w:pos="4678"/>
          <w:tab w:val="left" w:pos="5954"/>
          <w:tab w:val="left" w:pos="7088"/>
        </w:tabs>
        <w:overflowPunct w:val="0"/>
        <w:adjustRightInd w:val="0"/>
        <w:spacing w:before="0"/>
        <w:contextualSpacing/>
        <w:jc w:val="both"/>
        <w:textAlignment w:val="baseline"/>
        <w:rPr>
          <w:rFonts w:ascii="Arial" w:hAnsi="Arial" w:cs="Arial"/>
          <w:sz w:val="20"/>
          <w:szCs w:val="20"/>
        </w:rPr>
      </w:pPr>
      <w:r w:rsidRPr="003A4733">
        <w:rPr>
          <w:rFonts w:ascii="Arial" w:hAnsi="Arial" w:cs="Arial"/>
          <w:sz w:val="20"/>
          <w:szCs w:val="20"/>
        </w:rPr>
        <w:t>Explain which part of the task is corresponding to the requested percentage that your Company/Organization will handle,</w:t>
      </w:r>
    </w:p>
    <w:p w14:paraId="2BCACA34" w14:textId="77777777" w:rsidR="00AE475D" w:rsidRPr="003A4733" w:rsidRDefault="00AE475D" w:rsidP="003A4733">
      <w:pPr>
        <w:pStyle w:val="ListParagraph"/>
        <w:widowControl/>
        <w:numPr>
          <w:ilvl w:val="0"/>
          <w:numId w:val="47"/>
        </w:numPr>
        <w:tabs>
          <w:tab w:val="left" w:pos="567"/>
          <w:tab w:val="left" w:pos="1418"/>
          <w:tab w:val="left" w:pos="4678"/>
          <w:tab w:val="left" w:pos="5954"/>
          <w:tab w:val="left" w:pos="7088"/>
        </w:tabs>
        <w:overflowPunct w:val="0"/>
        <w:adjustRightInd w:val="0"/>
        <w:spacing w:before="0"/>
        <w:contextualSpacing/>
        <w:jc w:val="both"/>
        <w:textAlignment w:val="baseline"/>
        <w:rPr>
          <w:rFonts w:ascii="Arial" w:hAnsi="Arial" w:cs="Arial"/>
          <w:sz w:val="20"/>
          <w:szCs w:val="20"/>
        </w:rPr>
      </w:pPr>
      <w:r w:rsidRPr="003A4733">
        <w:rPr>
          <w:rFonts w:ascii="Arial" w:hAnsi="Arial" w:cs="Arial"/>
          <w:sz w:val="20"/>
          <w:szCs w:val="20"/>
        </w:rPr>
        <w:t>Explain the scope that your Company/Organization will cover,</w:t>
      </w:r>
    </w:p>
    <w:p w14:paraId="1DBBF5A6" w14:textId="77777777" w:rsidR="00AE475D" w:rsidRPr="003A4733" w:rsidRDefault="00AE475D" w:rsidP="003A4733">
      <w:pPr>
        <w:pStyle w:val="ListParagraph"/>
        <w:widowControl/>
        <w:numPr>
          <w:ilvl w:val="0"/>
          <w:numId w:val="47"/>
        </w:numPr>
        <w:tabs>
          <w:tab w:val="left" w:pos="567"/>
          <w:tab w:val="left" w:pos="1418"/>
          <w:tab w:val="left" w:pos="4678"/>
          <w:tab w:val="left" w:pos="5954"/>
          <w:tab w:val="left" w:pos="7088"/>
        </w:tabs>
        <w:overflowPunct w:val="0"/>
        <w:adjustRightInd w:val="0"/>
        <w:spacing w:before="0"/>
        <w:contextualSpacing/>
        <w:jc w:val="both"/>
        <w:textAlignment w:val="baseline"/>
        <w:rPr>
          <w:rFonts w:ascii="Arial" w:hAnsi="Arial" w:cs="Arial"/>
          <w:sz w:val="20"/>
          <w:szCs w:val="20"/>
        </w:rPr>
      </w:pPr>
      <w:r w:rsidRPr="003A4733">
        <w:rPr>
          <w:rFonts w:ascii="Arial" w:hAnsi="Arial" w:cs="Arial"/>
          <w:sz w:val="20"/>
          <w:szCs w:val="20"/>
        </w:rPr>
        <w:t>Explain your approach to the management of the quality and,</w:t>
      </w:r>
    </w:p>
    <w:p w14:paraId="4ECBA317" w14:textId="77777777" w:rsidR="00AE475D" w:rsidRPr="003A4733" w:rsidRDefault="00AE475D" w:rsidP="003A4733">
      <w:pPr>
        <w:pStyle w:val="ListParagraph"/>
        <w:widowControl/>
        <w:numPr>
          <w:ilvl w:val="0"/>
          <w:numId w:val="47"/>
        </w:numPr>
        <w:tabs>
          <w:tab w:val="left" w:pos="567"/>
          <w:tab w:val="left" w:pos="1418"/>
          <w:tab w:val="left" w:pos="4678"/>
          <w:tab w:val="left" w:pos="5954"/>
          <w:tab w:val="left" w:pos="7088"/>
        </w:tabs>
        <w:overflowPunct w:val="0"/>
        <w:adjustRightInd w:val="0"/>
        <w:spacing w:before="0"/>
        <w:contextualSpacing/>
        <w:jc w:val="both"/>
        <w:textAlignment w:val="baseline"/>
        <w:rPr>
          <w:rFonts w:ascii="Arial" w:hAnsi="Arial" w:cs="Arial"/>
          <w:sz w:val="20"/>
          <w:szCs w:val="20"/>
        </w:rPr>
      </w:pPr>
      <w:r w:rsidRPr="003A4733">
        <w:rPr>
          <w:rFonts w:ascii="Arial" w:hAnsi="Arial" w:cs="Arial"/>
          <w:sz w:val="20"/>
          <w:szCs w:val="20"/>
        </w:rPr>
        <w:t>Explain your approach to the management of the risks and their mitigation,</w:t>
      </w:r>
    </w:p>
    <w:p w14:paraId="753C95A0" w14:textId="77777777" w:rsidR="00AE475D" w:rsidRPr="003A4733" w:rsidRDefault="00AE475D" w:rsidP="003A4733">
      <w:pPr>
        <w:pStyle w:val="ListParagraph"/>
        <w:widowControl/>
        <w:numPr>
          <w:ilvl w:val="0"/>
          <w:numId w:val="47"/>
        </w:numPr>
        <w:tabs>
          <w:tab w:val="left" w:pos="567"/>
          <w:tab w:val="left" w:pos="1418"/>
          <w:tab w:val="left" w:pos="4678"/>
          <w:tab w:val="left" w:pos="5954"/>
          <w:tab w:val="left" w:pos="7088"/>
        </w:tabs>
        <w:overflowPunct w:val="0"/>
        <w:adjustRightInd w:val="0"/>
        <w:spacing w:before="0"/>
        <w:contextualSpacing/>
        <w:jc w:val="both"/>
        <w:textAlignment w:val="baseline"/>
        <w:rPr>
          <w:rFonts w:ascii="Arial" w:hAnsi="Arial" w:cs="Arial"/>
          <w:sz w:val="20"/>
          <w:szCs w:val="20"/>
        </w:rPr>
      </w:pPr>
      <w:r w:rsidRPr="003A4733">
        <w:rPr>
          <w:rFonts w:ascii="Arial" w:hAnsi="Arial" w:cs="Arial"/>
          <w:sz w:val="20"/>
          <w:szCs w:val="20"/>
        </w:rPr>
        <w:t>Describe and justify the proposed costs to achieve this project objectives.</w:t>
      </w:r>
    </w:p>
    <w:p w14:paraId="30450706" w14:textId="77777777" w:rsidR="00AE475D" w:rsidRPr="003A4733" w:rsidRDefault="00AE475D" w:rsidP="003A4733">
      <w:pPr>
        <w:spacing w:after="0"/>
        <w:rPr>
          <w:rFonts w:cs="Arial"/>
        </w:rPr>
      </w:pPr>
    </w:p>
    <w:p w14:paraId="632B3A3C" w14:textId="77777777" w:rsidR="00AE475D" w:rsidRPr="003A4733" w:rsidRDefault="00AE475D" w:rsidP="00AE475D">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spacing w:after="0"/>
        <w:textAlignment w:val="baseline"/>
        <w:rPr>
          <w:rFonts w:cs="Arial"/>
        </w:rPr>
      </w:pPr>
      <w:r w:rsidRPr="003A4733">
        <w:rPr>
          <w:rFonts w:cs="Arial"/>
        </w:rPr>
        <w:br w:type="page"/>
      </w:r>
      <w:r w:rsidRPr="003A4733">
        <w:rPr>
          <w:rFonts w:cs="Arial"/>
        </w:rPr>
        <w:lastRenderedPageBreak/>
        <w:t>Annex II</w:t>
      </w:r>
      <w:r w:rsidRPr="003A4733">
        <w:rPr>
          <w:rFonts w:cs="Arial"/>
        </w:rPr>
        <w:tab/>
        <w:t xml:space="preserve"> Terms and Conditions</w:t>
      </w:r>
      <w:r w:rsidRPr="003A4733">
        <w:rPr>
          <w:rFonts w:cs="Arial"/>
        </w:rPr>
        <w:br/>
        <w:t>CfE – STF 639 (REFERENCE BODY RT)</w:t>
      </w:r>
    </w:p>
    <w:p w14:paraId="0C65ED76" w14:textId="7B88278C" w:rsidR="00AE475D" w:rsidRPr="003A4733" w:rsidRDefault="00AE475D" w:rsidP="00AE475D">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spacing w:after="0"/>
        <w:textAlignment w:val="baseline"/>
        <w:rPr>
          <w:rFonts w:cs="Arial"/>
        </w:rPr>
      </w:pPr>
      <w:r w:rsidRPr="003A4733">
        <w:rPr>
          <w:rFonts w:cs="Arial"/>
        </w:rPr>
        <w:t xml:space="preserve">Deadline: </w:t>
      </w:r>
      <w:bookmarkStart w:id="74" w:name="Deadline3"/>
      <w:bookmarkEnd w:id="74"/>
      <w:r w:rsidRPr="003A4733">
        <w:rPr>
          <w:rFonts w:cs="Arial"/>
        </w:rPr>
        <w:t>2</w:t>
      </w:r>
      <w:r w:rsidR="00404EA7">
        <w:rPr>
          <w:rFonts w:cs="Arial"/>
        </w:rPr>
        <w:t>9</w:t>
      </w:r>
      <w:r w:rsidRPr="003A4733">
        <w:rPr>
          <w:rFonts w:cs="Arial"/>
        </w:rPr>
        <w:t xml:space="preserve"> November 2023</w:t>
      </w:r>
    </w:p>
    <w:p w14:paraId="3D537D4B" w14:textId="77777777" w:rsidR="00AE475D" w:rsidRPr="003A4733" w:rsidRDefault="00AE475D" w:rsidP="003A4733">
      <w:pPr>
        <w:spacing w:after="0"/>
        <w:rPr>
          <w:rFonts w:cs="Arial"/>
          <w:b/>
          <w:sz w:val="24"/>
        </w:rPr>
      </w:pPr>
      <w:r w:rsidRPr="003A4733">
        <w:rPr>
          <w:rFonts w:cs="Arial"/>
          <w:b/>
          <w:sz w:val="24"/>
        </w:rPr>
        <w:t>2.1</w:t>
      </w:r>
      <w:r w:rsidRPr="003A4733">
        <w:rPr>
          <w:rFonts w:cs="Arial"/>
          <w:b/>
          <w:sz w:val="24"/>
        </w:rPr>
        <w:tab/>
        <w:t>Submission of Proposals</w:t>
      </w:r>
    </w:p>
    <w:p w14:paraId="46FA6D47" w14:textId="77777777" w:rsidR="00AE475D" w:rsidRPr="003A4733" w:rsidRDefault="00AE475D" w:rsidP="003A4733">
      <w:pPr>
        <w:spacing w:after="0"/>
        <w:rPr>
          <w:rFonts w:cs="Arial"/>
        </w:rPr>
      </w:pPr>
    </w:p>
    <w:p w14:paraId="103F1E21" w14:textId="77777777" w:rsidR="00AE475D" w:rsidRPr="003A4733" w:rsidRDefault="00AE475D" w:rsidP="003A4733">
      <w:pPr>
        <w:spacing w:after="0"/>
        <w:rPr>
          <w:rFonts w:cs="Arial"/>
        </w:rPr>
      </w:pPr>
      <w:r w:rsidRPr="003A4733">
        <w:rPr>
          <w:rFonts w:cs="Arial"/>
        </w:rPr>
        <w:t>All proposals in response to this CfE shall be submitted before the deadline indicated in this</w:t>
      </w:r>
      <w:r w:rsidRPr="003A4733">
        <w:rPr>
          <w:rFonts w:cs="Arial"/>
          <w:b/>
        </w:rPr>
        <w:t xml:space="preserve"> </w:t>
      </w:r>
      <w:r w:rsidRPr="003A4733">
        <w:rPr>
          <w:rFonts w:cs="Arial"/>
        </w:rPr>
        <w:t xml:space="preserve">Collective Letter, using exclusively the WEB application on the ETSI Portal at the following address: </w:t>
      </w:r>
      <w:hyperlink r:id="rId27" w:history="1">
        <w:r w:rsidRPr="003A4733">
          <w:rPr>
            <w:rStyle w:val="Hyperlink"/>
            <w:rFonts w:cs="Arial"/>
            <w:color w:val="000099"/>
          </w:rPr>
          <w:t>https://portal.etsi.org/cfe</w:t>
        </w:r>
      </w:hyperlink>
      <w:r w:rsidRPr="003A4733">
        <w:rPr>
          <w:rFonts w:cs="Arial"/>
          <w:color w:val="000099"/>
        </w:rPr>
        <w:t>.</w:t>
      </w:r>
    </w:p>
    <w:p w14:paraId="60738997" w14:textId="77777777" w:rsidR="00AE475D" w:rsidRPr="003A4733" w:rsidRDefault="00AE475D" w:rsidP="003A4733">
      <w:pPr>
        <w:spacing w:after="0"/>
        <w:rPr>
          <w:rFonts w:cs="Arial"/>
        </w:rPr>
      </w:pPr>
    </w:p>
    <w:p w14:paraId="4B724923" w14:textId="77777777" w:rsidR="00AE475D" w:rsidRPr="003A4733" w:rsidRDefault="00AE475D" w:rsidP="003A4733">
      <w:pPr>
        <w:spacing w:after="0"/>
        <w:rPr>
          <w:rFonts w:cs="Arial"/>
        </w:rPr>
      </w:pPr>
      <w:r w:rsidRPr="003A4733">
        <w:rPr>
          <w:rFonts w:cs="Arial"/>
        </w:rPr>
        <w:t>Proposals shall be composed of Curriculum Vitae of the proposed service providers’ personnel and the Annex I of this CfE duly filled-out.</w:t>
      </w:r>
    </w:p>
    <w:p w14:paraId="7A6C910A" w14:textId="77777777" w:rsidR="00AE475D" w:rsidRPr="003A4733" w:rsidRDefault="00AE475D" w:rsidP="003A4733">
      <w:pPr>
        <w:spacing w:after="0"/>
        <w:rPr>
          <w:rFonts w:cs="Arial"/>
        </w:rPr>
      </w:pPr>
      <w:r w:rsidRPr="003A4733">
        <w:rPr>
          <w:rFonts w:cs="Arial"/>
        </w:rPr>
        <w:t xml:space="preserve">Proposals that will be partial or incomplete at the deadline will not be accepted.  </w:t>
      </w:r>
    </w:p>
    <w:p w14:paraId="320517DB" w14:textId="77777777" w:rsidR="00AE475D" w:rsidRPr="003A4733" w:rsidRDefault="00AE475D" w:rsidP="003A4733">
      <w:pPr>
        <w:spacing w:after="0"/>
        <w:rPr>
          <w:rFonts w:cs="Arial"/>
        </w:rPr>
      </w:pPr>
    </w:p>
    <w:p w14:paraId="087103B4" w14:textId="77777777" w:rsidR="00AE475D" w:rsidRPr="003A4733" w:rsidRDefault="00AE475D" w:rsidP="003A4733">
      <w:pPr>
        <w:spacing w:after="0"/>
        <w:rPr>
          <w:rFonts w:cs="Arial"/>
        </w:rPr>
      </w:pPr>
      <w:r w:rsidRPr="003A4733">
        <w:rPr>
          <w:rFonts w:cs="Arial"/>
        </w:rPr>
        <w:t>The Terms and Conditions in this Annex will apply.</w:t>
      </w:r>
    </w:p>
    <w:p w14:paraId="72A7CD61" w14:textId="77777777" w:rsidR="00AE475D" w:rsidRPr="003A4733" w:rsidRDefault="00AE475D" w:rsidP="003A4733">
      <w:pPr>
        <w:spacing w:after="0"/>
        <w:rPr>
          <w:rFonts w:cs="Arial"/>
        </w:rPr>
      </w:pPr>
    </w:p>
    <w:p w14:paraId="2A7EFCE6" w14:textId="77777777" w:rsidR="00AE475D" w:rsidRPr="003A4733" w:rsidRDefault="00AE475D" w:rsidP="003A4733">
      <w:pPr>
        <w:spacing w:after="0"/>
        <w:rPr>
          <w:rFonts w:cs="Arial"/>
        </w:rPr>
      </w:pPr>
    </w:p>
    <w:p w14:paraId="64B8C45E" w14:textId="77777777" w:rsidR="00AE475D" w:rsidRPr="003A4733" w:rsidRDefault="00AE475D" w:rsidP="003A4733">
      <w:pPr>
        <w:spacing w:after="0"/>
        <w:rPr>
          <w:rFonts w:cs="Arial"/>
          <w:b/>
          <w:sz w:val="24"/>
        </w:rPr>
      </w:pPr>
      <w:r w:rsidRPr="003A4733">
        <w:rPr>
          <w:rFonts w:cs="Arial"/>
          <w:b/>
          <w:sz w:val="24"/>
        </w:rPr>
        <w:t>2.2</w:t>
      </w:r>
      <w:r w:rsidRPr="003A4733">
        <w:rPr>
          <w:rFonts w:cs="Arial"/>
          <w:b/>
          <w:sz w:val="24"/>
        </w:rPr>
        <w:tab/>
        <w:t>Modification and Withdrawal of Proposals</w:t>
      </w:r>
    </w:p>
    <w:p w14:paraId="1F52288F" w14:textId="77777777" w:rsidR="00AE475D" w:rsidRPr="003A4733" w:rsidRDefault="00AE475D" w:rsidP="003A4733">
      <w:pPr>
        <w:spacing w:after="0"/>
        <w:rPr>
          <w:rFonts w:cs="Arial"/>
        </w:rPr>
      </w:pPr>
    </w:p>
    <w:p w14:paraId="2DEACAB2" w14:textId="77777777" w:rsidR="00AE475D" w:rsidRPr="003A4733" w:rsidRDefault="00AE475D" w:rsidP="003A4733">
      <w:pPr>
        <w:spacing w:after="0"/>
        <w:rPr>
          <w:rFonts w:cs="Arial"/>
        </w:rPr>
      </w:pPr>
      <w:r w:rsidRPr="003A4733">
        <w:rPr>
          <w:rFonts w:cs="Arial"/>
        </w:rP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236ED2DA" w14:textId="77777777" w:rsidR="00AE475D" w:rsidRPr="003A4733" w:rsidRDefault="00AE475D" w:rsidP="003A4733">
      <w:pPr>
        <w:spacing w:after="0"/>
        <w:rPr>
          <w:rFonts w:cs="Arial"/>
        </w:rPr>
      </w:pPr>
    </w:p>
    <w:p w14:paraId="6D9BB3E8" w14:textId="77777777" w:rsidR="00AE475D" w:rsidRPr="003A4733" w:rsidRDefault="00AE475D" w:rsidP="003A4733">
      <w:pPr>
        <w:spacing w:after="0"/>
        <w:rPr>
          <w:rFonts w:cs="Arial"/>
        </w:rPr>
      </w:pPr>
    </w:p>
    <w:p w14:paraId="0951CCC3" w14:textId="77777777" w:rsidR="00AE475D" w:rsidRPr="003A4733" w:rsidRDefault="00AE475D" w:rsidP="003A4733">
      <w:pPr>
        <w:spacing w:after="0"/>
        <w:rPr>
          <w:rFonts w:cs="Arial"/>
          <w:b/>
          <w:sz w:val="24"/>
        </w:rPr>
      </w:pPr>
      <w:bookmarkStart w:id="75" w:name="_Ref434831705"/>
      <w:r w:rsidRPr="003A4733">
        <w:rPr>
          <w:rFonts w:cs="Arial"/>
          <w:b/>
          <w:sz w:val="24"/>
        </w:rPr>
        <w:t>2.3</w:t>
      </w:r>
      <w:r w:rsidRPr="003A4733">
        <w:rPr>
          <w:rFonts w:cs="Arial"/>
          <w:b/>
          <w:sz w:val="24"/>
        </w:rPr>
        <w:tab/>
        <w:t xml:space="preserve">Assessment of </w:t>
      </w:r>
      <w:bookmarkEnd w:id="75"/>
      <w:r w:rsidRPr="003A4733">
        <w:rPr>
          <w:rFonts w:cs="Arial"/>
          <w:b/>
          <w:sz w:val="24"/>
        </w:rPr>
        <w:t>Proposals</w:t>
      </w:r>
    </w:p>
    <w:p w14:paraId="22290386" w14:textId="77777777" w:rsidR="00AE475D" w:rsidRPr="003A4733" w:rsidRDefault="00AE475D" w:rsidP="003A4733">
      <w:pPr>
        <w:spacing w:after="0"/>
        <w:rPr>
          <w:rFonts w:cs="Arial"/>
        </w:rPr>
      </w:pPr>
    </w:p>
    <w:p w14:paraId="1A78E561" w14:textId="77777777" w:rsidR="00AE475D" w:rsidRPr="003A4733" w:rsidRDefault="00AE475D" w:rsidP="003A4733">
      <w:pPr>
        <w:spacing w:after="0"/>
        <w:rPr>
          <w:rFonts w:cs="Arial"/>
        </w:rPr>
      </w:pPr>
      <w:r w:rsidRPr="003A4733">
        <w:rPr>
          <w:rFonts w:cs="Arial"/>
        </w:rPr>
        <w:t>The ETSI Director-General, in consultation with the Reference Body Chairman, is responsible for the selection of the service providers that will be contracted to perform this Project work. The ETSI Director-General and the Reference Body Chairman may be assisted by a Selection Panel to assess the applications received and make the final decision.</w:t>
      </w:r>
    </w:p>
    <w:p w14:paraId="2B046878" w14:textId="77777777" w:rsidR="00AE475D" w:rsidRPr="003A4733" w:rsidRDefault="00AE475D" w:rsidP="003A4733">
      <w:pPr>
        <w:spacing w:after="0"/>
        <w:rPr>
          <w:rFonts w:cs="Arial"/>
        </w:rPr>
      </w:pPr>
    </w:p>
    <w:p w14:paraId="6328A034" w14:textId="77777777" w:rsidR="00AE475D" w:rsidRPr="003A4733" w:rsidRDefault="00AE475D" w:rsidP="003A4733">
      <w:pPr>
        <w:spacing w:after="0"/>
        <w:rPr>
          <w:rFonts w:cs="Arial"/>
        </w:rPr>
      </w:pPr>
      <w:r w:rsidRPr="003A4733">
        <w:rPr>
          <w:rFonts w:cs="Arial"/>
        </w:rPr>
        <w:t>As per article 1.10.4 of the ETSI Directives, the Director-General may discard proposals that could be identified as creating potential conflict of interest.</w:t>
      </w:r>
    </w:p>
    <w:p w14:paraId="2896D836" w14:textId="77777777" w:rsidR="00AE475D" w:rsidRPr="003A4733" w:rsidRDefault="00AE475D" w:rsidP="003A4733">
      <w:pPr>
        <w:spacing w:after="0"/>
        <w:rPr>
          <w:rFonts w:cs="Arial"/>
        </w:rPr>
      </w:pPr>
    </w:p>
    <w:p w14:paraId="3DF169FB" w14:textId="77777777" w:rsidR="00AE475D" w:rsidRPr="003A4733" w:rsidRDefault="00AE475D" w:rsidP="003A4733">
      <w:pPr>
        <w:spacing w:after="0"/>
        <w:rPr>
          <w:rFonts w:cs="Arial"/>
        </w:rPr>
      </w:pPr>
      <w:r w:rsidRPr="003A4733">
        <w:rPr>
          <w:rFonts w:cs="Arial"/>
        </w:rPr>
        <w:t>The ETSI Secretariat will only communicate to the applicants the result of the selection (accepted or not accepted). Should applicants need more information on the rationale for the selection, they must address a formal request to the ETSI Director-General.</w:t>
      </w:r>
    </w:p>
    <w:p w14:paraId="717B9E45" w14:textId="77777777" w:rsidR="00AE475D" w:rsidRPr="003A4733" w:rsidRDefault="00AE475D" w:rsidP="003A4733">
      <w:pPr>
        <w:spacing w:after="0"/>
        <w:rPr>
          <w:rFonts w:cs="Arial"/>
        </w:rPr>
      </w:pPr>
    </w:p>
    <w:p w14:paraId="2E739FF9" w14:textId="77777777" w:rsidR="00AE475D" w:rsidRPr="003A4733" w:rsidRDefault="00AE475D" w:rsidP="003A4733">
      <w:pPr>
        <w:pStyle w:val="B0"/>
        <w:spacing w:after="0"/>
        <w:rPr>
          <w:rFonts w:cs="Arial"/>
        </w:rPr>
      </w:pPr>
      <w:r w:rsidRPr="003A4733">
        <w:rPr>
          <w:rFonts w:cs="Arial"/>
        </w:rPr>
        <w:t>The following evaluation criteria will be applied to all proposals, in order of priority:</w:t>
      </w:r>
    </w:p>
    <w:p w14:paraId="24CCE44F" w14:textId="77777777" w:rsidR="00AE475D" w:rsidRPr="003A4733" w:rsidRDefault="00AE475D" w:rsidP="003A4733">
      <w:pPr>
        <w:pStyle w:val="B1"/>
        <w:rPr>
          <w:rFonts w:cs="Arial"/>
        </w:rPr>
      </w:pPr>
      <w:r w:rsidRPr="003A4733">
        <w:rPr>
          <w:rFonts w:cs="Arial"/>
        </w:rPr>
        <w:t xml:space="preserve">Evidence that the applicant has the necessary structure and expertise to ensure delivery </w:t>
      </w:r>
    </w:p>
    <w:p w14:paraId="635F5DCC" w14:textId="77777777" w:rsidR="00AE475D" w:rsidRPr="003A4733" w:rsidRDefault="00AE475D" w:rsidP="003A4733">
      <w:pPr>
        <w:pStyle w:val="B1"/>
        <w:rPr>
          <w:rFonts w:cs="Arial"/>
        </w:rPr>
      </w:pPr>
      <w:r w:rsidRPr="003A4733">
        <w:rPr>
          <w:rFonts w:cs="Arial"/>
        </w:rPr>
        <w:t>Reference to current or previous activities in the specific technical domain of this project</w:t>
      </w:r>
    </w:p>
    <w:p w14:paraId="5C9E56AA" w14:textId="77777777" w:rsidR="00AE475D" w:rsidRPr="003A4733" w:rsidRDefault="00AE475D" w:rsidP="003A4733">
      <w:pPr>
        <w:pStyle w:val="B1"/>
        <w:rPr>
          <w:rFonts w:cs="Arial"/>
        </w:rPr>
      </w:pPr>
      <w:r w:rsidRPr="003A4733">
        <w:rPr>
          <w:rFonts w:cs="Arial"/>
        </w:rPr>
        <w:t xml:space="preserve">Critical review of the most efficient way to achieve the objectives in this Project ToR </w:t>
      </w:r>
    </w:p>
    <w:p w14:paraId="416FA5C1" w14:textId="77777777" w:rsidR="00AE475D" w:rsidRPr="003A4733" w:rsidRDefault="00AE475D" w:rsidP="003A4733">
      <w:pPr>
        <w:pStyle w:val="B1"/>
        <w:rPr>
          <w:rFonts w:cs="Arial"/>
        </w:rPr>
      </w:pPr>
      <w:r w:rsidRPr="003A4733">
        <w:rPr>
          <w:rFonts w:cs="Arial"/>
        </w:rPr>
        <w:t>Effective proposed approach/methodology for the execution of the tasks</w:t>
      </w:r>
    </w:p>
    <w:p w14:paraId="7336A976" w14:textId="77777777" w:rsidR="00AE475D" w:rsidRPr="003A4733" w:rsidRDefault="00AE475D" w:rsidP="003A4733">
      <w:pPr>
        <w:pStyle w:val="B1"/>
        <w:rPr>
          <w:rFonts w:cs="Arial"/>
        </w:rPr>
      </w:pPr>
      <w:r w:rsidRPr="003A4733">
        <w:rPr>
          <w:rFonts w:cs="Arial"/>
        </w:rPr>
        <w:t>Implementation schedule</w:t>
      </w:r>
    </w:p>
    <w:p w14:paraId="13101798" w14:textId="77777777" w:rsidR="00AE475D" w:rsidRPr="003A4733" w:rsidRDefault="00AE475D" w:rsidP="003A4733">
      <w:pPr>
        <w:pStyle w:val="B1"/>
        <w:rPr>
          <w:rFonts w:cs="Arial"/>
        </w:rPr>
      </w:pPr>
      <w:r w:rsidRPr="003A4733">
        <w:rPr>
          <w:rFonts w:cs="Arial"/>
        </w:rPr>
        <w:t>Clear pricing policy</w:t>
      </w:r>
    </w:p>
    <w:p w14:paraId="6B65E248" w14:textId="77777777" w:rsidR="00AE475D" w:rsidRPr="003A4733" w:rsidRDefault="00AE475D" w:rsidP="003A4733">
      <w:pPr>
        <w:spacing w:after="0"/>
        <w:rPr>
          <w:rFonts w:cs="Arial"/>
        </w:rPr>
      </w:pPr>
    </w:p>
    <w:p w14:paraId="3EA6C99C" w14:textId="77777777" w:rsidR="00AE475D" w:rsidRPr="003A4733" w:rsidRDefault="00AE475D" w:rsidP="003A4733">
      <w:pPr>
        <w:spacing w:after="0"/>
        <w:rPr>
          <w:rFonts w:cs="Arial"/>
        </w:rPr>
      </w:pPr>
      <w:r w:rsidRPr="003A4733">
        <w:rPr>
          <w:rFonts w:cs="Arial"/>
        </w:rPr>
        <w:t>Compliance with the first two (2) criteria is mandatory.</w:t>
      </w:r>
    </w:p>
    <w:p w14:paraId="1F913D6A" w14:textId="77777777" w:rsidR="00AE475D" w:rsidRPr="003A4733" w:rsidRDefault="00AE475D" w:rsidP="003A4733">
      <w:pPr>
        <w:spacing w:after="0"/>
        <w:rPr>
          <w:rFonts w:cs="Arial"/>
        </w:rPr>
      </w:pPr>
      <w:r w:rsidRPr="003A4733">
        <w:rPr>
          <w:rFonts w:cs="Arial"/>
        </w:rPr>
        <w:t>Proposals that are not considered compliant with these criteria will be discarded.</w:t>
      </w:r>
    </w:p>
    <w:p w14:paraId="21EDD9E3" w14:textId="77777777" w:rsidR="00AE475D" w:rsidRPr="003A4733" w:rsidRDefault="00AE475D" w:rsidP="003A4733">
      <w:pPr>
        <w:spacing w:after="0"/>
        <w:rPr>
          <w:rFonts w:cs="Arial"/>
        </w:rPr>
      </w:pPr>
    </w:p>
    <w:p w14:paraId="3CCC8CCB" w14:textId="77777777" w:rsidR="00AE475D" w:rsidRPr="003A4733" w:rsidRDefault="00AE475D" w:rsidP="003A4733">
      <w:pPr>
        <w:spacing w:after="0"/>
        <w:rPr>
          <w:rFonts w:cs="Arial"/>
        </w:rPr>
      </w:pPr>
      <w:r w:rsidRPr="003A4733">
        <w:rPr>
          <w:rFonts w:cs="Arial"/>
        </w:rPr>
        <w:t>Priority will be given to technical quality of the proposals. Pricing considerations will be taken into account to ensure that the best value for money is achieved. Compatibility with the maximum budget allocated to this Project will be verified before placing a Service Contract.</w:t>
      </w:r>
    </w:p>
    <w:p w14:paraId="0E420B7C" w14:textId="77777777" w:rsidR="00AE475D" w:rsidRPr="003A4733" w:rsidRDefault="00AE475D" w:rsidP="003A4733">
      <w:pPr>
        <w:spacing w:after="0"/>
        <w:rPr>
          <w:rFonts w:cs="Arial"/>
        </w:rPr>
      </w:pPr>
    </w:p>
    <w:p w14:paraId="16BF4F51" w14:textId="77777777" w:rsidR="00AE475D" w:rsidRPr="003A4733" w:rsidRDefault="00AE475D" w:rsidP="003A4733">
      <w:pPr>
        <w:spacing w:after="0"/>
        <w:rPr>
          <w:rFonts w:cs="Arial"/>
        </w:rPr>
      </w:pPr>
      <w:r w:rsidRPr="003A4733">
        <w:rPr>
          <w:rFonts w:cs="Arial"/>
        </w:rP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4452A3E7" w14:textId="77777777" w:rsidR="00AE475D" w:rsidRPr="003A4733" w:rsidRDefault="00AE475D" w:rsidP="003A4733">
      <w:pPr>
        <w:spacing w:after="0"/>
        <w:rPr>
          <w:rFonts w:cs="Arial"/>
        </w:rPr>
      </w:pPr>
    </w:p>
    <w:p w14:paraId="3166A7B7" w14:textId="77777777" w:rsidR="00AE475D" w:rsidRPr="003A4733" w:rsidRDefault="00AE475D" w:rsidP="003A4733">
      <w:pPr>
        <w:spacing w:after="0"/>
        <w:rPr>
          <w:rFonts w:cs="Arial"/>
        </w:rPr>
      </w:pPr>
    </w:p>
    <w:p w14:paraId="4A3CE64E" w14:textId="77777777" w:rsidR="00AE475D" w:rsidRPr="003A4733" w:rsidRDefault="00AE475D" w:rsidP="003A4733">
      <w:pPr>
        <w:spacing w:after="0"/>
        <w:rPr>
          <w:rFonts w:cs="Arial"/>
          <w:b/>
          <w:sz w:val="24"/>
        </w:rPr>
      </w:pPr>
      <w:r w:rsidRPr="003A4733">
        <w:rPr>
          <w:rFonts w:cs="Arial"/>
          <w:b/>
          <w:sz w:val="24"/>
        </w:rPr>
        <w:t>2.4</w:t>
      </w:r>
      <w:r w:rsidRPr="003A4733">
        <w:rPr>
          <w:rFonts w:cs="Arial"/>
          <w:b/>
          <w:sz w:val="24"/>
        </w:rPr>
        <w:tab/>
        <w:t>IPR and confidentiality Agreements</w:t>
      </w:r>
    </w:p>
    <w:p w14:paraId="1D5C1B79" w14:textId="77777777" w:rsidR="00AE475D" w:rsidRPr="003A4733" w:rsidRDefault="00AE475D" w:rsidP="003A4733">
      <w:pPr>
        <w:spacing w:after="0"/>
        <w:rPr>
          <w:rFonts w:cs="Arial"/>
        </w:rPr>
      </w:pPr>
    </w:p>
    <w:p w14:paraId="7196C254" w14:textId="77777777" w:rsidR="00AE475D" w:rsidRPr="003A4733" w:rsidRDefault="00AE475D" w:rsidP="003A4733">
      <w:pPr>
        <w:spacing w:after="0"/>
        <w:rPr>
          <w:rFonts w:cs="Arial"/>
        </w:rPr>
      </w:pPr>
      <w:r w:rsidRPr="003A4733">
        <w:rPr>
          <w:rFonts w:cs="Arial"/>
        </w:rPr>
        <w:t>The information provided in this CfE, as well as the fact that the applicant has received the CfE, is considered confidential and protected under copyright laws. The applicant may not discuss, share, or use the information in this CfE for any purpose other than the response to this CfE.</w:t>
      </w:r>
    </w:p>
    <w:p w14:paraId="3FA9F465" w14:textId="77777777" w:rsidR="00AE475D" w:rsidRPr="003A4733" w:rsidRDefault="00AE475D" w:rsidP="003A4733">
      <w:pPr>
        <w:spacing w:after="0"/>
        <w:rPr>
          <w:rFonts w:cs="Arial"/>
        </w:rPr>
      </w:pPr>
    </w:p>
    <w:p w14:paraId="7611A579" w14:textId="77777777" w:rsidR="00AE475D" w:rsidRPr="003A4733" w:rsidRDefault="00AE475D" w:rsidP="003A4733">
      <w:pPr>
        <w:spacing w:after="0"/>
        <w:rPr>
          <w:rFonts w:cs="Arial"/>
        </w:rPr>
      </w:pPr>
      <w:r w:rsidRPr="003A4733">
        <w:rPr>
          <w:rFonts w:cs="Arial"/>
        </w:rPr>
        <w:t>ETSI will not disclose the content of any proposals to other applicants or any other party, with the exception of the persons involved in the assessment process described in §2.3 above.</w:t>
      </w:r>
    </w:p>
    <w:p w14:paraId="1E060A8C" w14:textId="77777777" w:rsidR="00AE475D" w:rsidRPr="003A4733" w:rsidRDefault="00AE475D" w:rsidP="003A4733">
      <w:pPr>
        <w:spacing w:after="0"/>
        <w:rPr>
          <w:rFonts w:cs="Arial"/>
        </w:rPr>
      </w:pPr>
    </w:p>
    <w:p w14:paraId="68CF4C70" w14:textId="77777777" w:rsidR="00AE475D" w:rsidRPr="003A4733" w:rsidRDefault="00AE475D" w:rsidP="003A4733">
      <w:pPr>
        <w:spacing w:after="0"/>
        <w:rPr>
          <w:rFonts w:cs="Arial"/>
        </w:rPr>
      </w:pPr>
      <w:r w:rsidRPr="003A4733">
        <w:rPr>
          <w:rFonts w:cs="Arial"/>
        </w:rPr>
        <w:t>However, ETSI reserves the right to make use of the information provided in this proposal to improve this project definition for the purpose of this CfE or any other manner in which ETSI may decide to proceed to select the service providers.</w:t>
      </w:r>
    </w:p>
    <w:p w14:paraId="73B44BA3" w14:textId="77777777" w:rsidR="00AE475D" w:rsidRPr="003A4733" w:rsidRDefault="00AE475D" w:rsidP="003A4733">
      <w:pPr>
        <w:spacing w:after="0"/>
        <w:rPr>
          <w:rFonts w:cs="Arial"/>
        </w:rPr>
      </w:pPr>
    </w:p>
    <w:p w14:paraId="66C69C15" w14:textId="77777777" w:rsidR="00AE475D" w:rsidRPr="003A4733" w:rsidRDefault="00AE475D" w:rsidP="003A4733">
      <w:pPr>
        <w:spacing w:after="0"/>
        <w:rPr>
          <w:rFonts w:cs="Arial"/>
        </w:rPr>
      </w:pPr>
      <w:r w:rsidRPr="003A4733">
        <w:rPr>
          <w:rFonts w:cs="Arial"/>
        </w:rPr>
        <w:t>If successful, the applicant will be required to sign a Service Contract, which includes IPR and Confidentiality clauses aligned with the relevant policies in the ETSI Directives.</w:t>
      </w:r>
    </w:p>
    <w:p w14:paraId="6C5EB2CF" w14:textId="77777777" w:rsidR="00AE475D" w:rsidRPr="003A4733" w:rsidRDefault="00AE475D" w:rsidP="003A4733">
      <w:pPr>
        <w:spacing w:after="0"/>
        <w:rPr>
          <w:rFonts w:cs="Arial"/>
        </w:rPr>
      </w:pPr>
    </w:p>
    <w:p w14:paraId="07FE9F98" w14:textId="77777777" w:rsidR="00AE475D" w:rsidRPr="003A4733" w:rsidRDefault="00AE475D" w:rsidP="003A4733">
      <w:pPr>
        <w:spacing w:after="0"/>
        <w:rPr>
          <w:rFonts w:cs="Arial"/>
        </w:rPr>
      </w:pPr>
    </w:p>
    <w:p w14:paraId="4E3D4F61" w14:textId="77777777" w:rsidR="00AE475D" w:rsidRPr="003A4733" w:rsidRDefault="00AE475D" w:rsidP="003A4733">
      <w:pPr>
        <w:spacing w:after="0"/>
        <w:rPr>
          <w:rFonts w:cs="Arial"/>
          <w:b/>
          <w:sz w:val="24"/>
        </w:rPr>
      </w:pPr>
      <w:r w:rsidRPr="003A4733">
        <w:rPr>
          <w:rFonts w:cs="Arial"/>
          <w:b/>
          <w:sz w:val="24"/>
        </w:rPr>
        <w:t>2.5</w:t>
      </w:r>
      <w:r w:rsidRPr="003A4733">
        <w:rPr>
          <w:rFonts w:cs="Arial"/>
          <w:b/>
          <w:sz w:val="24"/>
        </w:rPr>
        <w:tab/>
        <w:t>Preparation cost</w:t>
      </w:r>
    </w:p>
    <w:p w14:paraId="211B08D1" w14:textId="77777777" w:rsidR="00AE475D" w:rsidRPr="003A4733" w:rsidRDefault="00AE475D" w:rsidP="003A4733">
      <w:pPr>
        <w:spacing w:after="0"/>
        <w:rPr>
          <w:rFonts w:cs="Arial"/>
        </w:rPr>
      </w:pPr>
    </w:p>
    <w:p w14:paraId="252E05D5" w14:textId="77777777" w:rsidR="00AE475D" w:rsidRPr="003A4733" w:rsidRDefault="00AE475D" w:rsidP="003A4733">
      <w:pPr>
        <w:spacing w:after="0"/>
        <w:rPr>
          <w:rFonts w:cs="Arial"/>
        </w:rPr>
      </w:pPr>
      <w:r w:rsidRPr="003A4733">
        <w:rPr>
          <w:rFonts w:cs="Arial"/>
        </w:rPr>
        <w:t>ETSI will not be responsible for any costs or expenses that the applicant may incur in preparing and/or submitting the proposal.</w:t>
      </w:r>
    </w:p>
    <w:p w14:paraId="71A26FED" w14:textId="77777777" w:rsidR="00AE475D" w:rsidRPr="003A4733" w:rsidRDefault="00AE475D" w:rsidP="003A4733">
      <w:pPr>
        <w:spacing w:after="0"/>
        <w:rPr>
          <w:rFonts w:cs="Arial"/>
        </w:rPr>
      </w:pPr>
    </w:p>
    <w:p w14:paraId="7FACD619" w14:textId="77777777" w:rsidR="00AE475D" w:rsidRPr="003A4733" w:rsidRDefault="00AE475D" w:rsidP="003A4733">
      <w:pPr>
        <w:spacing w:after="0"/>
        <w:rPr>
          <w:rFonts w:cs="Arial"/>
        </w:rPr>
      </w:pPr>
    </w:p>
    <w:p w14:paraId="249E78CA" w14:textId="77777777" w:rsidR="00AE475D" w:rsidRPr="003A4733" w:rsidRDefault="00AE475D" w:rsidP="003A4733">
      <w:pPr>
        <w:spacing w:after="0"/>
        <w:rPr>
          <w:rFonts w:cs="Arial"/>
          <w:b/>
          <w:sz w:val="24"/>
        </w:rPr>
      </w:pPr>
      <w:r w:rsidRPr="003A4733">
        <w:rPr>
          <w:rFonts w:cs="Arial"/>
          <w:b/>
          <w:sz w:val="24"/>
        </w:rPr>
        <w:t>2.6</w:t>
      </w:r>
      <w:r w:rsidRPr="003A4733">
        <w:rPr>
          <w:rFonts w:cs="Arial"/>
          <w:b/>
          <w:sz w:val="24"/>
        </w:rPr>
        <w:tab/>
        <w:t>Service Contract</w:t>
      </w:r>
    </w:p>
    <w:p w14:paraId="6E8CB306" w14:textId="77777777" w:rsidR="00AE475D" w:rsidRPr="003A4733" w:rsidRDefault="00AE475D" w:rsidP="003A4733">
      <w:pPr>
        <w:spacing w:after="0"/>
        <w:rPr>
          <w:rFonts w:cs="Arial"/>
        </w:rPr>
      </w:pPr>
    </w:p>
    <w:p w14:paraId="26BCDE9F" w14:textId="77777777" w:rsidR="00AE475D" w:rsidRPr="003A4733" w:rsidRDefault="00AE475D" w:rsidP="003A4733">
      <w:pPr>
        <w:spacing w:after="0"/>
        <w:rPr>
          <w:rFonts w:cs="Arial"/>
        </w:rPr>
      </w:pPr>
      <w:r w:rsidRPr="003A4733">
        <w:rPr>
          <w:rFonts w:cs="Arial"/>
        </w:rPr>
        <w:t>A Service Contract will be proposed to the applicants that will be selected to perform the work.</w:t>
      </w:r>
    </w:p>
    <w:p w14:paraId="36B553E7" w14:textId="77777777" w:rsidR="00AE475D" w:rsidRPr="003A4733" w:rsidRDefault="00AE475D" w:rsidP="003A4733">
      <w:pPr>
        <w:spacing w:after="0"/>
        <w:rPr>
          <w:rFonts w:cs="Arial"/>
        </w:rPr>
      </w:pPr>
      <w:r w:rsidRPr="003A4733">
        <w:rPr>
          <w:rFonts w:cs="Arial"/>
        </w:rPr>
        <w:t xml:space="preserve">Details on the Terms and Conditions of this contract can be found on the ETSI Portal, at the following address: </w:t>
      </w:r>
      <w:hyperlink r:id="rId28" w:history="1">
        <w:r w:rsidRPr="003A4733">
          <w:rPr>
            <w:rStyle w:val="Hyperlink"/>
            <w:rFonts w:cs="Arial"/>
            <w:color w:val="000099"/>
          </w:rPr>
          <w:t>https://portal.etsi.org/STF/STFs/Contracts.aspx</w:t>
        </w:r>
      </w:hyperlink>
      <w:r w:rsidRPr="003A4733">
        <w:rPr>
          <w:rFonts w:cs="Arial"/>
        </w:rPr>
        <w:t xml:space="preserve"> </w:t>
      </w:r>
    </w:p>
    <w:p w14:paraId="65608C19" w14:textId="77777777" w:rsidR="00AE475D" w:rsidRPr="003A4733" w:rsidRDefault="00AE475D" w:rsidP="003A4733">
      <w:pPr>
        <w:spacing w:after="0"/>
        <w:rPr>
          <w:rFonts w:cs="Arial"/>
        </w:rPr>
      </w:pPr>
    </w:p>
    <w:p w14:paraId="62548924" w14:textId="77777777" w:rsidR="00AE475D" w:rsidRPr="003A4733" w:rsidRDefault="00AE475D" w:rsidP="003A4733">
      <w:pPr>
        <w:spacing w:after="0"/>
        <w:rPr>
          <w:rFonts w:cs="Arial"/>
          <w:i/>
          <w:color w:val="808080"/>
          <w:lang w:eastAsia="en-GB"/>
        </w:rPr>
      </w:pPr>
    </w:p>
    <w:sectPr w:rsidR="00AE475D" w:rsidRPr="003A4733" w:rsidSect="00B732C4">
      <w:pgSz w:w="11907" w:h="16840" w:code="9"/>
      <w:pgMar w:top="1276" w:right="1588" w:bottom="1276" w:left="158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06CEC" w14:textId="77777777" w:rsidR="0073511D" w:rsidRDefault="0073511D">
      <w:r>
        <w:separator/>
      </w:r>
    </w:p>
  </w:endnote>
  <w:endnote w:type="continuationSeparator" w:id="0">
    <w:p w14:paraId="5D360F0D" w14:textId="77777777" w:rsidR="0073511D" w:rsidRDefault="0073511D">
      <w:r>
        <w:continuationSeparator/>
      </w:r>
    </w:p>
  </w:endnote>
  <w:endnote w:type="continuationNotice" w:id="1">
    <w:p w14:paraId="6AD68E6A" w14:textId="77777777" w:rsidR="0073511D" w:rsidRDefault="007351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EC Square Sans Pro Medium">
    <w:altName w:val="Corbel"/>
    <w:charset w:val="00"/>
    <w:family w:val="swiss"/>
    <w:pitch w:val="variable"/>
    <w:sig w:usb0="A00002BF" w:usb1="5000E0FB" w:usb2="00000000" w:usb3="00000000" w:csb0="0000019F" w:csb1="00000000"/>
  </w:font>
  <w:font w:name="EC Square Sans Pro Light">
    <w:altName w:val="Corbel"/>
    <w:charset w:val="00"/>
    <w:family w:val="swiss"/>
    <w:pitch w:val="variable"/>
    <w:sig w:usb0="A00002BF" w:usb1="5000E0FB" w:usb2="00000000" w:usb3="00000000" w:csb0="0000019F" w:csb1="00000000"/>
  </w:font>
  <w:font w:name="EC Square Sans Pro">
    <w:altName w:val="Calibri"/>
    <w:charset w:val="00"/>
    <w:family w:val="swiss"/>
    <w:pitch w:val="variable"/>
    <w:sig w:usb0="A00002BF" w:usb1="5000E0FB" w:usb2="00000000" w:usb3="00000000" w:csb0="0000019F" w:csb1="00000000"/>
  </w:font>
  <w:font w:name="ECSquareSansPro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1C52" w14:textId="77777777" w:rsidR="001C5496" w:rsidRDefault="001C5496" w:rsidP="00A90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8E3A20" w14:textId="77777777" w:rsidR="001C5496" w:rsidRDefault="001C5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38AA" w14:textId="77777777" w:rsidR="001C5496" w:rsidRPr="009F3903" w:rsidRDefault="001C5496">
    <w:pPr>
      <w:pStyle w:val="Footer"/>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Pr>
        <w:noProof/>
        <w:sz w:val="18"/>
      </w:rPr>
      <w:t>2</w:t>
    </w:r>
    <w:r w:rsidRPr="009F3903">
      <w:rPr>
        <w:sz w:val="18"/>
      </w:rPr>
      <w:fldChar w:fldCharType="end"/>
    </w:r>
  </w:p>
  <w:p w14:paraId="104FA78E" w14:textId="7C75F9D2" w:rsidR="001C5496" w:rsidRDefault="001C5496" w:rsidP="00CD7250">
    <w:pPr>
      <w:pStyle w:val="Footer"/>
      <w:tabs>
        <w:tab w:val="clear" w:pos="9355"/>
        <w:tab w:val="left" w:pos="4677"/>
      </w:tabs>
    </w:pPr>
    <w:r>
      <w:rPr>
        <w:noProof/>
      </w:rPr>
      <mc:AlternateContent>
        <mc:Choice Requires="wps">
          <w:drawing>
            <wp:anchor distT="0" distB="0" distL="114300" distR="114300" simplePos="0" relativeHeight="251658242" behindDoc="0" locked="0" layoutInCell="1" allowOverlap="1" wp14:anchorId="194E2C15" wp14:editId="1ACB1875">
              <wp:simplePos x="0" y="0"/>
              <wp:positionH relativeFrom="column">
                <wp:posOffset>3337560</wp:posOffset>
              </wp:positionH>
              <wp:positionV relativeFrom="page">
                <wp:posOffset>10128885</wp:posOffset>
              </wp:positionV>
              <wp:extent cx="842645" cy="28829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3943FED4" id="Rectangle 16" o:spid="_x0000_s1026" style="position:absolute;margin-left:262.8pt;margin-top:797.55pt;width:66.35pt;height:2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" fillcolor="#004494" stroked="f">
              <w10:wrap anchory="page"/>
            </v:rect>
          </w:pict>
        </mc:Fallback>
      </mc:AlternateContent>
    </w:r>
    <w:r>
      <w:rPr>
        <w:noProof/>
      </w:rPr>
      <mc:AlternateContent>
        <mc:Choice Requires="wps">
          <w:drawing>
            <wp:anchor distT="0" distB="0" distL="114300" distR="114300" simplePos="0" relativeHeight="251658241" behindDoc="0" locked="0" layoutInCell="1" allowOverlap="1" wp14:anchorId="66FDE5D0" wp14:editId="2CF70DD8">
              <wp:simplePos x="0" y="0"/>
              <wp:positionH relativeFrom="column">
                <wp:posOffset>3337560</wp:posOffset>
              </wp:positionH>
              <wp:positionV relativeFrom="page">
                <wp:posOffset>10128885</wp:posOffset>
              </wp:positionV>
              <wp:extent cx="842645" cy="28829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72C259F8" id="Rectangle 15" o:spid="_x0000_s1026" style="position:absolute;margin-left:262.8pt;margin-top:797.55pt;width:66.35pt;height:2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" fillcolor="#004494" stroked="f">
              <w10:wrap anchory="page"/>
            </v:rect>
          </w:pict>
        </mc:Fallback>
      </mc:AlternateContent>
    </w:r>
    <w:r>
      <w:rPr>
        <w:noProof/>
      </w:rPr>
      <mc:AlternateContent>
        <mc:Choice Requires="wps">
          <w:drawing>
            <wp:anchor distT="0" distB="0" distL="114300" distR="114300" simplePos="0" relativeHeight="251658240" behindDoc="0" locked="0" layoutInCell="1" allowOverlap="1" wp14:anchorId="356641A4" wp14:editId="35F499C9">
              <wp:simplePos x="0" y="0"/>
              <wp:positionH relativeFrom="column">
                <wp:posOffset>3337560</wp:posOffset>
              </wp:positionH>
              <wp:positionV relativeFrom="page">
                <wp:posOffset>10128885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67304880" id="Rectangle 44" o:spid="_x0000_s1026" style="position:absolute;margin-left:262.8pt;margin-top:797.5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" fillcolor="#004494" stroked="f">
              <w10:wrap anchory="page"/>
            </v:rect>
          </w:pict>
        </mc:Fallback>
      </mc:AlternateContent>
    </w:r>
    <w:r>
      <w:tab/>
    </w:r>
    <w:r>
      <w:rPr>
        <w:noProof/>
      </w:rPr>
      <mc:AlternateContent>
        <mc:Choice Requires="wps">
          <w:drawing>
            <wp:anchor distT="0" distB="0" distL="114300" distR="114300" simplePos="0" relativeHeight="251658244" behindDoc="0" locked="0" layoutInCell="1" allowOverlap="1" wp14:anchorId="2EF10BB1" wp14:editId="7C6C1DFF">
              <wp:simplePos x="0" y="0"/>
              <wp:positionH relativeFrom="column">
                <wp:posOffset>3496945</wp:posOffset>
              </wp:positionH>
              <wp:positionV relativeFrom="page">
                <wp:posOffset>10224135</wp:posOffset>
              </wp:positionV>
              <wp:extent cx="842645" cy="28829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1D981363" id="Rectangle 7" o:spid="_x0000_s1026" style="position:absolute;margin-left:275.35pt;margin-top:805.05pt;width:66.35pt;height:2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" fillcolor="#004494" stroked="f">
              <w10:wrap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87AF" w14:textId="2BE19FB9" w:rsidR="001C5496" w:rsidRPr="00837F82" w:rsidRDefault="001C5496" w:rsidP="00837F82">
    <w:pPr>
      <w:autoSpaceDE w:val="0"/>
      <w:autoSpaceDN w:val="0"/>
      <w:adjustRightInd w:val="0"/>
      <w:spacing w:after="0"/>
      <w:jc w:val="both"/>
      <w:rPr>
        <w:rFonts w:ascii="EC Square Sans Pro Light" w:hAnsi="EC Square Sans Pro Light" w:cs="ECSquareSansProLight"/>
        <w:szCs w:val="20"/>
        <w:lang w:eastAsia="en-GB"/>
      </w:rPr>
    </w:pPr>
    <w:r>
      <w:rPr>
        <w:noProof/>
      </w:rPr>
      <mc:AlternateContent>
        <mc:Choice Requires="wps">
          <w:drawing>
            <wp:anchor distT="0" distB="0" distL="114300" distR="114300" simplePos="0" relativeHeight="251658243" behindDoc="1" locked="0" layoutInCell="1" allowOverlap="1" wp14:anchorId="63485B49" wp14:editId="728322F9">
              <wp:simplePos x="0" y="0"/>
              <wp:positionH relativeFrom="column">
                <wp:posOffset>2226310</wp:posOffset>
              </wp:positionH>
              <wp:positionV relativeFrom="page">
                <wp:posOffset>10398125</wp:posOffset>
              </wp:positionV>
              <wp:extent cx="842645" cy="288290"/>
              <wp:effectExtent l="0" t="0" r="0" b="0"/>
              <wp:wrapThrough wrapText="bothSides">
                <wp:wrapPolygon edited="0">
                  <wp:start x="0" y="0"/>
                  <wp:lineTo x="0" y="19982"/>
                  <wp:lineTo x="20998" y="19982"/>
                  <wp:lineTo x="20998"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13277B7C" id="Rectangle 1" o:spid="_x0000_s1026" style="position:absolute;margin-left:175.3pt;margin-top:818.75pt;width:66.35pt;height:22.7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" fillcolor="#004494" stroked="f">
              <w10:wrap type="through"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D4B7" w14:textId="77777777" w:rsidR="001C5496" w:rsidRPr="009F4C7A" w:rsidRDefault="001C5496" w:rsidP="009F4C7A">
    <w:pPr>
      <w:pStyle w:val="Footer"/>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Pr>
        <w:noProof/>
        <w:sz w:val="18"/>
      </w:rPr>
      <w:t>3</w:t>
    </w:r>
    <w:r w:rsidRPr="009F3903">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91FB0" w14:textId="77777777" w:rsidR="0073511D" w:rsidRDefault="0073511D">
      <w:r>
        <w:separator/>
      </w:r>
    </w:p>
  </w:footnote>
  <w:footnote w:type="continuationSeparator" w:id="0">
    <w:p w14:paraId="3D304E6E" w14:textId="77777777" w:rsidR="0073511D" w:rsidRDefault="0073511D">
      <w:r>
        <w:continuationSeparator/>
      </w:r>
    </w:p>
  </w:footnote>
  <w:footnote w:type="continuationNotice" w:id="1">
    <w:p w14:paraId="3539D18D" w14:textId="77777777" w:rsidR="0073511D" w:rsidRDefault="0073511D">
      <w:pPr>
        <w:spacing w:after="0"/>
      </w:pPr>
    </w:p>
  </w:footnote>
  <w:footnote w:id="2">
    <w:p w14:paraId="6025535F" w14:textId="77777777" w:rsidR="001C5496" w:rsidRPr="00DE4A51" w:rsidRDefault="001C5496" w:rsidP="00ED4B19">
      <w:pPr>
        <w:pStyle w:val="FootnoteText"/>
        <w:rPr>
          <w:lang w:val="en-US"/>
        </w:rPr>
      </w:pPr>
      <w:r>
        <w:rPr>
          <w:rStyle w:val="FootnoteReference"/>
        </w:rPr>
        <w:footnoteRef/>
      </w:r>
      <w:r>
        <w:t xml:space="preserve"> </w:t>
      </w:r>
      <w:r w:rsidRPr="00DE4A51">
        <w:rPr>
          <w:lang w:val="en-US"/>
        </w:rPr>
        <w:t xml:space="preserve">Levels: Low / Moderate / High </w:t>
      </w:r>
    </w:p>
  </w:footnote>
  <w:footnote w:id="3">
    <w:p w14:paraId="12FC5E52" w14:textId="77777777" w:rsidR="001C5496" w:rsidRPr="00DE4A51" w:rsidRDefault="001C5496" w:rsidP="00ED4B19">
      <w:pPr>
        <w:pStyle w:val="FootnoteText"/>
        <w:rPr>
          <w:lang w:val="en-US"/>
        </w:rPr>
      </w:pPr>
      <w:r>
        <w:rPr>
          <w:rStyle w:val="FootnoteReference"/>
        </w:rPr>
        <w:footnoteRef/>
      </w:r>
      <w:r>
        <w:t xml:space="preserve"> </w:t>
      </w:r>
      <w:r w:rsidRPr="00DE4A51">
        <w:rPr>
          <w:lang w:val="en-US"/>
        </w:rPr>
        <w:t>Levels: Mild / Medium / Severe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1BCB" w14:textId="77777777" w:rsidR="001C5496" w:rsidRPr="00D63829" w:rsidRDefault="001C5496" w:rsidP="00B732C4">
    <w:pPr>
      <w:tabs>
        <w:tab w:val="center" w:pos="4536"/>
        <w:tab w:val="right" w:pos="9072"/>
      </w:tabs>
      <w:ind w:right="227"/>
      <w:jc w:val="both"/>
      <w:rPr>
        <w:rFonts w:cs="Arial"/>
        <w:sz w:val="16"/>
        <w:szCs w:val="20"/>
      </w:rPr>
    </w:pPr>
    <w:r w:rsidRPr="00D63829">
      <w:rPr>
        <w:rFonts w:cs="Arial"/>
        <w:sz w:val="16"/>
        <w:szCs w:val="20"/>
      </w:rPr>
      <w:t>Call: [</w:t>
    </w:r>
    <w:r w:rsidRPr="00837F82">
      <w:rPr>
        <w:rFonts w:cs="Arial"/>
        <w:sz w:val="16"/>
        <w:szCs w:val="20"/>
        <w:highlight w:val="lightGray"/>
      </w:rPr>
      <w:t>insert call identifier</w:t>
    </w:r>
    <w:r w:rsidRPr="00D63829">
      <w:rPr>
        <w:rFonts w:cs="Arial"/>
        <w:sz w:val="16"/>
        <w:szCs w:val="20"/>
      </w:rPr>
      <w:t xml:space="preserve">] </w:t>
    </w:r>
    <w:r w:rsidRPr="00D63829">
      <w:rPr>
        <w:rFonts w:cs="Arial"/>
        <w:sz w:val="16"/>
        <w:szCs w:val="18"/>
      </w:rPr>
      <w:t>— [</w:t>
    </w:r>
    <w:r w:rsidRPr="00837F82">
      <w:rPr>
        <w:rFonts w:cs="Arial"/>
        <w:sz w:val="16"/>
        <w:szCs w:val="18"/>
        <w:highlight w:val="lightGray"/>
      </w:rPr>
      <w:t>insert call name</w:t>
    </w:r>
    <w:r w:rsidRPr="00D63829">
      <w:rPr>
        <w:rFonts w:cs="Arial"/>
        <w:sz w:val="16"/>
        <w:szCs w:val="18"/>
      </w:rPr>
      <w:t>]</w:t>
    </w:r>
  </w:p>
  <w:p w14:paraId="1FB9F3EB" w14:textId="77777777" w:rsidR="001C5496" w:rsidRPr="00A13106" w:rsidRDefault="001C5496" w:rsidP="005C12B8">
    <w:pPr>
      <w:jc w:val="right"/>
      <w:rPr>
        <w:rFonts w:cs="Arial"/>
        <w:color w:val="808080"/>
        <w:sz w:val="16"/>
        <w:szCs w:val="20"/>
      </w:rPr>
    </w:pPr>
    <w:r>
      <w:rPr>
        <w:rFonts w:cs="Arial"/>
        <w:color w:val="808080"/>
        <w:sz w:val="16"/>
        <w:szCs w:val="20"/>
      </w:rPr>
      <w:t xml:space="preserve">EU Grants: Application form </w:t>
    </w:r>
    <w:r w:rsidRPr="00A13106">
      <w:rPr>
        <w:rFonts w:cs="Arial"/>
        <w:color w:val="808080"/>
        <w:sz w:val="16"/>
        <w:szCs w:val="20"/>
      </w:rPr>
      <w:t xml:space="preserve"> </w:t>
    </w:r>
    <w:r w:rsidRPr="00AD0375">
      <w:rPr>
        <w:rFonts w:cs="Arial"/>
        <w:color w:val="7F7F7F"/>
        <w:sz w:val="16"/>
        <w:szCs w:val="16"/>
      </w:rPr>
      <w:t>([</w:t>
    </w:r>
    <w:r w:rsidRPr="00AD0375">
      <w:rPr>
        <w:rFonts w:cs="Arial"/>
        <w:color w:val="7F7F7F"/>
        <w:sz w:val="16"/>
        <w:szCs w:val="16"/>
        <w:highlight w:val="yellow"/>
      </w:rPr>
      <w:t>insert name of programme/service</w:t>
    </w:r>
    <w:r w:rsidRPr="00AD0375">
      <w:rPr>
        <w:rFonts w:cs="Arial"/>
        <w:color w:val="7F7F7F"/>
        <w:sz w:val="16"/>
        <w:szCs w:val="16"/>
      </w:rPr>
      <w:t>])</w:t>
    </w:r>
    <w:r w:rsidRPr="00AD0375">
      <w:rPr>
        <w:rFonts w:cs="Arial"/>
        <w:color w:val="7F7F7F"/>
        <w:sz w:val="16"/>
        <w:szCs w:val="20"/>
      </w:rPr>
      <w:t xml:space="preserve">: </w:t>
    </w:r>
    <w:r w:rsidRPr="00A13106">
      <w:rPr>
        <w:rFonts w:cs="Arial"/>
        <w:color w:val="808080"/>
        <w:sz w:val="16"/>
        <w:szCs w:val="20"/>
      </w:rPr>
      <w:t>V1.0 – dd.mm.20</w:t>
    </w:r>
    <w:r>
      <w:rPr>
        <w:rFonts w:cs="Arial"/>
        <w:color w:val="808080"/>
        <w:sz w:val="16"/>
        <w:szCs w:val="20"/>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E6E8" w14:textId="77777777" w:rsidR="001C5496" w:rsidRPr="00CD7250" w:rsidRDefault="001C5496" w:rsidP="00CD7250">
    <w:pPr>
      <w:pStyle w:val="Header"/>
      <w:jc w:val="center"/>
      <w:rPr>
        <w:lang w:val="fr-BE"/>
      </w:rPr>
    </w:pPr>
    <w:r w:rsidRPr="00957388">
      <w:rPr>
        <w:noProof/>
        <w:lang w:val="en-US"/>
      </w:rPr>
      <w:drawing>
        <wp:inline distT="0" distB="0" distL="0" distR="0" wp14:anchorId="705A5A57" wp14:editId="5548C207">
          <wp:extent cx="1895475" cy="942975"/>
          <wp:effectExtent l="0" t="0" r="0" b="0"/>
          <wp:docPr id="2" name="Picture 2"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9429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91D9" w14:textId="194E2779" w:rsidR="001C5496" w:rsidRPr="00D63829" w:rsidRDefault="001C5496" w:rsidP="00B732C4">
    <w:pPr>
      <w:tabs>
        <w:tab w:val="center" w:pos="4536"/>
        <w:tab w:val="right" w:pos="9072"/>
      </w:tabs>
      <w:ind w:right="227"/>
      <w:jc w:val="both"/>
      <w:rPr>
        <w:rFonts w:cs="Arial"/>
        <w:sz w:val="16"/>
        <w:szCs w:val="20"/>
      </w:rPr>
    </w:pPr>
    <w:r w:rsidRPr="00C55B11">
      <w:rPr>
        <w:rFonts w:cs="Arial"/>
        <w:sz w:val="16"/>
        <w:szCs w:val="20"/>
      </w:rPr>
      <w:t>Project 101112959</w:t>
    </w:r>
    <w:r>
      <w:rPr>
        <w:rFonts w:cs="Arial"/>
        <w:sz w:val="16"/>
        <w:szCs w:val="20"/>
      </w:rPr>
      <w:t xml:space="preserve"> – FRMCS-P - </w:t>
    </w:r>
    <w:r w:rsidRPr="006005F7">
      <w:rPr>
        <w:sz w:val="16"/>
        <w:szCs w:val="20"/>
      </w:rPr>
      <w:t>SMP-STAND-2022-ESOS-02-IBA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C454" w14:textId="77777777" w:rsidR="001C5496" w:rsidRDefault="001C5496">
    <w:pPr>
      <w:pStyle w:val="Header"/>
      <w:rPr>
        <w:lang w:val="fr-BE"/>
      </w:rPr>
    </w:pPr>
  </w:p>
  <w:p w14:paraId="0DC6C52D" w14:textId="77777777" w:rsidR="001C5496" w:rsidRPr="00CD7250" w:rsidRDefault="001C5496" w:rsidP="00CD7250">
    <w:pPr>
      <w:pStyle w:val="Header"/>
      <w:jc w:val="center"/>
      <w:rPr>
        <w:lang w:val="fr-BE"/>
      </w:rPr>
    </w:pPr>
    <w:r w:rsidRPr="00957388">
      <w:rPr>
        <w:noProof/>
        <w:lang w:val="en-US"/>
      </w:rPr>
      <w:drawing>
        <wp:inline distT="0" distB="0" distL="0" distR="0" wp14:anchorId="69E2EA11" wp14:editId="413A7341">
          <wp:extent cx="1905000" cy="1314450"/>
          <wp:effectExtent l="0" t="0" r="0" b="0"/>
          <wp:docPr id="19" name="Picture 19"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302D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A4003C"/>
    <w:multiLevelType w:val="hybridMultilevel"/>
    <w:tmpl w:val="14E63A1E"/>
    <w:lvl w:ilvl="0" w:tplc="DB8073B8">
      <w:start w:val="1"/>
      <w:numFmt w:val="lowerLetter"/>
      <w:lvlText w:val="(%1)"/>
      <w:lvlJc w:val="left"/>
      <w:pPr>
        <w:ind w:left="720" w:hanging="360"/>
      </w:pPr>
      <w:rPr>
        <w:rFonts w:cs="Times New Roman" w:hint="default"/>
        <w:b w:val="0"/>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9996EA2"/>
    <w:multiLevelType w:val="hybridMultilevel"/>
    <w:tmpl w:val="14CA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1EB7"/>
    <w:multiLevelType w:val="hybridMultilevel"/>
    <w:tmpl w:val="EF0C4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73269"/>
    <w:multiLevelType w:val="hybridMultilevel"/>
    <w:tmpl w:val="68D08E56"/>
    <w:lvl w:ilvl="0" w:tplc="8CEE0A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0417F"/>
    <w:multiLevelType w:val="hybridMultilevel"/>
    <w:tmpl w:val="CCE2A598"/>
    <w:lvl w:ilvl="0" w:tplc="A1888830">
      <w:start w:val="1"/>
      <w:numFmt w:val="bullet"/>
      <w:lvlText w:val=""/>
      <w:lvlJc w:val="left"/>
      <w:pPr>
        <w:tabs>
          <w:tab w:val="num" w:pos="720"/>
        </w:tabs>
        <w:ind w:left="720" w:hanging="360"/>
      </w:pPr>
      <w:rPr>
        <w:rFonts w:ascii="Symbol" w:hAnsi="Symbol" w:hint="default"/>
      </w:rPr>
    </w:lvl>
    <w:lvl w:ilvl="1" w:tplc="04070003">
      <w:start w:val="1"/>
      <w:numFmt w:val="bullet"/>
      <w:pStyle w:val="B2"/>
      <w:lvlText w:val="o"/>
      <w:lvlJc w:val="left"/>
      <w:pPr>
        <w:tabs>
          <w:tab w:val="num" w:pos="1440"/>
        </w:tabs>
        <w:ind w:left="1440" w:hanging="360"/>
      </w:pPr>
      <w:rPr>
        <w:rFonts w:ascii="Courier New" w:hAnsi="Courier New" w:cs="Courier New" w:hint="default"/>
      </w:rPr>
    </w:lvl>
    <w:lvl w:ilvl="2" w:tplc="04070005">
      <w:start w:val="27"/>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A6A82"/>
    <w:multiLevelType w:val="hybridMultilevel"/>
    <w:tmpl w:val="7A14C618"/>
    <w:lvl w:ilvl="0" w:tplc="A008D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D12A6"/>
    <w:multiLevelType w:val="hybridMultilevel"/>
    <w:tmpl w:val="532A0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AB463F42"/>
    <w:lvl w:ilvl="0" w:tplc="5CA47200">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9" w15:restartNumberingAfterBreak="0">
    <w:nsid w:val="2C5500B2"/>
    <w:multiLevelType w:val="hybridMultilevel"/>
    <w:tmpl w:val="8D14D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60989"/>
    <w:multiLevelType w:val="hybridMultilevel"/>
    <w:tmpl w:val="00A66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8A7F49"/>
    <w:multiLevelType w:val="hybridMultilevel"/>
    <w:tmpl w:val="D17E50BC"/>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E6B90"/>
    <w:multiLevelType w:val="hybridMultilevel"/>
    <w:tmpl w:val="8C22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55313"/>
    <w:multiLevelType w:val="hybridMultilevel"/>
    <w:tmpl w:val="FB4E8152"/>
    <w:lvl w:ilvl="0" w:tplc="04100001">
      <w:start w:val="1"/>
      <w:numFmt w:val="bullet"/>
      <w:lvlText w:val=""/>
      <w:lvlJc w:val="left"/>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60B9B"/>
    <w:multiLevelType w:val="hybridMultilevel"/>
    <w:tmpl w:val="D8420F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A12F0F"/>
    <w:multiLevelType w:val="hybridMultilevel"/>
    <w:tmpl w:val="519E74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226B13"/>
    <w:multiLevelType w:val="hybridMultilevel"/>
    <w:tmpl w:val="AC8AC4A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8F5711"/>
    <w:multiLevelType w:val="hybridMultilevel"/>
    <w:tmpl w:val="DD5EEC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413952"/>
    <w:multiLevelType w:val="hybridMultilevel"/>
    <w:tmpl w:val="57AE42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8D00C14"/>
    <w:multiLevelType w:val="hybridMultilevel"/>
    <w:tmpl w:val="FE8033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200F91"/>
    <w:multiLevelType w:val="hybridMultilevel"/>
    <w:tmpl w:val="718A3226"/>
    <w:lvl w:ilvl="0" w:tplc="665EA04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D22A24"/>
    <w:multiLevelType w:val="hybridMultilevel"/>
    <w:tmpl w:val="B6624222"/>
    <w:lvl w:ilvl="0" w:tplc="7AAA5C5C">
      <w:start w:val="1"/>
      <w:numFmt w:val="bullet"/>
      <w:lvlText w:val=""/>
      <w:lvlJc w:val="left"/>
      <w:pPr>
        <w:ind w:left="6042" w:hanging="360"/>
      </w:pPr>
      <w:rPr>
        <w:rFonts w:ascii="Symbol" w:hAnsi="Symbol" w:hint="default"/>
        <w:b w:val="0"/>
        <w:strike w:val="0"/>
        <w:dstrike w:val="0"/>
        <w:color w:val="auto"/>
        <w:sz w:val="24"/>
        <w:u w:val="none"/>
        <w:effect w:val="none"/>
      </w:rPr>
    </w:lvl>
    <w:lvl w:ilvl="1" w:tplc="44FE2B32">
      <w:start w:val="3"/>
      <w:numFmt w:val="bullet"/>
      <w:lvlText w:val="-"/>
      <w:lvlJc w:val="left"/>
      <w:pPr>
        <w:ind w:left="2400" w:hanging="360"/>
      </w:pPr>
      <w:rPr>
        <w:rFonts w:ascii="Times New Roman" w:eastAsia="Times New Roman" w:hAnsi="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24" w15:restartNumberingAfterBreak="0">
    <w:nsid w:val="53152528"/>
    <w:multiLevelType w:val="hybridMultilevel"/>
    <w:tmpl w:val="319E077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4A87E1F"/>
    <w:multiLevelType w:val="hybridMultilevel"/>
    <w:tmpl w:val="4F10698E"/>
    <w:lvl w:ilvl="0" w:tplc="F814C16E">
      <w:start w:val="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7" w15:restartNumberingAfterBreak="0">
    <w:nsid w:val="562228AF"/>
    <w:multiLevelType w:val="hybridMultilevel"/>
    <w:tmpl w:val="AC8AC4A4"/>
    <w:lvl w:ilvl="0" w:tplc="5F5E1A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1E562C"/>
    <w:multiLevelType w:val="hybridMultilevel"/>
    <w:tmpl w:val="4B0A2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557703"/>
    <w:multiLevelType w:val="hybridMultilevel"/>
    <w:tmpl w:val="19AE7F9E"/>
    <w:lvl w:ilvl="0" w:tplc="29C8277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AF1A10"/>
    <w:multiLevelType w:val="hybridMultilevel"/>
    <w:tmpl w:val="0C74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7A5374"/>
    <w:multiLevelType w:val="hybridMultilevel"/>
    <w:tmpl w:val="5C2C91F8"/>
    <w:lvl w:ilvl="0" w:tplc="5444191C">
      <w:numFmt w:val="bullet"/>
      <w:lvlText w:val="•"/>
      <w:lvlJc w:val="left"/>
      <w:pPr>
        <w:ind w:left="1215" w:hanging="360"/>
      </w:pPr>
      <w:rPr>
        <w:rFonts w:ascii="Arial" w:eastAsia="Arial Unicode MS" w:hAnsi="Arial" w:cs="Aria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4" w15:restartNumberingAfterBreak="0">
    <w:nsid w:val="68E5732A"/>
    <w:multiLevelType w:val="hybridMultilevel"/>
    <w:tmpl w:val="AC8AC4A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9D7280B"/>
    <w:multiLevelType w:val="hybridMultilevel"/>
    <w:tmpl w:val="19F06350"/>
    <w:lvl w:ilvl="0" w:tplc="56B6035E">
      <w:start w:val="1"/>
      <w:numFmt w:val="lowerLetter"/>
      <w:lvlText w:val="(%1)"/>
      <w:lvlJc w:val="left"/>
      <w:pPr>
        <w:ind w:left="720" w:hanging="360"/>
      </w:pPr>
      <w:rPr>
        <w:rFonts w:cs="Times New Roman" w:hint="default"/>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C4137E5"/>
    <w:multiLevelType w:val="hybridMultilevel"/>
    <w:tmpl w:val="1B78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C4234"/>
    <w:multiLevelType w:val="hybridMultilevel"/>
    <w:tmpl w:val="E25A53E4"/>
    <w:lvl w:ilvl="0" w:tplc="08090001">
      <w:start w:val="1"/>
      <w:numFmt w:val="bullet"/>
      <w:lvlText w:val=""/>
      <w:lvlJc w:val="left"/>
      <w:pPr>
        <w:ind w:left="720" w:hanging="360"/>
      </w:pPr>
      <w:rPr>
        <w:rFonts w:ascii="Symbol" w:hAnsi="Symbol" w:hint="default"/>
      </w:rPr>
    </w:lvl>
    <w:lvl w:ilvl="1" w:tplc="B91C0E14">
      <w:numFmt w:val="bullet"/>
      <w:lvlText w:val="•"/>
      <w:lvlJc w:val="left"/>
      <w:pPr>
        <w:ind w:left="1440" w:hanging="360"/>
      </w:pPr>
      <w:rPr>
        <w:rFonts w:ascii="Arial" w:eastAsia="Times New Roman" w:hAnsi="Arial" w:cs="Arial"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7C2DE5"/>
    <w:multiLevelType w:val="hybridMultilevel"/>
    <w:tmpl w:val="02D61576"/>
    <w:lvl w:ilvl="0" w:tplc="8CEE0A0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9B57B7"/>
    <w:multiLevelType w:val="hybridMultilevel"/>
    <w:tmpl w:val="7BA83C10"/>
    <w:lvl w:ilvl="0" w:tplc="AE0EBE30">
      <w:start w:val="1"/>
      <w:numFmt w:val="decimal"/>
      <w:lvlText w:val="%1"/>
      <w:lvlJc w:val="left"/>
      <w:pPr>
        <w:ind w:left="415" w:hanging="267"/>
      </w:pPr>
      <w:rPr>
        <w:rFonts w:ascii="Arial" w:eastAsia="Times New Roman" w:hAnsi="Arial" w:cs="Times New Roman" w:hint="default"/>
        <w:color w:val="5191CD"/>
        <w:sz w:val="32"/>
        <w:szCs w:val="32"/>
      </w:rPr>
    </w:lvl>
    <w:lvl w:ilvl="1" w:tplc="E7DCA8CE">
      <w:start w:val="1"/>
      <w:numFmt w:val="bullet"/>
      <w:lvlText w:val="•"/>
      <w:lvlJc w:val="left"/>
      <w:pPr>
        <w:ind w:left="1520" w:hanging="267"/>
      </w:pPr>
      <w:rPr>
        <w:rFonts w:hint="default"/>
      </w:rPr>
    </w:lvl>
    <w:lvl w:ilvl="2" w:tplc="8DAEF424">
      <w:start w:val="1"/>
      <w:numFmt w:val="bullet"/>
      <w:lvlText w:val="•"/>
      <w:lvlJc w:val="left"/>
      <w:pPr>
        <w:ind w:left="2625" w:hanging="267"/>
      </w:pPr>
      <w:rPr>
        <w:rFonts w:hint="default"/>
      </w:rPr>
    </w:lvl>
    <w:lvl w:ilvl="3" w:tplc="891EA5F0">
      <w:start w:val="1"/>
      <w:numFmt w:val="bullet"/>
      <w:lvlText w:val="•"/>
      <w:lvlJc w:val="left"/>
      <w:pPr>
        <w:ind w:left="3730" w:hanging="267"/>
      </w:pPr>
      <w:rPr>
        <w:rFonts w:hint="default"/>
      </w:rPr>
    </w:lvl>
    <w:lvl w:ilvl="4" w:tplc="826621BA">
      <w:start w:val="1"/>
      <w:numFmt w:val="bullet"/>
      <w:lvlText w:val="•"/>
      <w:lvlJc w:val="left"/>
      <w:pPr>
        <w:ind w:left="4835" w:hanging="267"/>
      </w:pPr>
      <w:rPr>
        <w:rFonts w:hint="default"/>
      </w:rPr>
    </w:lvl>
    <w:lvl w:ilvl="5" w:tplc="5DF63A34">
      <w:start w:val="1"/>
      <w:numFmt w:val="bullet"/>
      <w:lvlText w:val="•"/>
      <w:lvlJc w:val="left"/>
      <w:pPr>
        <w:ind w:left="5940" w:hanging="267"/>
      </w:pPr>
      <w:rPr>
        <w:rFonts w:hint="default"/>
      </w:rPr>
    </w:lvl>
    <w:lvl w:ilvl="6" w:tplc="3676C21C">
      <w:start w:val="1"/>
      <w:numFmt w:val="bullet"/>
      <w:lvlText w:val="•"/>
      <w:lvlJc w:val="left"/>
      <w:pPr>
        <w:ind w:left="7045" w:hanging="267"/>
      </w:pPr>
      <w:rPr>
        <w:rFonts w:hint="default"/>
      </w:rPr>
    </w:lvl>
    <w:lvl w:ilvl="7" w:tplc="45E61528">
      <w:start w:val="1"/>
      <w:numFmt w:val="bullet"/>
      <w:lvlText w:val="•"/>
      <w:lvlJc w:val="left"/>
      <w:pPr>
        <w:ind w:left="8150" w:hanging="267"/>
      </w:pPr>
      <w:rPr>
        <w:rFonts w:hint="default"/>
      </w:rPr>
    </w:lvl>
    <w:lvl w:ilvl="8" w:tplc="077A1E3E">
      <w:start w:val="1"/>
      <w:numFmt w:val="bullet"/>
      <w:lvlText w:val="•"/>
      <w:lvlJc w:val="left"/>
      <w:pPr>
        <w:ind w:left="9255" w:hanging="267"/>
      </w:pPr>
      <w:rPr>
        <w:rFonts w:hint="default"/>
      </w:rPr>
    </w:lvl>
  </w:abstractNum>
  <w:abstractNum w:abstractNumId="42" w15:restartNumberingAfterBreak="0">
    <w:nsid w:val="79714857"/>
    <w:multiLevelType w:val="hybridMultilevel"/>
    <w:tmpl w:val="C066A212"/>
    <w:lvl w:ilvl="0" w:tplc="7A8A7D0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C3061B"/>
    <w:multiLevelType w:val="hybridMultilevel"/>
    <w:tmpl w:val="3932BA7E"/>
    <w:lvl w:ilvl="0" w:tplc="C0ECB7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3433842">
    <w:abstractNumId w:val="0"/>
  </w:num>
  <w:num w:numId="2" w16cid:durableId="1896505230">
    <w:abstractNumId w:val="0"/>
  </w:num>
  <w:num w:numId="3" w16cid:durableId="208226991">
    <w:abstractNumId w:val="0"/>
  </w:num>
  <w:num w:numId="4" w16cid:durableId="792745847">
    <w:abstractNumId w:val="0"/>
  </w:num>
  <w:num w:numId="5" w16cid:durableId="382145074">
    <w:abstractNumId w:val="0"/>
  </w:num>
  <w:num w:numId="6" w16cid:durableId="1267545423">
    <w:abstractNumId w:val="11"/>
  </w:num>
  <w:num w:numId="7" w16cid:durableId="1133987966">
    <w:abstractNumId w:val="26"/>
  </w:num>
  <w:num w:numId="8" w16cid:durableId="1692534270">
    <w:abstractNumId w:val="16"/>
  </w:num>
  <w:num w:numId="9" w16cid:durableId="1752117285">
    <w:abstractNumId w:val="18"/>
  </w:num>
  <w:num w:numId="10" w16cid:durableId="1006785923">
    <w:abstractNumId w:val="35"/>
  </w:num>
  <w:num w:numId="11" w16cid:durableId="73403556">
    <w:abstractNumId w:val="1"/>
  </w:num>
  <w:num w:numId="12" w16cid:durableId="342824895">
    <w:abstractNumId w:val="3"/>
  </w:num>
  <w:num w:numId="13" w16cid:durableId="486676615">
    <w:abstractNumId w:val="22"/>
  </w:num>
  <w:num w:numId="14" w16cid:durableId="774177877">
    <w:abstractNumId w:val="39"/>
  </w:num>
  <w:num w:numId="15" w16cid:durableId="1263799079">
    <w:abstractNumId w:val="40"/>
  </w:num>
  <w:num w:numId="16" w16cid:durableId="1589002225">
    <w:abstractNumId w:val="41"/>
  </w:num>
  <w:num w:numId="17" w16cid:durableId="1678845685">
    <w:abstractNumId w:val="42"/>
  </w:num>
  <w:num w:numId="18" w16cid:durableId="1387757273">
    <w:abstractNumId w:val="23"/>
  </w:num>
  <w:num w:numId="19" w16cid:durableId="1048453142">
    <w:abstractNumId w:val="6"/>
  </w:num>
  <w:num w:numId="20" w16cid:durableId="293220648">
    <w:abstractNumId w:val="30"/>
  </w:num>
  <w:num w:numId="21" w16cid:durableId="944271262">
    <w:abstractNumId w:val="27"/>
  </w:num>
  <w:num w:numId="22" w16cid:durableId="1778138086">
    <w:abstractNumId w:val="37"/>
  </w:num>
  <w:num w:numId="23" w16cid:durableId="857813341">
    <w:abstractNumId w:val="17"/>
  </w:num>
  <w:num w:numId="24" w16cid:durableId="257834113">
    <w:abstractNumId w:val="32"/>
  </w:num>
  <w:num w:numId="25" w16cid:durableId="8528564">
    <w:abstractNumId w:val="12"/>
  </w:num>
  <w:num w:numId="26" w16cid:durableId="1533837023">
    <w:abstractNumId w:val="2"/>
  </w:num>
  <w:num w:numId="27" w16cid:durableId="907610336">
    <w:abstractNumId w:val="43"/>
  </w:num>
  <w:num w:numId="28" w16cid:durableId="2020887423">
    <w:abstractNumId w:val="10"/>
  </w:num>
  <w:num w:numId="29" w16cid:durableId="1523665063">
    <w:abstractNumId w:val="33"/>
  </w:num>
  <w:num w:numId="30" w16cid:durableId="1026712266">
    <w:abstractNumId w:val="20"/>
  </w:num>
  <w:num w:numId="31" w16cid:durableId="886187985">
    <w:abstractNumId w:val="13"/>
  </w:num>
  <w:num w:numId="32" w16cid:durableId="999382772">
    <w:abstractNumId w:val="19"/>
  </w:num>
  <w:num w:numId="33" w16cid:durableId="1056781287">
    <w:abstractNumId w:val="36"/>
  </w:num>
  <w:num w:numId="34" w16cid:durableId="839396504">
    <w:abstractNumId w:val="34"/>
  </w:num>
  <w:num w:numId="35" w16cid:durableId="1039086139">
    <w:abstractNumId w:val="7"/>
  </w:num>
  <w:num w:numId="36" w16cid:durableId="886182491">
    <w:abstractNumId w:val="5"/>
  </w:num>
  <w:num w:numId="37" w16cid:durableId="463044027">
    <w:abstractNumId w:val="29"/>
  </w:num>
  <w:num w:numId="38" w16cid:durableId="1884059125">
    <w:abstractNumId w:val="15"/>
  </w:num>
  <w:num w:numId="39" w16cid:durableId="1031415958">
    <w:abstractNumId w:val="9"/>
  </w:num>
  <w:num w:numId="40" w16cid:durableId="2054887236">
    <w:abstractNumId w:val="21"/>
  </w:num>
  <w:num w:numId="41" w16cid:durableId="2040662228">
    <w:abstractNumId w:val="38"/>
  </w:num>
  <w:num w:numId="42" w16cid:durableId="1194462535">
    <w:abstractNumId w:val="4"/>
  </w:num>
  <w:num w:numId="43" w16cid:durableId="1023360315">
    <w:abstractNumId w:val="25"/>
  </w:num>
  <w:num w:numId="44" w16cid:durableId="1261910200">
    <w:abstractNumId w:val="24"/>
  </w:num>
  <w:num w:numId="45" w16cid:durableId="560407047">
    <w:abstractNumId w:val="8"/>
  </w:num>
  <w:num w:numId="46" w16cid:durableId="198863614">
    <w:abstractNumId w:val="14"/>
  </w:num>
  <w:num w:numId="47" w16cid:durableId="1694070475">
    <w:abstractNumId w:val="31"/>
  </w:num>
  <w:num w:numId="48" w16cid:durableId="410156209">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2NjG3MDC3tDAzszRU0lEKTi0uzszPAykwtKwFAMNNyOAtAAAA"/>
    <w:docVar w:name="LW_DocType" w:val="NORMAL"/>
  </w:docVars>
  <w:rsids>
    <w:rsidRoot w:val="0027597D"/>
    <w:rsid w:val="00000039"/>
    <w:rsid w:val="00000269"/>
    <w:rsid w:val="00000303"/>
    <w:rsid w:val="000009FB"/>
    <w:rsid w:val="00000E9E"/>
    <w:rsid w:val="00001216"/>
    <w:rsid w:val="00002BC5"/>
    <w:rsid w:val="00003BBB"/>
    <w:rsid w:val="000042CC"/>
    <w:rsid w:val="0000474E"/>
    <w:rsid w:val="00004B6C"/>
    <w:rsid w:val="00004D46"/>
    <w:rsid w:val="00006819"/>
    <w:rsid w:val="000068D4"/>
    <w:rsid w:val="00007021"/>
    <w:rsid w:val="000070D9"/>
    <w:rsid w:val="00007CAB"/>
    <w:rsid w:val="000123E2"/>
    <w:rsid w:val="00013432"/>
    <w:rsid w:val="00014C44"/>
    <w:rsid w:val="0001519F"/>
    <w:rsid w:val="0001595C"/>
    <w:rsid w:val="00015BA2"/>
    <w:rsid w:val="00015C6B"/>
    <w:rsid w:val="00015F94"/>
    <w:rsid w:val="00016342"/>
    <w:rsid w:val="00016C2B"/>
    <w:rsid w:val="00016D6A"/>
    <w:rsid w:val="0001711F"/>
    <w:rsid w:val="00020818"/>
    <w:rsid w:val="00021DF8"/>
    <w:rsid w:val="000226EF"/>
    <w:rsid w:val="000232B7"/>
    <w:rsid w:val="00023793"/>
    <w:rsid w:val="0002387C"/>
    <w:rsid w:val="00023D4E"/>
    <w:rsid w:val="00024495"/>
    <w:rsid w:val="00025137"/>
    <w:rsid w:val="00025717"/>
    <w:rsid w:val="00025F3C"/>
    <w:rsid w:val="000269E9"/>
    <w:rsid w:val="00026D0F"/>
    <w:rsid w:val="000274AA"/>
    <w:rsid w:val="00030F29"/>
    <w:rsid w:val="0003103D"/>
    <w:rsid w:val="00031D9C"/>
    <w:rsid w:val="00032D1A"/>
    <w:rsid w:val="00033026"/>
    <w:rsid w:val="0003420D"/>
    <w:rsid w:val="000344AE"/>
    <w:rsid w:val="000352DD"/>
    <w:rsid w:val="00035AF6"/>
    <w:rsid w:val="00036257"/>
    <w:rsid w:val="000368DC"/>
    <w:rsid w:val="00036FC5"/>
    <w:rsid w:val="00037989"/>
    <w:rsid w:val="00040234"/>
    <w:rsid w:val="0004219F"/>
    <w:rsid w:val="000422D8"/>
    <w:rsid w:val="0004261E"/>
    <w:rsid w:val="000427D2"/>
    <w:rsid w:val="0004334B"/>
    <w:rsid w:val="000440B2"/>
    <w:rsid w:val="00044204"/>
    <w:rsid w:val="000445E6"/>
    <w:rsid w:val="0004470D"/>
    <w:rsid w:val="00044AC6"/>
    <w:rsid w:val="00044CBF"/>
    <w:rsid w:val="00046003"/>
    <w:rsid w:val="00046EDE"/>
    <w:rsid w:val="0004709A"/>
    <w:rsid w:val="00047202"/>
    <w:rsid w:val="00047353"/>
    <w:rsid w:val="0004736E"/>
    <w:rsid w:val="0004791A"/>
    <w:rsid w:val="0004794F"/>
    <w:rsid w:val="00047A20"/>
    <w:rsid w:val="000501A1"/>
    <w:rsid w:val="0005085F"/>
    <w:rsid w:val="00050FB6"/>
    <w:rsid w:val="00051033"/>
    <w:rsid w:val="000515E4"/>
    <w:rsid w:val="00051707"/>
    <w:rsid w:val="00051BBC"/>
    <w:rsid w:val="00052091"/>
    <w:rsid w:val="00052422"/>
    <w:rsid w:val="000524B5"/>
    <w:rsid w:val="000524FE"/>
    <w:rsid w:val="00052A54"/>
    <w:rsid w:val="00053D69"/>
    <w:rsid w:val="00054852"/>
    <w:rsid w:val="00054F03"/>
    <w:rsid w:val="00055295"/>
    <w:rsid w:val="00055943"/>
    <w:rsid w:val="00055CA7"/>
    <w:rsid w:val="00055D9B"/>
    <w:rsid w:val="00057162"/>
    <w:rsid w:val="000572FE"/>
    <w:rsid w:val="00057381"/>
    <w:rsid w:val="00057773"/>
    <w:rsid w:val="00057D80"/>
    <w:rsid w:val="00060838"/>
    <w:rsid w:val="000614F7"/>
    <w:rsid w:val="000619B0"/>
    <w:rsid w:val="000619E5"/>
    <w:rsid w:val="00062B94"/>
    <w:rsid w:val="0006303D"/>
    <w:rsid w:val="000634FF"/>
    <w:rsid w:val="00063883"/>
    <w:rsid w:val="00064B40"/>
    <w:rsid w:val="00064BC5"/>
    <w:rsid w:val="000652C1"/>
    <w:rsid w:val="00065444"/>
    <w:rsid w:val="000666A4"/>
    <w:rsid w:val="000669AC"/>
    <w:rsid w:val="00066D3F"/>
    <w:rsid w:val="00070E7C"/>
    <w:rsid w:val="00070F4D"/>
    <w:rsid w:val="00071139"/>
    <w:rsid w:val="0007150A"/>
    <w:rsid w:val="00072109"/>
    <w:rsid w:val="000732A7"/>
    <w:rsid w:val="00073462"/>
    <w:rsid w:val="00073655"/>
    <w:rsid w:val="00073AE7"/>
    <w:rsid w:val="00076FFE"/>
    <w:rsid w:val="00077242"/>
    <w:rsid w:val="00077376"/>
    <w:rsid w:val="00077BE9"/>
    <w:rsid w:val="0008047F"/>
    <w:rsid w:val="000804FA"/>
    <w:rsid w:val="00080B6C"/>
    <w:rsid w:val="00080D54"/>
    <w:rsid w:val="000811FA"/>
    <w:rsid w:val="000816E5"/>
    <w:rsid w:val="00081D91"/>
    <w:rsid w:val="00083329"/>
    <w:rsid w:val="00083C6E"/>
    <w:rsid w:val="0008468E"/>
    <w:rsid w:val="00084932"/>
    <w:rsid w:val="00084EFA"/>
    <w:rsid w:val="000850F4"/>
    <w:rsid w:val="00085446"/>
    <w:rsid w:val="00085A18"/>
    <w:rsid w:val="00085D63"/>
    <w:rsid w:val="000864E5"/>
    <w:rsid w:val="00086534"/>
    <w:rsid w:val="00087729"/>
    <w:rsid w:val="0009021C"/>
    <w:rsid w:val="000913BC"/>
    <w:rsid w:val="00091994"/>
    <w:rsid w:val="000929D2"/>
    <w:rsid w:val="000930BC"/>
    <w:rsid w:val="00093CAB"/>
    <w:rsid w:val="00093D7F"/>
    <w:rsid w:val="00093F0F"/>
    <w:rsid w:val="00093F35"/>
    <w:rsid w:val="000942AC"/>
    <w:rsid w:val="000950E3"/>
    <w:rsid w:val="000952EA"/>
    <w:rsid w:val="00095D22"/>
    <w:rsid w:val="00096006"/>
    <w:rsid w:val="00096857"/>
    <w:rsid w:val="00097123"/>
    <w:rsid w:val="00097201"/>
    <w:rsid w:val="0009726B"/>
    <w:rsid w:val="00097E10"/>
    <w:rsid w:val="000A0F43"/>
    <w:rsid w:val="000A15A2"/>
    <w:rsid w:val="000A1FF9"/>
    <w:rsid w:val="000A219A"/>
    <w:rsid w:val="000A2254"/>
    <w:rsid w:val="000A2E68"/>
    <w:rsid w:val="000A2EA0"/>
    <w:rsid w:val="000A300F"/>
    <w:rsid w:val="000A38FE"/>
    <w:rsid w:val="000A3B8E"/>
    <w:rsid w:val="000A3CB8"/>
    <w:rsid w:val="000A3D55"/>
    <w:rsid w:val="000A47A0"/>
    <w:rsid w:val="000A4ECB"/>
    <w:rsid w:val="000A5388"/>
    <w:rsid w:val="000A6820"/>
    <w:rsid w:val="000A6FB8"/>
    <w:rsid w:val="000A70CF"/>
    <w:rsid w:val="000A7139"/>
    <w:rsid w:val="000A7A7A"/>
    <w:rsid w:val="000B04C9"/>
    <w:rsid w:val="000B0700"/>
    <w:rsid w:val="000B0B88"/>
    <w:rsid w:val="000B1BFF"/>
    <w:rsid w:val="000B1E2C"/>
    <w:rsid w:val="000B1EF7"/>
    <w:rsid w:val="000B201E"/>
    <w:rsid w:val="000B25F0"/>
    <w:rsid w:val="000B261D"/>
    <w:rsid w:val="000B32EC"/>
    <w:rsid w:val="000B37F7"/>
    <w:rsid w:val="000B39E2"/>
    <w:rsid w:val="000B3AA8"/>
    <w:rsid w:val="000B4A7F"/>
    <w:rsid w:val="000B5830"/>
    <w:rsid w:val="000B716E"/>
    <w:rsid w:val="000B7E28"/>
    <w:rsid w:val="000C001F"/>
    <w:rsid w:val="000C0487"/>
    <w:rsid w:val="000C09DF"/>
    <w:rsid w:val="000C0D82"/>
    <w:rsid w:val="000C272C"/>
    <w:rsid w:val="000C274D"/>
    <w:rsid w:val="000C2C3D"/>
    <w:rsid w:val="000C3DA9"/>
    <w:rsid w:val="000C3F2C"/>
    <w:rsid w:val="000C4712"/>
    <w:rsid w:val="000C542A"/>
    <w:rsid w:val="000C5A6A"/>
    <w:rsid w:val="000C74C1"/>
    <w:rsid w:val="000D1099"/>
    <w:rsid w:val="000D1244"/>
    <w:rsid w:val="000D1784"/>
    <w:rsid w:val="000D2C8E"/>
    <w:rsid w:val="000D3597"/>
    <w:rsid w:val="000D4890"/>
    <w:rsid w:val="000D4DA4"/>
    <w:rsid w:val="000D52D6"/>
    <w:rsid w:val="000D5A76"/>
    <w:rsid w:val="000D5B39"/>
    <w:rsid w:val="000D6764"/>
    <w:rsid w:val="000D6FCC"/>
    <w:rsid w:val="000D706A"/>
    <w:rsid w:val="000D70E1"/>
    <w:rsid w:val="000D73A5"/>
    <w:rsid w:val="000E0229"/>
    <w:rsid w:val="000E0570"/>
    <w:rsid w:val="000E0A14"/>
    <w:rsid w:val="000E0A4A"/>
    <w:rsid w:val="000E0FAD"/>
    <w:rsid w:val="000E1652"/>
    <w:rsid w:val="000E1872"/>
    <w:rsid w:val="000E21AD"/>
    <w:rsid w:val="000E22B9"/>
    <w:rsid w:val="000E26FC"/>
    <w:rsid w:val="000E3604"/>
    <w:rsid w:val="000E36F1"/>
    <w:rsid w:val="000E39FE"/>
    <w:rsid w:val="000E41F8"/>
    <w:rsid w:val="000E5070"/>
    <w:rsid w:val="000E6D30"/>
    <w:rsid w:val="000E6D43"/>
    <w:rsid w:val="000E7B9B"/>
    <w:rsid w:val="000F05DF"/>
    <w:rsid w:val="000F09BE"/>
    <w:rsid w:val="000F151A"/>
    <w:rsid w:val="000F2CBE"/>
    <w:rsid w:val="000F358D"/>
    <w:rsid w:val="000F3C0F"/>
    <w:rsid w:val="000F4013"/>
    <w:rsid w:val="000F40B1"/>
    <w:rsid w:val="000F424E"/>
    <w:rsid w:val="000F4E07"/>
    <w:rsid w:val="000F5212"/>
    <w:rsid w:val="000F54E9"/>
    <w:rsid w:val="000F5A47"/>
    <w:rsid w:val="000F5A74"/>
    <w:rsid w:val="000F5F2D"/>
    <w:rsid w:val="000F602B"/>
    <w:rsid w:val="000F6055"/>
    <w:rsid w:val="000F78C5"/>
    <w:rsid w:val="0010057F"/>
    <w:rsid w:val="0010120B"/>
    <w:rsid w:val="001012A0"/>
    <w:rsid w:val="0010143E"/>
    <w:rsid w:val="0010156E"/>
    <w:rsid w:val="001022AC"/>
    <w:rsid w:val="001032A3"/>
    <w:rsid w:val="00104430"/>
    <w:rsid w:val="00104D1D"/>
    <w:rsid w:val="001056B2"/>
    <w:rsid w:val="00105FAD"/>
    <w:rsid w:val="00106849"/>
    <w:rsid w:val="001069C5"/>
    <w:rsid w:val="00106BC7"/>
    <w:rsid w:val="00106E4C"/>
    <w:rsid w:val="00106FFE"/>
    <w:rsid w:val="001070B8"/>
    <w:rsid w:val="00107459"/>
    <w:rsid w:val="001076A9"/>
    <w:rsid w:val="00107A48"/>
    <w:rsid w:val="00110351"/>
    <w:rsid w:val="00110622"/>
    <w:rsid w:val="0011079C"/>
    <w:rsid w:val="00110BC6"/>
    <w:rsid w:val="00110E6F"/>
    <w:rsid w:val="00111232"/>
    <w:rsid w:val="00111A03"/>
    <w:rsid w:val="00111B79"/>
    <w:rsid w:val="001128AB"/>
    <w:rsid w:val="00112A4D"/>
    <w:rsid w:val="00112CDD"/>
    <w:rsid w:val="0011368D"/>
    <w:rsid w:val="001137B2"/>
    <w:rsid w:val="0011415A"/>
    <w:rsid w:val="0011425C"/>
    <w:rsid w:val="001148C7"/>
    <w:rsid w:val="001149B5"/>
    <w:rsid w:val="00114D5A"/>
    <w:rsid w:val="00115113"/>
    <w:rsid w:val="0011532A"/>
    <w:rsid w:val="0011536B"/>
    <w:rsid w:val="00115532"/>
    <w:rsid w:val="001158EB"/>
    <w:rsid w:val="0011601E"/>
    <w:rsid w:val="00116ABE"/>
    <w:rsid w:val="00116E81"/>
    <w:rsid w:val="00116EC2"/>
    <w:rsid w:val="00116FF5"/>
    <w:rsid w:val="001172E9"/>
    <w:rsid w:val="00117764"/>
    <w:rsid w:val="00117906"/>
    <w:rsid w:val="00117967"/>
    <w:rsid w:val="00117C83"/>
    <w:rsid w:val="00120560"/>
    <w:rsid w:val="001205C1"/>
    <w:rsid w:val="00120854"/>
    <w:rsid w:val="00120A23"/>
    <w:rsid w:val="00121EC4"/>
    <w:rsid w:val="00122503"/>
    <w:rsid w:val="00122DBE"/>
    <w:rsid w:val="001239DF"/>
    <w:rsid w:val="00124449"/>
    <w:rsid w:val="00124BEA"/>
    <w:rsid w:val="001250C5"/>
    <w:rsid w:val="00125262"/>
    <w:rsid w:val="0012542A"/>
    <w:rsid w:val="0012553E"/>
    <w:rsid w:val="0012679C"/>
    <w:rsid w:val="00130005"/>
    <w:rsid w:val="0013013B"/>
    <w:rsid w:val="0013298F"/>
    <w:rsid w:val="00132E83"/>
    <w:rsid w:val="0013337C"/>
    <w:rsid w:val="00133498"/>
    <w:rsid w:val="00133548"/>
    <w:rsid w:val="001339E6"/>
    <w:rsid w:val="00133A18"/>
    <w:rsid w:val="00134F2E"/>
    <w:rsid w:val="00135968"/>
    <w:rsid w:val="00135CA8"/>
    <w:rsid w:val="00135CD1"/>
    <w:rsid w:val="00135EDF"/>
    <w:rsid w:val="00136265"/>
    <w:rsid w:val="00136F22"/>
    <w:rsid w:val="0013709B"/>
    <w:rsid w:val="00137282"/>
    <w:rsid w:val="001374C1"/>
    <w:rsid w:val="00137E49"/>
    <w:rsid w:val="00140367"/>
    <w:rsid w:val="00140AB0"/>
    <w:rsid w:val="00140FD0"/>
    <w:rsid w:val="00141663"/>
    <w:rsid w:val="0014183C"/>
    <w:rsid w:val="00141938"/>
    <w:rsid w:val="0014356E"/>
    <w:rsid w:val="00144518"/>
    <w:rsid w:val="001445FA"/>
    <w:rsid w:val="00144BB4"/>
    <w:rsid w:val="00144E69"/>
    <w:rsid w:val="0014515F"/>
    <w:rsid w:val="0014546F"/>
    <w:rsid w:val="00145726"/>
    <w:rsid w:val="0014583A"/>
    <w:rsid w:val="001458FE"/>
    <w:rsid w:val="00146DB8"/>
    <w:rsid w:val="00147C48"/>
    <w:rsid w:val="00147F95"/>
    <w:rsid w:val="0015018D"/>
    <w:rsid w:val="00150396"/>
    <w:rsid w:val="0015071F"/>
    <w:rsid w:val="001511A8"/>
    <w:rsid w:val="0015177B"/>
    <w:rsid w:val="00152E0E"/>
    <w:rsid w:val="0015336C"/>
    <w:rsid w:val="00153607"/>
    <w:rsid w:val="00153AB9"/>
    <w:rsid w:val="0015416A"/>
    <w:rsid w:val="001546A3"/>
    <w:rsid w:val="00154C21"/>
    <w:rsid w:val="00154F00"/>
    <w:rsid w:val="00156F05"/>
    <w:rsid w:val="0015786A"/>
    <w:rsid w:val="00157A24"/>
    <w:rsid w:val="00157B5E"/>
    <w:rsid w:val="00157CF0"/>
    <w:rsid w:val="00157D91"/>
    <w:rsid w:val="00160403"/>
    <w:rsid w:val="00160882"/>
    <w:rsid w:val="00160D7B"/>
    <w:rsid w:val="00161342"/>
    <w:rsid w:val="0016174F"/>
    <w:rsid w:val="00161C7C"/>
    <w:rsid w:val="001622D6"/>
    <w:rsid w:val="00162768"/>
    <w:rsid w:val="00163536"/>
    <w:rsid w:val="001665A1"/>
    <w:rsid w:val="00166A8F"/>
    <w:rsid w:val="00167AA3"/>
    <w:rsid w:val="0017057E"/>
    <w:rsid w:val="0017072E"/>
    <w:rsid w:val="001708B1"/>
    <w:rsid w:val="00170E27"/>
    <w:rsid w:val="001718DF"/>
    <w:rsid w:val="00171D0A"/>
    <w:rsid w:val="0017226F"/>
    <w:rsid w:val="00172B4A"/>
    <w:rsid w:val="00172C8A"/>
    <w:rsid w:val="00173FC1"/>
    <w:rsid w:val="001740E9"/>
    <w:rsid w:val="001744D6"/>
    <w:rsid w:val="0017533B"/>
    <w:rsid w:val="00175B53"/>
    <w:rsid w:val="00175E7F"/>
    <w:rsid w:val="00176910"/>
    <w:rsid w:val="001769A2"/>
    <w:rsid w:val="0017740A"/>
    <w:rsid w:val="001775F1"/>
    <w:rsid w:val="001778BC"/>
    <w:rsid w:val="00177E00"/>
    <w:rsid w:val="001805C5"/>
    <w:rsid w:val="001822A3"/>
    <w:rsid w:val="001827D2"/>
    <w:rsid w:val="0018299F"/>
    <w:rsid w:val="00182ECC"/>
    <w:rsid w:val="001830FF"/>
    <w:rsid w:val="00183360"/>
    <w:rsid w:val="0018347A"/>
    <w:rsid w:val="00183582"/>
    <w:rsid w:val="00183B53"/>
    <w:rsid w:val="001845FA"/>
    <w:rsid w:val="00184839"/>
    <w:rsid w:val="0018512B"/>
    <w:rsid w:val="0018637D"/>
    <w:rsid w:val="0018682C"/>
    <w:rsid w:val="001868EB"/>
    <w:rsid w:val="00186B88"/>
    <w:rsid w:val="00186BDB"/>
    <w:rsid w:val="00187445"/>
    <w:rsid w:val="00187653"/>
    <w:rsid w:val="001901FD"/>
    <w:rsid w:val="00190514"/>
    <w:rsid w:val="00190FF7"/>
    <w:rsid w:val="00191019"/>
    <w:rsid w:val="00191116"/>
    <w:rsid w:val="00191176"/>
    <w:rsid w:val="001917EE"/>
    <w:rsid w:val="0019201A"/>
    <w:rsid w:val="0019216A"/>
    <w:rsid w:val="0019236D"/>
    <w:rsid w:val="0019239C"/>
    <w:rsid w:val="001925E5"/>
    <w:rsid w:val="00192A1F"/>
    <w:rsid w:val="00193F0E"/>
    <w:rsid w:val="0019419A"/>
    <w:rsid w:val="00194690"/>
    <w:rsid w:val="001947D3"/>
    <w:rsid w:val="00194936"/>
    <w:rsid w:val="00194FA8"/>
    <w:rsid w:val="00195402"/>
    <w:rsid w:val="0019568A"/>
    <w:rsid w:val="00196BA4"/>
    <w:rsid w:val="00196C8C"/>
    <w:rsid w:val="00197974"/>
    <w:rsid w:val="00197EFB"/>
    <w:rsid w:val="001A0646"/>
    <w:rsid w:val="001A07CC"/>
    <w:rsid w:val="001A277F"/>
    <w:rsid w:val="001A30C6"/>
    <w:rsid w:val="001A3776"/>
    <w:rsid w:val="001A44BF"/>
    <w:rsid w:val="001A59A5"/>
    <w:rsid w:val="001A701B"/>
    <w:rsid w:val="001A7513"/>
    <w:rsid w:val="001A7A2F"/>
    <w:rsid w:val="001B0409"/>
    <w:rsid w:val="001B12B3"/>
    <w:rsid w:val="001B1B25"/>
    <w:rsid w:val="001B1F1A"/>
    <w:rsid w:val="001B2A00"/>
    <w:rsid w:val="001B3827"/>
    <w:rsid w:val="001B4429"/>
    <w:rsid w:val="001B477A"/>
    <w:rsid w:val="001B4F67"/>
    <w:rsid w:val="001B530D"/>
    <w:rsid w:val="001B54AC"/>
    <w:rsid w:val="001B5617"/>
    <w:rsid w:val="001B596F"/>
    <w:rsid w:val="001B5DCB"/>
    <w:rsid w:val="001B5F54"/>
    <w:rsid w:val="001B6437"/>
    <w:rsid w:val="001B68A6"/>
    <w:rsid w:val="001B710F"/>
    <w:rsid w:val="001B7659"/>
    <w:rsid w:val="001B7BF0"/>
    <w:rsid w:val="001C0F78"/>
    <w:rsid w:val="001C1094"/>
    <w:rsid w:val="001C1815"/>
    <w:rsid w:val="001C1A1D"/>
    <w:rsid w:val="001C1D81"/>
    <w:rsid w:val="001C25D8"/>
    <w:rsid w:val="001C2B85"/>
    <w:rsid w:val="001C331D"/>
    <w:rsid w:val="001C3802"/>
    <w:rsid w:val="001C3A16"/>
    <w:rsid w:val="001C423A"/>
    <w:rsid w:val="001C4504"/>
    <w:rsid w:val="001C474A"/>
    <w:rsid w:val="001C4D95"/>
    <w:rsid w:val="001C4F7D"/>
    <w:rsid w:val="001C519C"/>
    <w:rsid w:val="001C5354"/>
    <w:rsid w:val="001C53C2"/>
    <w:rsid w:val="001C5496"/>
    <w:rsid w:val="001C583C"/>
    <w:rsid w:val="001C5B54"/>
    <w:rsid w:val="001C5C86"/>
    <w:rsid w:val="001C6FF4"/>
    <w:rsid w:val="001D0806"/>
    <w:rsid w:val="001D0827"/>
    <w:rsid w:val="001D11A5"/>
    <w:rsid w:val="001D17D3"/>
    <w:rsid w:val="001D1B75"/>
    <w:rsid w:val="001D1C47"/>
    <w:rsid w:val="001D1E1A"/>
    <w:rsid w:val="001D2E43"/>
    <w:rsid w:val="001D3713"/>
    <w:rsid w:val="001D43F7"/>
    <w:rsid w:val="001D449E"/>
    <w:rsid w:val="001D4990"/>
    <w:rsid w:val="001D4E6F"/>
    <w:rsid w:val="001D56D6"/>
    <w:rsid w:val="001D57F3"/>
    <w:rsid w:val="001D5948"/>
    <w:rsid w:val="001D628C"/>
    <w:rsid w:val="001D7174"/>
    <w:rsid w:val="001D74A0"/>
    <w:rsid w:val="001D790A"/>
    <w:rsid w:val="001E0343"/>
    <w:rsid w:val="001E07FC"/>
    <w:rsid w:val="001E0C1F"/>
    <w:rsid w:val="001E0D0B"/>
    <w:rsid w:val="001E15D7"/>
    <w:rsid w:val="001E22E5"/>
    <w:rsid w:val="001E27F4"/>
    <w:rsid w:val="001E287D"/>
    <w:rsid w:val="001E3303"/>
    <w:rsid w:val="001E3E3C"/>
    <w:rsid w:val="001E43CD"/>
    <w:rsid w:val="001E482C"/>
    <w:rsid w:val="001E50F3"/>
    <w:rsid w:val="001E55B9"/>
    <w:rsid w:val="001E5835"/>
    <w:rsid w:val="001E65A5"/>
    <w:rsid w:val="001E665B"/>
    <w:rsid w:val="001E6AB0"/>
    <w:rsid w:val="001E6ED8"/>
    <w:rsid w:val="001E6FDA"/>
    <w:rsid w:val="001E7081"/>
    <w:rsid w:val="001E7FFE"/>
    <w:rsid w:val="001F00F2"/>
    <w:rsid w:val="001F0119"/>
    <w:rsid w:val="001F0C0B"/>
    <w:rsid w:val="001F11A7"/>
    <w:rsid w:val="001F133B"/>
    <w:rsid w:val="001F1E80"/>
    <w:rsid w:val="001F2928"/>
    <w:rsid w:val="001F2DFD"/>
    <w:rsid w:val="001F32F6"/>
    <w:rsid w:val="001F36B4"/>
    <w:rsid w:val="001F4D53"/>
    <w:rsid w:val="001F574D"/>
    <w:rsid w:val="001F5D3F"/>
    <w:rsid w:val="001F6576"/>
    <w:rsid w:val="001F667B"/>
    <w:rsid w:val="001F71CE"/>
    <w:rsid w:val="001F7728"/>
    <w:rsid w:val="001F778F"/>
    <w:rsid w:val="001F77BA"/>
    <w:rsid w:val="001F7AA2"/>
    <w:rsid w:val="001F7B60"/>
    <w:rsid w:val="001F7E8F"/>
    <w:rsid w:val="001F7FF3"/>
    <w:rsid w:val="00200108"/>
    <w:rsid w:val="00200D1C"/>
    <w:rsid w:val="00201444"/>
    <w:rsid w:val="0020166F"/>
    <w:rsid w:val="0020195E"/>
    <w:rsid w:val="00201DC8"/>
    <w:rsid w:val="00202E4C"/>
    <w:rsid w:val="0020339C"/>
    <w:rsid w:val="00204614"/>
    <w:rsid w:val="002050C1"/>
    <w:rsid w:val="00205479"/>
    <w:rsid w:val="00206BD6"/>
    <w:rsid w:val="0021033B"/>
    <w:rsid w:val="00210D8D"/>
    <w:rsid w:val="00210E05"/>
    <w:rsid w:val="0021207B"/>
    <w:rsid w:val="00212254"/>
    <w:rsid w:val="00212A8F"/>
    <w:rsid w:val="00212BB9"/>
    <w:rsid w:val="00213540"/>
    <w:rsid w:val="00213DF5"/>
    <w:rsid w:val="00213F1B"/>
    <w:rsid w:val="00214122"/>
    <w:rsid w:val="00215867"/>
    <w:rsid w:val="002159E9"/>
    <w:rsid w:val="00215E9A"/>
    <w:rsid w:val="00217513"/>
    <w:rsid w:val="00217F46"/>
    <w:rsid w:val="00217FEC"/>
    <w:rsid w:val="002204D2"/>
    <w:rsid w:val="002206FF"/>
    <w:rsid w:val="00220E80"/>
    <w:rsid w:val="002225BA"/>
    <w:rsid w:val="00222836"/>
    <w:rsid w:val="00223C73"/>
    <w:rsid w:val="002245FC"/>
    <w:rsid w:val="00225730"/>
    <w:rsid w:val="002258AD"/>
    <w:rsid w:val="00226ADE"/>
    <w:rsid w:val="002274B2"/>
    <w:rsid w:val="00227917"/>
    <w:rsid w:val="00227D77"/>
    <w:rsid w:val="00230795"/>
    <w:rsid w:val="002308D0"/>
    <w:rsid w:val="00230A42"/>
    <w:rsid w:val="00230C86"/>
    <w:rsid w:val="00230C8C"/>
    <w:rsid w:val="002313D0"/>
    <w:rsid w:val="002317CC"/>
    <w:rsid w:val="00231D71"/>
    <w:rsid w:val="00232F34"/>
    <w:rsid w:val="00232F45"/>
    <w:rsid w:val="00233917"/>
    <w:rsid w:val="00233F1C"/>
    <w:rsid w:val="002353F4"/>
    <w:rsid w:val="00235596"/>
    <w:rsid w:val="00235726"/>
    <w:rsid w:val="002365C7"/>
    <w:rsid w:val="0023660A"/>
    <w:rsid w:val="00237078"/>
    <w:rsid w:val="002375C6"/>
    <w:rsid w:val="002406B3"/>
    <w:rsid w:val="00240B5B"/>
    <w:rsid w:val="00240E13"/>
    <w:rsid w:val="002410CB"/>
    <w:rsid w:val="002411FC"/>
    <w:rsid w:val="0024142D"/>
    <w:rsid w:val="00241D60"/>
    <w:rsid w:val="00242029"/>
    <w:rsid w:val="00242128"/>
    <w:rsid w:val="002428B6"/>
    <w:rsid w:val="00242E5B"/>
    <w:rsid w:val="00243377"/>
    <w:rsid w:val="00243484"/>
    <w:rsid w:val="00244134"/>
    <w:rsid w:val="00244F15"/>
    <w:rsid w:val="00245172"/>
    <w:rsid w:val="00245F60"/>
    <w:rsid w:val="002467D4"/>
    <w:rsid w:val="002473AD"/>
    <w:rsid w:val="00247DC1"/>
    <w:rsid w:val="002500D4"/>
    <w:rsid w:val="00250B60"/>
    <w:rsid w:val="00251F3A"/>
    <w:rsid w:val="002535E2"/>
    <w:rsid w:val="0025361F"/>
    <w:rsid w:val="00253D8E"/>
    <w:rsid w:val="002552A0"/>
    <w:rsid w:val="002553D7"/>
    <w:rsid w:val="002557EC"/>
    <w:rsid w:val="00255805"/>
    <w:rsid w:val="002571CE"/>
    <w:rsid w:val="00257456"/>
    <w:rsid w:val="00257BBA"/>
    <w:rsid w:val="00257D3A"/>
    <w:rsid w:val="002609EE"/>
    <w:rsid w:val="00260B50"/>
    <w:rsid w:val="00261319"/>
    <w:rsid w:val="002618EA"/>
    <w:rsid w:val="0026243C"/>
    <w:rsid w:val="002624C1"/>
    <w:rsid w:val="00262645"/>
    <w:rsid w:val="00262734"/>
    <w:rsid w:val="0026336D"/>
    <w:rsid w:val="00263437"/>
    <w:rsid w:val="002637B8"/>
    <w:rsid w:val="00263B8A"/>
    <w:rsid w:val="00263C95"/>
    <w:rsid w:val="00263D3B"/>
    <w:rsid w:val="002640B5"/>
    <w:rsid w:val="002642F7"/>
    <w:rsid w:val="00264907"/>
    <w:rsid w:val="00264CD7"/>
    <w:rsid w:val="00267C43"/>
    <w:rsid w:val="00270576"/>
    <w:rsid w:val="0027094D"/>
    <w:rsid w:val="00270A41"/>
    <w:rsid w:val="00270E60"/>
    <w:rsid w:val="00271D07"/>
    <w:rsid w:val="00271EEF"/>
    <w:rsid w:val="00272639"/>
    <w:rsid w:val="00272664"/>
    <w:rsid w:val="00273A2D"/>
    <w:rsid w:val="00273E3A"/>
    <w:rsid w:val="0027414D"/>
    <w:rsid w:val="002742B2"/>
    <w:rsid w:val="0027445D"/>
    <w:rsid w:val="00274D7A"/>
    <w:rsid w:val="0027507E"/>
    <w:rsid w:val="0027597D"/>
    <w:rsid w:val="0027666C"/>
    <w:rsid w:val="00276CF3"/>
    <w:rsid w:val="0027762A"/>
    <w:rsid w:val="002777CD"/>
    <w:rsid w:val="002805EC"/>
    <w:rsid w:val="0028080C"/>
    <w:rsid w:val="00281671"/>
    <w:rsid w:val="00281D2C"/>
    <w:rsid w:val="00281F5F"/>
    <w:rsid w:val="0028290E"/>
    <w:rsid w:val="00282BC2"/>
    <w:rsid w:val="00282EA5"/>
    <w:rsid w:val="002835CF"/>
    <w:rsid w:val="00283B79"/>
    <w:rsid w:val="00283C83"/>
    <w:rsid w:val="00283DE1"/>
    <w:rsid w:val="0028469F"/>
    <w:rsid w:val="0028568F"/>
    <w:rsid w:val="00285691"/>
    <w:rsid w:val="002868C5"/>
    <w:rsid w:val="00286CED"/>
    <w:rsid w:val="00286D08"/>
    <w:rsid w:val="002870AC"/>
    <w:rsid w:val="00287114"/>
    <w:rsid w:val="002878B2"/>
    <w:rsid w:val="00290175"/>
    <w:rsid w:val="00290276"/>
    <w:rsid w:val="002905B2"/>
    <w:rsid w:val="00290703"/>
    <w:rsid w:val="00290A9D"/>
    <w:rsid w:val="00290CDB"/>
    <w:rsid w:val="002915C9"/>
    <w:rsid w:val="00291E37"/>
    <w:rsid w:val="00291ED6"/>
    <w:rsid w:val="002932C9"/>
    <w:rsid w:val="002938C9"/>
    <w:rsid w:val="002950AA"/>
    <w:rsid w:val="00295645"/>
    <w:rsid w:val="00295A46"/>
    <w:rsid w:val="00295CDD"/>
    <w:rsid w:val="00296D3A"/>
    <w:rsid w:val="002971BC"/>
    <w:rsid w:val="00297D96"/>
    <w:rsid w:val="002A005E"/>
    <w:rsid w:val="002A1737"/>
    <w:rsid w:val="002A1860"/>
    <w:rsid w:val="002A1CC2"/>
    <w:rsid w:val="002A2DCD"/>
    <w:rsid w:val="002A2EDC"/>
    <w:rsid w:val="002A3091"/>
    <w:rsid w:val="002A33B0"/>
    <w:rsid w:val="002A3457"/>
    <w:rsid w:val="002A5025"/>
    <w:rsid w:val="002A5086"/>
    <w:rsid w:val="002A50E3"/>
    <w:rsid w:val="002A519B"/>
    <w:rsid w:val="002A58F8"/>
    <w:rsid w:val="002A70EF"/>
    <w:rsid w:val="002A76D2"/>
    <w:rsid w:val="002B06A7"/>
    <w:rsid w:val="002B1024"/>
    <w:rsid w:val="002B12FE"/>
    <w:rsid w:val="002B2254"/>
    <w:rsid w:val="002B2817"/>
    <w:rsid w:val="002B2D6C"/>
    <w:rsid w:val="002B2FD9"/>
    <w:rsid w:val="002B3096"/>
    <w:rsid w:val="002B3BBC"/>
    <w:rsid w:val="002B3F42"/>
    <w:rsid w:val="002B4E3F"/>
    <w:rsid w:val="002B4F7A"/>
    <w:rsid w:val="002B5ED0"/>
    <w:rsid w:val="002B694F"/>
    <w:rsid w:val="002B7D4F"/>
    <w:rsid w:val="002C0DB3"/>
    <w:rsid w:val="002C0E2E"/>
    <w:rsid w:val="002C147D"/>
    <w:rsid w:val="002C17C8"/>
    <w:rsid w:val="002C20C9"/>
    <w:rsid w:val="002C2270"/>
    <w:rsid w:val="002C24D2"/>
    <w:rsid w:val="002C25C4"/>
    <w:rsid w:val="002C2F3C"/>
    <w:rsid w:val="002C34C3"/>
    <w:rsid w:val="002C3D03"/>
    <w:rsid w:val="002C4156"/>
    <w:rsid w:val="002C4183"/>
    <w:rsid w:val="002C51FD"/>
    <w:rsid w:val="002C544F"/>
    <w:rsid w:val="002C57B6"/>
    <w:rsid w:val="002C58B8"/>
    <w:rsid w:val="002C6E1A"/>
    <w:rsid w:val="002C7863"/>
    <w:rsid w:val="002C798B"/>
    <w:rsid w:val="002C7D26"/>
    <w:rsid w:val="002D0A7B"/>
    <w:rsid w:val="002D0C3B"/>
    <w:rsid w:val="002D1792"/>
    <w:rsid w:val="002D17B3"/>
    <w:rsid w:val="002D2DC9"/>
    <w:rsid w:val="002D3090"/>
    <w:rsid w:val="002D3430"/>
    <w:rsid w:val="002D370F"/>
    <w:rsid w:val="002D3F6D"/>
    <w:rsid w:val="002D45D5"/>
    <w:rsid w:val="002D47C5"/>
    <w:rsid w:val="002D5B10"/>
    <w:rsid w:val="002D624A"/>
    <w:rsid w:val="002D6392"/>
    <w:rsid w:val="002D63B4"/>
    <w:rsid w:val="002D6732"/>
    <w:rsid w:val="002D6931"/>
    <w:rsid w:val="002D6CE6"/>
    <w:rsid w:val="002D7725"/>
    <w:rsid w:val="002E0D7C"/>
    <w:rsid w:val="002E0E89"/>
    <w:rsid w:val="002E16B2"/>
    <w:rsid w:val="002E1F49"/>
    <w:rsid w:val="002E32FB"/>
    <w:rsid w:val="002E3738"/>
    <w:rsid w:val="002E3AA0"/>
    <w:rsid w:val="002E3D3F"/>
    <w:rsid w:val="002E3E31"/>
    <w:rsid w:val="002E4499"/>
    <w:rsid w:val="002E49B9"/>
    <w:rsid w:val="002E49FD"/>
    <w:rsid w:val="002E4E4B"/>
    <w:rsid w:val="002E4F57"/>
    <w:rsid w:val="002E59AB"/>
    <w:rsid w:val="002E5EA6"/>
    <w:rsid w:val="002E6081"/>
    <w:rsid w:val="002E6378"/>
    <w:rsid w:val="002E65D3"/>
    <w:rsid w:val="002E6D35"/>
    <w:rsid w:val="002E6D63"/>
    <w:rsid w:val="002E6DDB"/>
    <w:rsid w:val="002E6E6C"/>
    <w:rsid w:val="002E739C"/>
    <w:rsid w:val="002E7445"/>
    <w:rsid w:val="002E750B"/>
    <w:rsid w:val="002F01F0"/>
    <w:rsid w:val="002F12EE"/>
    <w:rsid w:val="002F13F5"/>
    <w:rsid w:val="002F22EE"/>
    <w:rsid w:val="002F23AF"/>
    <w:rsid w:val="002F2A80"/>
    <w:rsid w:val="002F2CE2"/>
    <w:rsid w:val="002F35EB"/>
    <w:rsid w:val="002F4221"/>
    <w:rsid w:val="002F47DA"/>
    <w:rsid w:val="002F6506"/>
    <w:rsid w:val="002F66B7"/>
    <w:rsid w:val="002F7B81"/>
    <w:rsid w:val="002F7C82"/>
    <w:rsid w:val="00300536"/>
    <w:rsid w:val="00300629"/>
    <w:rsid w:val="00300695"/>
    <w:rsid w:val="00300EB3"/>
    <w:rsid w:val="0030156C"/>
    <w:rsid w:val="003019B7"/>
    <w:rsid w:val="00301FF2"/>
    <w:rsid w:val="00302082"/>
    <w:rsid w:val="00302090"/>
    <w:rsid w:val="00302578"/>
    <w:rsid w:val="00303172"/>
    <w:rsid w:val="003031A9"/>
    <w:rsid w:val="003031BB"/>
    <w:rsid w:val="003036D7"/>
    <w:rsid w:val="00303E77"/>
    <w:rsid w:val="00304616"/>
    <w:rsid w:val="00304CD9"/>
    <w:rsid w:val="0030555C"/>
    <w:rsid w:val="00305AF3"/>
    <w:rsid w:val="00305F01"/>
    <w:rsid w:val="00306218"/>
    <w:rsid w:val="00306AAA"/>
    <w:rsid w:val="0030727D"/>
    <w:rsid w:val="00307359"/>
    <w:rsid w:val="00311616"/>
    <w:rsid w:val="00311963"/>
    <w:rsid w:val="003119C2"/>
    <w:rsid w:val="00311D12"/>
    <w:rsid w:val="0031221C"/>
    <w:rsid w:val="003122BC"/>
    <w:rsid w:val="00312371"/>
    <w:rsid w:val="003125A1"/>
    <w:rsid w:val="00312BE3"/>
    <w:rsid w:val="00312EAE"/>
    <w:rsid w:val="003132E1"/>
    <w:rsid w:val="00313470"/>
    <w:rsid w:val="0031433D"/>
    <w:rsid w:val="003143E3"/>
    <w:rsid w:val="0031554A"/>
    <w:rsid w:val="0031556A"/>
    <w:rsid w:val="003165D8"/>
    <w:rsid w:val="0031699D"/>
    <w:rsid w:val="00317170"/>
    <w:rsid w:val="00317366"/>
    <w:rsid w:val="0032018F"/>
    <w:rsid w:val="00321C24"/>
    <w:rsid w:val="00322295"/>
    <w:rsid w:val="00323594"/>
    <w:rsid w:val="003241E2"/>
    <w:rsid w:val="00324437"/>
    <w:rsid w:val="003245BD"/>
    <w:rsid w:val="003246D1"/>
    <w:rsid w:val="003246F8"/>
    <w:rsid w:val="00325142"/>
    <w:rsid w:val="00325155"/>
    <w:rsid w:val="003255A3"/>
    <w:rsid w:val="003257FD"/>
    <w:rsid w:val="003273AA"/>
    <w:rsid w:val="00327D6A"/>
    <w:rsid w:val="0033031A"/>
    <w:rsid w:val="00330645"/>
    <w:rsid w:val="00330A77"/>
    <w:rsid w:val="00330BBD"/>
    <w:rsid w:val="00331D93"/>
    <w:rsid w:val="00332A17"/>
    <w:rsid w:val="003330AD"/>
    <w:rsid w:val="00333659"/>
    <w:rsid w:val="00333A21"/>
    <w:rsid w:val="00333D3B"/>
    <w:rsid w:val="00334F71"/>
    <w:rsid w:val="003351D5"/>
    <w:rsid w:val="00335853"/>
    <w:rsid w:val="003358D7"/>
    <w:rsid w:val="00335A8F"/>
    <w:rsid w:val="00337181"/>
    <w:rsid w:val="003372A6"/>
    <w:rsid w:val="0033761D"/>
    <w:rsid w:val="00340314"/>
    <w:rsid w:val="00340358"/>
    <w:rsid w:val="003416DA"/>
    <w:rsid w:val="00341C9F"/>
    <w:rsid w:val="00342B3F"/>
    <w:rsid w:val="00342C95"/>
    <w:rsid w:val="00344A81"/>
    <w:rsid w:val="00345273"/>
    <w:rsid w:val="0034565C"/>
    <w:rsid w:val="00345CCB"/>
    <w:rsid w:val="00346193"/>
    <w:rsid w:val="0034635A"/>
    <w:rsid w:val="00346E74"/>
    <w:rsid w:val="00346F7E"/>
    <w:rsid w:val="00347085"/>
    <w:rsid w:val="00347359"/>
    <w:rsid w:val="00350784"/>
    <w:rsid w:val="00350B2B"/>
    <w:rsid w:val="0035119B"/>
    <w:rsid w:val="0035127B"/>
    <w:rsid w:val="003523BD"/>
    <w:rsid w:val="00353152"/>
    <w:rsid w:val="003537C3"/>
    <w:rsid w:val="003550C2"/>
    <w:rsid w:val="0035570C"/>
    <w:rsid w:val="003561FA"/>
    <w:rsid w:val="00356EBB"/>
    <w:rsid w:val="00357107"/>
    <w:rsid w:val="0036119C"/>
    <w:rsid w:val="0036198E"/>
    <w:rsid w:val="00361B29"/>
    <w:rsid w:val="00361D25"/>
    <w:rsid w:val="00361FC7"/>
    <w:rsid w:val="00362752"/>
    <w:rsid w:val="00362CC4"/>
    <w:rsid w:val="00363F3D"/>
    <w:rsid w:val="0036421F"/>
    <w:rsid w:val="00365033"/>
    <w:rsid w:val="00365DE8"/>
    <w:rsid w:val="00365F28"/>
    <w:rsid w:val="003661D6"/>
    <w:rsid w:val="003666B2"/>
    <w:rsid w:val="00366B33"/>
    <w:rsid w:val="00366E7F"/>
    <w:rsid w:val="0036715D"/>
    <w:rsid w:val="003675C4"/>
    <w:rsid w:val="00367713"/>
    <w:rsid w:val="00367AD5"/>
    <w:rsid w:val="00367C9E"/>
    <w:rsid w:val="0037032B"/>
    <w:rsid w:val="00371071"/>
    <w:rsid w:val="00371192"/>
    <w:rsid w:val="0037194C"/>
    <w:rsid w:val="00371F15"/>
    <w:rsid w:val="00373462"/>
    <w:rsid w:val="00373DE6"/>
    <w:rsid w:val="00374CBA"/>
    <w:rsid w:val="003751A9"/>
    <w:rsid w:val="003759CA"/>
    <w:rsid w:val="003763DB"/>
    <w:rsid w:val="00377C83"/>
    <w:rsid w:val="00377C86"/>
    <w:rsid w:val="0038074A"/>
    <w:rsid w:val="00380769"/>
    <w:rsid w:val="00380C23"/>
    <w:rsid w:val="00380F4C"/>
    <w:rsid w:val="00381BB4"/>
    <w:rsid w:val="00382372"/>
    <w:rsid w:val="003825DA"/>
    <w:rsid w:val="0038268B"/>
    <w:rsid w:val="003839C1"/>
    <w:rsid w:val="00384FE4"/>
    <w:rsid w:val="00385F3B"/>
    <w:rsid w:val="00386119"/>
    <w:rsid w:val="003868E3"/>
    <w:rsid w:val="00386C1A"/>
    <w:rsid w:val="00387607"/>
    <w:rsid w:val="003900AC"/>
    <w:rsid w:val="00390BF5"/>
    <w:rsid w:val="00390EB4"/>
    <w:rsid w:val="00391058"/>
    <w:rsid w:val="003917EC"/>
    <w:rsid w:val="0039257B"/>
    <w:rsid w:val="00392A0B"/>
    <w:rsid w:val="00392A9B"/>
    <w:rsid w:val="00392DF0"/>
    <w:rsid w:val="003932A1"/>
    <w:rsid w:val="00393F44"/>
    <w:rsid w:val="00395D10"/>
    <w:rsid w:val="003964EC"/>
    <w:rsid w:val="003966B0"/>
    <w:rsid w:val="003968BC"/>
    <w:rsid w:val="00396B68"/>
    <w:rsid w:val="00397F6D"/>
    <w:rsid w:val="003A0395"/>
    <w:rsid w:val="003A0DFA"/>
    <w:rsid w:val="003A0E49"/>
    <w:rsid w:val="003A0F8C"/>
    <w:rsid w:val="003A10B5"/>
    <w:rsid w:val="003A1C56"/>
    <w:rsid w:val="003A1CF8"/>
    <w:rsid w:val="003A2070"/>
    <w:rsid w:val="003A2237"/>
    <w:rsid w:val="003A2255"/>
    <w:rsid w:val="003A22AD"/>
    <w:rsid w:val="003A2355"/>
    <w:rsid w:val="003A3486"/>
    <w:rsid w:val="003A370B"/>
    <w:rsid w:val="003A3790"/>
    <w:rsid w:val="003A3A64"/>
    <w:rsid w:val="003A3DF7"/>
    <w:rsid w:val="003A40B0"/>
    <w:rsid w:val="003A4142"/>
    <w:rsid w:val="003A4733"/>
    <w:rsid w:val="003A53B4"/>
    <w:rsid w:val="003A55B1"/>
    <w:rsid w:val="003A647F"/>
    <w:rsid w:val="003A64E9"/>
    <w:rsid w:val="003A662D"/>
    <w:rsid w:val="003A6946"/>
    <w:rsid w:val="003A70BD"/>
    <w:rsid w:val="003A70FA"/>
    <w:rsid w:val="003A7366"/>
    <w:rsid w:val="003A7892"/>
    <w:rsid w:val="003B07EB"/>
    <w:rsid w:val="003B0AB2"/>
    <w:rsid w:val="003B0EF3"/>
    <w:rsid w:val="003B15CB"/>
    <w:rsid w:val="003B18FC"/>
    <w:rsid w:val="003B253A"/>
    <w:rsid w:val="003B3465"/>
    <w:rsid w:val="003B3627"/>
    <w:rsid w:val="003B4088"/>
    <w:rsid w:val="003B41FA"/>
    <w:rsid w:val="003B42DD"/>
    <w:rsid w:val="003B4600"/>
    <w:rsid w:val="003B4E22"/>
    <w:rsid w:val="003B4F7E"/>
    <w:rsid w:val="003B53A1"/>
    <w:rsid w:val="003B5443"/>
    <w:rsid w:val="003B5D85"/>
    <w:rsid w:val="003B5E73"/>
    <w:rsid w:val="003B6563"/>
    <w:rsid w:val="003B65A8"/>
    <w:rsid w:val="003B66C8"/>
    <w:rsid w:val="003B69EB"/>
    <w:rsid w:val="003C01B5"/>
    <w:rsid w:val="003C04B5"/>
    <w:rsid w:val="003C0803"/>
    <w:rsid w:val="003C2202"/>
    <w:rsid w:val="003C30AA"/>
    <w:rsid w:val="003C4BEB"/>
    <w:rsid w:val="003C5328"/>
    <w:rsid w:val="003C6BD7"/>
    <w:rsid w:val="003C7149"/>
    <w:rsid w:val="003C7DBF"/>
    <w:rsid w:val="003D1DE7"/>
    <w:rsid w:val="003D22C7"/>
    <w:rsid w:val="003D24B6"/>
    <w:rsid w:val="003D4273"/>
    <w:rsid w:val="003D490B"/>
    <w:rsid w:val="003D506C"/>
    <w:rsid w:val="003D52E1"/>
    <w:rsid w:val="003D5D66"/>
    <w:rsid w:val="003D5FA2"/>
    <w:rsid w:val="003D748A"/>
    <w:rsid w:val="003E0794"/>
    <w:rsid w:val="003E0AB9"/>
    <w:rsid w:val="003E0F8B"/>
    <w:rsid w:val="003E1B4A"/>
    <w:rsid w:val="003E213A"/>
    <w:rsid w:val="003E21D6"/>
    <w:rsid w:val="003E27B0"/>
    <w:rsid w:val="003E2D70"/>
    <w:rsid w:val="003E320A"/>
    <w:rsid w:val="003E3D6B"/>
    <w:rsid w:val="003E40ED"/>
    <w:rsid w:val="003E41E0"/>
    <w:rsid w:val="003E48FC"/>
    <w:rsid w:val="003E4C48"/>
    <w:rsid w:val="003E4C7E"/>
    <w:rsid w:val="003E5683"/>
    <w:rsid w:val="003E615A"/>
    <w:rsid w:val="003E61FA"/>
    <w:rsid w:val="003E665F"/>
    <w:rsid w:val="003E6B81"/>
    <w:rsid w:val="003E7991"/>
    <w:rsid w:val="003E7A92"/>
    <w:rsid w:val="003E7AA7"/>
    <w:rsid w:val="003E7AFB"/>
    <w:rsid w:val="003F02E6"/>
    <w:rsid w:val="003F060E"/>
    <w:rsid w:val="003F0658"/>
    <w:rsid w:val="003F0FE9"/>
    <w:rsid w:val="003F11FE"/>
    <w:rsid w:val="003F1A8D"/>
    <w:rsid w:val="003F227D"/>
    <w:rsid w:val="003F4B87"/>
    <w:rsid w:val="003F4EC7"/>
    <w:rsid w:val="003F50F8"/>
    <w:rsid w:val="003F5363"/>
    <w:rsid w:val="003F55F3"/>
    <w:rsid w:val="003F592D"/>
    <w:rsid w:val="003F67B8"/>
    <w:rsid w:val="003F752C"/>
    <w:rsid w:val="0040022C"/>
    <w:rsid w:val="00400409"/>
    <w:rsid w:val="00400A21"/>
    <w:rsid w:val="00400F90"/>
    <w:rsid w:val="004014EB"/>
    <w:rsid w:val="00401CB9"/>
    <w:rsid w:val="00402F66"/>
    <w:rsid w:val="004030C7"/>
    <w:rsid w:val="004036B9"/>
    <w:rsid w:val="00404261"/>
    <w:rsid w:val="00404B55"/>
    <w:rsid w:val="00404EA7"/>
    <w:rsid w:val="004056E4"/>
    <w:rsid w:val="004057F7"/>
    <w:rsid w:val="0040622A"/>
    <w:rsid w:val="00406364"/>
    <w:rsid w:val="004066AE"/>
    <w:rsid w:val="0040680F"/>
    <w:rsid w:val="004075B9"/>
    <w:rsid w:val="00407F00"/>
    <w:rsid w:val="004102D3"/>
    <w:rsid w:val="004117E0"/>
    <w:rsid w:val="00412919"/>
    <w:rsid w:val="00413331"/>
    <w:rsid w:val="0041355F"/>
    <w:rsid w:val="00413652"/>
    <w:rsid w:val="0041708A"/>
    <w:rsid w:val="00417237"/>
    <w:rsid w:val="004175C0"/>
    <w:rsid w:val="0041798C"/>
    <w:rsid w:val="004202F4"/>
    <w:rsid w:val="00420D65"/>
    <w:rsid w:val="004211B8"/>
    <w:rsid w:val="00421459"/>
    <w:rsid w:val="0042355A"/>
    <w:rsid w:val="004239FD"/>
    <w:rsid w:val="00423A63"/>
    <w:rsid w:val="00423A95"/>
    <w:rsid w:val="0042443A"/>
    <w:rsid w:val="00424B53"/>
    <w:rsid w:val="00424C36"/>
    <w:rsid w:val="00424D77"/>
    <w:rsid w:val="0042573D"/>
    <w:rsid w:val="0042656C"/>
    <w:rsid w:val="00427862"/>
    <w:rsid w:val="00427A8C"/>
    <w:rsid w:val="00427CB0"/>
    <w:rsid w:val="0043007C"/>
    <w:rsid w:val="00430351"/>
    <w:rsid w:val="004305C6"/>
    <w:rsid w:val="0043089F"/>
    <w:rsid w:val="00430BD7"/>
    <w:rsid w:val="00430FAB"/>
    <w:rsid w:val="00431CC1"/>
    <w:rsid w:val="0043229F"/>
    <w:rsid w:val="00432D4F"/>
    <w:rsid w:val="00433B19"/>
    <w:rsid w:val="00433B3F"/>
    <w:rsid w:val="00434001"/>
    <w:rsid w:val="0043413B"/>
    <w:rsid w:val="00434471"/>
    <w:rsid w:val="00434C91"/>
    <w:rsid w:val="00434E23"/>
    <w:rsid w:val="00435314"/>
    <w:rsid w:val="0043533A"/>
    <w:rsid w:val="004356F7"/>
    <w:rsid w:val="00435CFA"/>
    <w:rsid w:val="00436325"/>
    <w:rsid w:val="004372BA"/>
    <w:rsid w:val="004373D3"/>
    <w:rsid w:val="00437938"/>
    <w:rsid w:val="00441024"/>
    <w:rsid w:val="00441FA2"/>
    <w:rsid w:val="0044222F"/>
    <w:rsid w:val="004423F5"/>
    <w:rsid w:val="00442D06"/>
    <w:rsid w:val="004431E7"/>
    <w:rsid w:val="004437EF"/>
    <w:rsid w:val="00444CD6"/>
    <w:rsid w:val="00445332"/>
    <w:rsid w:val="004459AE"/>
    <w:rsid w:val="00446A5B"/>
    <w:rsid w:val="0044755E"/>
    <w:rsid w:val="004502C4"/>
    <w:rsid w:val="0045031F"/>
    <w:rsid w:val="00450797"/>
    <w:rsid w:val="0045120C"/>
    <w:rsid w:val="00452156"/>
    <w:rsid w:val="00452337"/>
    <w:rsid w:val="00452800"/>
    <w:rsid w:val="0045293D"/>
    <w:rsid w:val="00453273"/>
    <w:rsid w:val="004535CF"/>
    <w:rsid w:val="004539E1"/>
    <w:rsid w:val="00453D1A"/>
    <w:rsid w:val="0045423F"/>
    <w:rsid w:val="004546A1"/>
    <w:rsid w:val="00454AFA"/>
    <w:rsid w:val="00455179"/>
    <w:rsid w:val="00456377"/>
    <w:rsid w:val="0045645F"/>
    <w:rsid w:val="004566FF"/>
    <w:rsid w:val="004567EF"/>
    <w:rsid w:val="004569EC"/>
    <w:rsid w:val="00457310"/>
    <w:rsid w:val="00457D41"/>
    <w:rsid w:val="00457E41"/>
    <w:rsid w:val="00460581"/>
    <w:rsid w:val="00460D70"/>
    <w:rsid w:val="00461D50"/>
    <w:rsid w:val="004630EB"/>
    <w:rsid w:val="00463336"/>
    <w:rsid w:val="004641D7"/>
    <w:rsid w:val="00464C8A"/>
    <w:rsid w:val="00464FD1"/>
    <w:rsid w:val="0046513B"/>
    <w:rsid w:val="00465D87"/>
    <w:rsid w:val="00466957"/>
    <w:rsid w:val="00466AA7"/>
    <w:rsid w:val="00466D18"/>
    <w:rsid w:val="00466D26"/>
    <w:rsid w:val="00466EFD"/>
    <w:rsid w:val="00467D4B"/>
    <w:rsid w:val="004702DD"/>
    <w:rsid w:val="00470A92"/>
    <w:rsid w:val="00470CD1"/>
    <w:rsid w:val="0047121B"/>
    <w:rsid w:val="00471404"/>
    <w:rsid w:val="0047177E"/>
    <w:rsid w:val="00472FF0"/>
    <w:rsid w:val="004733DE"/>
    <w:rsid w:val="00473901"/>
    <w:rsid w:val="004745DA"/>
    <w:rsid w:val="00474DBC"/>
    <w:rsid w:val="00474EE9"/>
    <w:rsid w:val="0047536A"/>
    <w:rsid w:val="0047630D"/>
    <w:rsid w:val="00476526"/>
    <w:rsid w:val="00476772"/>
    <w:rsid w:val="004773A5"/>
    <w:rsid w:val="0047773D"/>
    <w:rsid w:val="00477E2E"/>
    <w:rsid w:val="004800AF"/>
    <w:rsid w:val="004804C6"/>
    <w:rsid w:val="004816A3"/>
    <w:rsid w:val="00481C75"/>
    <w:rsid w:val="0048230B"/>
    <w:rsid w:val="004827D8"/>
    <w:rsid w:val="004828EF"/>
    <w:rsid w:val="00484247"/>
    <w:rsid w:val="00484388"/>
    <w:rsid w:val="00484AE5"/>
    <w:rsid w:val="00484BDE"/>
    <w:rsid w:val="00484D8D"/>
    <w:rsid w:val="00485CF6"/>
    <w:rsid w:val="00485E09"/>
    <w:rsid w:val="00485E72"/>
    <w:rsid w:val="00485E98"/>
    <w:rsid w:val="004861E7"/>
    <w:rsid w:val="004861FD"/>
    <w:rsid w:val="00487376"/>
    <w:rsid w:val="00487449"/>
    <w:rsid w:val="0048766B"/>
    <w:rsid w:val="00487F73"/>
    <w:rsid w:val="0049028F"/>
    <w:rsid w:val="004903C8"/>
    <w:rsid w:val="004904FD"/>
    <w:rsid w:val="00490688"/>
    <w:rsid w:val="00490714"/>
    <w:rsid w:val="00490A3A"/>
    <w:rsid w:val="00490A46"/>
    <w:rsid w:val="00490BA4"/>
    <w:rsid w:val="0049141C"/>
    <w:rsid w:val="00491D64"/>
    <w:rsid w:val="004937D0"/>
    <w:rsid w:val="00495816"/>
    <w:rsid w:val="0049641F"/>
    <w:rsid w:val="00496929"/>
    <w:rsid w:val="004A0151"/>
    <w:rsid w:val="004A0552"/>
    <w:rsid w:val="004A0C91"/>
    <w:rsid w:val="004A13E2"/>
    <w:rsid w:val="004A13FB"/>
    <w:rsid w:val="004A1618"/>
    <w:rsid w:val="004A1A9D"/>
    <w:rsid w:val="004A237F"/>
    <w:rsid w:val="004A28BD"/>
    <w:rsid w:val="004A33AA"/>
    <w:rsid w:val="004A3675"/>
    <w:rsid w:val="004A37E5"/>
    <w:rsid w:val="004A39F1"/>
    <w:rsid w:val="004A45A9"/>
    <w:rsid w:val="004A4746"/>
    <w:rsid w:val="004A5117"/>
    <w:rsid w:val="004A5777"/>
    <w:rsid w:val="004A5825"/>
    <w:rsid w:val="004A5CDD"/>
    <w:rsid w:val="004A5D6C"/>
    <w:rsid w:val="004A6328"/>
    <w:rsid w:val="004A6ABC"/>
    <w:rsid w:val="004A6BDD"/>
    <w:rsid w:val="004B04E4"/>
    <w:rsid w:val="004B0579"/>
    <w:rsid w:val="004B0593"/>
    <w:rsid w:val="004B0620"/>
    <w:rsid w:val="004B1041"/>
    <w:rsid w:val="004B118F"/>
    <w:rsid w:val="004B17BA"/>
    <w:rsid w:val="004B1BDE"/>
    <w:rsid w:val="004B23D7"/>
    <w:rsid w:val="004B2CF0"/>
    <w:rsid w:val="004B2E61"/>
    <w:rsid w:val="004B3037"/>
    <w:rsid w:val="004B3358"/>
    <w:rsid w:val="004B45A0"/>
    <w:rsid w:val="004B4B6E"/>
    <w:rsid w:val="004B62F3"/>
    <w:rsid w:val="004B69D3"/>
    <w:rsid w:val="004B6A47"/>
    <w:rsid w:val="004B6DE7"/>
    <w:rsid w:val="004B7074"/>
    <w:rsid w:val="004B75F1"/>
    <w:rsid w:val="004C0DCB"/>
    <w:rsid w:val="004C1E09"/>
    <w:rsid w:val="004C2AE3"/>
    <w:rsid w:val="004C364B"/>
    <w:rsid w:val="004C383C"/>
    <w:rsid w:val="004C3BF4"/>
    <w:rsid w:val="004C4790"/>
    <w:rsid w:val="004C4E49"/>
    <w:rsid w:val="004C549A"/>
    <w:rsid w:val="004C5771"/>
    <w:rsid w:val="004C5E7E"/>
    <w:rsid w:val="004C6421"/>
    <w:rsid w:val="004C7613"/>
    <w:rsid w:val="004D0E04"/>
    <w:rsid w:val="004D20C1"/>
    <w:rsid w:val="004D22E3"/>
    <w:rsid w:val="004D27B8"/>
    <w:rsid w:val="004D2AFA"/>
    <w:rsid w:val="004D2BB5"/>
    <w:rsid w:val="004D2D3D"/>
    <w:rsid w:val="004D3C59"/>
    <w:rsid w:val="004D55F8"/>
    <w:rsid w:val="004D65F1"/>
    <w:rsid w:val="004D6856"/>
    <w:rsid w:val="004D6A47"/>
    <w:rsid w:val="004D6E9C"/>
    <w:rsid w:val="004D6FDB"/>
    <w:rsid w:val="004D705E"/>
    <w:rsid w:val="004D7197"/>
    <w:rsid w:val="004D7356"/>
    <w:rsid w:val="004D77B4"/>
    <w:rsid w:val="004E0C0B"/>
    <w:rsid w:val="004E0D1E"/>
    <w:rsid w:val="004E13E1"/>
    <w:rsid w:val="004E1867"/>
    <w:rsid w:val="004E1893"/>
    <w:rsid w:val="004E1AB2"/>
    <w:rsid w:val="004E1B67"/>
    <w:rsid w:val="004E1F06"/>
    <w:rsid w:val="004E1F09"/>
    <w:rsid w:val="004E27F3"/>
    <w:rsid w:val="004E2BED"/>
    <w:rsid w:val="004E34D8"/>
    <w:rsid w:val="004E37D3"/>
    <w:rsid w:val="004E3E9B"/>
    <w:rsid w:val="004E405A"/>
    <w:rsid w:val="004E4B3F"/>
    <w:rsid w:val="004E4C19"/>
    <w:rsid w:val="004E4DB3"/>
    <w:rsid w:val="004E4FA0"/>
    <w:rsid w:val="004E51D6"/>
    <w:rsid w:val="004E53F7"/>
    <w:rsid w:val="004E6364"/>
    <w:rsid w:val="004E64EE"/>
    <w:rsid w:val="004E6714"/>
    <w:rsid w:val="004E7C8F"/>
    <w:rsid w:val="004F049E"/>
    <w:rsid w:val="004F168A"/>
    <w:rsid w:val="004F17A7"/>
    <w:rsid w:val="004F1A36"/>
    <w:rsid w:val="004F233A"/>
    <w:rsid w:val="004F241B"/>
    <w:rsid w:val="004F2CEA"/>
    <w:rsid w:val="004F34D3"/>
    <w:rsid w:val="004F38A8"/>
    <w:rsid w:val="004F3ECD"/>
    <w:rsid w:val="004F4AFC"/>
    <w:rsid w:val="004F5997"/>
    <w:rsid w:val="004F5C56"/>
    <w:rsid w:val="004F6140"/>
    <w:rsid w:val="004F6199"/>
    <w:rsid w:val="004F6641"/>
    <w:rsid w:val="004F6765"/>
    <w:rsid w:val="004F676C"/>
    <w:rsid w:val="004F676D"/>
    <w:rsid w:val="004F7E4D"/>
    <w:rsid w:val="00501551"/>
    <w:rsid w:val="00501918"/>
    <w:rsid w:val="0050337C"/>
    <w:rsid w:val="00503533"/>
    <w:rsid w:val="00504390"/>
    <w:rsid w:val="00504A32"/>
    <w:rsid w:val="00504AAA"/>
    <w:rsid w:val="00504D57"/>
    <w:rsid w:val="00506481"/>
    <w:rsid w:val="0050685A"/>
    <w:rsid w:val="00506C6F"/>
    <w:rsid w:val="00507050"/>
    <w:rsid w:val="005074C8"/>
    <w:rsid w:val="00507EC2"/>
    <w:rsid w:val="00510632"/>
    <w:rsid w:val="00510989"/>
    <w:rsid w:val="005116A7"/>
    <w:rsid w:val="005119F1"/>
    <w:rsid w:val="00511A02"/>
    <w:rsid w:val="00512C04"/>
    <w:rsid w:val="00513196"/>
    <w:rsid w:val="0051392A"/>
    <w:rsid w:val="00513BF8"/>
    <w:rsid w:val="005143F7"/>
    <w:rsid w:val="0051450E"/>
    <w:rsid w:val="00514572"/>
    <w:rsid w:val="00514774"/>
    <w:rsid w:val="00514A20"/>
    <w:rsid w:val="00514EF7"/>
    <w:rsid w:val="00515914"/>
    <w:rsid w:val="00516C86"/>
    <w:rsid w:val="00517419"/>
    <w:rsid w:val="00517D48"/>
    <w:rsid w:val="005201EF"/>
    <w:rsid w:val="00520B72"/>
    <w:rsid w:val="00520BE1"/>
    <w:rsid w:val="005210E6"/>
    <w:rsid w:val="00521737"/>
    <w:rsid w:val="0052177D"/>
    <w:rsid w:val="00521FFC"/>
    <w:rsid w:val="0052254A"/>
    <w:rsid w:val="005228D3"/>
    <w:rsid w:val="00522BB2"/>
    <w:rsid w:val="00522EE7"/>
    <w:rsid w:val="005233CD"/>
    <w:rsid w:val="00523446"/>
    <w:rsid w:val="005237F5"/>
    <w:rsid w:val="00523C84"/>
    <w:rsid w:val="00524524"/>
    <w:rsid w:val="005248F4"/>
    <w:rsid w:val="00524A68"/>
    <w:rsid w:val="0052565E"/>
    <w:rsid w:val="00525721"/>
    <w:rsid w:val="00525CF0"/>
    <w:rsid w:val="00526F63"/>
    <w:rsid w:val="00527BB8"/>
    <w:rsid w:val="00527FE0"/>
    <w:rsid w:val="005305F5"/>
    <w:rsid w:val="0053069D"/>
    <w:rsid w:val="00530B2A"/>
    <w:rsid w:val="00531295"/>
    <w:rsid w:val="00531852"/>
    <w:rsid w:val="005322D3"/>
    <w:rsid w:val="00532B8F"/>
    <w:rsid w:val="00533781"/>
    <w:rsid w:val="005343B4"/>
    <w:rsid w:val="00534695"/>
    <w:rsid w:val="00534E41"/>
    <w:rsid w:val="005354D5"/>
    <w:rsid w:val="00535BFF"/>
    <w:rsid w:val="00536255"/>
    <w:rsid w:val="0053692E"/>
    <w:rsid w:val="00537542"/>
    <w:rsid w:val="00537939"/>
    <w:rsid w:val="00537B60"/>
    <w:rsid w:val="00537D99"/>
    <w:rsid w:val="00540006"/>
    <w:rsid w:val="0054084C"/>
    <w:rsid w:val="00540BF9"/>
    <w:rsid w:val="00541090"/>
    <w:rsid w:val="005413A6"/>
    <w:rsid w:val="00541AF2"/>
    <w:rsid w:val="00541B94"/>
    <w:rsid w:val="005446D8"/>
    <w:rsid w:val="00545026"/>
    <w:rsid w:val="00545399"/>
    <w:rsid w:val="00545BB2"/>
    <w:rsid w:val="00546552"/>
    <w:rsid w:val="00546582"/>
    <w:rsid w:val="00547292"/>
    <w:rsid w:val="00550DC2"/>
    <w:rsid w:val="00551088"/>
    <w:rsid w:val="005510D9"/>
    <w:rsid w:val="00551490"/>
    <w:rsid w:val="00551BA8"/>
    <w:rsid w:val="0055203B"/>
    <w:rsid w:val="00552155"/>
    <w:rsid w:val="005536BE"/>
    <w:rsid w:val="005539CD"/>
    <w:rsid w:val="00553C58"/>
    <w:rsid w:val="00554051"/>
    <w:rsid w:val="005541E0"/>
    <w:rsid w:val="005545CB"/>
    <w:rsid w:val="00554BA7"/>
    <w:rsid w:val="00554BD7"/>
    <w:rsid w:val="00556118"/>
    <w:rsid w:val="005561B2"/>
    <w:rsid w:val="00556556"/>
    <w:rsid w:val="005571CF"/>
    <w:rsid w:val="005577ED"/>
    <w:rsid w:val="00557FE9"/>
    <w:rsid w:val="00560BEC"/>
    <w:rsid w:val="00561A65"/>
    <w:rsid w:val="00561C79"/>
    <w:rsid w:val="00562ACE"/>
    <w:rsid w:val="00562ADE"/>
    <w:rsid w:val="00562B53"/>
    <w:rsid w:val="00562F9D"/>
    <w:rsid w:val="005647F3"/>
    <w:rsid w:val="00564F68"/>
    <w:rsid w:val="005652B5"/>
    <w:rsid w:val="00565560"/>
    <w:rsid w:val="00565824"/>
    <w:rsid w:val="005658D0"/>
    <w:rsid w:val="0056613A"/>
    <w:rsid w:val="005667E6"/>
    <w:rsid w:val="00566F05"/>
    <w:rsid w:val="00567024"/>
    <w:rsid w:val="0056735C"/>
    <w:rsid w:val="00567C80"/>
    <w:rsid w:val="005717E4"/>
    <w:rsid w:val="00571EF5"/>
    <w:rsid w:val="00571FE7"/>
    <w:rsid w:val="005723CC"/>
    <w:rsid w:val="0057254B"/>
    <w:rsid w:val="00572F49"/>
    <w:rsid w:val="00573676"/>
    <w:rsid w:val="0057411C"/>
    <w:rsid w:val="00575249"/>
    <w:rsid w:val="00575334"/>
    <w:rsid w:val="0057571B"/>
    <w:rsid w:val="00575835"/>
    <w:rsid w:val="00576066"/>
    <w:rsid w:val="00576B0C"/>
    <w:rsid w:val="00576C00"/>
    <w:rsid w:val="00576D33"/>
    <w:rsid w:val="00576F1B"/>
    <w:rsid w:val="00577B00"/>
    <w:rsid w:val="00577B3B"/>
    <w:rsid w:val="005802F9"/>
    <w:rsid w:val="00581714"/>
    <w:rsid w:val="00581994"/>
    <w:rsid w:val="005823E0"/>
    <w:rsid w:val="00582509"/>
    <w:rsid w:val="005829F4"/>
    <w:rsid w:val="00583087"/>
    <w:rsid w:val="00583581"/>
    <w:rsid w:val="00584248"/>
    <w:rsid w:val="005842F8"/>
    <w:rsid w:val="00584801"/>
    <w:rsid w:val="005851DC"/>
    <w:rsid w:val="00585447"/>
    <w:rsid w:val="00585EC5"/>
    <w:rsid w:val="00585ECE"/>
    <w:rsid w:val="00586913"/>
    <w:rsid w:val="00586997"/>
    <w:rsid w:val="00586B2C"/>
    <w:rsid w:val="0058716C"/>
    <w:rsid w:val="00587597"/>
    <w:rsid w:val="0059014F"/>
    <w:rsid w:val="0059040A"/>
    <w:rsid w:val="005908BC"/>
    <w:rsid w:val="005924EF"/>
    <w:rsid w:val="005926FB"/>
    <w:rsid w:val="00592730"/>
    <w:rsid w:val="00593E60"/>
    <w:rsid w:val="00594190"/>
    <w:rsid w:val="00594E94"/>
    <w:rsid w:val="005959A3"/>
    <w:rsid w:val="00595D90"/>
    <w:rsid w:val="0059639F"/>
    <w:rsid w:val="00597054"/>
    <w:rsid w:val="005970C5"/>
    <w:rsid w:val="00597212"/>
    <w:rsid w:val="00597A75"/>
    <w:rsid w:val="00597EEF"/>
    <w:rsid w:val="005A026D"/>
    <w:rsid w:val="005A082B"/>
    <w:rsid w:val="005A0C64"/>
    <w:rsid w:val="005A23CD"/>
    <w:rsid w:val="005A2B28"/>
    <w:rsid w:val="005A2BDD"/>
    <w:rsid w:val="005A3772"/>
    <w:rsid w:val="005A3A1F"/>
    <w:rsid w:val="005A3B70"/>
    <w:rsid w:val="005A4657"/>
    <w:rsid w:val="005A4B0C"/>
    <w:rsid w:val="005A4ED2"/>
    <w:rsid w:val="005A4FF4"/>
    <w:rsid w:val="005A52D2"/>
    <w:rsid w:val="005A58B3"/>
    <w:rsid w:val="005A5902"/>
    <w:rsid w:val="005A6B7A"/>
    <w:rsid w:val="005B04D5"/>
    <w:rsid w:val="005B05B1"/>
    <w:rsid w:val="005B0681"/>
    <w:rsid w:val="005B1443"/>
    <w:rsid w:val="005B15A3"/>
    <w:rsid w:val="005B1B25"/>
    <w:rsid w:val="005B210C"/>
    <w:rsid w:val="005B2684"/>
    <w:rsid w:val="005B271A"/>
    <w:rsid w:val="005B2B02"/>
    <w:rsid w:val="005B37D5"/>
    <w:rsid w:val="005B3BBE"/>
    <w:rsid w:val="005B3D50"/>
    <w:rsid w:val="005B3E86"/>
    <w:rsid w:val="005B41CB"/>
    <w:rsid w:val="005B4497"/>
    <w:rsid w:val="005B4EF6"/>
    <w:rsid w:val="005B5199"/>
    <w:rsid w:val="005B5358"/>
    <w:rsid w:val="005B566D"/>
    <w:rsid w:val="005B6580"/>
    <w:rsid w:val="005B6D07"/>
    <w:rsid w:val="005B7BD4"/>
    <w:rsid w:val="005C0494"/>
    <w:rsid w:val="005C12B8"/>
    <w:rsid w:val="005C1D0C"/>
    <w:rsid w:val="005C2CFC"/>
    <w:rsid w:val="005C40C0"/>
    <w:rsid w:val="005C58E3"/>
    <w:rsid w:val="005C6862"/>
    <w:rsid w:val="005C6B87"/>
    <w:rsid w:val="005C6D0F"/>
    <w:rsid w:val="005C6FE2"/>
    <w:rsid w:val="005C7021"/>
    <w:rsid w:val="005C7A44"/>
    <w:rsid w:val="005D0257"/>
    <w:rsid w:val="005D097D"/>
    <w:rsid w:val="005D147A"/>
    <w:rsid w:val="005D40DF"/>
    <w:rsid w:val="005D41CD"/>
    <w:rsid w:val="005D43E2"/>
    <w:rsid w:val="005D45FB"/>
    <w:rsid w:val="005D4E1C"/>
    <w:rsid w:val="005D5202"/>
    <w:rsid w:val="005D5888"/>
    <w:rsid w:val="005D5B59"/>
    <w:rsid w:val="005D6498"/>
    <w:rsid w:val="005D6A5F"/>
    <w:rsid w:val="005E05A9"/>
    <w:rsid w:val="005E0B30"/>
    <w:rsid w:val="005E0C08"/>
    <w:rsid w:val="005E121E"/>
    <w:rsid w:val="005E13FA"/>
    <w:rsid w:val="005E1433"/>
    <w:rsid w:val="005E1BB8"/>
    <w:rsid w:val="005E2C99"/>
    <w:rsid w:val="005E3AE9"/>
    <w:rsid w:val="005E47E7"/>
    <w:rsid w:val="005E4D5A"/>
    <w:rsid w:val="005E536E"/>
    <w:rsid w:val="005E6DA1"/>
    <w:rsid w:val="005E7631"/>
    <w:rsid w:val="005F0004"/>
    <w:rsid w:val="005F0407"/>
    <w:rsid w:val="005F0E1D"/>
    <w:rsid w:val="005F107A"/>
    <w:rsid w:val="005F1707"/>
    <w:rsid w:val="005F1A48"/>
    <w:rsid w:val="005F1D09"/>
    <w:rsid w:val="005F28C7"/>
    <w:rsid w:val="005F29E7"/>
    <w:rsid w:val="005F2C62"/>
    <w:rsid w:val="005F3803"/>
    <w:rsid w:val="005F3868"/>
    <w:rsid w:val="005F3A46"/>
    <w:rsid w:val="005F41E3"/>
    <w:rsid w:val="005F464E"/>
    <w:rsid w:val="005F4E9E"/>
    <w:rsid w:val="005F4EAB"/>
    <w:rsid w:val="005F5065"/>
    <w:rsid w:val="005F52C2"/>
    <w:rsid w:val="005F52E6"/>
    <w:rsid w:val="005F53F1"/>
    <w:rsid w:val="005F5413"/>
    <w:rsid w:val="005F6A6D"/>
    <w:rsid w:val="005F7334"/>
    <w:rsid w:val="005F7A69"/>
    <w:rsid w:val="005F7DD6"/>
    <w:rsid w:val="0060031B"/>
    <w:rsid w:val="006003BB"/>
    <w:rsid w:val="006007A0"/>
    <w:rsid w:val="00600C44"/>
    <w:rsid w:val="00600EAC"/>
    <w:rsid w:val="00600F25"/>
    <w:rsid w:val="00601063"/>
    <w:rsid w:val="00601692"/>
    <w:rsid w:val="0060180F"/>
    <w:rsid w:val="00601AB4"/>
    <w:rsid w:val="00602283"/>
    <w:rsid w:val="006038D3"/>
    <w:rsid w:val="00603FD3"/>
    <w:rsid w:val="00605026"/>
    <w:rsid w:val="0060544C"/>
    <w:rsid w:val="006065E1"/>
    <w:rsid w:val="00606DF8"/>
    <w:rsid w:val="00606F91"/>
    <w:rsid w:val="0061027F"/>
    <w:rsid w:val="00610DCB"/>
    <w:rsid w:val="006117BB"/>
    <w:rsid w:val="00611F2F"/>
    <w:rsid w:val="0061241B"/>
    <w:rsid w:val="0061255B"/>
    <w:rsid w:val="00612BB5"/>
    <w:rsid w:val="00613221"/>
    <w:rsid w:val="006132A5"/>
    <w:rsid w:val="00613631"/>
    <w:rsid w:val="00613E03"/>
    <w:rsid w:val="00613E18"/>
    <w:rsid w:val="006143F0"/>
    <w:rsid w:val="0061549F"/>
    <w:rsid w:val="006157BF"/>
    <w:rsid w:val="00615902"/>
    <w:rsid w:val="00615CF7"/>
    <w:rsid w:val="00616563"/>
    <w:rsid w:val="00617243"/>
    <w:rsid w:val="00617A5D"/>
    <w:rsid w:val="0062022D"/>
    <w:rsid w:val="0062140A"/>
    <w:rsid w:val="00621C4B"/>
    <w:rsid w:val="00622213"/>
    <w:rsid w:val="0062254E"/>
    <w:rsid w:val="00622AD5"/>
    <w:rsid w:val="00622C31"/>
    <w:rsid w:val="00622FF1"/>
    <w:rsid w:val="006230CC"/>
    <w:rsid w:val="006237BA"/>
    <w:rsid w:val="006237E5"/>
    <w:rsid w:val="00623B63"/>
    <w:rsid w:val="00623BF6"/>
    <w:rsid w:val="00624013"/>
    <w:rsid w:val="00624824"/>
    <w:rsid w:val="0062497A"/>
    <w:rsid w:val="00624DE9"/>
    <w:rsid w:val="00624FFB"/>
    <w:rsid w:val="006255C8"/>
    <w:rsid w:val="00625727"/>
    <w:rsid w:val="00625EDA"/>
    <w:rsid w:val="006260A7"/>
    <w:rsid w:val="006260F2"/>
    <w:rsid w:val="00626342"/>
    <w:rsid w:val="00626D9B"/>
    <w:rsid w:val="00626F68"/>
    <w:rsid w:val="0063046E"/>
    <w:rsid w:val="00630708"/>
    <w:rsid w:val="0063077A"/>
    <w:rsid w:val="00630A36"/>
    <w:rsid w:val="00630CE4"/>
    <w:rsid w:val="00631D27"/>
    <w:rsid w:val="00631FEF"/>
    <w:rsid w:val="00632C15"/>
    <w:rsid w:val="00632DF3"/>
    <w:rsid w:val="00632EF8"/>
    <w:rsid w:val="0063376F"/>
    <w:rsid w:val="00633857"/>
    <w:rsid w:val="006339B7"/>
    <w:rsid w:val="00633D99"/>
    <w:rsid w:val="00634160"/>
    <w:rsid w:val="00634979"/>
    <w:rsid w:val="00634F71"/>
    <w:rsid w:val="006351D6"/>
    <w:rsid w:val="00635626"/>
    <w:rsid w:val="00635895"/>
    <w:rsid w:val="00635CF3"/>
    <w:rsid w:val="00635DA6"/>
    <w:rsid w:val="00636E91"/>
    <w:rsid w:val="00637164"/>
    <w:rsid w:val="006373B8"/>
    <w:rsid w:val="0063768B"/>
    <w:rsid w:val="006407F6"/>
    <w:rsid w:val="00640B59"/>
    <w:rsid w:val="0064115A"/>
    <w:rsid w:val="00642067"/>
    <w:rsid w:val="00642A14"/>
    <w:rsid w:val="00643B16"/>
    <w:rsid w:val="006444B9"/>
    <w:rsid w:val="0064527F"/>
    <w:rsid w:val="0064564F"/>
    <w:rsid w:val="00646887"/>
    <w:rsid w:val="00646E0A"/>
    <w:rsid w:val="00646FD5"/>
    <w:rsid w:val="00647668"/>
    <w:rsid w:val="006478BE"/>
    <w:rsid w:val="00647E35"/>
    <w:rsid w:val="00650461"/>
    <w:rsid w:val="00650564"/>
    <w:rsid w:val="006506FF"/>
    <w:rsid w:val="00650D97"/>
    <w:rsid w:val="00650D9E"/>
    <w:rsid w:val="00650E9F"/>
    <w:rsid w:val="006510F6"/>
    <w:rsid w:val="006526B3"/>
    <w:rsid w:val="00652BEB"/>
    <w:rsid w:val="0065309B"/>
    <w:rsid w:val="0065335B"/>
    <w:rsid w:val="006536C5"/>
    <w:rsid w:val="006538E8"/>
    <w:rsid w:val="00654222"/>
    <w:rsid w:val="00655B95"/>
    <w:rsid w:val="00656BD8"/>
    <w:rsid w:val="00656CAB"/>
    <w:rsid w:val="00657996"/>
    <w:rsid w:val="00657D9D"/>
    <w:rsid w:val="00661552"/>
    <w:rsid w:val="00662276"/>
    <w:rsid w:val="006627CB"/>
    <w:rsid w:val="00662E73"/>
    <w:rsid w:val="006631C2"/>
    <w:rsid w:val="0066337D"/>
    <w:rsid w:val="006635A6"/>
    <w:rsid w:val="00664362"/>
    <w:rsid w:val="006644F7"/>
    <w:rsid w:val="00664AE0"/>
    <w:rsid w:val="00664CCA"/>
    <w:rsid w:val="0066534B"/>
    <w:rsid w:val="006655DB"/>
    <w:rsid w:val="0066599E"/>
    <w:rsid w:val="00666498"/>
    <w:rsid w:val="0066694D"/>
    <w:rsid w:val="006669CF"/>
    <w:rsid w:val="00666D30"/>
    <w:rsid w:val="0067097D"/>
    <w:rsid w:val="00670A67"/>
    <w:rsid w:val="00671086"/>
    <w:rsid w:val="00671287"/>
    <w:rsid w:val="006729C2"/>
    <w:rsid w:val="00672A90"/>
    <w:rsid w:val="00672A9A"/>
    <w:rsid w:val="00672BBD"/>
    <w:rsid w:val="00672F59"/>
    <w:rsid w:val="0067445E"/>
    <w:rsid w:val="00674A79"/>
    <w:rsid w:val="00674D29"/>
    <w:rsid w:val="0067566B"/>
    <w:rsid w:val="00675991"/>
    <w:rsid w:val="006778D7"/>
    <w:rsid w:val="00677957"/>
    <w:rsid w:val="006801EC"/>
    <w:rsid w:val="00680792"/>
    <w:rsid w:val="00680AEF"/>
    <w:rsid w:val="00680BDC"/>
    <w:rsid w:val="00680EB8"/>
    <w:rsid w:val="006810B2"/>
    <w:rsid w:val="006810DA"/>
    <w:rsid w:val="006811E2"/>
    <w:rsid w:val="006813C3"/>
    <w:rsid w:val="0068224E"/>
    <w:rsid w:val="006839E2"/>
    <w:rsid w:val="00685C93"/>
    <w:rsid w:val="00687066"/>
    <w:rsid w:val="006877A1"/>
    <w:rsid w:val="00687E43"/>
    <w:rsid w:val="00690B89"/>
    <w:rsid w:val="00691487"/>
    <w:rsid w:val="006919EA"/>
    <w:rsid w:val="00691F8B"/>
    <w:rsid w:val="006922A2"/>
    <w:rsid w:val="0069266B"/>
    <w:rsid w:val="006930AA"/>
    <w:rsid w:val="00693AC9"/>
    <w:rsid w:val="006962A0"/>
    <w:rsid w:val="0069642A"/>
    <w:rsid w:val="0069670F"/>
    <w:rsid w:val="006968B7"/>
    <w:rsid w:val="00696CBE"/>
    <w:rsid w:val="006971E2"/>
    <w:rsid w:val="00697E3D"/>
    <w:rsid w:val="006A0639"/>
    <w:rsid w:val="006A06AE"/>
    <w:rsid w:val="006A08A6"/>
    <w:rsid w:val="006A25AD"/>
    <w:rsid w:val="006A37D4"/>
    <w:rsid w:val="006A3C32"/>
    <w:rsid w:val="006A3D3A"/>
    <w:rsid w:val="006A3D50"/>
    <w:rsid w:val="006A407A"/>
    <w:rsid w:val="006A4B76"/>
    <w:rsid w:val="006A4C95"/>
    <w:rsid w:val="006A4C99"/>
    <w:rsid w:val="006A4CAF"/>
    <w:rsid w:val="006A5176"/>
    <w:rsid w:val="006A5BCA"/>
    <w:rsid w:val="006A6884"/>
    <w:rsid w:val="006A6B92"/>
    <w:rsid w:val="006A7B2F"/>
    <w:rsid w:val="006A7D74"/>
    <w:rsid w:val="006B0921"/>
    <w:rsid w:val="006B1739"/>
    <w:rsid w:val="006B293F"/>
    <w:rsid w:val="006B2C27"/>
    <w:rsid w:val="006B398A"/>
    <w:rsid w:val="006B4EF3"/>
    <w:rsid w:val="006B54B6"/>
    <w:rsid w:val="006B602E"/>
    <w:rsid w:val="006B6604"/>
    <w:rsid w:val="006B7023"/>
    <w:rsid w:val="006B72CD"/>
    <w:rsid w:val="006B7EF2"/>
    <w:rsid w:val="006C0F23"/>
    <w:rsid w:val="006C0F61"/>
    <w:rsid w:val="006C1BAE"/>
    <w:rsid w:val="006C1D9E"/>
    <w:rsid w:val="006C211D"/>
    <w:rsid w:val="006C21E3"/>
    <w:rsid w:val="006C25EF"/>
    <w:rsid w:val="006C2AF3"/>
    <w:rsid w:val="006C33CE"/>
    <w:rsid w:val="006C3B38"/>
    <w:rsid w:val="006C3B56"/>
    <w:rsid w:val="006C3C46"/>
    <w:rsid w:val="006C4252"/>
    <w:rsid w:val="006C46BF"/>
    <w:rsid w:val="006C48D9"/>
    <w:rsid w:val="006C4CD3"/>
    <w:rsid w:val="006C6930"/>
    <w:rsid w:val="006C6FE1"/>
    <w:rsid w:val="006C7B9C"/>
    <w:rsid w:val="006D0BEE"/>
    <w:rsid w:val="006D1A99"/>
    <w:rsid w:val="006D2617"/>
    <w:rsid w:val="006D2A21"/>
    <w:rsid w:val="006D350B"/>
    <w:rsid w:val="006D3930"/>
    <w:rsid w:val="006D3AB2"/>
    <w:rsid w:val="006D4C4C"/>
    <w:rsid w:val="006D65B1"/>
    <w:rsid w:val="006D73E8"/>
    <w:rsid w:val="006D762F"/>
    <w:rsid w:val="006D7DBD"/>
    <w:rsid w:val="006E043B"/>
    <w:rsid w:val="006E090A"/>
    <w:rsid w:val="006E095B"/>
    <w:rsid w:val="006E09D1"/>
    <w:rsid w:val="006E0C01"/>
    <w:rsid w:val="006E0DF7"/>
    <w:rsid w:val="006E1868"/>
    <w:rsid w:val="006E20EF"/>
    <w:rsid w:val="006E235D"/>
    <w:rsid w:val="006E3142"/>
    <w:rsid w:val="006E34DB"/>
    <w:rsid w:val="006E3529"/>
    <w:rsid w:val="006E3660"/>
    <w:rsid w:val="006E3743"/>
    <w:rsid w:val="006E4505"/>
    <w:rsid w:val="006E4660"/>
    <w:rsid w:val="006E4948"/>
    <w:rsid w:val="006E4D07"/>
    <w:rsid w:val="006E4DD9"/>
    <w:rsid w:val="006E51CD"/>
    <w:rsid w:val="006E5225"/>
    <w:rsid w:val="006E58F1"/>
    <w:rsid w:val="006E5BD6"/>
    <w:rsid w:val="006E66A0"/>
    <w:rsid w:val="006E7597"/>
    <w:rsid w:val="006E7829"/>
    <w:rsid w:val="006E7EF2"/>
    <w:rsid w:val="006F0220"/>
    <w:rsid w:val="006F0308"/>
    <w:rsid w:val="006F060E"/>
    <w:rsid w:val="006F0E56"/>
    <w:rsid w:val="006F2B78"/>
    <w:rsid w:val="006F32B8"/>
    <w:rsid w:val="006F382E"/>
    <w:rsid w:val="006F3B5D"/>
    <w:rsid w:val="006F3BF0"/>
    <w:rsid w:val="006F41C2"/>
    <w:rsid w:val="006F57CA"/>
    <w:rsid w:val="006F5D5B"/>
    <w:rsid w:val="006F6256"/>
    <w:rsid w:val="006F6964"/>
    <w:rsid w:val="006F6D98"/>
    <w:rsid w:val="006F73BB"/>
    <w:rsid w:val="006F75D9"/>
    <w:rsid w:val="006F78F5"/>
    <w:rsid w:val="006F7D57"/>
    <w:rsid w:val="0070011E"/>
    <w:rsid w:val="00700904"/>
    <w:rsid w:val="00700C3A"/>
    <w:rsid w:val="0070189C"/>
    <w:rsid w:val="00702276"/>
    <w:rsid w:val="00702309"/>
    <w:rsid w:val="00702B87"/>
    <w:rsid w:val="00702F60"/>
    <w:rsid w:val="00703373"/>
    <w:rsid w:val="0070592C"/>
    <w:rsid w:val="0070598D"/>
    <w:rsid w:val="00705CA6"/>
    <w:rsid w:val="00706769"/>
    <w:rsid w:val="007076E9"/>
    <w:rsid w:val="00707892"/>
    <w:rsid w:val="0071090D"/>
    <w:rsid w:val="0071165D"/>
    <w:rsid w:val="00712338"/>
    <w:rsid w:val="00713787"/>
    <w:rsid w:val="00713D6C"/>
    <w:rsid w:val="00713EBE"/>
    <w:rsid w:val="00714BA5"/>
    <w:rsid w:val="00714CB5"/>
    <w:rsid w:val="00715517"/>
    <w:rsid w:val="00715EAB"/>
    <w:rsid w:val="00716F1A"/>
    <w:rsid w:val="00717370"/>
    <w:rsid w:val="00717741"/>
    <w:rsid w:val="00717860"/>
    <w:rsid w:val="00717C37"/>
    <w:rsid w:val="0072216A"/>
    <w:rsid w:val="007223C1"/>
    <w:rsid w:val="00722A59"/>
    <w:rsid w:val="00722AB5"/>
    <w:rsid w:val="0072378F"/>
    <w:rsid w:val="007237F5"/>
    <w:rsid w:val="00723CE3"/>
    <w:rsid w:val="00723D32"/>
    <w:rsid w:val="00724151"/>
    <w:rsid w:val="00724F87"/>
    <w:rsid w:val="0072520E"/>
    <w:rsid w:val="00726314"/>
    <w:rsid w:val="007266AE"/>
    <w:rsid w:val="007275ED"/>
    <w:rsid w:val="00727A11"/>
    <w:rsid w:val="00727B7E"/>
    <w:rsid w:val="00730286"/>
    <w:rsid w:val="0073053E"/>
    <w:rsid w:val="007307DE"/>
    <w:rsid w:val="00730DFD"/>
    <w:rsid w:val="0073190E"/>
    <w:rsid w:val="00731A02"/>
    <w:rsid w:val="007321C7"/>
    <w:rsid w:val="0073398E"/>
    <w:rsid w:val="00733ACB"/>
    <w:rsid w:val="00733B2F"/>
    <w:rsid w:val="00733DA9"/>
    <w:rsid w:val="00734349"/>
    <w:rsid w:val="0073511D"/>
    <w:rsid w:val="0073559D"/>
    <w:rsid w:val="00735EA0"/>
    <w:rsid w:val="00735EF4"/>
    <w:rsid w:val="00735F2D"/>
    <w:rsid w:val="00736004"/>
    <w:rsid w:val="007363C8"/>
    <w:rsid w:val="00736401"/>
    <w:rsid w:val="00736D4B"/>
    <w:rsid w:val="007370D6"/>
    <w:rsid w:val="00737286"/>
    <w:rsid w:val="00737339"/>
    <w:rsid w:val="007373D7"/>
    <w:rsid w:val="00741906"/>
    <w:rsid w:val="00741B57"/>
    <w:rsid w:val="00741BDB"/>
    <w:rsid w:val="00742BE5"/>
    <w:rsid w:val="00743D3C"/>
    <w:rsid w:val="00744D74"/>
    <w:rsid w:val="00745636"/>
    <w:rsid w:val="007456B0"/>
    <w:rsid w:val="00745D05"/>
    <w:rsid w:val="00745D97"/>
    <w:rsid w:val="00746694"/>
    <w:rsid w:val="00746A9A"/>
    <w:rsid w:val="00746F7A"/>
    <w:rsid w:val="00746FE8"/>
    <w:rsid w:val="00747110"/>
    <w:rsid w:val="00747584"/>
    <w:rsid w:val="0074771B"/>
    <w:rsid w:val="00750296"/>
    <w:rsid w:val="00750B7B"/>
    <w:rsid w:val="00752731"/>
    <w:rsid w:val="00753362"/>
    <w:rsid w:val="00753A97"/>
    <w:rsid w:val="00753C0F"/>
    <w:rsid w:val="00753CB1"/>
    <w:rsid w:val="00753D40"/>
    <w:rsid w:val="00754B44"/>
    <w:rsid w:val="00754C39"/>
    <w:rsid w:val="00754F3B"/>
    <w:rsid w:val="0075635D"/>
    <w:rsid w:val="007578F4"/>
    <w:rsid w:val="00757EBE"/>
    <w:rsid w:val="00760408"/>
    <w:rsid w:val="00760513"/>
    <w:rsid w:val="00760847"/>
    <w:rsid w:val="00761067"/>
    <w:rsid w:val="0076149C"/>
    <w:rsid w:val="00761C63"/>
    <w:rsid w:val="00762183"/>
    <w:rsid w:val="00762227"/>
    <w:rsid w:val="00762CAD"/>
    <w:rsid w:val="007644E2"/>
    <w:rsid w:val="00764816"/>
    <w:rsid w:val="00764F14"/>
    <w:rsid w:val="00765EE9"/>
    <w:rsid w:val="007666CA"/>
    <w:rsid w:val="007673DE"/>
    <w:rsid w:val="00767E18"/>
    <w:rsid w:val="0077020A"/>
    <w:rsid w:val="0077126E"/>
    <w:rsid w:val="0077302C"/>
    <w:rsid w:val="00773785"/>
    <w:rsid w:val="00774218"/>
    <w:rsid w:val="007754D3"/>
    <w:rsid w:val="007755EB"/>
    <w:rsid w:val="0077570B"/>
    <w:rsid w:val="00775CE2"/>
    <w:rsid w:val="00776528"/>
    <w:rsid w:val="007766C6"/>
    <w:rsid w:val="00776B26"/>
    <w:rsid w:val="0077708E"/>
    <w:rsid w:val="00780C9C"/>
    <w:rsid w:val="00780E45"/>
    <w:rsid w:val="00782821"/>
    <w:rsid w:val="00782916"/>
    <w:rsid w:val="00783ACB"/>
    <w:rsid w:val="00783AFB"/>
    <w:rsid w:val="00783B22"/>
    <w:rsid w:val="00783CA0"/>
    <w:rsid w:val="007847D0"/>
    <w:rsid w:val="007851F6"/>
    <w:rsid w:val="007853FB"/>
    <w:rsid w:val="00785D6D"/>
    <w:rsid w:val="007863D1"/>
    <w:rsid w:val="00787554"/>
    <w:rsid w:val="00787674"/>
    <w:rsid w:val="00787E7E"/>
    <w:rsid w:val="00790385"/>
    <w:rsid w:val="00790DBF"/>
    <w:rsid w:val="0079207B"/>
    <w:rsid w:val="00792BC4"/>
    <w:rsid w:val="00792D26"/>
    <w:rsid w:val="00792F8E"/>
    <w:rsid w:val="00793613"/>
    <w:rsid w:val="007943B3"/>
    <w:rsid w:val="00794662"/>
    <w:rsid w:val="00795294"/>
    <w:rsid w:val="00796339"/>
    <w:rsid w:val="00796FCE"/>
    <w:rsid w:val="00797B32"/>
    <w:rsid w:val="007A1795"/>
    <w:rsid w:val="007A2571"/>
    <w:rsid w:val="007A295E"/>
    <w:rsid w:val="007A2D12"/>
    <w:rsid w:val="007A2DD0"/>
    <w:rsid w:val="007A3F57"/>
    <w:rsid w:val="007A43D2"/>
    <w:rsid w:val="007A4C10"/>
    <w:rsid w:val="007A4E05"/>
    <w:rsid w:val="007A5822"/>
    <w:rsid w:val="007A589C"/>
    <w:rsid w:val="007A67E2"/>
    <w:rsid w:val="007A6D64"/>
    <w:rsid w:val="007A7062"/>
    <w:rsid w:val="007A7262"/>
    <w:rsid w:val="007A7813"/>
    <w:rsid w:val="007B1BFD"/>
    <w:rsid w:val="007B2424"/>
    <w:rsid w:val="007B2C4E"/>
    <w:rsid w:val="007B3149"/>
    <w:rsid w:val="007B360B"/>
    <w:rsid w:val="007B36EC"/>
    <w:rsid w:val="007B37DF"/>
    <w:rsid w:val="007B3861"/>
    <w:rsid w:val="007B3BF0"/>
    <w:rsid w:val="007B4315"/>
    <w:rsid w:val="007B4396"/>
    <w:rsid w:val="007B44FF"/>
    <w:rsid w:val="007B5517"/>
    <w:rsid w:val="007B5ABB"/>
    <w:rsid w:val="007B6A06"/>
    <w:rsid w:val="007B6A16"/>
    <w:rsid w:val="007B6D14"/>
    <w:rsid w:val="007B7004"/>
    <w:rsid w:val="007B75A9"/>
    <w:rsid w:val="007B7DB7"/>
    <w:rsid w:val="007C129F"/>
    <w:rsid w:val="007C1505"/>
    <w:rsid w:val="007C153B"/>
    <w:rsid w:val="007C1FD8"/>
    <w:rsid w:val="007C2526"/>
    <w:rsid w:val="007C347C"/>
    <w:rsid w:val="007C3BF4"/>
    <w:rsid w:val="007C471C"/>
    <w:rsid w:val="007C4935"/>
    <w:rsid w:val="007C57E4"/>
    <w:rsid w:val="007C6160"/>
    <w:rsid w:val="007C63C6"/>
    <w:rsid w:val="007C6465"/>
    <w:rsid w:val="007C6F41"/>
    <w:rsid w:val="007C7983"/>
    <w:rsid w:val="007D0821"/>
    <w:rsid w:val="007D18E4"/>
    <w:rsid w:val="007D1BB5"/>
    <w:rsid w:val="007D2DB3"/>
    <w:rsid w:val="007D2E8A"/>
    <w:rsid w:val="007D49E0"/>
    <w:rsid w:val="007D4B26"/>
    <w:rsid w:val="007D4BAD"/>
    <w:rsid w:val="007D5DEE"/>
    <w:rsid w:val="007D5E38"/>
    <w:rsid w:val="007D5F8C"/>
    <w:rsid w:val="007D62FD"/>
    <w:rsid w:val="007D6588"/>
    <w:rsid w:val="007D6B89"/>
    <w:rsid w:val="007D6FB4"/>
    <w:rsid w:val="007E01DF"/>
    <w:rsid w:val="007E04DA"/>
    <w:rsid w:val="007E15C7"/>
    <w:rsid w:val="007E1DAC"/>
    <w:rsid w:val="007E1E84"/>
    <w:rsid w:val="007E236C"/>
    <w:rsid w:val="007E2587"/>
    <w:rsid w:val="007E2AAF"/>
    <w:rsid w:val="007E3A06"/>
    <w:rsid w:val="007E4557"/>
    <w:rsid w:val="007E4776"/>
    <w:rsid w:val="007E4C12"/>
    <w:rsid w:val="007E70AD"/>
    <w:rsid w:val="007E70DD"/>
    <w:rsid w:val="007E70E7"/>
    <w:rsid w:val="007E71B2"/>
    <w:rsid w:val="007E75DB"/>
    <w:rsid w:val="007E789B"/>
    <w:rsid w:val="007E7DB7"/>
    <w:rsid w:val="007E7EAD"/>
    <w:rsid w:val="007F025E"/>
    <w:rsid w:val="007F041E"/>
    <w:rsid w:val="007F084D"/>
    <w:rsid w:val="007F1409"/>
    <w:rsid w:val="007F14C7"/>
    <w:rsid w:val="007F189B"/>
    <w:rsid w:val="007F1920"/>
    <w:rsid w:val="007F19C0"/>
    <w:rsid w:val="007F2408"/>
    <w:rsid w:val="007F25AB"/>
    <w:rsid w:val="007F2CA2"/>
    <w:rsid w:val="007F314F"/>
    <w:rsid w:val="007F3706"/>
    <w:rsid w:val="007F373C"/>
    <w:rsid w:val="007F392C"/>
    <w:rsid w:val="007F3F35"/>
    <w:rsid w:val="007F45D0"/>
    <w:rsid w:val="007F4660"/>
    <w:rsid w:val="007F4679"/>
    <w:rsid w:val="007F4AE8"/>
    <w:rsid w:val="007F4B07"/>
    <w:rsid w:val="007F575A"/>
    <w:rsid w:val="007F5F8E"/>
    <w:rsid w:val="007F6129"/>
    <w:rsid w:val="007F713C"/>
    <w:rsid w:val="007F7BF7"/>
    <w:rsid w:val="00800913"/>
    <w:rsid w:val="00800B0F"/>
    <w:rsid w:val="00800B59"/>
    <w:rsid w:val="00801201"/>
    <w:rsid w:val="008017CF"/>
    <w:rsid w:val="0080298B"/>
    <w:rsid w:val="00803655"/>
    <w:rsid w:val="00804595"/>
    <w:rsid w:val="0080470C"/>
    <w:rsid w:val="00804C7A"/>
    <w:rsid w:val="00805814"/>
    <w:rsid w:val="008061CE"/>
    <w:rsid w:val="008065C6"/>
    <w:rsid w:val="0080753B"/>
    <w:rsid w:val="00807545"/>
    <w:rsid w:val="008103E6"/>
    <w:rsid w:val="00810429"/>
    <w:rsid w:val="008106CC"/>
    <w:rsid w:val="0081081D"/>
    <w:rsid w:val="00810F73"/>
    <w:rsid w:val="00810FDC"/>
    <w:rsid w:val="0081165C"/>
    <w:rsid w:val="00811A27"/>
    <w:rsid w:val="00811E9E"/>
    <w:rsid w:val="0081268A"/>
    <w:rsid w:val="008129F8"/>
    <w:rsid w:val="00813015"/>
    <w:rsid w:val="008130E9"/>
    <w:rsid w:val="008132EB"/>
    <w:rsid w:val="008132FB"/>
    <w:rsid w:val="00813930"/>
    <w:rsid w:val="00813AB5"/>
    <w:rsid w:val="00813F51"/>
    <w:rsid w:val="00814000"/>
    <w:rsid w:val="0081419F"/>
    <w:rsid w:val="008142D9"/>
    <w:rsid w:val="00814332"/>
    <w:rsid w:val="0081434D"/>
    <w:rsid w:val="00814729"/>
    <w:rsid w:val="0081548F"/>
    <w:rsid w:val="008158E5"/>
    <w:rsid w:val="0081698D"/>
    <w:rsid w:val="00816B82"/>
    <w:rsid w:val="00816D3B"/>
    <w:rsid w:val="00817A3C"/>
    <w:rsid w:val="008211F9"/>
    <w:rsid w:val="00821F5B"/>
    <w:rsid w:val="0082220B"/>
    <w:rsid w:val="008225BC"/>
    <w:rsid w:val="00823535"/>
    <w:rsid w:val="008245BC"/>
    <w:rsid w:val="00825641"/>
    <w:rsid w:val="00825A08"/>
    <w:rsid w:val="00825C82"/>
    <w:rsid w:val="00825E14"/>
    <w:rsid w:val="0082642A"/>
    <w:rsid w:val="008265CB"/>
    <w:rsid w:val="00826BC5"/>
    <w:rsid w:val="0082745A"/>
    <w:rsid w:val="008308BB"/>
    <w:rsid w:val="00830B46"/>
    <w:rsid w:val="00830E7E"/>
    <w:rsid w:val="008316E7"/>
    <w:rsid w:val="00832128"/>
    <w:rsid w:val="00832503"/>
    <w:rsid w:val="00832579"/>
    <w:rsid w:val="0083268F"/>
    <w:rsid w:val="0083301F"/>
    <w:rsid w:val="00833163"/>
    <w:rsid w:val="0083345E"/>
    <w:rsid w:val="00833D6C"/>
    <w:rsid w:val="0083440D"/>
    <w:rsid w:val="00834884"/>
    <w:rsid w:val="00834EAF"/>
    <w:rsid w:val="008354CC"/>
    <w:rsid w:val="00835532"/>
    <w:rsid w:val="0083599E"/>
    <w:rsid w:val="00836EA1"/>
    <w:rsid w:val="00837082"/>
    <w:rsid w:val="0083741C"/>
    <w:rsid w:val="00837C91"/>
    <w:rsid w:val="00837F82"/>
    <w:rsid w:val="00840088"/>
    <w:rsid w:val="008405F9"/>
    <w:rsid w:val="00840777"/>
    <w:rsid w:val="00841533"/>
    <w:rsid w:val="008419F3"/>
    <w:rsid w:val="008423E7"/>
    <w:rsid w:val="0084252D"/>
    <w:rsid w:val="00842E53"/>
    <w:rsid w:val="00843539"/>
    <w:rsid w:val="0084377B"/>
    <w:rsid w:val="008439E3"/>
    <w:rsid w:val="00843AF8"/>
    <w:rsid w:val="008443F6"/>
    <w:rsid w:val="0084447B"/>
    <w:rsid w:val="00844774"/>
    <w:rsid w:val="00844BB2"/>
    <w:rsid w:val="00844F04"/>
    <w:rsid w:val="0084537A"/>
    <w:rsid w:val="008459C8"/>
    <w:rsid w:val="00847302"/>
    <w:rsid w:val="00847B20"/>
    <w:rsid w:val="0085035A"/>
    <w:rsid w:val="0085104F"/>
    <w:rsid w:val="00851717"/>
    <w:rsid w:val="008524B3"/>
    <w:rsid w:val="008527AA"/>
    <w:rsid w:val="00853DC4"/>
    <w:rsid w:val="008542BC"/>
    <w:rsid w:val="008545ED"/>
    <w:rsid w:val="00854D40"/>
    <w:rsid w:val="008550D7"/>
    <w:rsid w:val="008550EE"/>
    <w:rsid w:val="0085574F"/>
    <w:rsid w:val="0085580C"/>
    <w:rsid w:val="0085715D"/>
    <w:rsid w:val="00857EF9"/>
    <w:rsid w:val="008608B5"/>
    <w:rsid w:val="00860EA4"/>
    <w:rsid w:val="00860FF3"/>
    <w:rsid w:val="0086179B"/>
    <w:rsid w:val="008626A1"/>
    <w:rsid w:val="00862FD7"/>
    <w:rsid w:val="00862FE4"/>
    <w:rsid w:val="008632EB"/>
    <w:rsid w:val="008639BA"/>
    <w:rsid w:val="00863EF6"/>
    <w:rsid w:val="008645B8"/>
    <w:rsid w:val="00864703"/>
    <w:rsid w:val="00864B67"/>
    <w:rsid w:val="00865705"/>
    <w:rsid w:val="00865EA8"/>
    <w:rsid w:val="008663E0"/>
    <w:rsid w:val="00866A0E"/>
    <w:rsid w:val="00867D18"/>
    <w:rsid w:val="00867E5A"/>
    <w:rsid w:val="008711D4"/>
    <w:rsid w:val="0087190A"/>
    <w:rsid w:val="00871F68"/>
    <w:rsid w:val="008729DF"/>
    <w:rsid w:val="00872C5C"/>
    <w:rsid w:val="008739B1"/>
    <w:rsid w:val="00873C42"/>
    <w:rsid w:val="00873DDE"/>
    <w:rsid w:val="008749C7"/>
    <w:rsid w:val="00874AA2"/>
    <w:rsid w:val="0087529A"/>
    <w:rsid w:val="0087550E"/>
    <w:rsid w:val="00875AC8"/>
    <w:rsid w:val="00876029"/>
    <w:rsid w:val="008760AD"/>
    <w:rsid w:val="008765BE"/>
    <w:rsid w:val="0087693B"/>
    <w:rsid w:val="00876E04"/>
    <w:rsid w:val="0087709E"/>
    <w:rsid w:val="00880004"/>
    <w:rsid w:val="008802AC"/>
    <w:rsid w:val="008807D1"/>
    <w:rsid w:val="00880AB5"/>
    <w:rsid w:val="00880C58"/>
    <w:rsid w:val="00880F12"/>
    <w:rsid w:val="0088164E"/>
    <w:rsid w:val="0088215B"/>
    <w:rsid w:val="008824A9"/>
    <w:rsid w:val="00882559"/>
    <w:rsid w:val="00882D59"/>
    <w:rsid w:val="00883561"/>
    <w:rsid w:val="00885423"/>
    <w:rsid w:val="00885D0F"/>
    <w:rsid w:val="0088671C"/>
    <w:rsid w:val="00886A60"/>
    <w:rsid w:val="00886E4C"/>
    <w:rsid w:val="008871F3"/>
    <w:rsid w:val="008905B3"/>
    <w:rsid w:val="00890837"/>
    <w:rsid w:val="00890F4E"/>
    <w:rsid w:val="0089171C"/>
    <w:rsid w:val="0089196E"/>
    <w:rsid w:val="00891D4D"/>
    <w:rsid w:val="008925CE"/>
    <w:rsid w:val="008931B9"/>
    <w:rsid w:val="00893561"/>
    <w:rsid w:val="00893657"/>
    <w:rsid w:val="00894C8C"/>
    <w:rsid w:val="00895570"/>
    <w:rsid w:val="00896255"/>
    <w:rsid w:val="00896451"/>
    <w:rsid w:val="00896D0F"/>
    <w:rsid w:val="00897019"/>
    <w:rsid w:val="008A0255"/>
    <w:rsid w:val="008A08FC"/>
    <w:rsid w:val="008A0E45"/>
    <w:rsid w:val="008A0E50"/>
    <w:rsid w:val="008A23DC"/>
    <w:rsid w:val="008A2758"/>
    <w:rsid w:val="008A4151"/>
    <w:rsid w:val="008A4E64"/>
    <w:rsid w:val="008A6107"/>
    <w:rsid w:val="008A6AAC"/>
    <w:rsid w:val="008A6AE6"/>
    <w:rsid w:val="008A6E64"/>
    <w:rsid w:val="008A70F0"/>
    <w:rsid w:val="008A7110"/>
    <w:rsid w:val="008A74CB"/>
    <w:rsid w:val="008A79B7"/>
    <w:rsid w:val="008B00B7"/>
    <w:rsid w:val="008B08FA"/>
    <w:rsid w:val="008B18B1"/>
    <w:rsid w:val="008B1F5E"/>
    <w:rsid w:val="008B2454"/>
    <w:rsid w:val="008B2514"/>
    <w:rsid w:val="008B26BE"/>
    <w:rsid w:val="008B2770"/>
    <w:rsid w:val="008B3F5F"/>
    <w:rsid w:val="008B4239"/>
    <w:rsid w:val="008B543A"/>
    <w:rsid w:val="008B647D"/>
    <w:rsid w:val="008B6833"/>
    <w:rsid w:val="008B6CD4"/>
    <w:rsid w:val="008B739D"/>
    <w:rsid w:val="008B7DEA"/>
    <w:rsid w:val="008C034E"/>
    <w:rsid w:val="008C03D7"/>
    <w:rsid w:val="008C0428"/>
    <w:rsid w:val="008C04C7"/>
    <w:rsid w:val="008C052E"/>
    <w:rsid w:val="008C069B"/>
    <w:rsid w:val="008C0AC9"/>
    <w:rsid w:val="008C1102"/>
    <w:rsid w:val="008C1210"/>
    <w:rsid w:val="008C1411"/>
    <w:rsid w:val="008C1BEF"/>
    <w:rsid w:val="008C2594"/>
    <w:rsid w:val="008C2763"/>
    <w:rsid w:val="008C36D0"/>
    <w:rsid w:val="008C3CF5"/>
    <w:rsid w:val="008C3EBD"/>
    <w:rsid w:val="008C408C"/>
    <w:rsid w:val="008C445C"/>
    <w:rsid w:val="008C4C4E"/>
    <w:rsid w:val="008C5050"/>
    <w:rsid w:val="008C532F"/>
    <w:rsid w:val="008C578D"/>
    <w:rsid w:val="008C7796"/>
    <w:rsid w:val="008D080E"/>
    <w:rsid w:val="008D08E1"/>
    <w:rsid w:val="008D1A02"/>
    <w:rsid w:val="008D1CAC"/>
    <w:rsid w:val="008D1E1D"/>
    <w:rsid w:val="008D2FF7"/>
    <w:rsid w:val="008D3832"/>
    <w:rsid w:val="008D4103"/>
    <w:rsid w:val="008D427D"/>
    <w:rsid w:val="008D44C6"/>
    <w:rsid w:val="008D46EA"/>
    <w:rsid w:val="008D607A"/>
    <w:rsid w:val="008D6126"/>
    <w:rsid w:val="008D6E5D"/>
    <w:rsid w:val="008D706F"/>
    <w:rsid w:val="008D7634"/>
    <w:rsid w:val="008D7837"/>
    <w:rsid w:val="008E04C5"/>
    <w:rsid w:val="008E09C2"/>
    <w:rsid w:val="008E1E3B"/>
    <w:rsid w:val="008E1ED4"/>
    <w:rsid w:val="008E26CC"/>
    <w:rsid w:val="008E280A"/>
    <w:rsid w:val="008E28F0"/>
    <w:rsid w:val="008E3158"/>
    <w:rsid w:val="008E3357"/>
    <w:rsid w:val="008E4F2C"/>
    <w:rsid w:val="008E5134"/>
    <w:rsid w:val="008E5AFD"/>
    <w:rsid w:val="008E5D18"/>
    <w:rsid w:val="008E5DC4"/>
    <w:rsid w:val="008E5E94"/>
    <w:rsid w:val="008E6413"/>
    <w:rsid w:val="008E64FE"/>
    <w:rsid w:val="008E6E48"/>
    <w:rsid w:val="008E6F55"/>
    <w:rsid w:val="008E72F0"/>
    <w:rsid w:val="008E7DEF"/>
    <w:rsid w:val="008E7EF6"/>
    <w:rsid w:val="008F0308"/>
    <w:rsid w:val="008F03A8"/>
    <w:rsid w:val="008F138D"/>
    <w:rsid w:val="008F2085"/>
    <w:rsid w:val="008F2645"/>
    <w:rsid w:val="008F26C0"/>
    <w:rsid w:val="008F3006"/>
    <w:rsid w:val="008F3011"/>
    <w:rsid w:val="008F39B6"/>
    <w:rsid w:val="008F3C95"/>
    <w:rsid w:val="008F3D8D"/>
    <w:rsid w:val="008F4E1E"/>
    <w:rsid w:val="008F506A"/>
    <w:rsid w:val="008F6902"/>
    <w:rsid w:val="008F6C60"/>
    <w:rsid w:val="008F7C5A"/>
    <w:rsid w:val="008F7C71"/>
    <w:rsid w:val="008F7DB0"/>
    <w:rsid w:val="009004AF"/>
    <w:rsid w:val="0090144E"/>
    <w:rsid w:val="00901762"/>
    <w:rsid w:val="00901C1F"/>
    <w:rsid w:val="00902470"/>
    <w:rsid w:val="0090303F"/>
    <w:rsid w:val="009038DF"/>
    <w:rsid w:val="00904313"/>
    <w:rsid w:val="009045DF"/>
    <w:rsid w:val="00904D38"/>
    <w:rsid w:val="009054DD"/>
    <w:rsid w:val="00906BAB"/>
    <w:rsid w:val="00906FC9"/>
    <w:rsid w:val="00907D3C"/>
    <w:rsid w:val="00907F91"/>
    <w:rsid w:val="00910A50"/>
    <w:rsid w:val="0091124F"/>
    <w:rsid w:val="00911446"/>
    <w:rsid w:val="009116A6"/>
    <w:rsid w:val="00911A96"/>
    <w:rsid w:val="00911E87"/>
    <w:rsid w:val="00912241"/>
    <w:rsid w:val="009129E5"/>
    <w:rsid w:val="0091356F"/>
    <w:rsid w:val="009138A5"/>
    <w:rsid w:val="00913CD5"/>
    <w:rsid w:val="00914E2B"/>
    <w:rsid w:val="0091511F"/>
    <w:rsid w:val="00915950"/>
    <w:rsid w:val="00916310"/>
    <w:rsid w:val="009163D2"/>
    <w:rsid w:val="009165E2"/>
    <w:rsid w:val="00917146"/>
    <w:rsid w:val="0091772E"/>
    <w:rsid w:val="009177BD"/>
    <w:rsid w:val="009206F4"/>
    <w:rsid w:val="00921870"/>
    <w:rsid w:val="00921FF8"/>
    <w:rsid w:val="00922503"/>
    <w:rsid w:val="009226CA"/>
    <w:rsid w:val="00922957"/>
    <w:rsid w:val="00923095"/>
    <w:rsid w:val="0092341C"/>
    <w:rsid w:val="00923C02"/>
    <w:rsid w:val="00923CBF"/>
    <w:rsid w:val="00923D95"/>
    <w:rsid w:val="0092415A"/>
    <w:rsid w:val="009250B8"/>
    <w:rsid w:val="00925623"/>
    <w:rsid w:val="00925D13"/>
    <w:rsid w:val="0092665D"/>
    <w:rsid w:val="00927568"/>
    <w:rsid w:val="00927B54"/>
    <w:rsid w:val="00927E28"/>
    <w:rsid w:val="00930C73"/>
    <w:rsid w:val="00930D9A"/>
    <w:rsid w:val="00931474"/>
    <w:rsid w:val="00931A67"/>
    <w:rsid w:val="00931CBE"/>
    <w:rsid w:val="0093357B"/>
    <w:rsid w:val="009335E2"/>
    <w:rsid w:val="0093438F"/>
    <w:rsid w:val="00934721"/>
    <w:rsid w:val="009349B5"/>
    <w:rsid w:val="00934C2E"/>
    <w:rsid w:val="00935F9A"/>
    <w:rsid w:val="009367CA"/>
    <w:rsid w:val="00936B36"/>
    <w:rsid w:val="009378A6"/>
    <w:rsid w:val="00937A5C"/>
    <w:rsid w:val="00937D9D"/>
    <w:rsid w:val="0094001C"/>
    <w:rsid w:val="0094087B"/>
    <w:rsid w:val="00940BA6"/>
    <w:rsid w:val="009416CF"/>
    <w:rsid w:val="00942243"/>
    <w:rsid w:val="009435EF"/>
    <w:rsid w:val="0094417E"/>
    <w:rsid w:val="009444E0"/>
    <w:rsid w:val="00944AD9"/>
    <w:rsid w:val="00944C76"/>
    <w:rsid w:val="0094502C"/>
    <w:rsid w:val="009461CA"/>
    <w:rsid w:val="009473F3"/>
    <w:rsid w:val="009478BB"/>
    <w:rsid w:val="009511BB"/>
    <w:rsid w:val="00951788"/>
    <w:rsid w:val="00952C83"/>
    <w:rsid w:val="00952E22"/>
    <w:rsid w:val="00954804"/>
    <w:rsid w:val="00954884"/>
    <w:rsid w:val="00954DC2"/>
    <w:rsid w:val="00955538"/>
    <w:rsid w:val="009557C5"/>
    <w:rsid w:val="00955E9E"/>
    <w:rsid w:val="00955F5A"/>
    <w:rsid w:val="00957388"/>
    <w:rsid w:val="00957E3D"/>
    <w:rsid w:val="00960795"/>
    <w:rsid w:val="00960AAB"/>
    <w:rsid w:val="00960F2B"/>
    <w:rsid w:val="00961CF6"/>
    <w:rsid w:val="00962255"/>
    <w:rsid w:val="00962C7F"/>
    <w:rsid w:val="009633C6"/>
    <w:rsid w:val="00963573"/>
    <w:rsid w:val="009636E8"/>
    <w:rsid w:val="00964058"/>
    <w:rsid w:val="00964108"/>
    <w:rsid w:val="00964823"/>
    <w:rsid w:val="00964BC5"/>
    <w:rsid w:val="0096506A"/>
    <w:rsid w:val="00965098"/>
    <w:rsid w:val="0096517C"/>
    <w:rsid w:val="00965294"/>
    <w:rsid w:val="009653D8"/>
    <w:rsid w:val="0096572A"/>
    <w:rsid w:val="00966728"/>
    <w:rsid w:val="00966F83"/>
    <w:rsid w:val="00967266"/>
    <w:rsid w:val="009676BC"/>
    <w:rsid w:val="0096785F"/>
    <w:rsid w:val="00967DCA"/>
    <w:rsid w:val="00967F78"/>
    <w:rsid w:val="00970379"/>
    <w:rsid w:val="0097048B"/>
    <w:rsid w:val="0097071B"/>
    <w:rsid w:val="00970AB1"/>
    <w:rsid w:val="00970EB4"/>
    <w:rsid w:val="00971859"/>
    <w:rsid w:val="0097195F"/>
    <w:rsid w:val="00971ADB"/>
    <w:rsid w:val="00972DAC"/>
    <w:rsid w:val="0097347B"/>
    <w:rsid w:val="009740AF"/>
    <w:rsid w:val="009747EC"/>
    <w:rsid w:val="0097528B"/>
    <w:rsid w:val="00975437"/>
    <w:rsid w:val="009758F5"/>
    <w:rsid w:val="009760E0"/>
    <w:rsid w:val="00976B23"/>
    <w:rsid w:val="00977BEC"/>
    <w:rsid w:val="00977F28"/>
    <w:rsid w:val="00980434"/>
    <w:rsid w:val="009808E5"/>
    <w:rsid w:val="00980A63"/>
    <w:rsid w:val="0098196D"/>
    <w:rsid w:val="00981B6F"/>
    <w:rsid w:val="0098258E"/>
    <w:rsid w:val="00984102"/>
    <w:rsid w:val="00984680"/>
    <w:rsid w:val="00984760"/>
    <w:rsid w:val="00984CC5"/>
    <w:rsid w:val="00985273"/>
    <w:rsid w:val="00985938"/>
    <w:rsid w:val="00985F99"/>
    <w:rsid w:val="009863B3"/>
    <w:rsid w:val="009864A6"/>
    <w:rsid w:val="00986DD0"/>
    <w:rsid w:val="00987448"/>
    <w:rsid w:val="00987BE0"/>
    <w:rsid w:val="00987D67"/>
    <w:rsid w:val="00987F2D"/>
    <w:rsid w:val="009902CE"/>
    <w:rsid w:val="00990424"/>
    <w:rsid w:val="0099080D"/>
    <w:rsid w:val="0099139B"/>
    <w:rsid w:val="00991A79"/>
    <w:rsid w:val="00991CCD"/>
    <w:rsid w:val="00991F0E"/>
    <w:rsid w:val="009921C3"/>
    <w:rsid w:val="009937AC"/>
    <w:rsid w:val="009939A1"/>
    <w:rsid w:val="009939A9"/>
    <w:rsid w:val="00995191"/>
    <w:rsid w:val="00995290"/>
    <w:rsid w:val="00995C8F"/>
    <w:rsid w:val="00996168"/>
    <w:rsid w:val="0099647B"/>
    <w:rsid w:val="009967B4"/>
    <w:rsid w:val="0099712B"/>
    <w:rsid w:val="009A0273"/>
    <w:rsid w:val="009A07BF"/>
    <w:rsid w:val="009A104C"/>
    <w:rsid w:val="009A10CE"/>
    <w:rsid w:val="009A190D"/>
    <w:rsid w:val="009A1AFB"/>
    <w:rsid w:val="009A1F0A"/>
    <w:rsid w:val="009A30CD"/>
    <w:rsid w:val="009A32D3"/>
    <w:rsid w:val="009A36CC"/>
    <w:rsid w:val="009A415C"/>
    <w:rsid w:val="009A556D"/>
    <w:rsid w:val="009A56FB"/>
    <w:rsid w:val="009A5F52"/>
    <w:rsid w:val="009A6068"/>
    <w:rsid w:val="009A7937"/>
    <w:rsid w:val="009B023E"/>
    <w:rsid w:val="009B0A23"/>
    <w:rsid w:val="009B181F"/>
    <w:rsid w:val="009B1E98"/>
    <w:rsid w:val="009B1F71"/>
    <w:rsid w:val="009B34D5"/>
    <w:rsid w:val="009B4AFB"/>
    <w:rsid w:val="009B563E"/>
    <w:rsid w:val="009B7187"/>
    <w:rsid w:val="009C0E2C"/>
    <w:rsid w:val="009C117E"/>
    <w:rsid w:val="009C25AB"/>
    <w:rsid w:val="009C28CC"/>
    <w:rsid w:val="009C3BFF"/>
    <w:rsid w:val="009C464C"/>
    <w:rsid w:val="009C4902"/>
    <w:rsid w:val="009C4E93"/>
    <w:rsid w:val="009C4F60"/>
    <w:rsid w:val="009C4F6D"/>
    <w:rsid w:val="009C5054"/>
    <w:rsid w:val="009C50E0"/>
    <w:rsid w:val="009C519F"/>
    <w:rsid w:val="009C5F43"/>
    <w:rsid w:val="009C609D"/>
    <w:rsid w:val="009C6190"/>
    <w:rsid w:val="009C6498"/>
    <w:rsid w:val="009C6A8E"/>
    <w:rsid w:val="009C7627"/>
    <w:rsid w:val="009C7D27"/>
    <w:rsid w:val="009C7EF4"/>
    <w:rsid w:val="009D12AA"/>
    <w:rsid w:val="009D1354"/>
    <w:rsid w:val="009D1719"/>
    <w:rsid w:val="009D1C94"/>
    <w:rsid w:val="009D2EE0"/>
    <w:rsid w:val="009D4A58"/>
    <w:rsid w:val="009D4D88"/>
    <w:rsid w:val="009D4FA1"/>
    <w:rsid w:val="009D539D"/>
    <w:rsid w:val="009D5DB7"/>
    <w:rsid w:val="009D6433"/>
    <w:rsid w:val="009D691D"/>
    <w:rsid w:val="009D6D34"/>
    <w:rsid w:val="009D7D08"/>
    <w:rsid w:val="009D7E22"/>
    <w:rsid w:val="009D7E2A"/>
    <w:rsid w:val="009E08E9"/>
    <w:rsid w:val="009E176E"/>
    <w:rsid w:val="009E206C"/>
    <w:rsid w:val="009E21BD"/>
    <w:rsid w:val="009E3030"/>
    <w:rsid w:val="009E3172"/>
    <w:rsid w:val="009E344B"/>
    <w:rsid w:val="009E3E43"/>
    <w:rsid w:val="009E41B4"/>
    <w:rsid w:val="009E4653"/>
    <w:rsid w:val="009E4BE1"/>
    <w:rsid w:val="009E5504"/>
    <w:rsid w:val="009E5767"/>
    <w:rsid w:val="009E62D8"/>
    <w:rsid w:val="009E65D6"/>
    <w:rsid w:val="009E79CE"/>
    <w:rsid w:val="009E7BAA"/>
    <w:rsid w:val="009F03CE"/>
    <w:rsid w:val="009F0852"/>
    <w:rsid w:val="009F0962"/>
    <w:rsid w:val="009F0F92"/>
    <w:rsid w:val="009F1FBA"/>
    <w:rsid w:val="009F2823"/>
    <w:rsid w:val="009F28CE"/>
    <w:rsid w:val="009F2F0F"/>
    <w:rsid w:val="009F31B8"/>
    <w:rsid w:val="009F3903"/>
    <w:rsid w:val="009F47E2"/>
    <w:rsid w:val="009F4C7A"/>
    <w:rsid w:val="009F54E8"/>
    <w:rsid w:val="009F596C"/>
    <w:rsid w:val="009F5C06"/>
    <w:rsid w:val="009F5DCB"/>
    <w:rsid w:val="009F69B1"/>
    <w:rsid w:val="009F6D95"/>
    <w:rsid w:val="009F6DED"/>
    <w:rsid w:val="009F7058"/>
    <w:rsid w:val="009F74C3"/>
    <w:rsid w:val="009F74E2"/>
    <w:rsid w:val="009F7520"/>
    <w:rsid w:val="00A009B3"/>
    <w:rsid w:val="00A017B5"/>
    <w:rsid w:val="00A04ACA"/>
    <w:rsid w:val="00A04C92"/>
    <w:rsid w:val="00A04F9F"/>
    <w:rsid w:val="00A0513D"/>
    <w:rsid w:val="00A058D6"/>
    <w:rsid w:val="00A05FA0"/>
    <w:rsid w:val="00A0606B"/>
    <w:rsid w:val="00A06941"/>
    <w:rsid w:val="00A0773D"/>
    <w:rsid w:val="00A07C7B"/>
    <w:rsid w:val="00A1041A"/>
    <w:rsid w:val="00A106BB"/>
    <w:rsid w:val="00A10ACE"/>
    <w:rsid w:val="00A10FB6"/>
    <w:rsid w:val="00A11363"/>
    <w:rsid w:val="00A11833"/>
    <w:rsid w:val="00A118AE"/>
    <w:rsid w:val="00A11B65"/>
    <w:rsid w:val="00A121B6"/>
    <w:rsid w:val="00A12547"/>
    <w:rsid w:val="00A12A44"/>
    <w:rsid w:val="00A12FD5"/>
    <w:rsid w:val="00A13106"/>
    <w:rsid w:val="00A131BE"/>
    <w:rsid w:val="00A1344C"/>
    <w:rsid w:val="00A134B6"/>
    <w:rsid w:val="00A13E7B"/>
    <w:rsid w:val="00A13EBE"/>
    <w:rsid w:val="00A14B41"/>
    <w:rsid w:val="00A14D7C"/>
    <w:rsid w:val="00A15EF5"/>
    <w:rsid w:val="00A17C75"/>
    <w:rsid w:val="00A17FBC"/>
    <w:rsid w:val="00A21163"/>
    <w:rsid w:val="00A2124E"/>
    <w:rsid w:val="00A2127E"/>
    <w:rsid w:val="00A22ADD"/>
    <w:rsid w:val="00A2369A"/>
    <w:rsid w:val="00A24431"/>
    <w:rsid w:val="00A2584E"/>
    <w:rsid w:val="00A25965"/>
    <w:rsid w:val="00A25E4C"/>
    <w:rsid w:val="00A260B8"/>
    <w:rsid w:val="00A26349"/>
    <w:rsid w:val="00A26D9D"/>
    <w:rsid w:val="00A27E10"/>
    <w:rsid w:val="00A322C1"/>
    <w:rsid w:val="00A32534"/>
    <w:rsid w:val="00A3276D"/>
    <w:rsid w:val="00A33CAA"/>
    <w:rsid w:val="00A34483"/>
    <w:rsid w:val="00A35073"/>
    <w:rsid w:val="00A354E8"/>
    <w:rsid w:val="00A35D6E"/>
    <w:rsid w:val="00A3747D"/>
    <w:rsid w:val="00A37A48"/>
    <w:rsid w:val="00A37B36"/>
    <w:rsid w:val="00A37E66"/>
    <w:rsid w:val="00A40123"/>
    <w:rsid w:val="00A40179"/>
    <w:rsid w:val="00A40831"/>
    <w:rsid w:val="00A414D0"/>
    <w:rsid w:val="00A42036"/>
    <w:rsid w:val="00A42C7A"/>
    <w:rsid w:val="00A43264"/>
    <w:rsid w:val="00A438DF"/>
    <w:rsid w:val="00A43C71"/>
    <w:rsid w:val="00A43F0A"/>
    <w:rsid w:val="00A459FC"/>
    <w:rsid w:val="00A45BCF"/>
    <w:rsid w:val="00A45F20"/>
    <w:rsid w:val="00A4606A"/>
    <w:rsid w:val="00A46996"/>
    <w:rsid w:val="00A46CF4"/>
    <w:rsid w:val="00A47134"/>
    <w:rsid w:val="00A4788F"/>
    <w:rsid w:val="00A47A1E"/>
    <w:rsid w:val="00A516B5"/>
    <w:rsid w:val="00A51C14"/>
    <w:rsid w:val="00A533EF"/>
    <w:rsid w:val="00A53619"/>
    <w:rsid w:val="00A53798"/>
    <w:rsid w:val="00A53900"/>
    <w:rsid w:val="00A53C88"/>
    <w:rsid w:val="00A5402C"/>
    <w:rsid w:val="00A54BC2"/>
    <w:rsid w:val="00A54CF0"/>
    <w:rsid w:val="00A54EC3"/>
    <w:rsid w:val="00A55A64"/>
    <w:rsid w:val="00A55C87"/>
    <w:rsid w:val="00A55FBA"/>
    <w:rsid w:val="00A574EC"/>
    <w:rsid w:val="00A575D8"/>
    <w:rsid w:val="00A57F63"/>
    <w:rsid w:val="00A60BEB"/>
    <w:rsid w:val="00A61A16"/>
    <w:rsid w:val="00A61DFD"/>
    <w:rsid w:val="00A62B33"/>
    <w:rsid w:val="00A62C9C"/>
    <w:rsid w:val="00A635B5"/>
    <w:rsid w:val="00A6390E"/>
    <w:rsid w:val="00A63F05"/>
    <w:rsid w:val="00A651D2"/>
    <w:rsid w:val="00A65661"/>
    <w:rsid w:val="00A66890"/>
    <w:rsid w:val="00A6766E"/>
    <w:rsid w:val="00A67752"/>
    <w:rsid w:val="00A67C08"/>
    <w:rsid w:val="00A701E1"/>
    <w:rsid w:val="00A70866"/>
    <w:rsid w:val="00A709C8"/>
    <w:rsid w:val="00A714DB"/>
    <w:rsid w:val="00A718C9"/>
    <w:rsid w:val="00A727AA"/>
    <w:rsid w:val="00A727F3"/>
    <w:rsid w:val="00A72835"/>
    <w:rsid w:val="00A72C27"/>
    <w:rsid w:val="00A73D02"/>
    <w:rsid w:val="00A74868"/>
    <w:rsid w:val="00A748D4"/>
    <w:rsid w:val="00A74FAA"/>
    <w:rsid w:val="00A751AA"/>
    <w:rsid w:val="00A753AD"/>
    <w:rsid w:val="00A75400"/>
    <w:rsid w:val="00A7555E"/>
    <w:rsid w:val="00A7609A"/>
    <w:rsid w:val="00A763D8"/>
    <w:rsid w:val="00A7684D"/>
    <w:rsid w:val="00A7743D"/>
    <w:rsid w:val="00A80627"/>
    <w:rsid w:val="00A8192C"/>
    <w:rsid w:val="00A824E4"/>
    <w:rsid w:val="00A82FED"/>
    <w:rsid w:val="00A832D0"/>
    <w:rsid w:val="00A83329"/>
    <w:rsid w:val="00A838B9"/>
    <w:rsid w:val="00A83D71"/>
    <w:rsid w:val="00A840F9"/>
    <w:rsid w:val="00A8451C"/>
    <w:rsid w:val="00A8513F"/>
    <w:rsid w:val="00A85562"/>
    <w:rsid w:val="00A85E96"/>
    <w:rsid w:val="00A8634B"/>
    <w:rsid w:val="00A863FE"/>
    <w:rsid w:val="00A86F39"/>
    <w:rsid w:val="00A87429"/>
    <w:rsid w:val="00A9035B"/>
    <w:rsid w:val="00A90912"/>
    <w:rsid w:val="00A90B4B"/>
    <w:rsid w:val="00A90C43"/>
    <w:rsid w:val="00A91694"/>
    <w:rsid w:val="00A918D5"/>
    <w:rsid w:val="00A9227F"/>
    <w:rsid w:val="00A926AF"/>
    <w:rsid w:val="00A9291F"/>
    <w:rsid w:val="00A93427"/>
    <w:rsid w:val="00A94C7D"/>
    <w:rsid w:val="00A95C75"/>
    <w:rsid w:val="00A95CC0"/>
    <w:rsid w:val="00A96741"/>
    <w:rsid w:val="00A96D18"/>
    <w:rsid w:val="00A97083"/>
    <w:rsid w:val="00A97818"/>
    <w:rsid w:val="00A97C63"/>
    <w:rsid w:val="00AA0800"/>
    <w:rsid w:val="00AA1435"/>
    <w:rsid w:val="00AA244C"/>
    <w:rsid w:val="00AA248F"/>
    <w:rsid w:val="00AA28B4"/>
    <w:rsid w:val="00AA2D1F"/>
    <w:rsid w:val="00AA32C0"/>
    <w:rsid w:val="00AA33BD"/>
    <w:rsid w:val="00AA35E5"/>
    <w:rsid w:val="00AA3635"/>
    <w:rsid w:val="00AA36B3"/>
    <w:rsid w:val="00AA477A"/>
    <w:rsid w:val="00AA49F5"/>
    <w:rsid w:val="00AA4DD1"/>
    <w:rsid w:val="00AA5B69"/>
    <w:rsid w:val="00AA6180"/>
    <w:rsid w:val="00AA6466"/>
    <w:rsid w:val="00AA6816"/>
    <w:rsid w:val="00AA7AD9"/>
    <w:rsid w:val="00AA7B2B"/>
    <w:rsid w:val="00AB05C5"/>
    <w:rsid w:val="00AB06B9"/>
    <w:rsid w:val="00AB147F"/>
    <w:rsid w:val="00AB16B7"/>
    <w:rsid w:val="00AB20F0"/>
    <w:rsid w:val="00AB23A1"/>
    <w:rsid w:val="00AB2C57"/>
    <w:rsid w:val="00AB2C95"/>
    <w:rsid w:val="00AB3554"/>
    <w:rsid w:val="00AB3930"/>
    <w:rsid w:val="00AB3CEA"/>
    <w:rsid w:val="00AB451C"/>
    <w:rsid w:val="00AB4A1E"/>
    <w:rsid w:val="00AB50D6"/>
    <w:rsid w:val="00AB653D"/>
    <w:rsid w:val="00AB6C10"/>
    <w:rsid w:val="00AB7A38"/>
    <w:rsid w:val="00AC0322"/>
    <w:rsid w:val="00AC0C0D"/>
    <w:rsid w:val="00AC2A47"/>
    <w:rsid w:val="00AC2AD5"/>
    <w:rsid w:val="00AC39AC"/>
    <w:rsid w:val="00AC3C65"/>
    <w:rsid w:val="00AC4EB9"/>
    <w:rsid w:val="00AC5594"/>
    <w:rsid w:val="00AC5B7D"/>
    <w:rsid w:val="00AC5F46"/>
    <w:rsid w:val="00AC6AC4"/>
    <w:rsid w:val="00AC723A"/>
    <w:rsid w:val="00AC74F7"/>
    <w:rsid w:val="00AC78AB"/>
    <w:rsid w:val="00AC79B9"/>
    <w:rsid w:val="00AD0375"/>
    <w:rsid w:val="00AD0A14"/>
    <w:rsid w:val="00AD0E7E"/>
    <w:rsid w:val="00AD0EFD"/>
    <w:rsid w:val="00AD1372"/>
    <w:rsid w:val="00AD2220"/>
    <w:rsid w:val="00AD2445"/>
    <w:rsid w:val="00AD2C8A"/>
    <w:rsid w:val="00AD3139"/>
    <w:rsid w:val="00AD3A86"/>
    <w:rsid w:val="00AD3A9B"/>
    <w:rsid w:val="00AD3D24"/>
    <w:rsid w:val="00AD4293"/>
    <w:rsid w:val="00AD49D3"/>
    <w:rsid w:val="00AD49F0"/>
    <w:rsid w:val="00AD4DE8"/>
    <w:rsid w:val="00AD4F7D"/>
    <w:rsid w:val="00AD5143"/>
    <w:rsid w:val="00AD5337"/>
    <w:rsid w:val="00AD5555"/>
    <w:rsid w:val="00AD5869"/>
    <w:rsid w:val="00AD5E9F"/>
    <w:rsid w:val="00AD64C1"/>
    <w:rsid w:val="00AD650D"/>
    <w:rsid w:val="00AD6EF3"/>
    <w:rsid w:val="00AD73EB"/>
    <w:rsid w:val="00AD785D"/>
    <w:rsid w:val="00AE095D"/>
    <w:rsid w:val="00AE0C29"/>
    <w:rsid w:val="00AE1560"/>
    <w:rsid w:val="00AE18D8"/>
    <w:rsid w:val="00AE198B"/>
    <w:rsid w:val="00AE243F"/>
    <w:rsid w:val="00AE30DB"/>
    <w:rsid w:val="00AE3300"/>
    <w:rsid w:val="00AE388C"/>
    <w:rsid w:val="00AE3DA9"/>
    <w:rsid w:val="00AE475D"/>
    <w:rsid w:val="00AE4F05"/>
    <w:rsid w:val="00AE5E64"/>
    <w:rsid w:val="00AE5F27"/>
    <w:rsid w:val="00AE6476"/>
    <w:rsid w:val="00AE698B"/>
    <w:rsid w:val="00AE6D49"/>
    <w:rsid w:val="00AE6FC4"/>
    <w:rsid w:val="00AE7007"/>
    <w:rsid w:val="00AE707D"/>
    <w:rsid w:val="00AE754A"/>
    <w:rsid w:val="00AE760B"/>
    <w:rsid w:val="00AE7C43"/>
    <w:rsid w:val="00AF0769"/>
    <w:rsid w:val="00AF0DF5"/>
    <w:rsid w:val="00AF22B4"/>
    <w:rsid w:val="00AF246D"/>
    <w:rsid w:val="00AF250C"/>
    <w:rsid w:val="00AF2B60"/>
    <w:rsid w:val="00AF2FD7"/>
    <w:rsid w:val="00AF38BE"/>
    <w:rsid w:val="00AF44F1"/>
    <w:rsid w:val="00AF53F3"/>
    <w:rsid w:val="00AF5F45"/>
    <w:rsid w:val="00AF631B"/>
    <w:rsid w:val="00B011A0"/>
    <w:rsid w:val="00B018EE"/>
    <w:rsid w:val="00B02192"/>
    <w:rsid w:val="00B02333"/>
    <w:rsid w:val="00B02DE8"/>
    <w:rsid w:val="00B0383F"/>
    <w:rsid w:val="00B03A54"/>
    <w:rsid w:val="00B03FEA"/>
    <w:rsid w:val="00B04A6A"/>
    <w:rsid w:val="00B05641"/>
    <w:rsid w:val="00B06673"/>
    <w:rsid w:val="00B0692F"/>
    <w:rsid w:val="00B07AAF"/>
    <w:rsid w:val="00B07D36"/>
    <w:rsid w:val="00B1080C"/>
    <w:rsid w:val="00B11984"/>
    <w:rsid w:val="00B11D6C"/>
    <w:rsid w:val="00B137BA"/>
    <w:rsid w:val="00B143AA"/>
    <w:rsid w:val="00B14AF7"/>
    <w:rsid w:val="00B156BD"/>
    <w:rsid w:val="00B158B2"/>
    <w:rsid w:val="00B15B72"/>
    <w:rsid w:val="00B15E52"/>
    <w:rsid w:val="00B1720C"/>
    <w:rsid w:val="00B174C8"/>
    <w:rsid w:val="00B202D2"/>
    <w:rsid w:val="00B20527"/>
    <w:rsid w:val="00B208BB"/>
    <w:rsid w:val="00B20C5B"/>
    <w:rsid w:val="00B2188C"/>
    <w:rsid w:val="00B229E6"/>
    <w:rsid w:val="00B24571"/>
    <w:rsid w:val="00B24B2E"/>
    <w:rsid w:val="00B24EC0"/>
    <w:rsid w:val="00B24F44"/>
    <w:rsid w:val="00B256E5"/>
    <w:rsid w:val="00B25A50"/>
    <w:rsid w:val="00B261D2"/>
    <w:rsid w:val="00B265AB"/>
    <w:rsid w:val="00B27B21"/>
    <w:rsid w:val="00B30034"/>
    <w:rsid w:val="00B304A3"/>
    <w:rsid w:val="00B3051C"/>
    <w:rsid w:val="00B30838"/>
    <w:rsid w:val="00B308A8"/>
    <w:rsid w:val="00B30D42"/>
    <w:rsid w:val="00B30F6D"/>
    <w:rsid w:val="00B317AB"/>
    <w:rsid w:val="00B32EA2"/>
    <w:rsid w:val="00B3425E"/>
    <w:rsid w:val="00B34317"/>
    <w:rsid w:val="00B346C1"/>
    <w:rsid w:val="00B347FB"/>
    <w:rsid w:val="00B34D18"/>
    <w:rsid w:val="00B35E17"/>
    <w:rsid w:val="00B36565"/>
    <w:rsid w:val="00B3665A"/>
    <w:rsid w:val="00B36755"/>
    <w:rsid w:val="00B36DDA"/>
    <w:rsid w:val="00B36DE7"/>
    <w:rsid w:val="00B3788E"/>
    <w:rsid w:val="00B3792B"/>
    <w:rsid w:val="00B402F4"/>
    <w:rsid w:val="00B405DF"/>
    <w:rsid w:val="00B4063B"/>
    <w:rsid w:val="00B407B6"/>
    <w:rsid w:val="00B408B9"/>
    <w:rsid w:val="00B409F4"/>
    <w:rsid w:val="00B40F81"/>
    <w:rsid w:val="00B41027"/>
    <w:rsid w:val="00B410DE"/>
    <w:rsid w:val="00B41614"/>
    <w:rsid w:val="00B42668"/>
    <w:rsid w:val="00B429D5"/>
    <w:rsid w:val="00B43045"/>
    <w:rsid w:val="00B43C36"/>
    <w:rsid w:val="00B43E2A"/>
    <w:rsid w:val="00B443C3"/>
    <w:rsid w:val="00B4510A"/>
    <w:rsid w:val="00B459B0"/>
    <w:rsid w:val="00B45AC3"/>
    <w:rsid w:val="00B4652E"/>
    <w:rsid w:val="00B46613"/>
    <w:rsid w:val="00B46E5B"/>
    <w:rsid w:val="00B47160"/>
    <w:rsid w:val="00B475B4"/>
    <w:rsid w:val="00B47C0F"/>
    <w:rsid w:val="00B50003"/>
    <w:rsid w:val="00B50171"/>
    <w:rsid w:val="00B50776"/>
    <w:rsid w:val="00B50BC1"/>
    <w:rsid w:val="00B50C04"/>
    <w:rsid w:val="00B50CEE"/>
    <w:rsid w:val="00B51498"/>
    <w:rsid w:val="00B5152D"/>
    <w:rsid w:val="00B51B23"/>
    <w:rsid w:val="00B5208E"/>
    <w:rsid w:val="00B52435"/>
    <w:rsid w:val="00B52A76"/>
    <w:rsid w:val="00B53A67"/>
    <w:rsid w:val="00B53E87"/>
    <w:rsid w:val="00B55099"/>
    <w:rsid w:val="00B55138"/>
    <w:rsid w:val="00B555E7"/>
    <w:rsid w:val="00B562E5"/>
    <w:rsid w:val="00B5644B"/>
    <w:rsid w:val="00B569F7"/>
    <w:rsid w:val="00B56D65"/>
    <w:rsid w:val="00B57147"/>
    <w:rsid w:val="00B57678"/>
    <w:rsid w:val="00B57DCF"/>
    <w:rsid w:val="00B607CB"/>
    <w:rsid w:val="00B60DD2"/>
    <w:rsid w:val="00B611A8"/>
    <w:rsid w:val="00B611E2"/>
    <w:rsid w:val="00B612E7"/>
    <w:rsid w:val="00B61AAB"/>
    <w:rsid w:val="00B62412"/>
    <w:rsid w:val="00B62CBC"/>
    <w:rsid w:val="00B62ED4"/>
    <w:rsid w:val="00B63068"/>
    <w:rsid w:val="00B6357F"/>
    <w:rsid w:val="00B63F1F"/>
    <w:rsid w:val="00B643FD"/>
    <w:rsid w:val="00B64519"/>
    <w:rsid w:val="00B646F7"/>
    <w:rsid w:val="00B64EB1"/>
    <w:rsid w:val="00B64FBC"/>
    <w:rsid w:val="00B652CD"/>
    <w:rsid w:val="00B65421"/>
    <w:rsid w:val="00B65885"/>
    <w:rsid w:val="00B65CC7"/>
    <w:rsid w:val="00B67CF8"/>
    <w:rsid w:val="00B67F4D"/>
    <w:rsid w:val="00B71C8E"/>
    <w:rsid w:val="00B732BC"/>
    <w:rsid w:val="00B732C4"/>
    <w:rsid w:val="00B735DD"/>
    <w:rsid w:val="00B73BEF"/>
    <w:rsid w:val="00B73C2D"/>
    <w:rsid w:val="00B74613"/>
    <w:rsid w:val="00B74E5C"/>
    <w:rsid w:val="00B75184"/>
    <w:rsid w:val="00B75940"/>
    <w:rsid w:val="00B7646D"/>
    <w:rsid w:val="00B76FDC"/>
    <w:rsid w:val="00B7758B"/>
    <w:rsid w:val="00B776EF"/>
    <w:rsid w:val="00B77BEA"/>
    <w:rsid w:val="00B80846"/>
    <w:rsid w:val="00B81130"/>
    <w:rsid w:val="00B81829"/>
    <w:rsid w:val="00B82098"/>
    <w:rsid w:val="00B82340"/>
    <w:rsid w:val="00B8265A"/>
    <w:rsid w:val="00B8275B"/>
    <w:rsid w:val="00B8340C"/>
    <w:rsid w:val="00B83F7A"/>
    <w:rsid w:val="00B84B0B"/>
    <w:rsid w:val="00B85B21"/>
    <w:rsid w:val="00B86842"/>
    <w:rsid w:val="00B87BB6"/>
    <w:rsid w:val="00B907CA"/>
    <w:rsid w:val="00B9185A"/>
    <w:rsid w:val="00B9193B"/>
    <w:rsid w:val="00B92A9E"/>
    <w:rsid w:val="00B9441E"/>
    <w:rsid w:val="00B945C5"/>
    <w:rsid w:val="00B94862"/>
    <w:rsid w:val="00B94ED2"/>
    <w:rsid w:val="00B95BCA"/>
    <w:rsid w:val="00B95CE0"/>
    <w:rsid w:val="00B95F67"/>
    <w:rsid w:val="00B9632B"/>
    <w:rsid w:val="00B968F2"/>
    <w:rsid w:val="00B97B53"/>
    <w:rsid w:val="00BA029A"/>
    <w:rsid w:val="00BA0741"/>
    <w:rsid w:val="00BA0EBC"/>
    <w:rsid w:val="00BA25D2"/>
    <w:rsid w:val="00BA2A16"/>
    <w:rsid w:val="00BA2C4B"/>
    <w:rsid w:val="00BA315B"/>
    <w:rsid w:val="00BA36E0"/>
    <w:rsid w:val="00BA38A2"/>
    <w:rsid w:val="00BA3913"/>
    <w:rsid w:val="00BA3BCC"/>
    <w:rsid w:val="00BA4953"/>
    <w:rsid w:val="00BA4A6C"/>
    <w:rsid w:val="00BA4CEF"/>
    <w:rsid w:val="00BA5798"/>
    <w:rsid w:val="00BA5898"/>
    <w:rsid w:val="00BA5A38"/>
    <w:rsid w:val="00BA6721"/>
    <w:rsid w:val="00BA683A"/>
    <w:rsid w:val="00BA7BD9"/>
    <w:rsid w:val="00BB0500"/>
    <w:rsid w:val="00BB0579"/>
    <w:rsid w:val="00BB0EE9"/>
    <w:rsid w:val="00BB1AC8"/>
    <w:rsid w:val="00BB2A1E"/>
    <w:rsid w:val="00BB2A98"/>
    <w:rsid w:val="00BB3BC7"/>
    <w:rsid w:val="00BB3DDA"/>
    <w:rsid w:val="00BB446F"/>
    <w:rsid w:val="00BB46F1"/>
    <w:rsid w:val="00BB565A"/>
    <w:rsid w:val="00BB5A2A"/>
    <w:rsid w:val="00BB5A36"/>
    <w:rsid w:val="00BB5EAB"/>
    <w:rsid w:val="00BB622B"/>
    <w:rsid w:val="00BB6477"/>
    <w:rsid w:val="00BB650C"/>
    <w:rsid w:val="00BB6740"/>
    <w:rsid w:val="00BB70BD"/>
    <w:rsid w:val="00BB79A2"/>
    <w:rsid w:val="00BC03B4"/>
    <w:rsid w:val="00BC0C16"/>
    <w:rsid w:val="00BC0E82"/>
    <w:rsid w:val="00BC0F74"/>
    <w:rsid w:val="00BC1B1D"/>
    <w:rsid w:val="00BC28EF"/>
    <w:rsid w:val="00BC31C7"/>
    <w:rsid w:val="00BC3680"/>
    <w:rsid w:val="00BC3C33"/>
    <w:rsid w:val="00BC40E7"/>
    <w:rsid w:val="00BC5179"/>
    <w:rsid w:val="00BC5509"/>
    <w:rsid w:val="00BC5A77"/>
    <w:rsid w:val="00BC5DA7"/>
    <w:rsid w:val="00BC5F2B"/>
    <w:rsid w:val="00BC62EA"/>
    <w:rsid w:val="00BC6B59"/>
    <w:rsid w:val="00BC6EB4"/>
    <w:rsid w:val="00BC72BD"/>
    <w:rsid w:val="00BD14E3"/>
    <w:rsid w:val="00BD1EE3"/>
    <w:rsid w:val="00BD2174"/>
    <w:rsid w:val="00BD2D8B"/>
    <w:rsid w:val="00BD2FC5"/>
    <w:rsid w:val="00BD46F3"/>
    <w:rsid w:val="00BD4E58"/>
    <w:rsid w:val="00BD51A1"/>
    <w:rsid w:val="00BD5B52"/>
    <w:rsid w:val="00BD6A4F"/>
    <w:rsid w:val="00BD6CFB"/>
    <w:rsid w:val="00BD7795"/>
    <w:rsid w:val="00BD7F9B"/>
    <w:rsid w:val="00BD7FDC"/>
    <w:rsid w:val="00BE0A9B"/>
    <w:rsid w:val="00BE168C"/>
    <w:rsid w:val="00BE1CC0"/>
    <w:rsid w:val="00BE2B81"/>
    <w:rsid w:val="00BE3B89"/>
    <w:rsid w:val="00BE44DB"/>
    <w:rsid w:val="00BE472A"/>
    <w:rsid w:val="00BE506B"/>
    <w:rsid w:val="00BE51EF"/>
    <w:rsid w:val="00BE5FC6"/>
    <w:rsid w:val="00BE7062"/>
    <w:rsid w:val="00BE707F"/>
    <w:rsid w:val="00BE7BEE"/>
    <w:rsid w:val="00BF0811"/>
    <w:rsid w:val="00BF0FCC"/>
    <w:rsid w:val="00BF1A8E"/>
    <w:rsid w:val="00BF2E6E"/>
    <w:rsid w:val="00BF3899"/>
    <w:rsid w:val="00BF3F2E"/>
    <w:rsid w:val="00BF40B5"/>
    <w:rsid w:val="00BF5874"/>
    <w:rsid w:val="00BF6418"/>
    <w:rsid w:val="00BF66B1"/>
    <w:rsid w:val="00BF7B72"/>
    <w:rsid w:val="00BF7D44"/>
    <w:rsid w:val="00BF7F63"/>
    <w:rsid w:val="00C001C1"/>
    <w:rsid w:val="00C00A93"/>
    <w:rsid w:val="00C012C4"/>
    <w:rsid w:val="00C0180B"/>
    <w:rsid w:val="00C031B7"/>
    <w:rsid w:val="00C034CB"/>
    <w:rsid w:val="00C039DE"/>
    <w:rsid w:val="00C03D05"/>
    <w:rsid w:val="00C04646"/>
    <w:rsid w:val="00C05589"/>
    <w:rsid w:val="00C06229"/>
    <w:rsid w:val="00C066E6"/>
    <w:rsid w:val="00C10226"/>
    <w:rsid w:val="00C10345"/>
    <w:rsid w:val="00C104D3"/>
    <w:rsid w:val="00C1063C"/>
    <w:rsid w:val="00C10760"/>
    <w:rsid w:val="00C1081C"/>
    <w:rsid w:val="00C1157C"/>
    <w:rsid w:val="00C11D24"/>
    <w:rsid w:val="00C131F9"/>
    <w:rsid w:val="00C1358E"/>
    <w:rsid w:val="00C15B25"/>
    <w:rsid w:val="00C15CA7"/>
    <w:rsid w:val="00C15F4E"/>
    <w:rsid w:val="00C161C1"/>
    <w:rsid w:val="00C162CA"/>
    <w:rsid w:val="00C16EB2"/>
    <w:rsid w:val="00C20059"/>
    <w:rsid w:val="00C20403"/>
    <w:rsid w:val="00C2196B"/>
    <w:rsid w:val="00C228D1"/>
    <w:rsid w:val="00C23E25"/>
    <w:rsid w:val="00C23F74"/>
    <w:rsid w:val="00C241F4"/>
    <w:rsid w:val="00C24A0C"/>
    <w:rsid w:val="00C253E6"/>
    <w:rsid w:val="00C25C97"/>
    <w:rsid w:val="00C25F79"/>
    <w:rsid w:val="00C26DEC"/>
    <w:rsid w:val="00C26EE1"/>
    <w:rsid w:val="00C26F37"/>
    <w:rsid w:val="00C272A5"/>
    <w:rsid w:val="00C279CB"/>
    <w:rsid w:val="00C306C0"/>
    <w:rsid w:val="00C30B53"/>
    <w:rsid w:val="00C31AD7"/>
    <w:rsid w:val="00C31DFA"/>
    <w:rsid w:val="00C32516"/>
    <w:rsid w:val="00C32856"/>
    <w:rsid w:val="00C34429"/>
    <w:rsid w:val="00C365F6"/>
    <w:rsid w:val="00C36E63"/>
    <w:rsid w:val="00C37078"/>
    <w:rsid w:val="00C37ECA"/>
    <w:rsid w:val="00C401BF"/>
    <w:rsid w:val="00C4028D"/>
    <w:rsid w:val="00C40FFB"/>
    <w:rsid w:val="00C41325"/>
    <w:rsid w:val="00C4175F"/>
    <w:rsid w:val="00C41B3B"/>
    <w:rsid w:val="00C41E70"/>
    <w:rsid w:val="00C42F10"/>
    <w:rsid w:val="00C430B5"/>
    <w:rsid w:val="00C43626"/>
    <w:rsid w:val="00C436A4"/>
    <w:rsid w:val="00C43D81"/>
    <w:rsid w:val="00C44D0E"/>
    <w:rsid w:val="00C453CC"/>
    <w:rsid w:val="00C45697"/>
    <w:rsid w:val="00C45B12"/>
    <w:rsid w:val="00C462CD"/>
    <w:rsid w:val="00C475B8"/>
    <w:rsid w:val="00C5053D"/>
    <w:rsid w:val="00C52961"/>
    <w:rsid w:val="00C53063"/>
    <w:rsid w:val="00C5339B"/>
    <w:rsid w:val="00C534F6"/>
    <w:rsid w:val="00C55491"/>
    <w:rsid w:val="00C554AD"/>
    <w:rsid w:val="00C55937"/>
    <w:rsid w:val="00C55B11"/>
    <w:rsid w:val="00C55CC5"/>
    <w:rsid w:val="00C55DA2"/>
    <w:rsid w:val="00C56B27"/>
    <w:rsid w:val="00C57170"/>
    <w:rsid w:val="00C5786D"/>
    <w:rsid w:val="00C57E5F"/>
    <w:rsid w:val="00C602CB"/>
    <w:rsid w:val="00C602E7"/>
    <w:rsid w:val="00C60CE1"/>
    <w:rsid w:val="00C622EE"/>
    <w:rsid w:val="00C623B4"/>
    <w:rsid w:val="00C62552"/>
    <w:rsid w:val="00C62DEB"/>
    <w:rsid w:val="00C6319A"/>
    <w:rsid w:val="00C63C35"/>
    <w:rsid w:val="00C64BDF"/>
    <w:rsid w:val="00C650D2"/>
    <w:rsid w:val="00C65371"/>
    <w:rsid w:val="00C654E0"/>
    <w:rsid w:val="00C672D5"/>
    <w:rsid w:val="00C673EB"/>
    <w:rsid w:val="00C67AF2"/>
    <w:rsid w:val="00C67E7E"/>
    <w:rsid w:val="00C702F5"/>
    <w:rsid w:val="00C704C8"/>
    <w:rsid w:val="00C70B8D"/>
    <w:rsid w:val="00C70F71"/>
    <w:rsid w:val="00C71463"/>
    <w:rsid w:val="00C71E6B"/>
    <w:rsid w:val="00C7231E"/>
    <w:rsid w:val="00C72521"/>
    <w:rsid w:val="00C7263E"/>
    <w:rsid w:val="00C73BD7"/>
    <w:rsid w:val="00C754E1"/>
    <w:rsid w:val="00C7645E"/>
    <w:rsid w:val="00C7691E"/>
    <w:rsid w:val="00C76CB0"/>
    <w:rsid w:val="00C76F31"/>
    <w:rsid w:val="00C80445"/>
    <w:rsid w:val="00C81382"/>
    <w:rsid w:val="00C8140C"/>
    <w:rsid w:val="00C81AD4"/>
    <w:rsid w:val="00C81B3C"/>
    <w:rsid w:val="00C82462"/>
    <w:rsid w:val="00C82818"/>
    <w:rsid w:val="00C82A0D"/>
    <w:rsid w:val="00C830A1"/>
    <w:rsid w:val="00C83F55"/>
    <w:rsid w:val="00C83F97"/>
    <w:rsid w:val="00C841A1"/>
    <w:rsid w:val="00C853D1"/>
    <w:rsid w:val="00C85EA2"/>
    <w:rsid w:val="00C8626A"/>
    <w:rsid w:val="00C86A0B"/>
    <w:rsid w:val="00C86A18"/>
    <w:rsid w:val="00C873B1"/>
    <w:rsid w:val="00C87AE7"/>
    <w:rsid w:val="00C90F8F"/>
    <w:rsid w:val="00C9158D"/>
    <w:rsid w:val="00C91957"/>
    <w:rsid w:val="00C921C9"/>
    <w:rsid w:val="00C9232A"/>
    <w:rsid w:val="00C92740"/>
    <w:rsid w:val="00C932C6"/>
    <w:rsid w:val="00C934E1"/>
    <w:rsid w:val="00C94A32"/>
    <w:rsid w:val="00C94DA0"/>
    <w:rsid w:val="00C959D6"/>
    <w:rsid w:val="00C95C2A"/>
    <w:rsid w:val="00C9660F"/>
    <w:rsid w:val="00C967ED"/>
    <w:rsid w:val="00C9766A"/>
    <w:rsid w:val="00C97CEC"/>
    <w:rsid w:val="00CA117D"/>
    <w:rsid w:val="00CA1A3C"/>
    <w:rsid w:val="00CA1AA2"/>
    <w:rsid w:val="00CA2914"/>
    <w:rsid w:val="00CA2AB1"/>
    <w:rsid w:val="00CA3D71"/>
    <w:rsid w:val="00CA4C8D"/>
    <w:rsid w:val="00CA4FEC"/>
    <w:rsid w:val="00CA5A4E"/>
    <w:rsid w:val="00CA613C"/>
    <w:rsid w:val="00CA63A6"/>
    <w:rsid w:val="00CA7451"/>
    <w:rsid w:val="00CB0AC7"/>
    <w:rsid w:val="00CB1769"/>
    <w:rsid w:val="00CB217C"/>
    <w:rsid w:val="00CB2F57"/>
    <w:rsid w:val="00CB38DE"/>
    <w:rsid w:val="00CB42DD"/>
    <w:rsid w:val="00CB4A4E"/>
    <w:rsid w:val="00CB5692"/>
    <w:rsid w:val="00CB5B1F"/>
    <w:rsid w:val="00CB6810"/>
    <w:rsid w:val="00CB6B53"/>
    <w:rsid w:val="00CB7407"/>
    <w:rsid w:val="00CB741B"/>
    <w:rsid w:val="00CB75DF"/>
    <w:rsid w:val="00CB79C0"/>
    <w:rsid w:val="00CB7DFA"/>
    <w:rsid w:val="00CC04BD"/>
    <w:rsid w:val="00CC074A"/>
    <w:rsid w:val="00CC0A1D"/>
    <w:rsid w:val="00CC1375"/>
    <w:rsid w:val="00CC17BD"/>
    <w:rsid w:val="00CC1ADB"/>
    <w:rsid w:val="00CC1DCE"/>
    <w:rsid w:val="00CC20ED"/>
    <w:rsid w:val="00CC2C33"/>
    <w:rsid w:val="00CC318C"/>
    <w:rsid w:val="00CC3702"/>
    <w:rsid w:val="00CC388C"/>
    <w:rsid w:val="00CC49D9"/>
    <w:rsid w:val="00CC4DA0"/>
    <w:rsid w:val="00CC4F12"/>
    <w:rsid w:val="00CC5B5E"/>
    <w:rsid w:val="00CC6B8E"/>
    <w:rsid w:val="00CC6F0B"/>
    <w:rsid w:val="00CD04C2"/>
    <w:rsid w:val="00CD0931"/>
    <w:rsid w:val="00CD100B"/>
    <w:rsid w:val="00CD11BE"/>
    <w:rsid w:val="00CD2A5F"/>
    <w:rsid w:val="00CD2ECB"/>
    <w:rsid w:val="00CD305F"/>
    <w:rsid w:val="00CD33D2"/>
    <w:rsid w:val="00CD3A81"/>
    <w:rsid w:val="00CD3C2D"/>
    <w:rsid w:val="00CD47F9"/>
    <w:rsid w:val="00CD4997"/>
    <w:rsid w:val="00CD4B88"/>
    <w:rsid w:val="00CD560C"/>
    <w:rsid w:val="00CD62B0"/>
    <w:rsid w:val="00CD638D"/>
    <w:rsid w:val="00CD67B1"/>
    <w:rsid w:val="00CD6F7F"/>
    <w:rsid w:val="00CD7250"/>
    <w:rsid w:val="00CD7E5F"/>
    <w:rsid w:val="00CE04AA"/>
    <w:rsid w:val="00CE197F"/>
    <w:rsid w:val="00CE1E7D"/>
    <w:rsid w:val="00CE2490"/>
    <w:rsid w:val="00CE26C7"/>
    <w:rsid w:val="00CE2B4F"/>
    <w:rsid w:val="00CE3B9B"/>
    <w:rsid w:val="00CE3C02"/>
    <w:rsid w:val="00CE4012"/>
    <w:rsid w:val="00CE4424"/>
    <w:rsid w:val="00CE61C2"/>
    <w:rsid w:val="00CE66ED"/>
    <w:rsid w:val="00CE79BF"/>
    <w:rsid w:val="00CF0080"/>
    <w:rsid w:val="00CF01B4"/>
    <w:rsid w:val="00CF0E75"/>
    <w:rsid w:val="00CF1751"/>
    <w:rsid w:val="00CF1DB0"/>
    <w:rsid w:val="00CF2208"/>
    <w:rsid w:val="00CF221C"/>
    <w:rsid w:val="00CF2C36"/>
    <w:rsid w:val="00CF36BC"/>
    <w:rsid w:val="00CF377A"/>
    <w:rsid w:val="00CF443A"/>
    <w:rsid w:val="00CF4A13"/>
    <w:rsid w:val="00CF4AB1"/>
    <w:rsid w:val="00CF58FA"/>
    <w:rsid w:val="00CF6853"/>
    <w:rsid w:val="00CF6B08"/>
    <w:rsid w:val="00CF6CC4"/>
    <w:rsid w:val="00CF73C3"/>
    <w:rsid w:val="00CF770F"/>
    <w:rsid w:val="00D0037D"/>
    <w:rsid w:val="00D00743"/>
    <w:rsid w:val="00D01182"/>
    <w:rsid w:val="00D015D8"/>
    <w:rsid w:val="00D01BC2"/>
    <w:rsid w:val="00D01F8C"/>
    <w:rsid w:val="00D02FF8"/>
    <w:rsid w:val="00D03AE1"/>
    <w:rsid w:val="00D0437E"/>
    <w:rsid w:val="00D048C9"/>
    <w:rsid w:val="00D04B0E"/>
    <w:rsid w:val="00D05328"/>
    <w:rsid w:val="00D05DBC"/>
    <w:rsid w:val="00D05EA9"/>
    <w:rsid w:val="00D068D9"/>
    <w:rsid w:val="00D06D05"/>
    <w:rsid w:val="00D07404"/>
    <w:rsid w:val="00D07B27"/>
    <w:rsid w:val="00D07CD6"/>
    <w:rsid w:val="00D10004"/>
    <w:rsid w:val="00D106F7"/>
    <w:rsid w:val="00D11143"/>
    <w:rsid w:val="00D11BE7"/>
    <w:rsid w:val="00D1212F"/>
    <w:rsid w:val="00D12549"/>
    <w:rsid w:val="00D12FB1"/>
    <w:rsid w:val="00D13004"/>
    <w:rsid w:val="00D1318C"/>
    <w:rsid w:val="00D13661"/>
    <w:rsid w:val="00D137A2"/>
    <w:rsid w:val="00D145BA"/>
    <w:rsid w:val="00D14886"/>
    <w:rsid w:val="00D14CB9"/>
    <w:rsid w:val="00D14CEC"/>
    <w:rsid w:val="00D15AAA"/>
    <w:rsid w:val="00D16B09"/>
    <w:rsid w:val="00D16E37"/>
    <w:rsid w:val="00D17871"/>
    <w:rsid w:val="00D17B16"/>
    <w:rsid w:val="00D17DB7"/>
    <w:rsid w:val="00D20C11"/>
    <w:rsid w:val="00D21230"/>
    <w:rsid w:val="00D21B4A"/>
    <w:rsid w:val="00D21CAB"/>
    <w:rsid w:val="00D21F8F"/>
    <w:rsid w:val="00D22423"/>
    <w:rsid w:val="00D22AE7"/>
    <w:rsid w:val="00D25403"/>
    <w:rsid w:val="00D2599B"/>
    <w:rsid w:val="00D26DFF"/>
    <w:rsid w:val="00D278E8"/>
    <w:rsid w:val="00D30367"/>
    <w:rsid w:val="00D30752"/>
    <w:rsid w:val="00D3089F"/>
    <w:rsid w:val="00D308DC"/>
    <w:rsid w:val="00D31B9E"/>
    <w:rsid w:val="00D32733"/>
    <w:rsid w:val="00D32B33"/>
    <w:rsid w:val="00D32CBD"/>
    <w:rsid w:val="00D3389F"/>
    <w:rsid w:val="00D33ACD"/>
    <w:rsid w:val="00D35C5F"/>
    <w:rsid w:val="00D36606"/>
    <w:rsid w:val="00D37917"/>
    <w:rsid w:val="00D4044F"/>
    <w:rsid w:val="00D411A3"/>
    <w:rsid w:val="00D412D6"/>
    <w:rsid w:val="00D419F7"/>
    <w:rsid w:val="00D42E78"/>
    <w:rsid w:val="00D432A4"/>
    <w:rsid w:val="00D43DCA"/>
    <w:rsid w:val="00D442FC"/>
    <w:rsid w:val="00D443C9"/>
    <w:rsid w:val="00D444EE"/>
    <w:rsid w:val="00D46068"/>
    <w:rsid w:val="00D47070"/>
    <w:rsid w:val="00D472B7"/>
    <w:rsid w:val="00D474AF"/>
    <w:rsid w:val="00D47A0C"/>
    <w:rsid w:val="00D5022E"/>
    <w:rsid w:val="00D504A2"/>
    <w:rsid w:val="00D50741"/>
    <w:rsid w:val="00D50ABD"/>
    <w:rsid w:val="00D5176F"/>
    <w:rsid w:val="00D52220"/>
    <w:rsid w:val="00D537FF"/>
    <w:rsid w:val="00D53837"/>
    <w:rsid w:val="00D545FE"/>
    <w:rsid w:val="00D548BA"/>
    <w:rsid w:val="00D54A4F"/>
    <w:rsid w:val="00D5509A"/>
    <w:rsid w:val="00D55240"/>
    <w:rsid w:val="00D56453"/>
    <w:rsid w:val="00D56ADC"/>
    <w:rsid w:val="00D56E04"/>
    <w:rsid w:val="00D57314"/>
    <w:rsid w:val="00D57DD5"/>
    <w:rsid w:val="00D60B5A"/>
    <w:rsid w:val="00D60D48"/>
    <w:rsid w:val="00D60EF7"/>
    <w:rsid w:val="00D6159A"/>
    <w:rsid w:val="00D61AA5"/>
    <w:rsid w:val="00D63829"/>
    <w:rsid w:val="00D64421"/>
    <w:rsid w:val="00D64D65"/>
    <w:rsid w:val="00D64F7E"/>
    <w:rsid w:val="00D65558"/>
    <w:rsid w:val="00D6667C"/>
    <w:rsid w:val="00D669CC"/>
    <w:rsid w:val="00D67101"/>
    <w:rsid w:val="00D671EA"/>
    <w:rsid w:val="00D70820"/>
    <w:rsid w:val="00D713D8"/>
    <w:rsid w:val="00D71A29"/>
    <w:rsid w:val="00D71FCB"/>
    <w:rsid w:val="00D720A9"/>
    <w:rsid w:val="00D72349"/>
    <w:rsid w:val="00D723A3"/>
    <w:rsid w:val="00D72756"/>
    <w:rsid w:val="00D728C8"/>
    <w:rsid w:val="00D7292E"/>
    <w:rsid w:val="00D72BB4"/>
    <w:rsid w:val="00D72E00"/>
    <w:rsid w:val="00D72E2A"/>
    <w:rsid w:val="00D72F0E"/>
    <w:rsid w:val="00D7316E"/>
    <w:rsid w:val="00D73232"/>
    <w:rsid w:val="00D7331F"/>
    <w:rsid w:val="00D73368"/>
    <w:rsid w:val="00D73876"/>
    <w:rsid w:val="00D73993"/>
    <w:rsid w:val="00D747C5"/>
    <w:rsid w:val="00D74D21"/>
    <w:rsid w:val="00D74F58"/>
    <w:rsid w:val="00D756BB"/>
    <w:rsid w:val="00D76A1F"/>
    <w:rsid w:val="00D779D3"/>
    <w:rsid w:val="00D77B3F"/>
    <w:rsid w:val="00D77F27"/>
    <w:rsid w:val="00D800A1"/>
    <w:rsid w:val="00D805B5"/>
    <w:rsid w:val="00D80634"/>
    <w:rsid w:val="00D80B98"/>
    <w:rsid w:val="00D80E85"/>
    <w:rsid w:val="00D80E9E"/>
    <w:rsid w:val="00D81343"/>
    <w:rsid w:val="00D81E22"/>
    <w:rsid w:val="00D82D56"/>
    <w:rsid w:val="00D82DA3"/>
    <w:rsid w:val="00D83077"/>
    <w:rsid w:val="00D83654"/>
    <w:rsid w:val="00D840C9"/>
    <w:rsid w:val="00D84576"/>
    <w:rsid w:val="00D847AA"/>
    <w:rsid w:val="00D8482C"/>
    <w:rsid w:val="00D84972"/>
    <w:rsid w:val="00D84FF8"/>
    <w:rsid w:val="00D85185"/>
    <w:rsid w:val="00D85C6E"/>
    <w:rsid w:val="00D85CEA"/>
    <w:rsid w:val="00D85D14"/>
    <w:rsid w:val="00D85DD7"/>
    <w:rsid w:val="00D86031"/>
    <w:rsid w:val="00D861F0"/>
    <w:rsid w:val="00D86800"/>
    <w:rsid w:val="00D879C5"/>
    <w:rsid w:val="00D87DDD"/>
    <w:rsid w:val="00D90140"/>
    <w:rsid w:val="00D9052A"/>
    <w:rsid w:val="00D90B72"/>
    <w:rsid w:val="00D90BE5"/>
    <w:rsid w:val="00D91BBD"/>
    <w:rsid w:val="00D91D53"/>
    <w:rsid w:val="00D91FD4"/>
    <w:rsid w:val="00D92279"/>
    <w:rsid w:val="00D92568"/>
    <w:rsid w:val="00D936A1"/>
    <w:rsid w:val="00D93C25"/>
    <w:rsid w:val="00D94583"/>
    <w:rsid w:val="00D95346"/>
    <w:rsid w:val="00D96C51"/>
    <w:rsid w:val="00D972F1"/>
    <w:rsid w:val="00DA0815"/>
    <w:rsid w:val="00DA19EE"/>
    <w:rsid w:val="00DA1B02"/>
    <w:rsid w:val="00DA2997"/>
    <w:rsid w:val="00DA2CEC"/>
    <w:rsid w:val="00DA2D69"/>
    <w:rsid w:val="00DA3177"/>
    <w:rsid w:val="00DA4614"/>
    <w:rsid w:val="00DA4767"/>
    <w:rsid w:val="00DA5843"/>
    <w:rsid w:val="00DA5AA5"/>
    <w:rsid w:val="00DA647D"/>
    <w:rsid w:val="00DA6843"/>
    <w:rsid w:val="00DA69A4"/>
    <w:rsid w:val="00DA6F8E"/>
    <w:rsid w:val="00DA79D1"/>
    <w:rsid w:val="00DA79ED"/>
    <w:rsid w:val="00DA7B0D"/>
    <w:rsid w:val="00DA7D6B"/>
    <w:rsid w:val="00DB05E8"/>
    <w:rsid w:val="00DB0D6D"/>
    <w:rsid w:val="00DB2402"/>
    <w:rsid w:val="00DB273B"/>
    <w:rsid w:val="00DB2880"/>
    <w:rsid w:val="00DB3323"/>
    <w:rsid w:val="00DB4293"/>
    <w:rsid w:val="00DB452F"/>
    <w:rsid w:val="00DB4C8A"/>
    <w:rsid w:val="00DB4E53"/>
    <w:rsid w:val="00DB4EDD"/>
    <w:rsid w:val="00DB4F20"/>
    <w:rsid w:val="00DB545B"/>
    <w:rsid w:val="00DB58A2"/>
    <w:rsid w:val="00DB5D6E"/>
    <w:rsid w:val="00DB64E0"/>
    <w:rsid w:val="00DB6611"/>
    <w:rsid w:val="00DB6A9F"/>
    <w:rsid w:val="00DB6CCF"/>
    <w:rsid w:val="00DB7995"/>
    <w:rsid w:val="00DC053D"/>
    <w:rsid w:val="00DC0638"/>
    <w:rsid w:val="00DC0921"/>
    <w:rsid w:val="00DC0AD1"/>
    <w:rsid w:val="00DC0B08"/>
    <w:rsid w:val="00DC0D26"/>
    <w:rsid w:val="00DC14E7"/>
    <w:rsid w:val="00DC1D09"/>
    <w:rsid w:val="00DC1DFD"/>
    <w:rsid w:val="00DC2C8B"/>
    <w:rsid w:val="00DC2DD5"/>
    <w:rsid w:val="00DC327B"/>
    <w:rsid w:val="00DC336B"/>
    <w:rsid w:val="00DC36D0"/>
    <w:rsid w:val="00DC44A3"/>
    <w:rsid w:val="00DC44D7"/>
    <w:rsid w:val="00DC4630"/>
    <w:rsid w:val="00DC47DE"/>
    <w:rsid w:val="00DC48F3"/>
    <w:rsid w:val="00DC4ACA"/>
    <w:rsid w:val="00DC532E"/>
    <w:rsid w:val="00DC5C51"/>
    <w:rsid w:val="00DC654D"/>
    <w:rsid w:val="00DC6889"/>
    <w:rsid w:val="00DC6BE4"/>
    <w:rsid w:val="00DC6E74"/>
    <w:rsid w:val="00DC711A"/>
    <w:rsid w:val="00DC763B"/>
    <w:rsid w:val="00DD1404"/>
    <w:rsid w:val="00DD2361"/>
    <w:rsid w:val="00DD2BB9"/>
    <w:rsid w:val="00DD3603"/>
    <w:rsid w:val="00DD422A"/>
    <w:rsid w:val="00DD5EB7"/>
    <w:rsid w:val="00DD5F70"/>
    <w:rsid w:val="00DD63B1"/>
    <w:rsid w:val="00DD64C7"/>
    <w:rsid w:val="00DD664F"/>
    <w:rsid w:val="00DD6F85"/>
    <w:rsid w:val="00DD7203"/>
    <w:rsid w:val="00DD7755"/>
    <w:rsid w:val="00DD77D1"/>
    <w:rsid w:val="00DD7EF9"/>
    <w:rsid w:val="00DE01B7"/>
    <w:rsid w:val="00DE02A8"/>
    <w:rsid w:val="00DE0666"/>
    <w:rsid w:val="00DE09B8"/>
    <w:rsid w:val="00DE0ACB"/>
    <w:rsid w:val="00DE155F"/>
    <w:rsid w:val="00DE1A5E"/>
    <w:rsid w:val="00DE1C0F"/>
    <w:rsid w:val="00DE28EA"/>
    <w:rsid w:val="00DE2F3A"/>
    <w:rsid w:val="00DE31B2"/>
    <w:rsid w:val="00DE3202"/>
    <w:rsid w:val="00DE3EE8"/>
    <w:rsid w:val="00DE4521"/>
    <w:rsid w:val="00DE504B"/>
    <w:rsid w:val="00DE51DF"/>
    <w:rsid w:val="00DE62CF"/>
    <w:rsid w:val="00DE6DED"/>
    <w:rsid w:val="00DE75C5"/>
    <w:rsid w:val="00DE792F"/>
    <w:rsid w:val="00DF0B3C"/>
    <w:rsid w:val="00DF16C8"/>
    <w:rsid w:val="00DF1D55"/>
    <w:rsid w:val="00DF200F"/>
    <w:rsid w:val="00DF2D95"/>
    <w:rsid w:val="00DF3304"/>
    <w:rsid w:val="00DF38C7"/>
    <w:rsid w:val="00DF4991"/>
    <w:rsid w:val="00DF602B"/>
    <w:rsid w:val="00DF6E93"/>
    <w:rsid w:val="00DF76BD"/>
    <w:rsid w:val="00E00101"/>
    <w:rsid w:val="00E01464"/>
    <w:rsid w:val="00E0286B"/>
    <w:rsid w:val="00E031B6"/>
    <w:rsid w:val="00E03BAC"/>
    <w:rsid w:val="00E040E6"/>
    <w:rsid w:val="00E04F58"/>
    <w:rsid w:val="00E0543A"/>
    <w:rsid w:val="00E05565"/>
    <w:rsid w:val="00E059C8"/>
    <w:rsid w:val="00E05B03"/>
    <w:rsid w:val="00E06D65"/>
    <w:rsid w:val="00E06E4E"/>
    <w:rsid w:val="00E0707A"/>
    <w:rsid w:val="00E07AC6"/>
    <w:rsid w:val="00E07B85"/>
    <w:rsid w:val="00E102AD"/>
    <w:rsid w:val="00E10385"/>
    <w:rsid w:val="00E108EA"/>
    <w:rsid w:val="00E1096A"/>
    <w:rsid w:val="00E11A2A"/>
    <w:rsid w:val="00E11A93"/>
    <w:rsid w:val="00E1258F"/>
    <w:rsid w:val="00E128F6"/>
    <w:rsid w:val="00E12BF0"/>
    <w:rsid w:val="00E138EA"/>
    <w:rsid w:val="00E13C61"/>
    <w:rsid w:val="00E13D1A"/>
    <w:rsid w:val="00E15757"/>
    <w:rsid w:val="00E166E9"/>
    <w:rsid w:val="00E16992"/>
    <w:rsid w:val="00E20ECF"/>
    <w:rsid w:val="00E20EFB"/>
    <w:rsid w:val="00E20F44"/>
    <w:rsid w:val="00E2156D"/>
    <w:rsid w:val="00E21993"/>
    <w:rsid w:val="00E21AEB"/>
    <w:rsid w:val="00E21AFC"/>
    <w:rsid w:val="00E22098"/>
    <w:rsid w:val="00E223ED"/>
    <w:rsid w:val="00E229EF"/>
    <w:rsid w:val="00E22AE4"/>
    <w:rsid w:val="00E235C1"/>
    <w:rsid w:val="00E24EBF"/>
    <w:rsid w:val="00E25B50"/>
    <w:rsid w:val="00E25C70"/>
    <w:rsid w:val="00E2625D"/>
    <w:rsid w:val="00E26284"/>
    <w:rsid w:val="00E27A41"/>
    <w:rsid w:val="00E30731"/>
    <w:rsid w:val="00E30E77"/>
    <w:rsid w:val="00E316AC"/>
    <w:rsid w:val="00E31A93"/>
    <w:rsid w:val="00E3267E"/>
    <w:rsid w:val="00E32BC6"/>
    <w:rsid w:val="00E33315"/>
    <w:rsid w:val="00E33BEE"/>
    <w:rsid w:val="00E33D36"/>
    <w:rsid w:val="00E33E7C"/>
    <w:rsid w:val="00E34050"/>
    <w:rsid w:val="00E3440D"/>
    <w:rsid w:val="00E35B3B"/>
    <w:rsid w:val="00E35E9A"/>
    <w:rsid w:val="00E37F93"/>
    <w:rsid w:val="00E40B40"/>
    <w:rsid w:val="00E415D4"/>
    <w:rsid w:val="00E415F9"/>
    <w:rsid w:val="00E41A1B"/>
    <w:rsid w:val="00E42220"/>
    <w:rsid w:val="00E4276C"/>
    <w:rsid w:val="00E42A03"/>
    <w:rsid w:val="00E43422"/>
    <w:rsid w:val="00E43B24"/>
    <w:rsid w:val="00E440B6"/>
    <w:rsid w:val="00E444F3"/>
    <w:rsid w:val="00E44A4C"/>
    <w:rsid w:val="00E44CAE"/>
    <w:rsid w:val="00E44E5A"/>
    <w:rsid w:val="00E45591"/>
    <w:rsid w:val="00E45734"/>
    <w:rsid w:val="00E46283"/>
    <w:rsid w:val="00E5009A"/>
    <w:rsid w:val="00E50124"/>
    <w:rsid w:val="00E502A8"/>
    <w:rsid w:val="00E51C22"/>
    <w:rsid w:val="00E521DD"/>
    <w:rsid w:val="00E52314"/>
    <w:rsid w:val="00E52952"/>
    <w:rsid w:val="00E5339E"/>
    <w:rsid w:val="00E536F3"/>
    <w:rsid w:val="00E551E5"/>
    <w:rsid w:val="00E558E0"/>
    <w:rsid w:val="00E55EC3"/>
    <w:rsid w:val="00E564CB"/>
    <w:rsid w:val="00E57335"/>
    <w:rsid w:val="00E57E0C"/>
    <w:rsid w:val="00E60233"/>
    <w:rsid w:val="00E60624"/>
    <w:rsid w:val="00E607A8"/>
    <w:rsid w:val="00E610CA"/>
    <w:rsid w:val="00E61B04"/>
    <w:rsid w:val="00E61C5D"/>
    <w:rsid w:val="00E6217D"/>
    <w:rsid w:val="00E626C6"/>
    <w:rsid w:val="00E62BC1"/>
    <w:rsid w:val="00E62D46"/>
    <w:rsid w:val="00E637B8"/>
    <w:rsid w:val="00E63ADC"/>
    <w:rsid w:val="00E63B32"/>
    <w:rsid w:val="00E64758"/>
    <w:rsid w:val="00E64765"/>
    <w:rsid w:val="00E6552C"/>
    <w:rsid w:val="00E6581C"/>
    <w:rsid w:val="00E65E30"/>
    <w:rsid w:val="00E668B8"/>
    <w:rsid w:val="00E669B9"/>
    <w:rsid w:val="00E66C69"/>
    <w:rsid w:val="00E66C76"/>
    <w:rsid w:val="00E7047D"/>
    <w:rsid w:val="00E70480"/>
    <w:rsid w:val="00E70702"/>
    <w:rsid w:val="00E70A10"/>
    <w:rsid w:val="00E723DC"/>
    <w:rsid w:val="00E72562"/>
    <w:rsid w:val="00E7310D"/>
    <w:rsid w:val="00E73B57"/>
    <w:rsid w:val="00E74745"/>
    <w:rsid w:val="00E7537B"/>
    <w:rsid w:val="00E75427"/>
    <w:rsid w:val="00E75BE5"/>
    <w:rsid w:val="00E7666A"/>
    <w:rsid w:val="00E769D0"/>
    <w:rsid w:val="00E77161"/>
    <w:rsid w:val="00E77FD7"/>
    <w:rsid w:val="00E80BC4"/>
    <w:rsid w:val="00E8124B"/>
    <w:rsid w:val="00E8166E"/>
    <w:rsid w:val="00E81D96"/>
    <w:rsid w:val="00E821DD"/>
    <w:rsid w:val="00E82A3E"/>
    <w:rsid w:val="00E82FD4"/>
    <w:rsid w:val="00E8418D"/>
    <w:rsid w:val="00E842F1"/>
    <w:rsid w:val="00E851E2"/>
    <w:rsid w:val="00E8599B"/>
    <w:rsid w:val="00E85A12"/>
    <w:rsid w:val="00E85C3F"/>
    <w:rsid w:val="00E86224"/>
    <w:rsid w:val="00E86670"/>
    <w:rsid w:val="00E86905"/>
    <w:rsid w:val="00E86998"/>
    <w:rsid w:val="00E87EA0"/>
    <w:rsid w:val="00E87ECC"/>
    <w:rsid w:val="00E903D1"/>
    <w:rsid w:val="00E9108C"/>
    <w:rsid w:val="00E915AB"/>
    <w:rsid w:val="00E919AC"/>
    <w:rsid w:val="00E91EB8"/>
    <w:rsid w:val="00E91F6B"/>
    <w:rsid w:val="00E91FF4"/>
    <w:rsid w:val="00E92538"/>
    <w:rsid w:val="00E93337"/>
    <w:rsid w:val="00E94CAD"/>
    <w:rsid w:val="00E959E8"/>
    <w:rsid w:val="00E95A2C"/>
    <w:rsid w:val="00E95F00"/>
    <w:rsid w:val="00E9627E"/>
    <w:rsid w:val="00E969A0"/>
    <w:rsid w:val="00E96FFA"/>
    <w:rsid w:val="00E970C3"/>
    <w:rsid w:val="00E97BC1"/>
    <w:rsid w:val="00EA018E"/>
    <w:rsid w:val="00EA040F"/>
    <w:rsid w:val="00EA1912"/>
    <w:rsid w:val="00EA2A4C"/>
    <w:rsid w:val="00EA37BA"/>
    <w:rsid w:val="00EA3B62"/>
    <w:rsid w:val="00EA52E9"/>
    <w:rsid w:val="00EA55BF"/>
    <w:rsid w:val="00EA5C1D"/>
    <w:rsid w:val="00EA60B8"/>
    <w:rsid w:val="00EA6C1A"/>
    <w:rsid w:val="00EA7139"/>
    <w:rsid w:val="00EA75FB"/>
    <w:rsid w:val="00EA76ED"/>
    <w:rsid w:val="00EA7A1E"/>
    <w:rsid w:val="00EB010D"/>
    <w:rsid w:val="00EB033D"/>
    <w:rsid w:val="00EB0FB7"/>
    <w:rsid w:val="00EB1FAC"/>
    <w:rsid w:val="00EB27BA"/>
    <w:rsid w:val="00EB2BE0"/>
    <w:rsid w:val="00EB2D45"/>
    <w:rsid w:val="00EB30BA"/>
    <w:rsid w:val="00EB32AB"/>
    <w:rsid w:val="00EB36A4"/>
    <w:rsid w:val="00EB4C89"/>
    <w:rsid w:val="00EB4CB5"/>
    <w:rsid w:val="00EB52D7"/>
    <w:rsid w:val="00EB57F3"/>
    <w:rsid w:val="00EB71A0"/>
    <w:rsid w:val="00EB7FB7"/>
    <w:rsid w:val="00EC0540"/>
    <w:rsid w:val="00EC0902"/>
    <w:rsid w:val="00EC17C9"/>
    <w:rsid w:val="00EC1FE8"/>
    <w:rsid w:val="00EC27F5"/>
    <w:rsid w:val="00EC2DEC"/>
    <w:rsid w:val="00EC3A71"/>
    <w:rsid w:val="00EC4434"/>
    <w:rsid w:val="00EC50F4"/>
    <w:rsid w:val="00EC5B45"/>
    <w:rsid w:val="00EC64EF"/>
    <w:rsid w:val="00EC651F"/>
    <w:rsid w:val="00EC69D6"/>
    <w:rsid w:val="00EC6ADB"/>
    <w:rsid w:val="00EC6F06"/>
    <w:rsid w:val="00EC7DB7"/>
    <w:rsid w:val="00ED02F1"/>
    <w:rsid w:val="00ED0772"/>
    <w:rsid w:val="00ED0C73"/>
    <w:rsid w:val="00ED17BF"/>
    <w:rsid w:val="00ED2566"/>
    <w:rsid w:val="00ED25B0"/>
    <w:rsid w:val="00ED2A85"/>
    <w:rsid w:val="00ED2AEC"/>
    <w:rsid w:val="00ED31F8"/>
    <w:rsid w:val="00ED333A"/>
    <w:rsid w:val="00ED3479"/>
    <w:rsid w:val="00ED4B19"/>
    <w:rsid w:val="00ED58FC"/>
    <w:rsid w:val="00ED6217"/>
    <w:rsid w:val="00ED7E32"/>
    <w:rsid w:val="00EE085D"/>
    <w:rsid w:val="00EE0AA2"/>
    <w:rsid w:val="00EE0E15"/>
    <w:rsid w:val="00EE126C"/>
    <w:rsid w:val="00EE1E61"/>
    <w:rsid w:val="00EE24D6"/>
    <w:rsid w:val="00EE2BFC"/>
    <w:rsid w:val="00EE2CD1"/>
    <w:rsid w:val="00EE351B"/>
    <w:rsid w:val="00EE3627"/>
    <w:rsid w:val="00EE3A54"/>
    <w:rsid w:val="00EE496D"/>
    <w:rsid w:val="00EE4C57"/>
    <w:rsid w:val="00EE4F45"/>
    <w:rsid w:val="00EE6FE8"/>
    <w:rsid w:val="00EE7614"/>
    <w:rsid w:val="00EE7D56"/>
    <w:rsid w:val="00EF06BD"/>
    <w:rsid w:val="00EF0F12"/>
    <w:rsid w:val="00EF13EE"/>
    <w:rsid w:val="00EF17EB"/>
    <w:rsid w:val="00EF1C96"/>
    <w:rsid w:val="00EF1E26"/>
    <w:rsid w:val="00EF21AD"/>
    <w:rsid w:val="00EF275A"/>
    <w:rsid w:val="00EF2A95"/>
    <w:rsid w:val="00EF2D0C"/>
    <w:rsid w:val="00EF38B9"/>
    <w:rsid w:val="00EF43D2"/>
    <w:rsid w:val="00EF4424"/>
    <w:rsid w:val="00EF466E"/>
    <w:rsid w:val="00EF478F"/>
    <w:rsid w:val="00EF55C6"/>
    <w:rsid w:val="00EF5A62"/>
    <w:rsid w:val="00EF5B36"/>
    <w:rsid w:val="00EF62A5"/>
    <w:rsid w:val="00EF6841"/>
    <w:rsid w:val="00EF6E58"/>
    <w:rsid w:val="00F017FC"/>
    <w:rsid w:val="00F023E6"/>
    <w:rsid w:val="00F02899"/>
    <w:rsid w:val="00F03635"/>
    <w:rsid w:val="00F03643"/>
    <w:rsid w:val="00F038B0"/>
    <w:rsid w:val="00F03D85"/>
    <w:rsid w:val="00F05159"/>
    <w:rsid w:val="00F0533B"/>
    <w:rsid w:val="00F05717"/>
    <w:rsid w:val="00F05815"/>
    <w:rsid w:val="00F06E0D"/>
    <w:rsid w:val="00F06EBD"/>
    <w:rsid w:val="00F0715C"/>
    <w:rsid w:val="00F0745B"/>
    <w:rsid w:val="00F103B2"/>
    <w:rsid w:val="00F11634"/>
    <w:rsid w:val="00F116E1"/>
    <w:rsid w:val="00F1259C"/>
    <w:rsid w:val="00F126D8"/>
    <w:rsid w:val="00F13472"/>
    <w:rsid w:val="00F142DB"/>
    <w:rsid w:val="00F15290"/>
    <w:rsid w:val="00F152DB"/>
    <w:rsid w:val="00F15A23"/>
    <w:rsid w:val="00F15F4A"/>
    <w:rsid w:val="00F163BE"/>
    <w:rsid w:val="00F167E3"/>
    <w:rsid w:val="00F170C3"/>
    <w:rsid w:val="00F17422"/>
    <w:rsid w:val="00F17633"/>
    <w:rsid w:val="00F17BD8"/>
    <w:rsid w:val="00F20F4D"/>
    <w:rsid w:val="00F20F9E"/>
    <w:rsid w:val="00F2101C"/>
    <w:rsid w:val="00F21183"/>
    <w:rsid w:val="00F21319"/>
    <w:rsid w:val="00F218B4"/>
    <w:rsid w:val="00F21995"/>
    <w:rsid w:val="00F2231F"/>
    <w:rsid w:val="00F2239F"/>
    <w:rsid w:val="00F22487"/>
    <w:rsid w:val="00F22A4B"/>
    <w:rsid w:val="00F22B6E"/>
    <w:rsid w:val="00F23A0D"/>
    <w:rsid w:val="00F23FF7"/>
    <w:rsid w:val="00F24A12"/>
    <w:rsid w:val="00F24DF3"/>
    <w:rsid w:val="00F25483"/>
    <w:rsid w:val="00F25A60"/>
    <w:rsid w:val="00F25A6C"/>
    <w:rsid w:val="00F25EEE"/>
    <w:rsid w:val="00F26874"/>
    <w:rsid w:val="00F26A54"/>
    <w:rsid w:val="00F271FF"/>
    <w:rsid w:val="00F277CF"/>
    <w:rsid w:val="00F27A53"/>
    <w:rsid w:val="00F30F32"/>
    <w:rsid w:val="00F3102F"/>
    <w:rsid w:val="00F311F9"/>
    <w:rsid w:val="00F322A5"/>
    <w:rsid w:val="00F323F1"/>
    <w:rsid w:val="00F32DC0"/>
    <w:rsid w:val="00F33393"/>
    <w:rsid w:val="00F33820"/>
    <w:rsid w:val="00F33924"/>
    <w:rsid w:val="00F33C69"/>
    <w:rsid w:val="00F344E7"/>
    <w:rsid w:val="00F34D10"/>
    <w:rsid w:val="00F3570F"/>
    <w:rsid w:val="00F35D6B"/>
    <w:rsid w:val="00F377A3"/>
    <w:rsid w:val="00F37991"/>
    <w:rsid w:val="00F40015"/>
    <w:rsid w:val="00F409F1"/>
    <w:rsid w:val="00F41342"/>
    <w:rsid w:val="00F414F8"/>
    <w:rsid w:val="00F41A16"/>
    <w:rsid w:val="00F41C96"/>
    <w:rsid w:val="00F42771"/>
    <w:rsid w:val="00F42CF1"/>
    <w:rsid w:val="00F4323D"/>
    <w:rsid w:val="00F434C0"/>
    <w:rsid w:val="00F43731"/>
    <w:rsid w:val="00F43A03"/>
    <w:rsid w:val="00F446C2"/>
    <w:rsid w:val="00F454B7"/>
    <w:rsid w:val="00F45C0A"/>
    <w:rsid w:val="00F46185"/>
    <w:rsid w:val="00F471F4"/>
    <w:rsid w:val="00F50800"/>
    <w:rsid w:val="00F50849"/>
    <w:rsid w:val="00F51631"/>
    <w:rsid w:val="00F5172C"/>
    <w:rsid w:val="00F51740"/>
    <w:rsid w:val="00F51B51"/>
    <w:rsid w:val="00F52A71"/>
    <w:rsid w:val="00F532C8"/>
    <w:rsid w:val="00F53341"/>
    <w:rsid w:val="00F534E3"/>
    <w:rsid w:val="00F53820"/>
    <w:rsid w:val="00F54599"/>
    <w:rsid w:val="00F55074"/>
    <w:rsid w:val="00F55495"/>
    <w:rsid w:val="00F57085"/>
    <w:rsid w:val="00F5767C"/>
    <w:rsid w:val="00F57990"/>
    <w:rsid w:val="00F606EB"/>
    <w:rsid w:val="00F60736"/>
    <w:rsid w:val="00F60866"/>
    <w:rsid w:val="00F615FB"/>
    <w:rsid w:val="00F61B53"/>
    <w:rsid w:val="00F620BB"/>
    <w:rsid w:val="00F6283D"/>
    <w:rsid w:val="00F62AA4"/>
    <w:rsid w:val="00F63845"/>
    <w:rsid w:val="00F63F58"/>
    <w:rsid w:val="00F640A5"/>
    <w:rsid w:val="00F6468C"/>
    <w:rsid w:val="00F64B15"/>
    <w:rsid w:val="00F64C94"/>
    <w:rsid w:val="00F65C27"/>
    <w:rsid w:val="00F6614F"/>
    <w:rsid w:val="00F66364"/>
    <w:rsid w:val="00F6636C"/>
    <w:rsid w:val="00F663DB"/>
    <w:rsid w:val="00F66F6F"/>
    <w:rsid w:val="00F670FA"/>
    <w:rsid w:val="00F70081"/>
    <w:rsid w:val="00F71329"/>
    <w:rsid w:val="00F714C1"/>
    <w:rsid w:val="00F71A80"/>
    <w:rsid w:val="00F71D5E"/>
    <w:rsid w:val="00F72690"/>
    <w:rsid w:val="00F7358A"/>
    <w:rsid w:val="00F73A38"/>
    <w:rsid w:val="00F73B11"/>
    <w:rsid w:val="00F74834"/>
    <w:rsid w:val="00F74945"/>
    <w:rsid w:val="00F74D9A"/>
    <w:rsid w:val="00F75090"/>
    <w:rsid w:val="00F75208"/>
    <w:rsid w:val="00F76186"/>
    <w:rsid w:val="00F7619E"/>
    <w:rsid w:val="00F76588"/>
    <w:rsid w:val="00F765F7"/>
    <w:rsid w:val="00F76E35"/>
    <w:rsid w:val="00F77402"/>
    <w:rsid w:val="00F77459"/>
    <w:rsid w:val="00F77FDB"/>
    <w:rsid w:val="00F80359"/>
    <w:rsid w:val="00F80408"/>
    <w:rsid w:val="00F80B51"/>
    <w:rsid w:val="00F80C22"/>
    <w:rsid w:val="00F8235C"/>
    <w:rsid w:val="00F82957"/>
    <w:rsid w:val="00F832A4"/>
    <w:rsid w:val="00F84277"/>
    <w:rsid w:val="00F84301"/>
    <w:rsid w:val="00F844F1"/>
    <w:rsid w:val="00F84600"/>
    <w:rsid w:val="00F84AE7"/>
    <w:rsid w:val="00F84B85"/>
    <w:rsid w:val="00F853B7"/>
    <w:rsid w:val="00F85D61"/>
    <w:rsid w:val="00F86326"/>
    <w:rsid w:val="00F86C52"/>
    <w:rsid w:val="00F86D7D"/>
    <w:rsid w:val="00F90509"/>
    <w:rsid w:val="00F906A3"/>
    <w:rsid w:val="00F9138F"/>
    <w:rsid w:val="00F91A29"/>
    <w:rsid w:val="00F923AC"/>
    <w:rsid w:val="00F924F0"/>
    <w:rsid w:val="00F92BEE"/>
    <w:rsid w:val="00F92C2D"/>
    <w:rsid w:val="00F92D56"/>
    <w:rsid w:val="00F93000"/>
    <w:rsid w:val="00F94128"/>
    <w:rsid w:val="00F9436D"/>
    <w:rsid w:val="00F94860"/>
    <w:rsid w:val="00F95C37"/>
    <w:rsid w:val="00F96B7E"/>
    <w:rsid w:val="00F96EFA"/>
    <w:rsid w:val="00F96F7C"/>
    <w:rsid w:val="00F97116"/>
    <w:rsid w:val="00F972B1"/>
    <w:rsid w:val="00F97774"/>
    <w:rsid w:val="00F97E00"/>
    <w:rsid w:val="00FA0E5A"/>
    <w:rsid w:val="00FA1AB2"/>
    <w:rsid w:val="00FA36E0"/>
    <w:rsid w:val="00FA46BC"/>
    <w:rsid w:val="00FA47A5"/>
    <w:rsid w:val="00FA48DD"/>
    <w:rsid w:val="00FA556F"/>
    <w:rsid w:val="00FA64DE"/>
    <w:rsid w:val="00FA6FFC"/>
    <w:rsid w:val="00FA7203"/>
    <w:rsid w:val="00FA74D1"/>
    <w:rsid w:val="00FA751F"/>
    <w:rsid w:val="00FA7DAB"/>
    <w:rsid w:val="00FB1664"/>
    <w:rsid w:val="00FB2049"/>
    <w:rsid w:val="00FB2403"/>
    <w:rsid w:val="00FB24AE"/>
    <w:rsid w:val="00FB258B"/>
    <w:rsid w:val="00FB2894"/>
    <w:rsid w:val="00FB4110"/>
    <w:rsid w:val="00FB4138"/>
    <w:rsid w:val="00FB6276"/>
    <w:rsid w:val="00FB6F0B"/>
    <w:rsid w:val="00FB7048"/>
    <w:rsid w:val="00FB7B05"/>
    <w:rsid w:val="00FB7E75"/>
    <w:rsid w:val="00FB7FFC"/>
    <w:rsid w:val="00FC04B9"/>
    <w:rsid w:val="00FC0E89"/>
    <w:rsid w:val="00FC1107"/>
    <w:rsid w:val="00FC118E"/>
    <w:rsid w:val="00FC1A25"/>
    <w:rsid w:val="00FC1C7C"/>
    <w:rsid w:val="00FC1EB3"/>
    <w:rsid w:val="00FC24C0"/>
    <w:rsid w:val="00FC2EDB"/>
    <w:rsid w:val="00FC2FA4"/>
    <w:rsid w:val="00FC4449"/>
    <w:rsid w:val="00FC4F2C"/>
    <w:rsid w:val="00FC52BF"/>
    <w:rsid w:val="00FC6030"/>
    <w:rsid w:val="00FC652A"/>
    <w:rsid w:val="00FC6750"/>
    <w:rsid w:val="00FC6A70"/>
    <w:rsid w:val="00FD138C"/>
    <w:rsid w:val="00FD15FA"/>
    <w:rsid w:val="00FD1792"/>
    <w:rsid w:val="00FD21ED"/>
    <w:rsid w:val="00FD30ED"/>
    <w:rsid w:val="00FD3CEF"/>
    <w:rsid w:val="00FD3D85"/>
    <w:rsid w:val="00FD4942"/>
    <w:rsid w:val="00FD4A13"/>
    <w:rsid w:val="00FD5704"/>
    <w:rsid w:val="00FD5A9F"/>
    <w:rsid w:val="00FD634D"/>
    <w:rsid w:val="00FD667A"/>
    <w:rsid w:val="00FD68BC"/>
    <w:rsid w:val="00FD6E6F"/>
    <w:rsid w:val="00FD6F46"/>
    <w:rsid w:val="00FD7824"/>
    <w:rsid w:val="00FE079C"/>
    <w:rsid w:val="00FE0B37"/>
    <w:rsid w:val="00FE0BCF"/>
    <w:rsid w:val="00FE16ED"/>
    <w:rsid w:val="00FE1760"/>
    <w:rsid w:val="00FE2061"/>
    <w:rsid w:val="00FE2E4E"/>
    <w:rsid w:val="00FE318A"/>
    <w:rsid w:val="00FE3863"/>
    <w:rsid w:val="00FE3EE3"/>
    <w:rsid w:val="00FE40DE"/>
    <w:rsid w:val="00FE46B5"/>
    <w:rsid w:val="00FE4C30"/>
    <w:rsid w:val="00FE5977"/>
    <w:rsid w:val="00FE6C4C"/>
    <w:rsid w:val="00FE7637"/>
    <w:rsid w:val="00FE7859"/>
    <w:rsid w:val="00FE7B66"/>
    <w:rsid w:val="00FE7CF5"/>
    <w:rsid w:val="00FE7E9B"/>
    <w:rsid w:val="00FF049F"/>
    <w:rsid w:val="00FF08B2"/>
    <w:rsid w:val="00FF1112"/>
    <w:rsid w:val="00FF1C07"/>
    <w:rsid w:val="00FF1E1D"/>
    <w:rsid w:val="00FF1ED3"/>
    <w:rsid w:val="00FF31A2"/>
    <w:rsid w:val="00FF364A"/>
    <w:rsid w:val="00FF37CF"/>
    <w:rsid w:val="00FF3C51"/>
    <w:rsid w:val="00FF3E0D"/>
    <w:rsid w:val="00FF47E0"/>
    <w:rsid w:val="00FF4A96"/>
    <w:rsid w:val="00FF4F51"/>
    <w:rsid w:val="00FF525B"/>
    <w:rsid w:val="00FF748E"/>
    <w:rsid w:val="4E6F4EAE"/>
    <w:rsid w:val="73A000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2453E3"/>
  <w14:defaultImageDpi w14:val="0"/>
  <w15:docId w15:val="{5EA2A163-42BD-456D-A97E-063BA041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9" w:unhideWhenUsed="1" w:qFormat="1"/>
    <w:lsdException w:name="heading 3" w:locked="1" w:uiPriority="9"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73C"/>
    <w:pPr>
      <w:spacing w:after="200"/>
    </w:pPr>
    <w:rPr>
      <w:rFonts w:ascii="Arial" w:hAnsi="Arial"/>
      <w:color w:val="595959"/>
      <w:szCs w:val="24"/>
      <w:lang w:eastAsia="en-US"/>
    </w:rPr>
  </w:style>
  <w:style w:type="paragraph" w:styleId="Heading1">
    <w:name w:val="heading 1"/>
    <w:basedOn w:val="Normal"/>
    <w:next w:val="Normal"/>
    <w:link w:val="Heading1Char"/>
    <w:uiPriority w:val="99"/>
    <w:qFormat/>
    <w:rsid w:val="001E7081"/>
    <w:pPr>
      <w:autoSpaceDE w:val="0"/>
      <w:autoSpaceDN w:val="0"/>
      <w:adjustRightInd w:val="0"/>
      <w:jc w:val="center"/>
      <w:outlineLvl w:val="0"/>
    </w:pPr>
    <w:rPr>
      <w:rFonts w:cs="Arial"/>
      <w:b/>
      <w:caps/>
      <w:color w:val="A50021"/>
      <w:sz w:val="22"/>
      <w:szCs w:val="22"/>
      <w:shd w:val="clear" w:color="auto" w:fill="FFFFFF"/>
      <w:lang w:eastAsia="it-IT"/>
    </w:rPr>
  </w:style>
  <w:style w:type="paragraph" w:styleId="Heading2">
    <w:name w:val="heading 2"/>
    <w:basedOn w:val="Heading1"/>
    <w:next w:val="Normal"/>
    <w:link w:val="Heading2Char"/>
    <w:uiPriority w:val="9"/>
    <w:unhideWhenUsed/>
    <w:qFormat/>
    <w:locked/>
    <w:rsid w:val="00F55495"/>
    <w:pPr>
      <w:spacing w:before="240" w:after="240"/>
      <w:jc w:val="left"/>
      <w:outlineLvl w:val="1"/>
    </w:pPr>
  </w:style>
  <w:style w:type="paragraph" w:styleId="Heading3">
    <w:name w:val="heading 3"/>
    <w:basedOn w:val="Heading2"/>
    <w:next w:val="Normal"/>
    <w:link w:val="Heading3Char"/>
    <w:autoRedefine/>
    <w:uiPriority w:val="9"/>
    <w:qFormat/>
    <w:rsid w:val="00B229E6"/>
    <w:pPr>
      <w:spacing w:before="0" w:after="200"/>
      <w:outlineLvl w:val="2"/>
    </w:pPr>
    <w:rPr>
      <w:caps w:val="0"/>
      <w:sz w:val="20"/>
    </w:rPr>
  </w:style>
  <w:style w:type="paragraph" w:styleId="Heading4">
    <w:name w:val="heading 4"/>
    <w:basedOn w:val="Heading3"/>
    <w:next w:val="Normal"/>
    <w:link w:val="Heading4Char"/>
    <w:autoRedefine/>
    <w:uiPriority w:val="99"/>
    <w:qFormat/>
    <w:rsid w:val="0076149C"/>
    <w:pPr>
      <w:outlineLvl w:val="3"/>
    </w:pPr>
    <w:rPr>
      <w:b w:val="0"/>
      <w:i/>
    </w:rPr>
  </w:style>
  <w:style w:type="paragraph" w:styleId="Heading9">
    <w:name w:val="heading 9"/>
    <w:basedOn w:val="Normal"/>
    <w:next w:val="Normal"/>
    <w:link w:val="Heading9Char"/>
    <w:uiPriority w:val="9"/>
    <w:semiHidden/>
    <w:unhideWhenUsed/>
    <w:qFormat/>
    <w:locked/>
    <w:rsid w:val="001A59A5"/>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7081"/>
    <w:rPr>
      <w:rFonts w:ascii="Arial" w:hAnsi="Arial" w:cs="Times New Roman"/>
      <w:b/>
      <w:caps/>
      <w:color w:val="A50021"/>
      <w:sz w:val="22"/>
      <w:lang w:val="x-none" w:eastAsia="it-IT"/>
    </w:rPr>
  </w:style>
  <w:style w:type="character" w:customStyle="1" w:styleId="Heading2Char">
    <w:name w:val="Heading 2 Char"/>
    <w:basedOn w:val="DefaultParagraphFont"/>
    <w:link w:val="Heading2"/>
    <w:uiPriority w:val="9"/>
    <w:locked/>
    <w:rsid w:val="00F55495"/>
    <w:rPr>
      <w:rFonts w:ascii="Arial" w:hAnsi="Arial" w:cs="Times New Roman"/>
      <w:b/>
      <w:caps/>
      <w:color w:val="A50021"/>
      <w:sz w:val="28"/>
      <w:lang w:val="x-none" w:eastAsia="en-US"/>
    </w:rPr>
  </w:style>
  <w:style w:type="character" w:customStyle="1" w:styleId="Heading3Char">
    <w:name w:val="Heading 3 Char"/>
    <w:basedOn w:val="DefaultParagraphFont"/>
    <w:link w:val="Heading3"/>
    <w:uiPriority w:val="9"/>
    <w:locked/>
    <w:rsid w:val="00B229E6"/>
    <w:rPr>
      <w:rFonts w:ascii="Arial" w:hAnsi="Arial" w:cs="Arial"/>
      <w:b/>
      <w:color w:val="A50021"/>
      <w:szCs w:val="22"/>
      <w:lang w:eastAsia="it-IT"/>
    </w:rPr>
  </w:style>
  <w:style w:type="character" w:customStyle="1" w:styleId="Heading4Char">
    <w:name w:val="Heading 4 Char"/>
    <w:basedOn w:val="DefaultParagraphFont"/>
    <w:link w:val="Heading4"/>
    <w:uiPriority w:val="99"/>
    <w:locked/>
    <w:rsid w:val="0076149C"/>
    <w:rPr>
      <w:rFonts w:ascii="Arial" w:hAnsi="Arial" w:cs="Arial"/>
      <w:i/>
      <w:color w:val="A50021"/>
      <w:szCs w:val="22"/>
      <w:lang w:eastAsia="it-IT"/>
    </w:rPr>
  </w:style>
  <w:style w:type="character" w:customStyle="1" w:styleId="Heading9Char">
    <w:name w:val="Heading 9 Char"/>
    <w:basedOn w:val="DefaultParagraphFont"/>
    <w:link w:val="Heading9"/>
    <w:uiPriority w:val="9"/>
    <w:locked/>
    <w:rsid w:val="001A59A5"/>
    <w:rPr>
      <w:rFonts w:asciiTheme="majorHAnsi" w:eastAsiaTheme="majorEastAsia" w:hAnsiTheme="majorHAnsi" w:cs="Times New Roman"/>
      <w:i/>
      <w:iCs/>
      <w:color w:val="272727" w:themeColor="text1" w:themeTint="D8"/>
      <w:sz w:val="21"/>
      <w:szCs w:val="21"/>
      <w:lang w:val="x-none" w:eastAsia="en-US"/>
    </w:rPr>
  </w:style>
  <w:style w:type="paragraph" w:styleId="Footer">
    <w:name w:val="footer"/>
    <w:basedOn w:val="Normal"/>
    <w:link w:val="FooterChar"/>
    <w:uiPriority w:val="99"/>
    <w:rsid w:val="00A90B4B"/>
    <w:pPr>
      <w:tabs>
        <w:tab w:val="center" w:pos="4677"/>
        <w:tab w:val="right" w:pos="9355"/>
      </w:tabs>
    </w:pPr>
  </w:style>
  <w:style w:type="character" w:customStyle="1" w:styleId="FooterChar">
    <w:name w:val="Footer Char"/>
    <w:basedOn w:val="DefaultParagraphFont"/>
    <w:link w:val="Footer"/>
    <w:uiPriority w:val="99"/>
    <w:locked/>
    <w:rPr>
      <w:rFonts w:ascii="Arial" w:hAnsi="Arial" w:cs="Times New Roman"/>
      <w:sz w:val="24"/>
      <w:lang w:val="en-GB" w:eastAsia="en-US"/>
    </w:rPr>
  </w:style>
  <w:style w:type="character" w:styleId="PageNumber">
    <w:name w:val="page number"/>
    <w:basedOn w:val="DefaultParagraphFont"/>
    <w:uiPriority w:val="99"/>
    <w:rsid w:val="00A90B4B"/>
    <w:rPr>
      <w:rFonts w:cs="Times New Roman"/>
    </w:rPr>
  </w:style>
  <w:style w:type="table" w:styleId="TableGrid">
    <w:name w:val="Table Grid"/>
    <w:basedOn w:val="TableNormal"/>
    <w:uiPriority w:val="39"/>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D5B39"/>
    <w:rPr>
      <w:rFonts w:ascii="Times New Roman" w:hAnsi="Times New Roman"/>
      <w:szCs w:val="20"/>
    </w:rPr>
  </w:style>
  <w:style w:type="character" w:customStyle="1" w:styleId="FootnoteTextChar">
    <w:name w:val="Footnote Text Char"/>
    <w:basedOn w:val="DefaultParagraphFont"/>
    <w:link w:val="FootnoteText"/>
    <w:uiPriority w:val="99"/>
    <w:semiHidden/>
    <w:locked/>
    <w:rPr>
      <w:rFonts w:ascii="Arial" w:hAnsi="Arial" w:cs="Times New Roman"/>
      <w:sz w:val="20"/>
      <w:lang w:val="en-GB" w:eastAsia="en-US"/>
    </w:rPr>
  </w:style>
  <w:style w:type="character" w:styleId="FootnoteReference">
    <w:name w:val="footnote reference"/>
    <w:aliases w:val="Footnote symbol,Footnote reference number,Footnote,Times 10 Point,Exposant 3 Point,Ref,de nota al pie,note TESI,SUPERS,EN Footnote Reference,EN Footnote text,Footnote number,Footnote Reference Number,BVI fnr,BVI fn"/>
    <w:basedOn w:val="DefaultParagraphFont"/>
    <w:link w:val="1"/>
    <w:uiPriority w:val="99"/>
    <w:locked/>
    <w:rsid w:val="000D5B39"/>
    <w:rPr>
      <w:rFonts w:cs="Times New Roman"/>
      <w:vertAlign w:val="superscript"/>
    </w:rPr>
  </w:style>
  <w:style w:type="paragraph" w:customStyle="1" w:styleId="Text1">
    <w:name w:val="Text 1"/>
    <w:uiPriority w:val="99"/>
    <w:rsid w:val="00873C42"/>
    <w:pPr>
      <w:widowControl w:val="0"/>
      <w:tabs>
        <w:tab w:val="left" w:pos="-720"/>
      </w:tabs>
      <w:suppressAutoHyphens/>
      <w:jc w:val="both"/>
    </w:pPr>
    <w:rPr>
      <w:rFonts w:ascii="Courier New" w:hAnsi="Courier New"/>
      <w:spacing w:val="-3"/>
      <w:sz w:val="24"/>
      <w:lang w:eastAsia="en-US"/>
    </w:rPr>
  </w:style>
  <w:style w:type="character" w:styleId="Hyperlink">
    <w:name w:val="Hyperlink"/>
    <w:basedOn w:val="DefaultParagraphFont"/>
    <w:uiPriority w:val="99"/>
    <w:rsid w:val="00BE707F"/>
    <w:rPr>
      <w:rFonts w:cs="Times New Roman"/>
      <w:color w:val="0088CC"/>
      <w:u w:val="single"/>
    </w:rPr>
  </w:style>
  <w:style w:type="paragraph" w:styleId="BodyTextIndent">
    <w:name w:val="Body Text Indent"/>
    <w:basedOn w:val="Normal"/>
    <w:link w:val="BodyTextIndentChar"/>
    <w:uiPriority w:val="99"/>
    <w:rsid w:val="006A6884"/>
    <w:pPr>
      <w:ind w:left="-360"/>
      <w:jc w:val="both"/>
    </w:pPr>
    <w:rPr>
      <w:rFonts w:ascii="Times New Roman" w:hAnsi="Times New Roman"/>
      <w:noProof/>
      <w:sz w:val="22"/>
      <w:lang w:val="en-US"/>
    </w:rPr>
  </w:style>
  <w:style w:type="character" w:customStyle="1" w:styleId="BodyTextIndentChar">
    <w:name w:val="Body Text Indent Char"/>
    <w:basedOn w:val="DefaultParagraphFont"/>
    <w:link w:val="BodyTextIndent"/>
    <w:uiPriority w:val="99"/>
    <w:locked/>
    <w:rsid w:val="000B0700"/>
    <w:rPr>
      <w:rFonts w:cs="Times New Roman"/>
      <w:noProof/>
      <w:sz w:val="24"/>
      <w:lang w:val="en-US" w:eastAsia="en-US"/>
    </w:rPr>
  </w:style>
  <w:style w:type="paragraph" w:styleId="DocumentMap">
    <w:name w:val="Document Map"/>
    <w:basedOn w:val="Normal"/>
    <w:link w:val="DocumentMapChar"/>
    <w:uiPriority w:val="99"/>
    <w:semiHidden/>
    <w:rsid w:val="00BB46F1"/>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Pr>
      <w:rFonts w:cs="Times New Roman"/>
      <w:sz w:val="2"/>
      <w:lang w:val="en-GB" w:eastAsia="en-US"/>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Header">
    <w:name w:val="header"/>
    <w:basedOn w:val="Normal"/>
    <w:link w:val="HeaderChar"/>
    <w:uiPriority w:val="99"/>
    <w:rsid w:val="00390BF5"/>
    <w:pPr>
      <w:tabs>
        <w:tab w:val="center" w:pos="4536"/>
        <w:tab w:val="right" w:pos="9072"/>
      </w:tabs>
    </w:pPr>
  </w:style>
  <w:style w:type="character" w:customStyle="1" w:styleId="HeaderChar">
    <w:name w:val="Header Char"/>
    <w:basedOn w:val="DefaultParagraphFont"/>
    <w:link w:val="Header"/>
    <w:uiPriority w:val="99"/>
    <w:locked/>
    <w:rPr>
      <w:rFonts w:ascii="Arial" w:hAnsi="Arial" w:cs="Times New Roman"/>
      <w:sz w:val="24"/>
      <w:lang w:val="en-GB" w:eastAsia="en-US"/>
    </w:rPr>
  </w:style>
  <w:style w:type="paragraph" w:styleId="BalloonText">
    <w:name w:val="Balloon Text"/>
    <w:basedOn w:val="Normal"/>
    <w:link w:val="BalloonTextChar"/>
    <w:uiPriority w:val="99"/>
    <w:semiHidden/>
    <w:rsid w:val="0074758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en-US"/>
    </w:rPr>
  </w:style>
  <w:style w:type="character" w:styleId="CommentReference">
    <w:name w:val="annotation reference"/>
    <w:basedOn w:val="DefaultParagraphFont"/>
    <w:rsid w:val="00D85DD7"/>
    <w:rPr>
      <w:rFonts w:cs="Times New Roman"/>
      <w:sz w:val="16"/>
    </w:rPr>
  </w:style>
  <w:style w:type="paragraph" w:styleId="CommentText">
    <w:name w:val="annotation text"/>
    <w:basedOn w:val="Normal"/>
    <w:link w:val="CommentTextChar"/>
    <w:uiPriority w:val="99"/>
    <w:rsid w:val="00D85DD7"/>
    <w:rPr>
      <w:szCs w:val="20"/>
    </w:rPr>
  </w:style>
  <w:style w:type="character" w:customStyle="1" w:styleId="CommentTextChar">
    <w:name w:val="Comment Text Char"/>
    <w:basedOn w:val="DefaultParagraphFont"/>
    <w:link w:val="CommentText"/>
    <w:uiPriority w:val="99"/>
    <w:locked/>
    <w:rPr>
      <w:rFonts w:ascii="Arial" w:hAnsi="Arial" w:cs="Times New Roman"/>
      <w:sz w:val="20"/>
      <w:lang w:val="en-GB" w:eastAsia="en-US"/>
    </w:rPr>
  </w:style>
  <w:style w:type="paragraph" w:styleId="CommentSubject">
    <w:name w:val="annotation subject"/>
    <w:basedOn w:val="CommentText"/>
    <w:next w:val="CommentText"/>
    <w:link w:val="CommentSubjectChar"/>
    <w:uiPriority w:val="99"/>
    <w:semiHidden/>
    <w:rsid w:val="00D85DD7"/>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en-GB" w:eastAsia="en-US"/>
    </w:rPr>
  </w:style>
  <w:style w:type="paragraph" w:styleId="ListBullet">
    <w:name w:val="List Bullet"/>
    <w:basedOn w:val="Normal"/>
    <w:uiPriority w:val="99"/>
    <w:rsid w:val="00E11A93"/>
    <w:pPr>
      <w:numPr>
        <w:numId w:val="7"/>
      </w:numPr>
      <w:spacing w:after="240"/>
      <w:jc w:val="both"/>
    </w:pPr>
    <w:rPr>
      <w:rFonts w:ascii="Times New Roman" w:hAnsi="Times New Roman"/>
      <w:szCs w:val="20"/>
    </w:rPr>
  </w:style>
  <w:style w:type="character" w:styleId="FollowedHyperlink">
    <w:name w:val="FollowedHyperlink"/>
    <w:basedOn w:val="DefaultParagraphFont"/>
    <w:uiPriority w:val="99"/>
    <w:semiHidden/>
    <w:unhideWhenUsed/>
    <w:rsid w:val="00B569F7"/>
    <w:rPr>
      <w:rFonts w:cs="Times New Roman"/>
      <w:color w:val="800080"/>
      <w:u w:val="single"/>
    </w:rPr>
  </w:style>
  <w:style w:type="paragraph" w:customStyle="1" w:styleId="font5">
    <w:name w:val="font5"/>
    <w:basedOn w:val="Normal"/>
    <w:rsid w:val="00B569F7"/>
    <w:pPr>
      <w:spacing w:before="100" w:beforeAutospacing="1" w:after="100" w:afterAutospacing="1"/>
    </w:pPr>
    <w:rPr>
      <w:rFonts w:cs="Arial"/>
      <w:b/>
      <w:bCs/>
      <w:sz w:val="32"/>
      <w:szCs w:val="32"/>
      <w:lang w:eastAsia="en-GB"/>
    </w:rPr>
  </w:style>
  <w:style w:type="paragraph" w:customStyle="1" w:styleId="font6">
    <w:name w:val="font6"/>
    <w:basedOn w:val="Normal"/>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
    <w:rsid w:val="00B569F7"/>
    <w:pPr>
      <w:spacing w:before="100" w:beforeAutospacing="1" w:after="100" w:afterAutospacing="1"/>
      <w:jc w:val="center"/>
    </w:pPr>
    <w:rPr>
      <w:rFonts w:cs="Arial"/>
      <w:b/>
      <w:bCs/>
      <w:lang w:eastAsia="en-GB"/>
    </w:rPr>
  </w:style>
  <w:style w:type="paragraph" w:customStyle="1" w:styleId="xl72">
    <w:name w:val="xl72"/>
    <w:basedOn w:val="Normal"/>
    <w:rsid w:val="00B569F7"/>
    <w:pPr>
      <w:spacing w:before="100" w:beforeAutospacing="1" w:after="100" w:afterAutospacing="1"/>
    </w:pPr>
    <w:rPr>
      <w:rFonts w:cs="Arial"/>
      <w:b/>
      <w:bCs/>
      <w:lang w:eastAsia="en-GB"/>
    </w:rPr>
  </w:style>
  <w:style w:type="paragraph" w:customStyle="1" w:styleId="xl73">
    <w:name w:val="xl73"/>
    <w:basedOn w:val="Normal"/>
    <w:rsid w:val="00B569F7"/>
    <w:pPr>
      <w:spacing w:before="100" w:beforeAutospacing="1" w:after="100" w:afterAutospacing="1"/>
    </w:pPr>
    <w:rPr>
      <w:rFonts w:cs="Arial"/>
      <w:lang w:eastAsia="en-GB"/>
    </w:rPr>
  </w:style>
  <w:style w:type="paragraph" w:customStyle="1" w:styleId="xl74">
    <w:name w:val="xl74"/>
    <w:basedOn w:val="Normal"/>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
    <w:rsid w:val="00B569F7"/>
    <w:pPr>
      <w:spacing w:before="100" w:beforeAutospacing="1" w:after="100" w:afterAutospacing="1"/>
    </w:pPr>
    <w:rPr>
      <w:rFonts w:cs="Arial"/>
      <w:b/>
      <w:bCs/>
      <w:lang w:eastAsia="en-GB"/>
    </w:rPr>
  </w:style>
  <w:style w:type="paragraph" w:customStyle="1" w:styleId="xl76">
    <w:name w:val="xl76"/>
    <w:basedOn w:val="Normal"/>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
    <w:rsid w:val="00B569F7"/>
    <w:pPr>
      <w:spacing w:before="100" w:beforeAutospacing="1" w:after="100" w:afterAutospacing="1"/>
    </w:pPr>
    <w:rPr>
      <w:rFonts w:cs="Arial"/>
      <w:b/>
      <w:bCs/>
      <w:sz w:val="48"/>
      <w:szCs w:val="48"/>
      <w:lang w:eastAsia="en-GB"/>
    </w:rPr>
  </w:style>
  <w:style w:type="paragraph" w:customStyle="1" w:styleId="xl96">
    <w:name w:val="xl96"/>
    <w:basedOn w:val="Normal"/>
    <w:rsid w:val="00B569F7"/>
    <w:pPr>
      <w:spacing w:before="100" w:beforeAutospacing="1" w:after="100" w:afterAutospacing="1"/>
    </w:pPr>
    <w:rPr>
      <w:rFonts w:cs="Arial"/>
      <w:b/>
      <w:bCs/>
      <w:sz w:val="32"/>
      <w:szCs w:val="32"/>
      <w:lang w:eastAsia="en-GB"/>
    </w:rPr>
  </w:style>
  <w:style w:type="paragraph" w:customStyle="1" w:styleId="xl97">
    <w:name w:val="xl97"/>
    <w:basedOn w:val="Normal"/>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Revision">
    <w:name w:val="Revision"/>
    <w:hidden/>
    <w:uiPriority w:val="99"/>
    <w:semiHidden/>
    <w:rsid w:val="00AC3C65"/>
    <w:rPr>
      <w:rFonts w:ascii="Arial" w:hAnsi="Arial"/>
      <w:sz w:val="24"/>
      <w:szCs w:val="24"/>
      <w:lang w:eastAsia="en-US"/>
    </w:rPr>
  </w:style>
  <w:style w:type="paragraph" w:customStyle="1" w:styleId="Default">
    <w:name w:val="Default"/>
    <w:rsid w:val="00B6357F"/>
    <w:pPr>
      <w:autoSpaceDE w:val="0"/>
      <w:autoSpaceDN w:val="0"/>
      <w:adjustRightInd w:val="0"/>
    </w:pPr>
    <w:rPr>
      <w:color w:val="000000"/>
      <w:sz w:val="24"/>
      <w:szCs w:val="24"/>
    </w:rPr>
  </w:style>
  <w:style w:type="paragraph" w:customStyle="1" w:styleId="Text3">
    <w:name w:val="Text 3"/>
    <w:basedOn w:val="Normal"/>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hd w:val="clear" w:color="auto" w:fill="FFFFFF"/>
    </w:rPr>
  </w:style>
  <w:style w:type="paragraph" w:customStyle="1" w:styleId="Corpsdutexte1">
    <w:name w:val="Corps du texte1"/>
    <w:basedOn w:val="Normal"/>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sz w:val="23"/>
      <w:u w:val="single"/>
      <w:shd w:val="clear" w:color="auto" w:fill="FFFFFF"/>
    </w:rPr>
  </w:style>
  <w:style w:type="character" w:customStyle="1" w:styleId="Corpsdutexte4">
    <w:name w:val="Corps du texte (4)_"/>
    <w:link w:val="Corpsdutexte40"/>
    <w:uiPriority w:val="99"/>
    <w:locked/>
    <w:rsid w:val="001E22E5"/>
    <w:rPr>
      <w:b/>
      <w:sz w:val="23"/>
      <w:shd w:val="clear" w:color="auto" w:fill="FFFFFF"/>
    </w:rPr>
  </w:style>
  <w:style w:type="paragraph" w:customStyle="1" w:styleId="Corpsdutexte40">
    <w:name w:val="Corps du texte (4)"/>
    <w:basedOn w:val="Normal"/>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TableNormal"/>
    <w:next w:val="TableGrid"/>
    <w:uiPriority w:val="59"/>
    <w:rsid w:val="001E22E5"/>
    <w:pPr>
      <w:widowControl w:val="0"/>
    </w:pPr>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locked/>
    <w:rsid w:val="00B20C5B"/>
    <w:rPr>
      <w:rFonts w:cs="Times New Roman"/>
      <w:b/>
    </w:rPr>
  </w:style>
  <w:style w:type="paragraph" w:styleId="TOC1">
    <w:name w:val="toc 1"/>
    <w:basedOn w:val="Normal"/>
    <w:next w:val="Normal"/>
    <w:autoRedefine/>
    <w:uiPriority w:val="39"/>
    <w:locked/>
    <w:rsid w:val="00B229E6"/>
    <w:pPr>
      <w:tabs>
        <w:tab w:val="right" w:leader="dot" w:pos="8505"/>
      </w:tabs>
      <w:spacing w:before="60" w:after="60"/>
      <w:ind w:right="509"/>
    </w:pPr>
    <w:rPr>
      <w:b/>
      <w:caps/>
      <w:noProof/>
      <w:sz w:val="16"/>
    </w:rPr>
  </w:style>
  <w:style w:type="paragraph" w:styleId="TOC2">
    <w:name w:val="toc 2"/>
    <w:basedOn w:val="Normal"/>
    <w:next w:val="Normal"/>
    <w:autoRedefine/>
    <w:uiPriority w:val="39"/>
    <w:locked/>
    <w:rsid w:val="00F06EBD"/>
    <w:pPr>
      <w:tabs>
        <w:tab w:val="right" w:leader="dot" w:pos="8505"/>
      </w:tabs>
      <w:spacing w:before="60" w:after="60"/>
      <w:ind w:left="140"/>
    </w:pPr>
    <w:rPr>
      <w:b/>
      <w:sz w:val="16"/>
    </w:rPr>
  </w:style>
  <w:style w:type="paragraph" w:styleId="TOC3">
    <w:name w:val="toc 3"/>
    <w:basedOn w:val="Normal"/>
    <w:next w:val="Normal"/>
    <w:autoRedefine/>
    <w:uiPriority w:val="39"/>
    <w:locked/>
    <w:rsid w:val="00B732C4"/>
    <w:pPr>
      <w:tabs>
        <w:tab w:val="right" w:leader="dot" w:pos="8505"/>
      </w:tabs>
      <w:spacing w:before="60" w:after="60"/>
      <w:ind w:left="300"/>
    </w:pPr>
    <w:rPr>
      <w:sz w:val="16"/>
    </w:rPr>
  </w:style>
  <w:style w:type="paragraph" w:styleId="TOC4">
    <w:name w:val="toc 4"/>
    <w:basedOn w:val="Normal"/>
    <w:next w:val="Normal"/>
    <w:autoRedefine/>
    <w:uiPriority w:val="39"/>
    <w:locked/>
    <w:rsid w:val="00CB1769"/>
    <w:pPr>
      <w:tabs>
        <w:tab w:val="right" w:leader="dot" w:pos="8505"/>
      </w:tabs>
      <w:spacing w:before="60" w:after="60"/>
      <w:ind w:left="600"/>
    </w:pPr>
    <w:rPr>
      <w:i/>
      <w:sz w:val="16"/>
    </w:rPr>
  </w:style>
  <w:style w:type="paragraph" w:customStyle="1" w:styleId="1">
    <w:name w:val="1"/>
    <w:basedOn w:val="Normal"/>
    <w:link w:val="FootnoteReference"/>
    <w:uiPriority w:val="99"/>
    <w:qFormat/>
    <w:rsid w:val="00427862"/>
    <w:pPr>
      <w:spacing w:after="160" w:line="240" w:lineRule="exact"/>
    </w:pPr>
    <w:rPr>
      <w:rFonts w:ascii="Times New Roman" w:hAnsi="Times New Roman"/>
      <w:color w:val="auto"/>
      <w:szCs w:val="20"/>
      <w:vertAlign w:val="superscript"/>
      <w:lang w:eastAsia="en-GB"/>
    </w:rPr>
  </w:style>
  <w:style w:type="paragraph" w:styleId="BodyTextIndent3">
    <w:name w:val="Body Text Indent 3"/>
    <w:basedOn w:val="Normal"/>
    <w:link w:val="BodyTextIndent3Char"/>
    <w:uiPriority w:val="99"/>
    <w:semiHidden/>
    <w:unhideWhenUsed/>
    <w:rsid w:val="003B4E2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B4E22"/>
    <w:rPr>
      <w:rFonts w:ascii="Arial" w:hAnsi="Arial" w:cs="Times New Roman"/>
      <w:color w:val="595959"/>
      <w:sz w:val="16"/>
      <w:szCs w:val="16"/>
      <w:lang w:val="x-none" w:eastAsia="en-US"/>
    </w:rPr>
  </w:style>
  <w:style w:type="paragraph" w:styleId="ListParagraph">
    <w:name w:val="List Paragraph"/>
    <w:aliases w:val="Bullet List,FooterText,List Paragraph1,numbered,Paragraphe de liste1,Bulletr List Paragraph,列出段落1,List Paragraph21,Listeafsnit1,Parágrafo da Lista1,List Paragraph11,列?出?段?落,列?出?段?落1,Párrafo de lista1,リスト段落1,List Paragraph2,????1,???????"/>
    <w:basedOn w:val="Normal"/>
    <w:link w:val="ListParagraphChar"/>
    <w:uiPriority w:val="34"/>
    <w:qFormat/>
    <w:rsid w:val="00A67752"/>
    <w:pPr>
      <w:widowControl w:val="0"/>
      <w:autoSpaceDE w:val="0"/>
      <w:autoSpaceDN w:val="0"/>
      <w:spacing w:before="61" w:after="0"/>
      <w:ind w:left="677" w:hanging="270"/>
    </w:pPr>
    <w:rPr>
      <w:rFonts w:ascii="Arial MT" w:eastAsia="Arial MT" w:hAnsi="Arial MT" w:cs="Arial MT"/>
      <w:color w:val="auto"/>
      <w:sz w:val="22"/>
      <w:szCs w:val="22"/>
      <w:lang w:val="en-US"/>
    </w:rPr>
  </w:style>
  <w:style w:type="character" w:customStyle="1" w:styleId="ListParagraphChar">
    <w:name w:val="List Paragraph Char"/>
    <w:aliases w:val="Bullet List Char,FooterText Char,List Paragraph1 Char,numbered Char,Paragraphe de liste1 Char,Bulletr List Paragraph Char,列出段落1 Char,List Paragraph21 Char,Listeafsnit1 Char,Parágrafo da Lista1 Char,List Paragraph11 Char,列?出?段?落 Char"/>
    <w:link w:val="ListParagraph"/>
    <w:uiPriority w:val="34"/>
    <w:rsid w:val="00A67752"/>
    <w:rPr>
      <w:rFonts w:ascii="Arial MT" w:eastAsia="Arial MT" w:hAnsi="Arial MT" w:cs="Arial MT"/>
      <w:sz w:val="22"/>
      <w:szCs w:val="22"/>
      <w:lang w:val="en-US" w:eastAsia="en-US"/>
    </w:rPr>
  </w:style>
  <w:style w:type="paragraph" w:customStyle="1" w:styleId="TableParagraph">
    <w:name w:val="Table Paragraph"/>
    <w:basedOn w:val="Normal"/>
    <w:uiPriority w:val="1"/>
    <w:qFormat/>
    <w:rsid w:val="005074C8"/>
    <w:pPr>
      <w:widowControl w:val="0"/>
      <w:autoSpaceDE w:val="0"/>
      <w:autoSpaceDN w:val="0"/>
      <w:spacing w:after="0"/>
    </w:pPr>
    <w:rPr>
      <w:rFonts w:eastAsia="Arial" w:cs="Arial"/>
      <w:color w:val="auto"/>
      <w:sz w:val="22"/>
      <w:szCs w:val="22"/>
      <w:lang w:val="en-US"/>
    </w:rPr>
  </w:style>
  <w:style w:type="paragraph" w:customStyle="1" w:styleId="B2">
    <w:name w:val="B2"/>
    <w:basedOn w:val="Normal"/>
    <w:rsid w:val="00DC4ACA"/>
    <w:pPr>
      <w:keepNext/>
      <w:keepLines/>
      <w:numPr>
        <w:ilvl w:val="1"/>
        <w:numId w:val="36"/>
      </w:numPr>
      <w:tabs>
        <w:tab w:val="left" w:pos="851"/>
      </w:tabs>
      <w:overflowPunct w:val="0"/>
      <w:autoSpaceDE w:val="0"/>
      <w:autoSpaceDN w:val="0"/>
      <w:adjustRightInd w:val="0"/>
      <w:spacing w:after="0"/>
      <w:jc w:val="both"/>
      <w:textAlignment w:val="baseline"/>
    </w:pPr>
    <w:rPr>
      <w:color w:val="auto"/>
      <w:szCs w:val="20"/>
    </w:rPr>
  </w:style>
  <w:style w:type="table" w:customStyle="1" w:styleId="TableNormal1">
    <w:name w:val="Table Normal1"/>
    <w:uiPriority w:val="2"/>
    <w:semiHidden/>
    <w:unhideWhenUsed/>
    <w:qFormat/>
    <w:rsid w:val="002A58F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317170"/>
    <w:rPr>
      <w:color w:val="605E5C"/>
      <w:shd w:val="clear" w:color="auto" w:fill="E1DFDD"/>
    </w:rPr>
  </w:style>
  <w:style w:type="paragraph" w:customStyle="1" w:styleId="paragraph">
    <w:name w:val="paragraph"/>
    <w:basedOn w:val="Normal"/>
    <w:rsid w:val="00DE31B2"/>
    <w:pPr>
      <w:spacing w:before="100" w:beforeAutospacing="1" w:after="100" w:afterAutospacing="1"/>
    </w:pPr>
    <w:rPr>
      <w:rFonts w:ascii="Times New Roman" w:hAnsi="Times New Roman"/>
      <w:color w:val="auto"/>
      <w:sz w:val="24"/>
      <w:lang w:eastAsia="en-GB"/>
    </w:rPr>
  </w:style>
  <w:style w:type="character" w:customStyle="1" w:styleId="normaltextrun">
    <w:name w:val="normaltextrun"/>
    <w:basedOn w:val="DefaultParagraphFont"/>
    <w:rsid w:val="00DE31B2"/>
  </w:style>
  <w:style w:type="character" w:customStyle="1" w:styleId="eop">
    <w:name w:val="eop"/>
    <w:basedOn w:val="DefaultParagraphFont"/>
    <w:rsid w:val="00DE31B2"/>
  </w:style>
  <w:style w:type="paragraph" w:customStyle="1" w:styleId="B1">
    <w:name w:val="B1"/>
    <w:basedOn w:val="Normal"/>
    <w:link w:val="B1Char"/>
    <w:qFormat/>
    <w:rsid w:val="00AE475D"/>
    <w:pPr>
      <w:keepNext/>
      <w:keepLines/>
      <w:numPr>
        <w:numId w:val="45"/>
      </w:numPr>
      <w:tabs>
        <w:tab w:val="left" w:pos="567"/>
        <w:tab w:val="left" w:pos="3402"/>
      </w:tabs>
      <w:overflowPunct w:val="0"/>
      <w:autoSpaceDE w:val="0"/>
      <w:autoSpaceDN w:val="0"/>
      <w:adjustRightInd w:val="0"/>
      <w:spacing w:after="0"/>
      <w:textAlignment w:val="baseline"/>
    </w:pPr>
    <w:rPr>
      <w:color w:val="auto"/>
      <w:szCs w:val="20"/>
    </w:rPr>
  </w:style>
  <w:style w:type="paragraph" w:customStyle="1" w:styleId="B0">
    <w:name w:val="B0"/>
    <w:basedOn w:val="Normal"/>
    <w:next w:val="B1"/>
    <w:qFormat/>
    <w:rsid w:val="00AE475D"/>
    <w:pPr>
      <w:keepNext/>
      <w:keepLines/>
      <w:tabs>
        <w:tab w:val="left" w:pos="567"/>
        <w:tab w:val="left" w:pos="1418"/>
        <w:tab w:val="left" w:pos="4678"/>
        <w:tab w:val="left" w:pos="5954"/>
        <w:tab w:val="left" w:pos="7088"/>
      </w:tabs>
      <w:overflowPunct w:val="0"/>
      <w:autoSpaceDE w:val="0"/>
      <w:autoSpaceDN w:val="0"/>
      <w:adjustRightInd w:val="0"/>
      <w:spacing w:after="120"/>
      <w:jc w:val="both"/>
      <w:textAlignment w:val="baseline"/>
      <w:outlineLvl w:val="0"/>
    </w:pPr>
    <w:rPr>
      <w:color w:val="auto"/>
      <w:szCs w:val="20"/>
    </w:rPr>
  </w:style>
  <w:style w:type="paragraph" w:customStyle="1" w:styleId="Annex">
    <w:name w:val="Annex"/>
    <w:basedOn w:val="Normal"/>
    <w:next w:val="Normal"/>
    <w:qFormat/>
    <w:rsid w:val="00AE475D"/>
    <w:pPr>
      <w:tabs>
        <w:tab w:val="left" w:pos="1418"/>
        <w:tab w:val="left" w:pos="4678"/>
        <w:tab w:val="left" w:pos="5954"/>
        <w:tab w:val="left" w:pos="7088"/>
      </w:tabs>
      <w:spacing w:after="240"/>
      <w:jc w:val="center"/>
    </w:pPr>
    <w:rPr>
      <w:b/>
      <w:bCs/>
      <w:color w:val="auto"/>
      <w:sz w:val="28"/>
      <w:szCs w:val="28"/>
    </w:rPr>
  </w:style>
  <w:style w:type="character" w:customStyle="1" w:styleId="B1Char">
    <w:name w:val="B1 Char"/>
    <w:link w:val="B1"/>
    <w:rsid w:val="00AE475D"/>
    <w:rPr>
      <w:rFonts w:ascii="Arial" w:hAnsi="Arial"/>
      <w:lang w:eastAsia="en-US"/>
    </w:rPr>
  </w:style>
  <w:style w:type="paragraph" w:customStyle="1" w:styleId="GuidelineB0">
    <w:name w:val="Guideline B0"/>
    <w:basedOn w:val="B0"/>
    <w:rsid w:val="00AE475D"/>
    <w:pPr>
      <w:tabs>
        <w:tab w:val="clear" w:pos="567"/>
        <w:tab w:val="clear" w:pos="1418"/>
        <w:tab w:val="left" w:pos="2268"/>
      </w:tabs>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1176">
      <w:bodyDiv w:val="1"/>
      <w:marLeft w:val="0"/>
      <w:marRight w:val="0"/>
      <w:marTop w:val="0"/>
      <w:marBottom w:val="0"/>
      <w:divBdr>
        <w:top w:val="none" w:sz="0" w:space="0" w:color="auto"/>
        <w:left w:val="none" w:sz="0" w:space="0" w:color="auto"/>
        <w:bottom w:val="none" w:sz="0" w:space="0" w:color="auto"/>
        <w:right w:val="none" w:sz="0" w:space="0" w:color="auto"/>
      </w:divBdr>
      <w:divsChild>
        <w:div w:id="2514725">
          <w:marLeft w:val="0"/>
          <w:marRight w:val="0"/>
          <w:marTop w:val="0"/>
          <w:marBottom w:val="0"/>
          <w:divBdr>
            <w:top w:val="none" w:sz="0" w:space="0" w:color="auto"/>
            <w:left w:val="none" w:sz="0" w:space="0" w:color="auto"/>
            <w:bottom w:val="none" w:sz="0" w:space="0" w:color="auto"/>
            <w:right w:val="none" w:sz="0" w:space="0" w:color="auto"/>
          </w:divBdr>
          <w:divsChild>
            <w:div w:id="762262391">
              <w:marLeft w:val="0"/>
              <w:marRight w:val="0"/>
              <w:marTop w:val="0"/>
              <w:marBottom w:val="0"/>
              <w:divBdr>
                <w:top w:val="none" w:sz="0" w:space="0" w:color="auto"/>
                <w:left w:val="none" w:sz="0" w:space="0" w:color="auto"/>
                <w:bottom w:val="none" w:sz="0" w:space="0" w:color="auto"/>
                <w:right w:val="none" w:sz="0" w:space="0" w:color="auto"/>
              </w:divBdr>
            </w:div>
          </w:divsChild>
        </w:div>
        <w:div w:id="68234533">
          <w:marLeft w:val="0"/>
          <w:marRight w:val="0"/>
          <w:marTop w:val="0"/>
          <w:marBottom w:val="0"/>
          <w:divBdr>
            <w:top w:val="none" w:sz="0" w:space="0" w:color="auto"/>
            <w:left w:val="none" w:sz="0" w:space="0" w:color="auto"/>
            <w:bottom w:val="none" w:sz="0" w:space="0" w:color="auto"/>
            <w:right w:val="none" w:sz="0" w:space="0" w:color="auto"/>
          </w:divBdr>
          <w:divsChild>
            <w:div w:id="219875762">
              <w:marLeft w:val="0"/>
              <w:marRight w:val="0"/>
              <w:marTop w:val="0"/>
              <w:marBottom w:val="0"/>
              <w:divBdr>
                <w:top w:val="none" w:sz="0" w:space="0" w:color="auto"/>
                <w:left w:val="none" w:sz="0" w:space="0" w:color="auto"/>
                <w:bottom w:val="none" w:sz="0" w:space="0" w:color="auto"/>
                <w:right w:val="none" w:sz="0" w:space="0" w:color="auto"/>
              </w:divBdr>
            </w:div>
          </w:divsChild>
        </w:div>
        <w:div w:id="72745986">
          <w:marLeft w:val="0"/>
          <w:marRight w:val="0"/>
          <w:marTop w:val="0"/>
          <w:marBottom w:val="0"/>
          <w:divBdr>
            <w:top w:val="none" w:sz="0" w:space="0" w:color="auto"/>
            <w:left w:val="none" w:sz="0" w:space="0" w:color="auto"/>
            <w:bottom w:val="none" w:sz="0" w:space="0" w:color="auto"/>
            <w:right w:val="none" w:sz="0" w:space="0" w:color="auto"/>
          </w:divBdr>
          <w:divsChild>
            <w:div w:id="936324776">
              <w:marLeft w:val="0"/>
              <w:marRight w:val="0"/>
              <w:marTop w:val="0"/>
              <w:marBottom w:val="0"/>
              <w:divBdr>
                <w:top w:val="none" w:sz="0" w:space="0" w:color="auto"/>
                <w:left w:val="none" w:sz="0" w:space="0" w:color="auto"/>
                <w:bottom w:val="none" w:sz="0" w:space="0" w:color="auto"/>
                <w:right w:val="none" w:sz="0" w:space="0" w:color="auto"/>
              </w:divBdr>
            </w:div>
          </w:divsChild>
        </w:div>
        <w:div w:id="94794629">
          <w:marLeft w:val="0"/>
          <w:marRight w:val="0"/>
          <w:marTop w:val="0"/>
          <w:marBottom w:val="0"/>
          <w:divBdr>
            <w:top w:val="none" w:sz="0" w:space="0" w:color="auto"/>
            <w:left w:val="none" w:sz="0" w:space="0" w:color="auto"/>
            <w:bottom w:val="none" w:sz="0" w:space="0" w:color="auto"/>
            <w:right w:val="none" w:sz="0" w:space="0" w:color="auto"/>
          </w:divBdr>
          <w:divsChild>
            <w:div w:id="993492043">
              <w:marLeft w:val="0"/>
              <w:marRight w:val="0"/>
              <w:marTop w:val="0"/>
              <w:marBottom w:val="0"/>
              <w:divBdr>
                <w:top w:val="none" w:sz="0" w:space="0" w:color="auto"/>
                <w:left w:val="none" w:sz="0" w:space="0" w:color="auto"/>
                <w:bottom w:val="none" w:sz="0" w:space="0" w:color="auto"/>
                <w:right w:val="none" w:sz="0" w:space="0" w:color="auto"/>
              </w:divBdr>
            </w:div>
          </w:divsChild>
        </w:div>
        <w:div w:id="114762532">
          <w:marLeft w:val="0"/>
          <w:marRight w:val="0"/>
          <w:marTop w:val="0"/>
          <w:marBottom w:val="0"/>
          <w:divBdr>
            <w:top w:val="none" w:sz="0" w:space="0" w:color="auto"/>
            <w:left w:val="none" w:sz="0" w:space="0" w:color="auto"/>
            <w:bottom w:val="none" w:sz="0" w:space="0" w:color="auto"/>
            <w:right w:val="none" w:sz="0" w:space="0" w:color="auto"/>
          </w:divBdr>
          <w:divsChild>
            <w:div w:id="2072266657">
              <w:marLeft w:val="0"/>
              <w:marRight w:val="0"/>
              <w:marTop w:val="0"/>
              <w:marBottom w:val="0"/>
              <w:divBdr>
                <w:top w:val="none" w:sz="0" w:space="0" w:color="auto"/>
                <w:left w:val="none" w:sz="0" w:space="0" w:color="auto"/>
                <w:bottom w:val="none" w:sz="0" w:space="0" w:color="auto"/>
                <w:right w:val="none" w:sz="0" w:space="0" w:color="auto"/>
              </w:divBdr>
            </w:div>
          </w:divsChild>
        </w:div>
        <w:div w:id="119763794">
          <w:marLeft w:val="0"/>
          <w:marRight w:val="0"/>
          <w:marTop w:val="0"/>
          <w:marBottom w:val="0"/>
          <w:divBdr>
            <w:top w:val="none" w:sz="0" w:space="0" w:color="auto"/>
            <w:left w:val="none" w:sz="0" w:space="0" w:color="auto"/>
            <w:bottom w:val="none" w:sz="0" w:space="0" w:color="auto"/>
            <w:right w:val="none" w:sz="0" w:space="0" w:color="auto"/>
          </w:divBdr>
          <w:divsChild>
            <w:div w:id="447626334">
              <w:marLeft w:val="0"/>
              <w:marRight w:val="0"/>
              <w:marTop w:val="0"/>
              <w:marBottom w:val="0"/>
              <w:divBdr>
                <w:top w:val="none" w:sz="0" w:space="0" w:color="auto"/>
                <w:left w:val="none" w:sz="0" w:space="0" w:color="auto"/>
                <w:bottom w:val="none" w:sz="0" w:space="0" w:color="auto"/>
                <w:right w:val="none" w:sz="0" w:space="0" w:color="auto"/>
              </w:divBdr>
            </w:div>
          </w:divsChild>
        </w:div>
        <w:div w:id="135074756">
          <w:marLeft w:val="0"/>
          <w:marRight w:val="0"/>
          <w:marTop w:val="0"/>
          <w:marBottom w:val="0"/>
          <w:divBdr>
            <w:top w:val="none" w:sz="0" w:space="0" w:color="auto"/>
            <w:left w:val="none" w:sz="0" w:space="0" w:color="auto"/>
            <w:bottom w:val="none" w:sz="0" w:space="0" w:color="auto"/>
            <w:right w:val="none" w:sz="0" w:space="0" w:color="auto"/>
          </w:divBdr>
          <w:divsChild>
            <w:div w:id="1216308908">
              <w:marLeft w:val="0"/>
              <w:marRight w:val="0"/>
              <w:marTop w:val="0"/>
              <w:marBottom w:val="0"/>
              <w:divBdr>
                <w:top w:val="none" w:sz="0" w:space="0" w:color="auto"/>
                <w:left w:val="none" w:sz="0" w:space="0" w:color="auto"/>
                <w:bottom w:val="none" w:sz="0" w:space="0" w:color="auto"/>
                <w:right w:val="none" w:sz="0" w:space="0" w:color="auto"/>
              </w:divBdr>
            </w:div>
          </w:divsChild>
        </w:div>
        <w:div w:id="297301672">
          <w:marLeft w:val="0"/>
          <w:marRight w:val="0"/>
          <w:marTop w:val="0"/>
          <w:marBottom w:val="0"/>
          <w:divBdr>
            <w:top w:val="none" w:sz="0" w:space="0" w:color="auto"/>
            <w:left w:val="none" w:sz="0" w:space="0" w:color="auto"/>
            <w:bottom w:val="none" w:sz="0" w:space="0" w:color="auto"/>
            <w:right w:val="none" w:sz="0" w:space="0" w:color="auto"/>
          </w:divBdr>
          <w:divsChild>
            <w:div w:id="1193614952">
              <w:marLeft w:val="0"/>
              <w:marRight w:val="0"/>
              <w:marTop w:val="0"/>
              <w:marBottom w:val="0"/>
              <w:divBdr>
                <w:top w:val="none" w:sz="0" w:space="0" w:color="auto"/>
                <w:left w:val="none" w:sz="0" w:space="0" w:color="auto"/>
                <w:bottom w:val="none" w:sz="0" w:space="0" w:color="auto"/>
                <w:right w:val="none" w:sz="0" w:space="0" w:color="auto"/>
              </w:divBdr>
            </w:div>
          </w:divsChild>
        </w:div>
        <w:div w:id="307825212">
          <w:marLeft w:val="0"/>
          <w:marRight w:val="0"/>
          <w:marTop w:val="0"/>
          <w:marBottom w:val="0"/>
          <w:divBdr>
            <w:top w:val="none" w:sz="0" w:space="0" w:color="auto"/>
            <w:left w:val="none" w:sz="0" w:space="0" w:color="auto"/>
            <w:bottom w:val="none" w:sz="0" w:space="0" w:color="auto"/>
            <w:right w:val="none" w:sz="0" w:space="0" w:color="auto"/>
          </w:divBdr>
          <w:divsChild>
            <w:div w:id="50084235">
              <w:marLeft w:val="0"/>
              <w:marRight w:val="0"/>
              <w:marTop w:val="0"/>
              <w:marBottom w:val="0"/>
              <w:divBdr>
                <w:top w:val="none" w:sz="0" w:space="0" w:color="auto"/>
                <w:left w:val="none" w:sz="0" w:space="0" w:color="auto"/>
                <w:bottom w:val="none" w:sz="0" w:space="0" w:color="auto"/>
                <w:right w:val="none" w:sz="0" w:space="0" w:color="auto"/>
              </w:divBdr>
            </w:div>
          </w:divsChild>
        </w:div>
        <w:div w:id="433786815">
          <w:marLeft w:val="0"/>
          <w:marRight w:val="0"/>
          <w:marTop w:val="0"/>
          <w:marBottom w:val="0"/>
          <w:divBdr>
            <w:top w:val="none" w:sz="0" w:space="0" w:color="auto"/>
            <w:left w:val="none" w:sz="0" w:space="0" w:color="auto"/>
            <w:bottom w:val="none" w:sz="0" w:space="0" w:color="auto"/>
            <w:right w:val="none" w:sz="0" w:space="0" w:color="auto"/>
          </w:divBdr>
          <w:divsChild>
            <w:div w:id="2018265154">
              <w:marLeft w:val="0"/>
              <w:marRight w:val="0"/>
              <w:marTop w:val="0"/>
              <w:marBottom w:val="0"/>
              <w:divBdr>
                <w:top w:val="none" w:sz="0" w:space="0" w:color="auto"/>
                <w:left w:val="none" w:sz="0" w:space="0" w:color="auto"/>
                <w:bottom w:val="none" w:sz="0" w:space="0" w:color="auto"/>
                <w:right w:val="none" w:sz="0" w:space="0" w:color="auto"/>
              </w:divBdr>
            </w:div>
          </w:divsChild>
        </w:div>
        <w:div w:id="463038358">
          <w:marLeft w:val="0"/>
          <w:marRight w:val="0"/>
          <w:marTop w:val="0"/>
          <w:marBottom w:val="0"/>
          <w:divBdr>
            <w:top w:val="none" w:sz="0" w:space="0" w:color="auto"/>
            <w:left w:val="none" w:sz="0" w:space="0" w:color="auto"/>
            <w:bottom w:val="none" w:sz="0" w:space="0" w:color="auto"/>
            <w:right w:val="none" w:sz="0" w:space="0" w:color="auto"/>
          </w:divBdr>
          <w:divsChild>
            <w:div w:id="1032538094">
              <w:marLeft w:val="0"/>
              <w:marRight w:val="0"/>
              <w:marTop w:val="0"/>
              <w:marBottom w:val="0"/>
              <w:divBdr>
                <w:top w:val="none" w:sz="0" w:space="0" w:color="auto"/>
                <w:left w:val="none" w:sz="0" w:space="0" w:color="auto"/>
                <w:bottom w:val="none" w:sz="0" w:space="0" w:color="auto"/>
                <w:right w:val="none" w:sz="0" w:space="0" w:color="auto"/>
              </w:divBdr>
            </w:div>
          </w:divsChild>
        </w:div>
        <w:div w:id="481510092">
          <w:marLeft w:val="0"/>
          <w:marRight w:val="0"/>
          <w:marTop w:val="0"/>
          <w:marBottom w:val="0"/>
          <w:divBdr>
            <w:top w:val="none" w:sz="0" w:space="0" w:color="auto"/>
            <w:left w:val="none" w:sz="0" w:space="0" w:color="auto"/>
            <w:bottom w:val="none" w:sz="0" w:space="0" w:color="auto"/>
            <w:right w:val="none" w:sz="0" w:space="0" w:color="auto"/>
          </w:divBdr>
          <w:divsChild>
            <w:div w:id="365909702">
              <w:marLeft w:val="0"/>
              <w:marRight w:val="0"/>
              <w:marTop w:val="0"/>
              <w:marBottom w:val="0"/>
              <w:divBdr>
                <w:top w:val="none" w:sz="0" w:space="0" w:color="auto"/>
                <w:left w:val="none" w:sz="0" w:space="0" w:color="auto"/>
                <w:bottom w:val="none" w:sz="0" w:space="0" w:color="auto"/>
                <w:right w:val="none" w:sz="0" w:space="0" w:color="auto"/>
              </w:divBdr>
            </w:div>
          </w:divsChild>
        </w:div>
        <w:div w:id="494029905">
          <w:marLeft w:val="0"/>
          <w:marRight w:val="0"/>
          <w:marTop w:val="0"/>
          <w:marBottom w:val="0"/>
          <w:divBdr>
            <w:top w:val="none" w:sz="0" w:space="0" w:color="auto"/>
            <w:left w:val="none" w:sz="0" w:space="0" w:color="auto"/>
            <w:bottom w:val="none" w:sz="0" w:space="0" w:color="auto"/>
            <w:right w:val="none" w:sz="0" w:space="0" w:color="auto"/>
          </w:divBdr>
          <w:divsChild>
            <w:div w:id="1634405327">
              <w:marLeft w:val="0"/>
              <w:marRight w:val="0"/>
              <w:marTop w:val="0"/>
              <w:marBottom w:val="0"/>
              <w:divBdr>
                <w:top w:val="none" w:sz="0" w:space="0" w:color="auto"/>
                <w:left w:val="none" w:sz="0" w:space="0" w:color="auto"/>
                <w:bottom w:val="none" w:sz="0" w:space="0" w:color="auto"/>
                <w:right w:val="none" w:sz="0" w:space="0" w:color="auto"/>
              </w:divBdr>
            </w:div>
          </w:divsChild>
        </w:div>
        <w:div w:id="511338505">
          <w:marLeft w:val="0"/>
          <w:marRight w:val="0"/>
          <w:marTop w:val="0"/>
          <w:marBottom w:val="0"/>
          <w:divBdr>
            <w:top w:val="none" w:sz="0" w:space="0" w:color="auto"/>
            <w:left w:val="none" w:sz="0" w:space="0" w:color="auto"/>
            <w:bottom w:val="none" w:sz="0" w:space="0" w:color="auto"/>
            <w:right w:val="none" w:sz="0" w:space="0" w:color="auto"/>
          </w:divBdr>
          <w:divsChild>
            <w:div w:id="1268805037">
              <w:marLeft w:val="0"/>
              <w:marRight w:val="0"/>
              <w:marTop w:val="0"/>
              <w:marBottom w:val="0"/>
              <w:divBdr>
                <w:top w:val="none" w:sz="0" w:space="0" w:color="auto"/>
                <w:left w:val="none" w:sz="0" w:space="0" w:color="auto"/>
                <w:bottom w:val="none" w:sz="0" w:space="0" w:color="auto"/>
                <w:right w:val="none" w:sz="0" w:space="0" w:color="auto"/>
              </w:divBdr>
            </w:div>
          </w:divsChild>
        </w:div>
        <w:div w:id="733547299">
          <w:marLeft w:val="0"/>
          <w:marRight w:val="0"/>
          <w:marTop w:val="0"/>
          <w:marBottom w:val="0"/>
          <w:divBdr>
            <w:top w:val="none" w:sz="0" w:space="0" w:color="auto"/>
            <w:left w:val="none" w:sz="0" w:space="0" w:color="auto"/>
            <w:bottom w:val="none" w:sz="0" w:space="0" w:color="auto"/>
            <w:right w:val="none" w:sz="0" w:space="0" w:color="auto"/>
          </w:divBdr>
          <w:divsChild>
            <w:div w:id="764420259">
              <w:marLeft w:val="0"/>
              <w:marRight w:val="0"/>
              <w:marTop w:val="0"/>
              <w:marBottom w:val="0"/>
              <w:divBdr>
                <w:top w:val="none" w:sz="0" w:space="0" w:color="auto"/>
                <w:left w:val="none" w:sz="0" w:space="0" w:color="auto"/>
                <w:bottom w:val="none" w:sz="0" w:space="0" w:color="auto"/>
                <w:right w:val="none" w:sz="0" w:space="0" w:color="auto"/>
              </w:divBdr>
            </w:div>
          </w:divsChild>
        </w:div>
        <w:div w:id="779570392">
          <w:marLeft w:val="0"/>
          <w:marRight w:val="0"/>
          <w:marTop w:val="0"/>
          <w:marBottom w:val="0"/>
          <w:divBdr>
            <w:top w:val="none" w:sz="0" w:space="0" w:color="auto"/>
            <w:left w:val="none" w:sz="0" w:space="0" w:color="auto"/>
            <w:bottom w:val="none" w:sz="0" w:space="0" w:color="auto"/>
            <w:right w:val="none" w:sz="0" w:space="0" w:color="auto"/>
          </w:divBdr>
          <w:divsChild>
            <w:div w:id="1682392167">
              <w:marLeft w:val="0"/>
              <w:marRight w:val="0"/>
              <w:marTop w:val="0"/>
              <w:marBottom w:val="0"/>
              <w:divBdr>
                <w:top w:val="none" w:sz="0" w:space="0" w:color="auto"/>
                <w:left w:val="none" w:sz="0" w:space="0" w:color="auto"/>
                <w:bottom w:val="none" w:sz="0" w:space="0" w:color="auto"/>
                <w:right w:val="none" w:sz="0" w:space="0" w:color="auto"/>
              </w:divBdr>
            </w:div>
          </w:divsChild>
        </w:div>
        <w:div w:id="780342412">
          <w:marLeft w:val="0"/>
          <w:marRight w:val="0"/>
          <w:marTop w:val="0"/>
          <w:marBottom w:val="0"/>
          <w:divBdr>
            <w:top w:val="none" w:sz="0" w:space="0" w:color="auto"/>
            <w:left w:val="none" w:sz="0" w:space="0" w:color="auto"/>
            <w:bottom w:val="none" w:sz="0" w:space="0" w:color="auto"/>
            <w:right w:val="none" w:sz="0" w:space="0" w:color="auto"/>
          </w:divBdr>
          <w:divsChild>
            <w:div w:id="600602347">
              <w:marLeft w:val="0"/>
              <w:marRight w:val="0"/>
              <w:marTop w:val="0"/>
              <w:marBottom w:val="0"/>
              <w:divBdr>
                <w:top w:val="none" w:sz="0" w:space="0" w:color="auto"/>
                <w:left w:val="none" w:sz="0" w:space="0" w:color="auto"/>
                <w:bottom w:val="none" w:sz="0" w:space="0" w:color="auto"/>
                <w:right w:val="none" w:sz="0" w:space="0" w:color="auto"/>
              </w:divBdr>
            </w:div>
            <w:div w:id="747923191">
              <w:marLeft w:val="0"/>
              <w:marRight w:val="0"/>
              <w:marTop w:val="0"/>
              <w:marBottom w:val="0"/>
              <w:divBdr>
                <w:top w:val="none" w:sz="0" w:space="0" w:color="auto"/>
                <w:left w:val="none" w:sz="0" w:space="0" w:color="auto"/>
                <w:bottom w:val="none" w:sz="0" w:space="0" w:color="auto"/>
                <w:right w:val="none" w:sz="0" w:space="0" w:color="auto"/>
              </w:divBdr>
            </w:div>
            <w:div w:id="796872724">
              <w:marLeft w:val="0"/>
              <w:marRight w:val="0"/>
              <w:marTop w:val="0"/>
              <w:marBottom w:val="0"/>
              <w:divBdr>
                <w:top w:val="none" w:sz="0" w:space="0" w:color="auto"/>
                <w:left w:val="none" w:sz="0" w:space="0" w:color="auto"/>
                <w:bottom w:val="none" w:sz="0" w:space="0" w:color="auto"/>
                <w:right w:val="none" w:sz="0" w:space="0" w:color="auto"/>
              </w:divBdr>
            </w:div>
            <w:div w:id="956987416">
              <w:marLeft w:val="0"/>
              <w:marRight w:val="0"/>
              <w:marTop w:val="0"/>
              <w:marBottom w:val="0"/>
              <w:divBdr>
                <w:top w:val="none" w:sz="0" w:space="0" w:color="auto"/>
                <w:left w:val="none" w:sz="0" w:space="0" w:color="auto"/>
                <w:bottom w:val="none" w:sz="0" w:space="0" w:color="auto"/>
                <w:right w:val="none" w:sz="0" w:space="0" w:color="auto"/>
              </w:divBdr>
            </w:div>
            <w:div w:id="1363507643">
              <w:marLeft w:val="0"/>
              <w:marRight w:val="0"/>
              <w:marTop w:val="0"/>
              <w:marBottom w:val="0"/>
              <w:divBdr>
                <w:top w:val="none" w:sz="0" w:space="0" w:color="auto"/>
                <w:left w:val="none" w:sz="0" w:space="0" w:color="auto"/>
                <w:bottom w:val="none" w:sz="0" w:space="0" w:color="auto"/>
                <w:right w:val="none" w:sz="0" w:space="0" w:color="auto"/>
              </w:divBdr>
            </w:div>
          </w:divsChild>
        </w:div>
        <w:div w:id="793254198">
          <w:marLeft w:val="0"/>
          <w:marRight w:val="0"/>
          <w:marTop w:val="0"/>
          <w:marBottom w:val="0"/>
          <w:divBdr>
            <w:top w:val="none" w:sz="0" w:space="0" w:color="auto"/>
            <w:left w:val="none" w:sz="0" w:space="0" w:color="auto"/>
            <w:bottom w:val="none" w:sz="0" w:space="0" w:color="auto"/>
            <w:right w:val="none" w:sz="0" w:space="0" w:color="auto"/>
          </w:divBdr>
          <w:divsChild>
            <w:div w:id="1033456076">
              <w:marLeft w:val="0"/>
              <w:marRight w:val="0"/>
              <w:marTop w:val="0"/>
              <w:marBottom w:val="0"/>
              <w:divBdr>
                <w:top w:val="none" w:sz="0" w:space="0" w:color="auto"/>
                <w:left w:val="none" w:sz="0" w:space="0" w:color="auto"/>
                <w:bottom w:val="none" w:sz="0" w:space="0" w:color="auto"/>
                <w:right w:val="none" w:sz="0" w:space="0" w:color="auto"/>
              </w:divBdr>
            </w:div>
          </w:divsChild>
        </w:div>
        <w:div w:id="794255694">
          <w:marLeft w:val="0"/>
          <w:marRight w:val="0"/>
          <w:marTop w:val="0"/>
          <w:marBottom w:val="0"/>
          <w:divBdr>
            <w:top w:val="none" w:sz="0" w:space="0" w:color="auto"/>
            <w:left w:val="none" w:sz="0" w:space="0" w:color="auto"/>
            <w:bottom w:val="none" w:sz="0" w:space="0" w:color="auto"/>
            <w:right w:val="none" w:sz="0" w:space="0" w:color="auto"/>
          </w:divBdr>
          <w:divsChild>
            <w:div w:id="78983496">
              <w:marLeft w:val="0"/>
              <w:marRight w:val="0"/>
              <w:marTop w:val="0"/>
              <w:marBottom w:val="0"/>
              <w:divBdr>
                <w:top w:val="none" w:sz="0" w:space="0" w:color="auto"/>
                <w:left w:val="none" w:sz="0" w:space="0" w:color="auto"/>
                <w:bottom w:val="none" w:sz="0" w:space="0" w:color="auto"/>
                <w:right w:val="none" w:sz="0" w:space="0" w:color="auto"/>
              </w:divBdr>
            </w:div>
          </w:divsChild>
        </w:div>
        <w:div w:id="808326275">
          <w:marLeft w:val="0"/>
          <w:marRight w:val="0"/>
          <w:marTop w:val="0"/>
          <w:marBottom w:val="0"/>
          <w:divBdr>
            <w:top w:val="none" w:sz="0" w:space="0" w:color="auto"/>
            <w:left w:val="none" w:sz="0" w:space="0" w:color="auto"/>
            <w:bottom w:val="none" w:sz="0" w:space="0" w:color="auto"/>
            <w:right w:val="none" w:sz="0" w:space="0" w:color="auto"/>
          </w:divBdr>
          <w:divsChild>
            <w:div w:id="1242444645">
              <w:marLeft w:val="0"/>
              <w:marRight w:val="0"/>
              <w:marTop w:val="0"/>
              <w:marBottom w:val="0"/>
              <w:divBdr>
                <w:top w:val="none" w:sz="0" w:space="0" w:color="auto"/>
                <w:left w:val="none" w:sz="0" w:space="0" w:color="auto"/>
                <w:bottom w:val="none" w:sz="0" w:space="0" w:color="auto"/>
                <w:right w:val="none" w:sz="0" w:space="0" w:color="auto"/>
              </w:divBdr>
            </w:div>
          </w:divsChild>
        </w:div>
        <w:div w:id="829755766">
          <w:marLeft w:val="0"/>
          <w:marRight w:val="0"/>
          <w:marTop w:val="0"/>
          <w:marBottom w:val="0"/>
          <w:divBdr>
            <w:top w:val="none" w:sz="0" w:space="0" w:color="auto"/>
            <w:left w:val="none" w:sz="0" w:space="0" w:color="auto"/>
            <w:bottom w:val="none" w:sz="0" w:space="0" w:color="auto"/>
            <w:right w:val="none" w:sz="0" w:space="0" w:color="auto"/>
          </w:divBdr>
          <w:divsChild>
            <w:div w:id="402071429">
              <w:marLeft w:val="0"/>
              <w:marRight w:val="0"/>
              <w:marTop w:val="0"/>
              <w:marBottom w:val="0"/>
              <w:divBdr>
                <w:top w:val="none" w:sz="0" w:space="0" w:color="auto"/>
                <w:left w:val="none" w:sz="0" w:space="0" w:color="auto"/>
                <w:bottom w:val="none" w:sz="0" w:space="0" w:color="auto"/>
                <w:right w:val="none" w:sz="0" w:space="0" w:color="auto"/>
              </w:divBdr>
            </w:div>
          </w:divsChild>
        </w:div>
        <w:div w:id="835346390">
          <w:marLeft w:val="0"/>
          <w:marRight w:val="0"/>
          <w:marTop w:val="0"/>
          <w:marBottom w:val="0"/>
          <w:divBdr>
            <w:top w:val="none" w:sz="0" w:space="0" w:color="auto"/>
            <w:left w:val="none" w:sz="0" w:space="0" w:color="auto"/>
            <w:bottom w:val="none" w:sz="0" w:space="0" w:color="auto"/>
            <w:right w:val="none" w:sz="0" w:space="0" w:color="auto"/>
          </w:divBdr>
          <w:divsChild>
            <w:div w:id="1914004875">
              <w:marLeft w:val="0"/>
              <w:marRight w:val="0"/>
              <w:marTop w:val="0"/>
              <w:marBottom w:val="0"/>
              <w:divBdr>
                <w:top w:val="none" w:sz="0" w:space="0" w:color="auto"/>
                <w:left w:val="none" w:sz="0" w:space="0" w:color="auto"/>
                <w:bottom w:val="none" w:sz="0" w:space="0" w:color="auto"/>
                <w:right w:val="none" w:sz="0" w:space="0" w:color="auto"/>
              </w:divBdr>
            </w:div>
          </w:divsChild>
        </w:div>
        <w:div w:id="891965419">
          <w:marLeft w:val="0"/>
          <w:marRight w:val="0"/>
          <w:marTop w:val="0"/>
          <w:marBottom w:val="0"/>
          <w:divBdr>
            <w:top w:val="none" w:sz="0" w:space="0" w:color="auto"/>
            <w:left w:val="none" w:sz="0" w:space="0" w:color="auto"/>
            <w:bottom w:val="none" w:sz="0" w:space="0" w:color="auto"/>
            <w:right w:val="none" w:sz="0" w:space="0" w:color="auto"/>
          </w:divBdr>
          <w:divsChild>
            <w:div w:id="1559970362">
              <w:marLeft w:val="0"/>
              <w:marRight w:val="0"/>
              <w:marTop w:val="0"/>
              <w:marBottom w:val="0"/>
              <w:divBdr>
                <w:top w:val="none" w:sz="0" w:space="0" w:color="auto"/>
                <w:left w:val="none" w:sz="0" w:space="0" w:color="auto"/>
                <w:bottom w:val="none" w:sz="0" w:space="0" w:color="auto"/>
                <w:right w:val="none" w:sz="0" w:space="0" w:color="auto"/>
              </w:divBdr>
            </w:div>
          </w:divsChild>
        </w:div>
        <w:div w:id="915629240">
          <w:marLeft w:val="0"/>
          <w:marRight w:val="0"/>
          <w:marTop w:val="0"/>
          <w:marBottom w:val="0"/>
          <w:divBdr>
            <w:top w:val="none" w:sz="0" w:space="0" w:color="auto"/>
            <w:left w:val="none" w:sz="0" w:space="0" w:color="auto"/>
            <w:bottom w:val="none" w:sz="0" w:space="0" w:color="auto"/>
            <w:right w:val="none" w:sz="0" w:space="0" w:color="auto"/>
          </w:divBdr>
          <w:divsChild>
            <w:div w:id="1570072351">
              <w:marLeft w:val="0"/>
              <w:marRight w:val="0"/>
              <w:marTop w:val="0"/>
              <w:marBottom w:val="0"/>
              <w:divBdr>
                <w:top w:val="none" w:sz="0" w:space="0" w:color="auto"/>
                <w:left w:val="none" w:sz="0" w:space="0" w:color="auto"/>
                <w:bottom w:val="none" w:sz="0" w:space="0" w:color="auto"/>
                <w:right w:val="none" w:sz="0" w:space="0" w:color="auto"/>
              </w:divBdr>
            </w:div>
            <w:div w:id="2107843092">
              <w:marLeft w:val="0"/>
              <w:marRight w:val="0"/>
              <w:marTop w:val="0"/>
              <w:marBottom w:val="0"/>
              <w:divBdr>
                <w:top w:val="none" w:sz="0" w:space="0" w:color="auto"/>
                <w:left w:val="none" w:sz="0" w:space="0" w:color="auto"/>
                <w:bottom w:val="none" w:sz="0" w:space="0" w:color="auto"/>
                <w:right w:val="none" w:sz="0" w:space="0" w:color="auto"/>
              </w:divBdr>
            </w:div>
          </w:divsChild>
        </w:div>
        <w:div w:id="1009985545">
          <w:marLeft w:val="0"/>
          <w:marRight w:val="0"/>
          <w:marTop w:val="0"/>
          <w:marBottom w:val="0"/>
          <w:divBdr>
            <w:top w:val="none" w:sz="0" w:space="0" w:color="auto"/>
            <w:left w:val="none" w:sz="0" w:space="0" w:color="auto"/>
            <w:bottom w:val="none" w:sz="0" w:space="0" w:color="auto"/>
            <w:right w:val="none" w:sz="0" w:space="0" w:color="auto"/>
          </w:divBdr>
          <w:divsChild>
            <w:div w:id="386151623">
              <w:marLeft w:val="0"/>
              <w:marRight w:val="0"/>
              <w:marTop w:val="0"/>
              <w:marBottom w:val="0"/>
              <w:divBdr>
                <w:top w:val="none" w:sz="0" w:space="0" w:color="auto"/>
                <w:left w:val="none" w:sz="0" w:space="0" w:color="auto"/>
                <w:bottom w:val="none" w:sz="0" w:space="0" w:color="auto"/>
                <w:right w:val="none" w:sz="0" w:space="0" w:color="auto"/>
              </w:divBdr>
            </w:div>
          </w:divsChild>
        </w:div>
        <w:div w:id="1033191846">
          <w:marLeft w:val="0"/>
          <w:marRight w:val="0"/>
          <w:marTop w:val="0"/>
          <w:marBottom w:val="0"/>
          <w:divBdr>
            <w:top w:val="none" w:sz="0" w:space="0" w:color="auto"/>
            <w:left w:val="none" w:sz="0" w:space="0" w:color="auto"/>
            <w:bottom w:val="none" w:sz="0" w:space="0" w:color="auto"/>
            <w:right w:val="none" w:sz="0" w:space="0" w:color="auto"/>
          </w:divBdr>
          <w:divsChild>
            <w:div w:id="796293397">
              <w:marLeft w:val="0"/>
              <w:marRight w:val="0"/>
              <w:marTop w:val="0"/>
              <w:marBottom w:val="0"/>
              <w:divBdr>
                <w:top w:val="none" w:sz="0" w:space="0" w:color="auto"/>
                <w:left w:val="none" w:sz="0" w:space="0" w:color="auto"/>
                <w:bottom w:val="none" w:sz="0" w:space="0" w:color="auto"/>
                <w:right w:val="none" w:sz="0" w:space="0" w:color="auto"/>
              </w:divBdr>
            </w:div>
          </w:divsChild>
        </w:div>
        <w:div w:id="1060789170">
          <w:marLeft w:val="0"/>
          <w:marRight w:val="0"/>
          <w:marTop w:val="0"/>
          <w:marBottom w:val="0"/>
          <w:divBdr>
            <w:top w:val="none" w:sz="0" w:space="0" w:color="auto"/>
            <w:left w:val="none" w:sz="0" w:space="0" w:color="auto"/>
            <w:bottom w:val="none" w:sz="0" w:space="0" w:color="auto"/>
            <w:right w:val="none" w:sz="0" w:space="0" w:color="auto"/>
          </w:divBdr>
          <w:divsChild>
            <w:div w:id="1856453848">
              <w:marLeft w:val="0"/>
              <w:marRight w:val="0"/>
              <w:marTop w:val="0"/>
              <w:marBottom w:val="0"/>
              <w:divBdr>
                <w:top w:val="none" w:sz="0" w:space="0" w:color="auto"/>
                <w:left w:val="none" w:sz="0" w:space="0" w:color="auto"/>
                <w:bottom w:val="none" w:sz="0" w:space="0" w:color="auto"/>
                <w:right w:val="none" w:sz="0" w:space="0" w:color="auto"/>
              </w:divBdr>
            </w:div>
          </w:divsChild>
        </w:div>
        <w:div w:id="1080908138">
          <w:marLeft w:val="0"/>
          <w:marRight w:val="0"/>
          <w:marTop w:val="0"/>
          <w:marBottom w:val="0"/>
          <w:divBdr>
            <w:top w:val="none" w:sz="0" w:space="0" w:color="auto"/>
            <w:left w:val="none" w:sz="0" w:space="0" w:color="auto"/>
            <w:bottom w:val="none" w:sz="0" w:space="0" w:color="auto"/>
            <w:right w:val="none" w:sz="0" w:space="0" w:color="auto"/>
          </w:divBdr>
          <w:divsChild>
            <w:div w:id="1574394097">
              <w:marLeft w:val="0"/>
              <w:marRight w:val="0"/>
              <w:marTop w:val="0"/>
              <w:marBottom w:val="0"/>
              <w:divBdr>
                <w:top w:val="none" w:sz="0" w:space="0" w:color="auto"/>
                <w:left w:val="none" w:sz="0" w:space="0" w:color="auto"/>
                <w:bottom w:val="none" w:sz="0" w:space="0" w:color="auto"/>
                <w:right w:val="none" w:sz="0" w:space="0" w:color="auto"/>
              </w:divBdr>
            </w:div>
          </w:divsChild>
        </w:div>
        <w:div w:id="1103308104">
          <w:marLeft w:val="0"/>
          <w:marRight w:val="0"/>
          <w:marTop w:val="0"/>
          <w:marBottom w:val="0"/>
          <w:divBdr>
            <w:top w:val="none" w:sz="0" w:space="0" w:color="auto"/>
            <w:left w:val="none" w:sz="0" w:space="0" w:color="auto"/>
            <w:bottom w:val="none" w:sz="0" w:space="0" w:color="auto"/>
            <w:right w:val="none" w:sz="0" w:space="0" w:color="auto"/>
          </w:divBdr>
          <w:divsChild>
            <w:div w:id="136337499">
              <w:marLeft w:val="0"/>
              <w:marRight w:val="0"/>
              <w:marTop w:val="0"/>
              <w:marBottom w:val="0"/>
              <w:divBdr>
                <w:top w:val="none" w:sz="0" w:space="0" w:color="auto"/>
                <w:left w:val="none" w:sz="0" w:space="0" w:color="auto"/>
                <w:bottom w:val="none" w:sz="0" w:space="0" w:color="auto"/>
                <w:right w:val="none" w:sz="0" w:space="0" w:color="auto"/>
              </w:divBdr>
            </w:div>
            <w:div w:id="760099453">
              <w:marLeft w:val="0"/>
              <w:marRight w:val="0"/>
              <w:marTop w:val="0"/>
              <w:marBottom w:val="0"/>
              <w:divBdr>
                <w:top w:val="none" w:sz="0" w:space="0" w:color="auto"/>
                <w:left w:val="none" w:sz="0" w:space="0" w:color="auto"/>
                <w:bottom w:val="none" w:sz="0" w:space="0" w:color="auto"/>
                <w:right w:val="none" w:sz="0" w:space="0" w:color="auto"/>
              </w:divBdr>
            </w:div>
            <w:div w:id="2072725851">
              <w:marLeft w:val="0"/>
              <w:marRight w:val="0"/>
              <w:marTop w:val="0"/>
              <w:marBottom w:val="0"/>
              <w:divBdr>
                <w:top w:val="none" w:sz="0" w:space="0" w:color="auto"/>
                <w:left w:val="none" w:sz="0" w:space="0" w:color="auto"/>
                <w:bottom w:val="none" w:sz="0" w:space="0" w:color="auto"/>
                <w:right w:val="none" w:sz="0" w:space="0" w:color="auto"/>
              </w:divBdr>
            </w:div>
          </w:divsChild>
        </w:div>
        <w:div w:id="1112673181">
          <w:marLeft w:val="0"/>
          <w:marRight w:val="0"/>
          <w:marTop w:val="0"/>
          <w:marBottom w:val="0"/>
          <w:divBdr>
            <w:top w:val="none" w:sz="0" w:space="0" w:color="auto"/>
            <w:left w:val="none" w:sz="0" w:space="0" w:color="auto"/>
            <w:bottom w:val="none" w:sz="0" w:space="0" w:color="auto"/>
            <w:right w:val="none" w:sz="0" w:space="0" w:color="auto"/>
          </w:divBdr>
          <w:divsChild>
            <w:div w:id="65568498">
              <w:marLeft w:val="0"/>
              <w:marRight w:val="0"/>
              <w:marTop w:val="0"/>
              <w:marBottom w:val="0"/>
              <w:divBdr>
                <w:top w:val="none" w:sz="0" w:space="0" w:color="auto"/>
                <w:left w:val="none" w:sz="0" w:space="0" w:color="auto"/>
                <w:bottom w:val="none" w:sz="0" w:space="0" w:color="auto"/>
                <w:right w:val="none" w:sz="0" w:space="0" w:color="auto"/>
              </w:divBdr>
            </w:div>
            <w:div w:id="304311334">
              <w:marLeft w:val="0"/>
              <w:marRight w:val="0"/>
              <w:marTop w:val="0"/>
              <w:marBottom w:val="0"/>
              <w:divBdr>
                <w:top w:val="none" w:sz="0" w:space="0" w:color="auto"/>
                <w:left w:val="none" w:sz="0" w:space="0" w:color="auto"/>
                <w:bottom w:val="none" w:sz="0" w:space="0" w:color="auto"/>
                <w:right w:val="none" w:sz="0" w:space="0" w:color="auto"/>
              </w:divBdr>
            </w:div>
            <w:div w:id="981616610">
              <w:marLeft w:val="0"/>
              <w:marRight w:val="0"/>
              <w:marTop w:val="0"/>
              <w:marBottom w:val="0"/>
              <w:divBdr>
                <w:top w:val="none" w:sz="0" w:space="0" w:color="auto"/>
                <w:left w:val="none" w:sz="0" w:space="0" w:color="auto"/>
                <w:bottom w:val="none" w:sz="0" w:space="0" w:color="auto"/>
                <w:right w:val="none" w:sz="0" w:space="0" w:color="auto"/>
              </w:divBdr>
            </w:div>
          </w:divsChild>
        </w:div>
        <w:div w:id="1143277819">
          <w:marLeft w:val="0"/>
          <w:marRight w:val="0"/>
          <w:marTop w:val="0"/>
          <w:marBottom w:val="0"/>
          <w:divBdr>
            <w:top w:val="none" w:sz="0" w:space="0" w:color="auto"/>
            <w:left w:val="none" w:sz="0" w:space="0" w:color="auto"/>
            <w:bottom w:val="none" w:sz="0" w:space="0" w:color="auto"/>
            <w:right w:val="none" w:sz="0" w:space="0" w:color="auto"/>
          </w:divBdr>
          <w:divsChild>
            <w:div w:id="1256330930">
              <w:marLeft w:val="0"/>
              <w:marRight w:val="0"/>
              <w:marTop w:val="0"/>
              <w:marBottom w:val="0"/>
              <w:divBdr>
                <w:top w:val="none" w:sz="0" w:space="0" w:color="auto"/>
                <w:left w:val="none" w:sz="0" w:space="0" w:color="auto"/>
                <w:bottom w:val="none" w:sz="0" w:space="0" w:color="auto"/>
                <w:right w:val="none" w:sz="0" w:space="0" w:color="auto"/>
              </w:divBdr>
            </w:div>
          </w:divsChild>
        </w:div>
        <w:div w:id="1147012135">
          <w:marLeft w:val="0"/>
          <w:marRight w:val="0"/>
          <w:marTop w:val="0"/>
          <w:marBottom w:val="0"/>
          <w:divBdr>
            <w:top w:val="none" w:sz="0" w:space="0" w:color="auto"/>
            <w:left w:val="none" w:sz="0" w:space="0" w:color="auto"/>
            <w:bottom w:val="none" w:sz="0" w:space="0" w:color="auto"/>
            <w:right w:val="none" w:sz="0" w:space="0" w:color="auto"/>
          </w:divBdr>
          <w:divsChild>
            <w:div w:id="1058168454">
              <w:marLeft w:val="0"/>
              <w:marRight w:val="0"/>
              <w:marTop w:val="0"/>
              <w:marBottom w:val="0"/>
              <w:divBdr>
                <w:top w:val="none" w:sz="0" w:space="0" w:color="auto"/>
                <w:left w:val="none" w:sz="0" w:space="0" w:color="auto"/>
                <w:bottom w:val="none" w:sz="0" w:space="0" w:color="auto"/>
                <w:right w:val="none" w:sz="0" w:space="0" w:color="auto"/>
              </w:divBdr>
            </w:div>
            <w:div w:id="1710647897">
              <w:marLeft w:val="0"/>
              <w:marRight w:val="0"/>
              <w:marTop w:val="0"/>
              <w:marBottom w:val="0"/>
              <w:divBdr>
                <w:top w:val="none" w:sz="0" w:space="0" w:color="auto"/>
                <w:left w:val="none" w:sz="0" w:space="0" w:color="auto"/>
                <w:bottom w:val="none" w:sz="0" w:space="0" w:color="auto"/>
                <w:right w:val="none" w:sz="0" w:space="0" w:color="auto"/>
              </w:divBdr>
            </w:div>
            <w:div w:id="1827089720">
              <w:marLeft w:val="0"/>
              <w:marRight w:val="0"/>
              <w:marTop w:val="0"/>
              <w:marBottom w:val="0"/>
              <w:divBdr>
                <w:top w:val="none" w:sz="0" w:space="0" w:color="auto"/>
                <w:left w:val="none" w:sz="0" w:space="0" w:color="auto"/>
                <w:bottom w:val="none" w:sz="0" w:space="0" w:color="auto"/>
                <w:right w:val="none" w:sz="0" w:space="0" w:color="auto"/>
              </w:divBdr>
            </w:div>
            <w:div w:id="2026058720">
              <w:marLeft w:val="0"/>
              <w:marRight w:val="0"/>
              <w:marTop w:val="0"/>
              <w:marBottom w:val="0"/>
              <w:divBdr>
                <w:top w:val="none" w:sz="0" w:space="0" w:color="auto"/>
                <w:left w:val="none" w:sz="0" w:space="0" w:color="auto"/>
                <w:bottom w:val="none" w:sz="0" w:space="0" w:color="auto"/>
                <w:right w:val="none" w:sz="0" w:space="0" w:color="auto"/>
              </w:divBdr>
            </w:div>
          </w:divsChild>
        </w:div>
        <w:div w:id="1174564318">
          <w:marLeft w:val="0"/>
          <w:marRight w:val="0"/>
          <w:marTop w:val="0"/>
          <w:marBottom w:val="0"/>
          <w:divBdr>
            <w:top w:val="none" w:sz="0" w:space="0" w:color="auto"/>
            <w:left w:val="none" w:sz="0" w:space="0" w:color="auto"/>
            <w:bottom w:val="none" w:sz="0" w:space="0" w:color="auto"/>
            <w:right w:val="none" w:sz="0" w:space="0" w:color="auto"/>
          </w:divBdr>
          <w:divsChild>
            <w:div w:id="2060860312">
              <w:marLeft w:val="0"/>
              <w:marRight w:val="0"/>
              <w:marTop w:val="0"/>
              <w:marBottom w:val="0"/>
              <w:divBdr>
                <w:top w:val="none" w:sz="0" w:space="0" w:color="auto"/>
                <w:left w:val="none" w:sz="0" w:space="0" w:color="auto"/>
                <w:bottom w:val="none" w:sz="0" w:space="0" w:color="auto"/>
                <w:right w:val="none" w:sz="0" w:space="0" w:color="auto"/>
              </w:divBdr>
            </w:div>
          </w:divsChild>
        </w:div>
        <w:div w:id="1196695878">
          <w:marLeft w:val="0"/>
          <w:marRight w:val="0"/>
          <w:marTop w:val="0"/>
          <w:marBottom w:val="0"/>
          <w:divBdr>
            <w:top w:val="none" w:sz="0" w:space="0" w:color="auto"/>
            <w:left w:val="none" w:sz="0" w:space="0" w:color="auto"/>
            <w:bottom w:val="none" w:sz="0" w:space="0" w:color="auto"/>
            <w:right w:val="none" w:sz="0" w:space="0" w:color="auto"/>
          </w:divBdr>
          <w:divsChild>
            <w:div w:id="803740512">
              <w:marLeft w:val="0"/>
              <w:marRight w:val="0"/>
              <w:marTop w:val="0"/>
              <w:marBottom w:val="0"/>
              <w:divBdr>
                <w:top w:val="none" w:sz="0" w:space="0" w:color="auto"/>
                <w:left w:val="none" w:sz="0" w:space="0" w:color="auto"/>
                <w:bottom w:val="none" w:sz="0" w:space="0" w:color="auto"/>
                <w:right w:val="none" w:sz="0" w:space="0" w:color="auto"/>
              </w:divBdr>
            </w:div>
          </w:divsChild>
        </w:div>
        <w:div w:id="1271209063">
          <w:marLeft w:val="0"/>
          <w:marRight w:val="0"/>
          <w:marTop w:val="0"/>
          <w:marBottom w:val="0"/>
          <w:divBdr>
            <w:top w:val="none" w:sz="0" w:space="0" w:color="auto"/>
            <w:left w:val="none" w:sz="0" w:space="0" w:color="auto"/>
            <w:bottom w:val="none" w:sz="0" w:space="0" w:color="auto"/>
            <w:right w:val="none" w:sz="0" w:space="0" w:color="auto"/>
          </w:divBdr>
          <w:divsChild>
            <w:div w:id="674309018">
              <w:marLeft w:val="0"/>
              <w:marRight w:val="0"/>
              <w:marTop w:val="0"/>
              <w:marBottom w:val="0"/>
              <w:divBdr>
                <w:top w:val="none" w:sz="0" w:space="0" w:color="auto"/>
                <w:left w:val="none" w:sz="0" w:space="0" w:color="auto"/>
                <w:bottom w:val="none" w:sz="0" w:space="0" w:color="auto"/>
                <w:right w:val="none" w:sz="0" w:space="0" w:color="auto"/>
              </w:divBdr>
            </w:div>
          </w:divsChild>
        </w:div>
        <w:div w:id="1305963458">
          <w:marLeft w:val="0"/>
          <w:marRight w:val="0"/>
          <w:marTop w:val="0"/>
          <w:marBottom w:val="0"/>
          <w:divBdr>
            <w:top w:val="none" w:sz="0" w:space="0" w:color="auto"/>
            <w:left w:val="none" w:sz="0" w:space="0" w:color="auto"/>
            <w:bottom w:val="none" w:sz="0" w:space="0" w:color="auto"/>
            <w:right w:val="none" w:sz="0" w:space="0" w:color="auto"/>
          </w:divBdr>
          <w:divsChild>
            <w:div w:id="839807566">
              <w:marLeft w:val="0"/>
              <w:marRight w:val="0"/>
              <w:marTop w:val="0"/>
              <w:marBottom w:val="0"/>
              <w:divBdr>
                <w:top w:val="none" w:sz="0" w:space="0" w:color="auto"/>
                <w:left w:val="none" w:sz="0" w:space="0" w:color="auto"/>
                <w:bottom w:val="none" w:sz="0" w:space="0" w:color="auto"/>
                <w:right w:val="none" w:sz="0" w:space="0" w:color="auto"/>
              </w:divBdr>
            </w:div>
          </w:divsChild>
        </w:div>
        <w:div w:id="1391268110">
          <w:marLeft w:val="0"/>
          <w:marRight w:val="0"/>
          <w:marTop w:val="0"/>
          <w:marBottom w:val="0"/>
          <w:divBdr>
            <w:top w:val="none" w:sz="0" w:space="0" w:color="auto"/>
            <w:left w:val="none" w:sz="0" w:space="0" w:color="auto"/>
            <w:bottom w:val="none" w:sz="0" w:space="0" w:color="auto"/>
            <w:right w:val="none" w:sz="0" w:space="0" w:color="auto"/>
          </w:divBdr>
          <w:divsChild>
            <w:div w:id="1570462231">
              <w:marLeft w:val="0"/>
              <w:marRight w:val="0"/>
              <w:marTop w:val="0"/>
              <w:marBottom w:val="0"/>
              <w:divBdr>
                <w:top w:val="none" w:sz="0" w:space="0" w:color="auto"/>
                <w:left w:val="none" w:sz="0" w:space="0" w:color="auto"/>
                <w:bottom w:val="none" w:sz="0" w:space="0" w:color="auto"/>
                <w:right w:val="none" w:sz="0" w:space="0" w:color="auto"/>
              </w:divBdr>
            </w:div>
          </w:divsChild>
        </w:div>
        <w:div w:id="1465733394">
          <w:marLeft w:val="0"/>
          <w:marRight w:val="0"/>
          <w:marTop w:val="0"/>
          <w:marBottom w:val="0"/>
          <w:divBdr>
            <w:top w:val="none" w:sz="0" w:space="0" w:color="auto"/>
            <w:left w:val="none" w:sz="0" w:space="0" w:color="auto"/>
            <w:bottom w:val="none" w:sz="0" w:space="0" w:color="auto"/>
            <w:right w:val="none" w:sz="0" w:space="0" w:color="auto"/>
          </w:divBdr>
          <w:divsChild>
            <w:div w:id="203718310">
              <w:marLeft w:val="0"/>
              <w:marRight w:val="0"/>
              <w:marTop w:val="0"/>
              <w:marBottom w:val="0"/>
              <w:divBdr>
                <w:top w:val="none" w:sz="0" w:space="0" w:color="auto"/>
                <w:left w:val="none" w:sz="0" w:space="0" w:color="auto"/>
                <w:bottom w:val="none" w:sz="0" w:space="0" w:color="auto"/>
                <w:right w:val="none" w:sz="0" w:space="0" w:color="auto"/>
              </w:divBdr>
            </w:div>
          </w:divsChild>
        </w:div>
        <w:div w:id="1493135143">
          <w:marLeft w:val="0"/>
          <w:marRight w:val="0"/>
          <w:marTop w:val="0"/>
          <w:marBottom w:val="0"/>
          <w:divBdr>
            <w:top w:val="none" w:sz="0" w:space="0" w:color="auto"/>
            <w:left w:val="none" w:sz="0" w:space="0" w:color="auto"/>
            <w:bottom w:val="none" w:sz="0" w:space="0" w:color="auto"/>
            <w:right w:val="none" w:sz="0" w:space="0" w:color="auto"/>
          </w:divBdr>
          <w:divsChild>
            <w:div w:id="345786185">
              <w:marLeft w:val="0"/>
              <w:marRight w:val="0"/>
              <w:marTop w:val="0"/>
              <w:marBottom w:val="0"/>
              <w:divBdr>
                <w:top w:val="none" w:sz="0" w:space="0" w:color="auto"/>
                <w:left w:val="none" w:sz="0" w:space="0" w:color="auto"/>
                <w:bottom w:val="none" w:sz="0" w:space="0" w:color="auto"/>
                <w:right w:val="none" w:sz="0" w:space="0" w:color="auto"/>
              </w:divBdr>
            </w:div>
          </w:divsChild>
        </w:div>
        <w:div w:id="1497379408">
          <w:marLeft w:val="0"/>
          <w:marRight w:val="0"/>
          <w:marTop w:val="0"/>
          <w:marBottom w:val="0"/>
          <w:divBdr>
            <w:top w:val="none" w:sz="0" w:space="0" w:color="auto"/>
            <w:left w:val="none" w:sz="0" w:space="0" w:color="auto"/>
            <w:bottom w:val="none" w:sz="0" w:space="0" w:color="auto"/>
            <w:right w:val="none" w:sz="0" w:space="0" w:color="auto"/>
          </w:divBdr>
          <w:divsChild>
            <w:div w:id="783575366">
              <w:marLeft w:val="0"/>
              <w:marRight w:val="0"/>
              <w:marTop w:val="0"/>
              <w:marBottom w:val="0"/>
              <w:divBdr>
                <w:top w:val="none" w:sz="0" w:space="0" w:color="auto"/>
                <w:left w:val="none" w:sz="0" w:space="0" w:color="auto"/>
                <w:bottom w:val="none" w:sz="0" w:space="0" w:color="auto"/>
                <w:right w:val="none" w:sz="0" w:space="0" w:color="auto"/>
              </w:divBdr>
            </w:div>
            <w:div w:id="1136221970">
              <w:marLeft w:val="0"/>
              <w:marRight w:val="0"/>
              <w:marTop w:val="0"/>
              <w:marBottom w:val="0"/>
              <w:divBdr>
                <w:top w:val="none" w:sz="0" w:space="0" w:color="auto"/>
                <w:left w:val="none" w:sz="0" w:space="0" w:color="auto"/>
                <w:bottom w:val="none" w:sz="0" w:space="0" w:color="auto"/>
                <w:right w:val="none" w:sz="0" w:space="0" w:color="auto"/>
              </w:divBdr>
            </w:div>
            <w:div w:id="1516116269">
              <w:marLeft w:val="0"/>
              <w:marRight w:val="0"/>
              <w:marTop w:val="0"/>
              <w:marBottom w:val="0"/>
              <w:divBdr>
                <w:top w:val="none" w:sz="0" w:space="0" w:color="auto"/>
                <w:left w:val="none" w:sz="0" w:space="0" w:color="auto"/>
                <w:bottom w:val="none" w:sz="0" w:space="0" w:color="auto"/>
                <w:right w:val="none" w:sz="0" w:space="0" w:color="auto"/>
              </w:divBdr>
            </w:div>
            <w:div w:id="1819372883">
              <w:marLeft w:val="0"/>
              <w:marRight w:val="0"/>
              <w:marTop w:val="0"/>
              <w:marBottom w:val="0"/>
              <w:divBdr>
                <w:top w:val="none" w:sz="0" w:space="0" w:color="auto"/>
                <w:left w:val="none" w:sz="0" w:space="0" w:color="auto"/>
                <w:bottom w:val="none" w:sz="0" w:space="0" w:color="auto"/>
                <w:right w:val="none" w:sz="0" w:space="0" w:color="auto"/>
              </w:divBdr>
            </w:div>
          </w:divsChild>
        </w:div>
        <w:div w:id="1502428440">
          <w:marLeft w:val="0"/>
          <w:marRight w:val="0"/>
          <w:marTop w:val="0"/>
          <w:marBottom w:val="0"/>
          <w:divBdr>
            <w:top w:val="none" w:sz="0" w:space="0" w:color="auto"/>
            <w:left w:val="none" w:sz="0" w:space="0" w:color="auto"/>
            <w:bottom w:val="none" w:sz="0" w:space="0" w:color="auto"/>
            <w:right w:val="none" w:sz="0" w:space="0" w:color="auto"/>
          </w:divBdr>
          <w:divsChild>
            <w:div w:id="595871835">
              <w:marLeft w:val="0"/>
              <w:marRight w:val="0"/>
              <w:marTop w:val="0"/>
              <w:marBottom w:val="0"/>
              <w:divBdr>
                <w:top w:val="none" w:sz="0" w:space="0" w:color="auto"/>
                <w:left w:val="none" w:sz="0" w:space="0" w:color="auto"/>
                <w:bottom w:val="none" w:sz="0" w:space="0" w:color="auto"/>
                <w:right w:val="none" w:sz="0" w:space="0" w:color="auto"/>
              </w:divBdr>
            </w:div>
          </w:divsChild>
        </w:div>
        <w:div w:id="1696075928">
          <w:marLeft w:val="0"/>
          <w:marRight w:val="0"/>
          <w:marTop w:val="0"/>
          <w:marBottom w:val="0"/>
          <w:divBdr>
            <w:top w:val="none" w:sz="0" w:space="0" w:color="auto"/>
            <w:left w:val="none" w:sz="0" w:space="0" w:color="auto"/>
            <w:bottom w:val="none" w:sz="0" w:space="0" w:color="auto"/>
            <w:right w:val="none" w:sz="0" w:space="0" w:color="auto"/>
          </w:divBdr>
          <w:divsChild>
            <w:div w:id="1484736256">
              <w:marLeft w:val="0"/>
              <w:marRight w:val="0"/>
              <w:marTop w:val="0"/>
              <w:marBottom w:val="0"/>
              <w:divBdr>
                <w:top w:val="none" w:sz="0" w:space="0" w:color="auto"/>
                <w:left w:val="none" w:sz="0" w:space="0" w:color="auto"/>
                <w:bottom w:val="none" w:sz="0" w:space="0" w:color="auto"/>
                <w:right w:val="none" w:sz="0" w:space="0" w:color="auto"/>
              </w:divBdr>
            </w:div>
          </w:divsChild>
        </w:div>
        <w:div w:id="1714036884">
          <w:marLeft w:val="0"/>
          <w:marRight w:val="0"/>
          <w:marTop w:val="0"/>
          <w:marBottom w:val="0"/>
          <w:divBdr>
            <w:top w:val="none" w:sz="0" w:space="0" w:color="auto"/>
            <w:left w:val="none" w:sz="0" w:space="0" w:color="auto"/>
            <w:bottom w:val="none" w:sz="0" w:space="0" w:color="auto"/>
            <w:right w:val="none" w:sz="0" w:space="0" w:color="auto"/>
          </w:divBdr>
          <w:divsChild>
            <w:div w:id="915896544">
              <w:marLeft w:val="0"/>
              <w:marRight w:val="0"/>
              <w:marTop w:val="0"/>
              <w:marBottom w:val="0"/>
              <w:divBdr>
                <w:top w:val="none" w:sz="0" w:space="0" w:color="auto"/>
                <w:left w:val="none" w:sz="0" w:space="0" w:color="auto"/>
                <w:bottom w:val="none" w:sz="0" w:space="0" w:color="auto"/>
                <w:right w:val="none" w:sz="0" w:space="0" w:color="auto"/>
              </w:divBdr>
            </w:div>
          </w:divsChild>
        </w:div>
        <w:div w:id="1721632110">
          <w:marLeft w:val="0"/>
          <w:marRight w:val="0"/>
          <w:marTop w:val="0"/>
          <w:marBottom w:val="0"/>
          <w:divBdr>
            <w:top w:val="none" w:sz="0" w:space="0" w:color="auto"/>
            <w:left w:val="none" w:sz="0" w:space="0" w:color="auto"/>
            <w:bottom w:val="none" w:sz="0" w:space="0" w:color="auto"/>
            <w:right w:val="none" w:sz="0" w:space="0" w:color="auto"/>
          </w:divBdr>
          <w:divsChild>
            <w:div w:id="1666202197">
              <w:marLeft w:val="0"/>
              <w:marRight w:val="0"/>
              <w:marTop w:val="0"/>
              <w:marBottom w:val="0"/>
              <w:divBdr>
                <w:top w:val="none" w:sz="0" w:space="0" w:color="auto"/>
                <w:left w:val="none" w:sz="0" w:space="0" w:color="auto"/>
                <w:bottom w:val="none" w:sz="0" w:space="0" w:color="auto"/>
                <w:right w:val="none" w:sz="0" w:space="0" w:color="auto"/>
              </w:divBdr>
            </w:div>
          </w:divsChild>
        </w:div>
        <w:div w:id="1837574115">
          <w:marLeft w:val="0"/>
          <w:marRight w:val="0"/>
          <w:marTop w:val="0"/>
          <w:marBottom w:val="0"/>
          <w:divBdr>
            <w:top w:val="none" w:sz="0" w:space="0" w:color="auto"/>
            <w:left w:val="none" w:sz="0" w:space="0" w:color="auto"/>
            <w:bottom w:val="none" w:sz="0" w:space="0" w:color="auto"/>
            <w:right w:val="none" w:sz="0" w:space="0" w:color="auto"/>
          </w:divBdr>
          <w:divsChild>
            <w:div w:id="151920758">
              <w:marLeft w:val="0"/>
              <w:marRight w:val="0"/>
              <w:marTop w:val="0"/>
              <w:marBottom w:val="0"/>
              <w:divBdr>
                <w:top w:val="none" w:sz="0" w:space="0" w:color="auto"/>
                <w:left w:val="none" w:sz="0" w:space="0" w:color="auto"/>
                <w:bottom w:val="none" w:sz="0" w:space="0" w:color="auto"/>
                <w:right w:val="none" w:sz="0" w:space="0" w:color="auto"/>
              </w:divBdr>
            </w:div>
          </w:divsChild>
        </w:div>
        <w:div w:id="1844125535">
          <w:marLeft w:val="0"/>
          <w:marRight w:val="0"/>
          <w:marTop w:val="0"/>
          <w:marBottom w:val="0"/>
          <w:divBdr>
            <w:top w:val="none" w:sz="0" w:space="0" w:color="auto"/>
            <w:left w:val="none" w:sz="0" w:space="0" w:color="auto"/>
            <w:bottom w:val="none" w:sz="0" w:space="0" w:color="auto"/>
            <w:right w:val="none" w:sz="0" w:space="0" w:color="auto"/>
          </w:divBdr>
          <w:divsChild>
            <w:div w:id="559554708">
              <w:marLeft w:val="0"/>
              <w:marRight w:val="0"/>
              <w:marTop w:val="0"/>
              <w:marBottom w:val="0"/>
              <w:divBdr>
                <w:top w:val="none" w:sz="0" w:space="0" w:color="auto"/>
                <w:left w:val="none" w:sz="0" w:space="0" w:color="auto"/>
                <w:bottom w:val="none" w:sz="0" w:space="0" w:color="auto"/>
                <w:right w:val="none" w:sz="0" w:space="0" w:color="auto"/>
              </w:divBdr>
            </w:div>
            <w:div w:id="1439564619">
              <w:marLeft w:val="0"/>
              <w:marRight w:val="0"/>
              <w:marTop w:val="0"/>
              <w:marBottom w:val="0"/>
              <w:divBdr>
                <w:top w:val="none" w:sz="0" w:space="0" w:color="auto"/>
                <w:left w:val="none" w:sz="0" w:space="0" w:color="auto"/>
                <w:bottom w:val="none" w:sz="0" w:space="0" w:color="auto"/>
                <w:right w:val="none" w:sz="0" w:space="0" w:color="auto"/>
              </w:divBdr>
            </w:div>
          </w:divsChild>
        </w:div>
        <w:div w:id="1937207795">
          <w:marLeft w:val="0"/>
          <w:marRight w:val="0"/>
          <w:marTop w:val="0"/>
          <w:marBottom w:val="0"/>
          <w:divBdr>
            <w:top w:val="none" w:sz="0" w:space="0" w:color="auto"/>
            <w:left w:val="none" w:sz="0" w:space="0" w:color="auto"/>
            <w:bottom w:val="none" w:sz="0" w:space="0" w:color="auto"/>
            <w:right w:val="none" w:sz="0" w:space="0" w:color="auto"/>
          </w:divBdr>
          <w:divsChild>
            <w:div w:id="183133030">
              <w:marLeft w:val="0"/>
              <w:marRight w:val="0"/>
              <w:marTop w:val="0"/>
              <w:marBottom w:val="0"/>
              <w:divBdr>
                <w:top w:val="none" w:sz="0" w:space="0" w:color="auto"/>
                <w:left w:val="none" w:sz="0" w:space="0" w:color="auto"/>
                <w:bottom w:val="none" w:sz="0" w:space="0" w:color="auto"/>
                <w:right w:val="none" w:sz="0" w:space="0" w:color="auto"/>
              </w:divBdr>
            </w:div>
          </w:divsChild>
        </w:div>
        <w:div w:id="2002006183">
          <w:marLeft w:val="0"/>
          <w:marRight w:val="0"/>
          <w:marTop w:val="0"/>
          <w:marBottom w:val="0"/>
          <w:divBdr>
            <w:top w:val="none" w:sz="0" w:space="0" w:color="auto"/>
            <w:left w:val="none" w:sz="0" w:space="0" w:color="auto"/>
            <w:bottom w:val="none" w:sz="0" w:space="0" w:color="auto"/>
            <w:right w:val="none" w:sz="0" w:space="0" w:color="auto"/>
          </w:divBdr>
          <w:divsChild>
            <w:div w:id="1283615311">
              <w:marLeft w:val="0"/>
              <w:marRight w:val="0"/>
              <w:marTop w:val="0"/>
              <w:marBottom w:val="0"/>
              <w:divBdr>
                <w:top w:val="none" w:sz="0" w:space="0" w:color="auto"/>
                <w:left w:val="none" w:sz="0" w:space="0" w:color="auto"/>
                <w:bottom w:val="none" w:sz="0" w:space="0" w:color="auto"/>
                <w:right w:val="none" w:sz="0" w:space="0" w:color="auto"/>
              </w:divBdr>
            </w:div>
          </w:divsChild>
        </w:div>
        <w:div w:id="2028827215">
          <w:marLeft w:val="0"/>
          <w:marRight w:val="0"/>
          <w:marTop w:val="0"/>
          <w:marBottom w:val="0"/>
          <w:divBdr>
            <w:top w:val="none" w:sz="0" w:space="0" w:color="auto"/>
            <w:left w:val="none" w:sz="0" w:space="0" w:color="auto"/>
            <w:bottom w:val="none" w:sz="0" w:space="0" w:color="auto"/>
            <w:right w:val="none" w:sz="0" w:space="0" w:color="auto"/>
          </w:divBdr>
          <w:divsChild>
            <w:div w:id="479079043">
              <w:marLeft w:val="0"/>
              <w:marRight w:val="0"/>
              <w:marTop w:val="0"/>
              <w:marBottom w:val="0"/>
              <w:divBdr>
                <w:top w:val="none" w:sz="0" w:space="0" w:color="auto"/>
                <w:left w:val="none" w:sz="0" w:space="0" w:color="auto"/>
                <w:bottom w:val="none" w:sz="0" w:space="0" w:color="auto"/>
                <w:right w:val="none" w:sz="0" w:space="0" w:color="auto"/>
              </w:divBdr>
            </w:div>
          </w:divsChild>
        </w:div>
        <w:div w:id="2033454009">
          <w:marLeft w:val="0"/>
          <w:marRight w:val="0"/>
          <w:marTop w:val="0"/>
          <w:marBottom w:val="0"/>
          <w:divBdr>
            <w:top w:val="none" w:sz="0" w:space="0" w:color="auto"/>
            <w:left w:val="none" w:sz="0" w:space="0" w:color="auto"/>
            <w:bottom w:val="none" w:sz="0" w:space="0" w:color="auto"/>
            <w:right w:val="none" w:sz="0" w:space="0" w:color="auto"/>
          </w:divBdr>
          <w:divsChild>
            <w:div w:id="779644949">
              <w:marLeft w:val="0"/>
              <w:marRight w:val="0"/>
              <w:marTop w:val="0"/>
              <w:marBottom w:val="0"/>
              <w:divBdr>
                <w:top w:val="none" w:sz="0" w:space="0" w:color="auto"/>
                <w:left w:val="none" w:sz="0" w:space="0" w:color="auto"/>
                <w:bottom w:val="none" w:sz="0" w:space="0" w:color="auto"/>
                <w:right w:val="none" w:sz="0" w:space="0" w:color="auto"/>
              </w:divBdr>
            </w:div>
            <w:div w:id="1302230896">
              <w:marLeft w:val="0"/>
              <w:marRight w:val="0"/>
              <w:marTop w:val="0"/>
              <w:marBottom w:val="0"/>
              <w:divBdr>
                <w:top w:val="none" w:sz="0" w:space="0" w:color="auto"/>
                <w:left w:val="none" w:sz="0" w:space="0" w:color="auto"/>
                <w:bottom w:val="none" w:sz="0" w:space="0" w:color="auto"/>
                <w:right w:val="none" w:sz="0" w:space="0" w:color="auto"/>
              </w:divBdr>
            </w:div>
            <w:div w:id="1555311515">
              <w:marLeft w:val="0"/>
              <w:marRight w:val="0"/>
              <w:marTop w:val="0"/>
              <w:marBottom w:val="0"/>
              <w:divBdr>
                <w:top w:val="none" w:sz="0" w:space="0" w:color="auto"/>
                <w:left w:val="none" w:sz="0" w:space="0" w:color="auto"/>
                <w:bottom w:val="none" w:sz="0" w:space="0" w:color="auto"/>
                <w:right w:val="none" w:sz="0" w:space="0" w:color="auto"/>
              </w:divBdr>
            </w:div>
            <w:div w:id="1929582940">
              <w:marLeft w:val="0"/>
              <w:marRight w:val="0"/>
              <w:marTop w:val="0"/>
              <w:marBottom w:val="0"/>
              <w:divBdr>
                <w:top w:val="none" w:sz="0" w:space="0" w:color="auto"/>
                <w:left w:val="none" w:sz="0" w:space="0" w:color="auto"/>
                <w:bottom w:val="none" w:sz="0" w:space="0" w:color="auto"/>
                <w:right w:val="none" w:sz="0" w:space="0" w:color="auto"/>
              </w:divBdr>
            </w:div>
          </w:divsChild>
        </w:div>
        <w:div w:id="2037463278">
          <w:marLeft w:val="0"/>
          <w:marRight w:val="0"/>
          <w:marTop w:val="0"/>
          <w:marBottom w:val="0"/>
          <w:divBdr>
            <w:top w:val="none" w:sz="0" w:space="0" w:color="auto"/>
            <w:left w:val="none" w:sz="0" w:space="0" w:color="auto"/>
            <w:bottom w:val="none" w:sz="0" w:space="0" w:color="auto"/>
            <w:right w:val="none" w:sz="0" w:space="0" w:color="auto"/>
          </w:divBdr>
          <w:divsChild>
            <w:div w:id="727611260">
              <w:marLeft w:val="0"/>
              <w:marRight w:val="0"/>
              <w:marTop w:val="0"/>
              <w:marBottom w:val="0"/>
              <w:divBdr>
                <w:top w:val="none" w:sz="0" w:space="0" w:color="auto"/>
                <w:left w:val="none" w:sz="0" w:space="0" w:color="auto"/>
                <w:bottom w:val="none" w:sz="0" w:space="0" w:color="auto"/>
                <w:right w:val="none" w:sz="0" w:space="0" w:color="auto"/>
              </w:divBdr>
            </w:div>
          </w:divsChild>
        </w:div>
        <w:div w:id="2095125005">
          <w:marLeft w:val="0"/>
          <w:marRight w:val="0"/>
          <w:marTop w:val="0"/>
          <w:marBottom w:val="0"/>
          <w:divBdr>
            <w:top w:val="none" w:sz="0" w:space="0" w:color="auto"/>
            <w:left w:val="none" w:sz="0" w:space="0" w:color="auto"/>
            <w:bottom w:val="none" w:sz="0" w:space="0" w:color="auto"/>
            <w:right w:val="none" w:sz="0" w:space="0" w:color="auto"/>
          </w:divBdr>
          <w:divsChild>
            <w:div w:id="253787268">
              <w:marLeft w:val="0"/>
              <w:marRight w:val="0"/>
              <w:marTop w:val="0"/>
              <w:marBottom w:val="0"/>
              <w:divBdr>
                <w:top w:val="none" w:sz="0" w:space="0" w:color="auto"/>
                <w:left w:val="none" w:sz="0" w:space="0" w:color="auto"/>
                <w:bottom w:val="none" w:sz="0" w:space="0" w:color="auto"/>
                <w:right w:val="none" w:sz="0" w:space="0" w:color="auto"/>
              </w:divBdr>
            </w:div>
          </w:divsChild>
        </w:div>
        <w:div w:id="2106071297">
          <w:marLeft w:val="0"/>
          <w:marRight w:val="0"/>
          <w:marTop w:val="0"/>
          <w:marBottom w:val="0"/>
          <w:divBdr>
            <w:top w:val="none" w:sz="0" w:space="0" w:color="auto"/>
            <w:left w:val="none" w:sz="0" w:space="0" w:color="auto"/>
            <w:bottom w:val="none" w:sz="0" w:space="0" w:color="auto"/>
            <w:right w:val="none" w:sz="0" w:space="0" w:color="auto"/>
          </w:divBdr>
          <w:divsChild>
            <w:div w:id="1078744220">
              <w:marLeft w:val="0"/>
              <w:marRight w:val="0"/>
              <w:marTop w:val="0"/>
              <w:marBottom w:val="0"/>
              <w:divBdr>
                <w:top w:val="none" w:sz="0" w:space="0" w:color="auto"/>
                <w:left w:val="none" w:sz="0" w:space="0" w:color="auto"/>
                <w:bottom w:val="none" w:sz="0" w:space="0" w:color="auto"/>
                <w:right w:val="none" w:sz="0" w:space="0" w:color="auto"/>
              </w:divBdr>
            </w:div>
          </w:divsChild>
        </w:div>
        <w:div w:id="2133790008">
          <w:marLeft w:val="0"/>
          <w:marRight w:val="0"/>
          <w:marTop w:val="0"/>
          <w:marBottom w:val="0"/>
          <w:divBdr>
            <w:top w:val="none" w:sz="0" w:space="0" w:color="auto"/>
            <w:left w:val="none" w:sz="0" w:space="0" w:color="auto"/>
            <w:bottom w:val="none" w:sz="0" w:space="0" w:color="auto"/>
            <w:right w:val="none" w:sz="0" w:space="0" w:color="auto"/>
          </w:divBdr>
          <w:divsChild>
            <w:div w:id="38014041">
              <w:marLeft w:val="0"/>
              <w:marRight w:val="0"/>
              <w:marTop w:val="0"/>
              <w:marBottom w:val="0"/>
              <w:divBdr>
                <w:top w:val="none" w:sz="0" w:space="0" w:color="auto"/>
                <w:left w:val="none" w:sz="0" w:space="0" w:color="auto"/>
                <w:bottom w:val="none" w:sz="0" w:space="0" w:color="auto"/>
                <w:right w:val="none" w:sz="0" w:space="0" w:color="auto"/>
              </w:divBdr>
            </w:div>
            <w:div w:id="829179862">
              <w:marLeft w:val="0"/>
              <w:marRight w:val="0"/>
              <w:marTop w:val="0"/>
              <w:marBottom w:val="0"/>
              <w:divBdr>
                <w:top w:val="none" w:sz="0" w:space="0" w:color="auto"/>
                <w:left w:val="none" w:sz="0" w:space="0" w:color="auto"/>
                <w:bottom w:val="none" w:sz="0" w:space="0" w:color="auto"/>
                <w:right w:val="none" w:sz="0" w:space="0" w:color="auto"/>
              </w:divBdr>
            </w:div>
            <w:div w:id="947128150">
              <w:marLeft w:val="0"/>
              <w:marRight w:val="0"/>
              <w:marTop w:val="0"/>
              <w:marBottom w:val="0"/>
              <w:divBdr>
                <w:top w:val="none" w:sz="0" w:space="0" w:color="auto"/>
                <w:left w:val="none" w:sz="0" w:space="0" w:color="auto"/>
                <w:bottom w:val="none" w:sz="0" w:space="0" w:color="auto"/>
                <w:right w:val="none" w:sz="0" w:space="0" w:color="auto"/>
              </w:divBdr>
            </w:div>
            <w:div w:id="2087801615">
              <w:marLeft w:val="0"/>
              <w:marRight w:val="0"/>
              <w:marTop w:val="0"/>
              <w:marBottom w:val="0"/>
              <w:divBdr>
                <w:top w:val="none" w:sz="0" w:space="0" w:color="auto"/>
                <w:left w:val="none" w:sz="0" w:space="0" w:color="auto"/>
                <w:bottom w:val="none" w:sz="0" w:space="0" w:color="auto"/>
                <w:right w:val="none" w:sz="0" w:space="0" w:color="auto"/>
              </w:divBdr>
            </w:div>
          </w:divsChild>
        </w:div>
        <w:div w:id="2136561894">
          <w:marLeft w:val="0"/>
          <w:marRight w:val="0"/>
          <w:marTop w:val="0"/>
          <w:marBottom w:val="0"/>
          <w:divBdr>
            <w:top w:val="none" w:sz="0" w:space="0" w:color="auto"/>
            <w:left w:val="none" w:sz="0" w:space="0" w:color="auto"/>
            <w:bottom w:val="none" w:sz="0" w:space="0" w:color="auto"/>
            <w:right w:val="none" w:sz="0" w:space="0" w:color="auto"/>
          </w:divBdr>
          <w:divsChild>
            <w:div w:id="3785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3203">
      <w:bodyDiv w:val="1"/>
      <w:marLeft w:val="0"/>
      <w:marRight w:val="0"/>
      <w:marTop w:val="0"/>
      <w:marBottom w:val="0"/>
      <w:divBdr>
        <w:top w:val="none" w:sz="0" w:space="0" w:color="auto"/>
        <w:left w:val="none" w:sz="0" w:space="0" w:color="auto"/>
        <w:bottom w:val="none" w:sz="0" w:space="0" w:color="auto"/>
        <w:right w:val="none" w:sz="0" w:space="0" w:color="auto"/>
      </w:divBdr>
      <w:divsChild>
        <w:div w:id="153303035">
          <w:marLeft w:val="0"/>
          <w:marRight w:val="0"/>
          <w:marTop w:val="0"/>
          <w:marBottom w:val="0"/>
          <w:divBdr>
            <w:top w:val="none" w:sz="0" w:space="0" w:color="auto"/>
            <w:left w:val="none" w:sz="0" w:space="0" w:color="auto"/>
            <w:bottom w:val="none" w:sz="0" w:space="0" w:color="auto"/>
            <w:right w:val="none" w:sz="0" w:space="0" w:color="auto"/>
          </w:divBdr>
          <w:divsChild>
            <w:div w:id="1337153926">
              <w:marLeft w:val="0"/>
              <w:marRight w:val="0"/>
              <w:marTop w:val="30"/>
              <w:marBottom w:val="30"/>
              <w:divBdr>
                <w:top w:val="none" w:sz="0" w:space="0" w:color="auto"/>
                <w:left w:val="none" w:sz="0" w:space="0" w:color="auto"/>
                <w:bottom w:val="none" w:sz="0" w:space="0" w:color="auto"/>
                <w:right w:val="none" w:sz="0" w:space="0" w:color="auto"/>
              </w:divBdr>
              <w:divsChild>
                <w:div w:id="67577277">
                  <w:marLeft w:val="0"/>
                  <w:marRight w:val="0"/>
                  <w:marTop w:val="0"/>
                  <w:marBottom w:val="0"/>
                  <w:divBdr>
                    <w:top w:val="none" w:sz="0" w:space="0" w:color="auto"/>
                    <w:left w:val="none" w:sz="0" w:space="0" w:color="auto"/>
                    <w:bottom w:val="none" w:sz="0" w:space="0" w:color="auto"/>
                    <w:right w:val="none" w:sz="0" w:space="0" w:color="auto"/>
                  </w:divBdr>
                  <w:divsChild>
                    <w:div w:id="1193156116">
                      <w:marLeft w:val="0"/>
                      <w:marRight w:val="0"/>
                      <w:marTop w:val="0"/>
                      <w:marBottom w:val="0"/>
                      <w:divBdr>
                        <w:top w:val="none" w:sz="0" w:space="0" w:color="auto"/>
                        <w:left w:val="none" w:sz="0" w:space="0" w:color="auto"/>
                        <w:bottom w:val="none" w:sz="0" w:space="0" w:color="auto"/>
                        <w:right w:val="none" w:sz="0" w:space="0" w:color="auto"/>
                      </w:divBdr>
                    </w:div>
                  </w:divsChild>
                </w:div>
                <w:div w:id="85000906">
                  <w:marLeft w:val="0"/>
                  <w:marRight w:val="0"/>
                  <w:marTop w:val="0"/>
                  <w:marBottom w:val="0"/>
                  <w:divBdr>
                    <w:top w:val="none" w:sz="0" w:space="0" w:color="auto"/>
                    <w:left w:val="none" w:sz="0" w:space="0" w:color="auto"/>
                    <w:bottom w:val="none" w:sz="0" w:space="0" w:color="auto"/>
                    <w:right w:val="none" w:sz="0" w:space="0" w:color="auto"/>
                  </w:divBdr>
                  <w:divsChild>
                    <w:div w:id="1596673236">
                      <w:marLeft w:val="0"/>
                      <w:marRight w:val="0"/>
                      <w:marTop w:val="0"/>
                      <w:marBottom w:val="0"/>
                      <w:divBdr>
                        <w:top w:val="none" w:sz="0" w:space="0" w:color="auto"/>
                        <w:left w:val="none" w:sz="0" w:space="0" w:color="auto"/>
                        <w:bottom w:val="none" w:sz="0" w:space="0" w:color="auto"/>
                        <w:right w:val="none" w:sz="0" w:space="0" w:color="auto"/>
                      </w:divBdr>
                    </w:div>
                  </w:divsChild>
                </w:div>
                <w:div w:id="91358600">
                  <w:marLeft w:val="0"/>
                  <w:marRight w:val="0"/>
                  <w:marTop w:val="0"/>
                  <w:marBottom w:val="0"/>
                  <w:divBdr>
                    <w:top w:val="none" w:sz="0" w:space="0" w:color="auto"/>
                    <w:left w:val="none" w:sz="0" w:space="0" w:color="auto"/>
                    <w:bottom w:val="none" w:sz="0" w:space="0" w:color="auto"/>
                    <w:right w:val="none" w:sz="0" w:space="0" w:color="auto"/>
                  </w:divBdr>
                  <w:divsChild>
                    <w:div w:id="199049160">
                      <w:marLeft w:val="0"/>
                      <w:marRight w:val="0"/>
                      <w:marTop w:val="0"/>
                      <w:marBottom w:val="0"/>
                      <w:divBdr>
                        <w:top w:val="none" w:sz="0" w:space="0" w:color="auto"/>
                        <w:left w:val="none" w:sz="0" w:space="0" w:color="auto"/>
                        <w:bottom w:val="none" w:sz="0" w:space="0" w:color="auto"/>
                        <w:right w:val="none" w:sz="0" w:space="0" w:color="auto"/>
                      </w:divBdr>
                    </w:div>
                    <w:div w:id="1924491695">
                      <w:marLeft w:val="0"/>
                      <w:marRight w:val="0"/>
                      <w:marTop w:val="0"/>
                      <w:marBottom w:val="0"/>
                      <w:divBdr>
                        <w:top w:val="none" w:sz="0" w:space="0" w:color="auto"/>
                        <w:left w:val="none" w:sz="0" w:space="0" w:color="auto"/>
                        <w:bottom w:val="none" w:sz="0" w:space="0" w:color="auto"/>
                        <w:right w:val="none" w:sz="0" w:space="0" w:color="auto"/>
                      </w:divBdr>
                    </w:div>
                  </w:divsChild>
                </w:div>
                <w:div w:id="125706126">
                  <w:marLeft w:val="0"/>
                  <w:marRight w:val="0"/>
                  <w:marTop w:val="0"/>
                  <w:marBottom w:val="0"/>
                  <w:divBdr>
                    <w:top w:val="none" w:sz="0" w:space="0" w:color="auto"/>
                    <w:left w:val="none" w:sz="0" w:space="0" w:color="auto"/>
                    <w:bottom w:val="none" w:sz="0" w:space="0" w:color="auto"/>
                    <w:right w:val="none" w:sz="0" w:space="0" w:color="auto"/>
                  </w:divBdr>
                  <w:divsChild>
                    <w:div w:id="263349475">
                      <w:marLeft w:val="0"/>
                      <w:marRight w:val="0"/>
                      <w:marTop w:val="0"/>
                      <w:marBottom w:val="0"/>
                      <w:divBdr>
                        <w:top w:val="none" w:sz="0" w:space="0" w:color="auto"/>
                        <w:left w:val="none" w:sz="0" w:space="0" w:color="auto"/>
                        <w:bottom w:val="none" w:sz="0" w:space="0" w:color="auto"/>
                        <w:right w:val="none" w:sz="0" w:space="0" w:color="auto"/>
                      </w:divBdr>
                    </w:div>
                  </w:divsChild>
                </w:div>
                <w:div w:id="135419906">
                  <w:marLeft w:val="0"/>
                  <w:marRight w:val="0"/>
                  <w:marTop w:val="0"/>
                  <w:marBottom w:val="0"/>
                  <w:divBdr>
                    <w:top w:val="none" w:sz="0" w:space="0" w:color="auto"/>
                    <w:left w:val="none" w:sz="0" w:space="0" w:color="auto"/>
                    <w:bottom w:val="none" w:sz="0" w:space="0" w:color="auto"/>
                    <w:right w:val="none" w:sz="0" w:space="0" w:color="auto"/>
                  </w:divBdr>
                  <w:divsChild>
                    <w:div w:id="747380865">
                      <w:marLeft w:val="0"/>
                      <w:marRight w:val="0"/>
                      <w:marTop w:val="0"/>
                      <w:marBottom w:val="0"/>
                      <w:divBdr>
                        <w:top w:val="none" w:sz="0" w:space="0" w:color="auto"/>
                        <w:left w:val="none" w:sz="0" w:space="0" w:color="auto"/>
                        <w:bottom w:val="none" w:sz="0" w:space="0" w:color="auto"/>
                        <w:right w:val="none" w:sz="0" w:space="0" w:color="auto"/>
                      </w:divBdr>
                    </w:div>
                  </w:divsChild>
                </w:div>
                <w:div w:id="136191174">
                  <w:marLeft w:val="0"/>
                  <w:marRight w:val="0"/>
                  <w:marTop w:val="0"/>
                  <w:marBottom w:val="0"/>
                  <w:divBdr>
                    <w:top w:val="none" w:sz="0" w:space="0" w:color="auto"/>
                    <w:left w:val="none" w:sz="0" w:space="0" w:color="auto"/>
                    <w:bottom w:val="none" w:sz="0" w:space="0" w:color="auto"/>
                    <w:right w:val="none" w:sz="0" w:space="0" w:color="auto"/>
                  </w:divBdr>
                  <w:divsChild>
                    <w:div w:id="113015877">
                      <w:marLeft w:val="0"/>
                      <w:marRight w:val="0"/>
                      <w:marTop w:val="0"/>
                      <w:marBottom w:val="0"/>
                      <w:divBdr>
                        <w:top w:val="none" w:sz="0" w:space="0" w:color="auto"/>
                        <w:left w:val="none" w:sz="0" w:space="0" w:color="auto"/>
                        <w:bottom w:val="none" w:sz="0" w:space="0" w:color="auto"/>
                        <w:right w:val="none" w:sz="0" w:space="0" w:color="auto"/>
                      </w:divBdr>
                    </w:div>
                  </w:divsChild>
                </w:div>
                <w:div w:id="154230084">
                  <w:marLeft w:val="0"/>
                  <w:marRight w:val="0"/>
                  <w:marTop w:val="0"/>
                  <w:marBottom w:val="0"/>
                  <w:divBdr>
                    <w:top w:val="none" w:sz="0" w:space="0" w:color="auto"/>
                    <w:left w:val="none" w:sz="0" w:space="0" w:color="auto"/>
                    <w:bottom w:val="none" w:sz="0" w:space="0" w:color="auto"/>
                    <w:right w:val="none" w:sz="0" w:space="0" w:color="auto"/>
                  </w:divBdr>
                  <w:divsChild>
                    <w:div w:id="1304890265">
                      <w:marLeft w:val="0"/>
                      <w:marRight w:val="0"/>
                      <w:marTop w:val="0"/>
                      <w:marBottom w:val="0"/>
                      <w:divBdr>
                        <w:top w:val="none" w:sz="0" w:space="0" w:color="auto"/>
                        <w:left w:val="none" w:sz="0" w:space="0" w:color="auto"/>
                        <w:bottom w:val="none" w:sz="0" w:space="0" w:color="auto"/>
                        <w:right w:val="none" w:sz="0" w:space="0" w:color="auto"/>
                      </w:divBdr>
                    </w:div>
                  </w:divsChild>
                </w:div>
                <w:div w:id="616301917">
                  <w:marLeft w:val="0"/>
                  <w:marRight w:val="0"/>
                  <w:marTop w:val="0"/>
                  <w:marBottom w:val="0"/>
                  <w:divBdr>
                    <w:top w:val="none" w:sz="0" w:space="0" w:color="auto"/>
                    <w:left w:val="none" w:sz="0" w:space="0" w:color="auto"/>
                    <w:bottom w:val="none" w:sz="0" w:space="0" w:color="auto"/>
                    <w:right w:val="none" w:sz="0" w:space="0" w:color="auto"/>
                  </w:divBdr>
                  <w:divsChild>
                    <w:div w:id="152377956">
                      <w:marLeft w:val="0"/>
                      <w:marRight w:val="0"/>
                      <w:marTop w:val="0"/>
                      <w:marBottom w:val="0"/>
                      <w:divBdr>
                        <w:top w:val="none" w:sz="0" w:space="0" w:color="auto"/>
                        <w:left w:val="none" w:sz="0" w:space="0" w:color="auto"/>
                        <w:bottom w:val="none" w:sz="0" w:space="0" w:color="auto"/>
                        <w:right w:val="none" w:sz="0" w:space="0" w:color="auto"/>
                      </w:divBdr>
                    </w:div>
                    <w:div w:id="234511186">
                      <w:marLeft w:val="0"/>
                      <w:marRight w:val="0"/>
                      <w:marTop w:val="0"/>
                      <w:marBottom w:val="0"/>
                      <w:divBdr>
                        <w:top w:val="none" w:sz="0" w:space="0" w:color="auto"/>
                        <w:left w:val="none" w:sz="0" w:space="0" w:color="auto"/>
                        <w:bottom w:val="none" w:sz="0" w:space="0" w:color="auto"/>
                        <w:right w:val="none" w:sz="0" w:space="0" w:color="auto"/>
                      </w:divBdr>
                    </w:div>
                    <w:div w:id="1184510593">
                      <w:marLeft w:val="0"/>
                      <w:marRight w:val="0"/>
                      <w:marTop w:val="0"/>
                      <w:marBottom w:val="0"/>
                      <w:divBdr>
                        <w:top w:val="none" w:sz="0" w:space="0" w:color="auto"/>
                        <w:left w:val="none" w:sz="0" w:space="0" w:color="auto"/>
                        <w:bottom w:val="none" w:sz="0" w:space="0" w:color="auto"/>
                        <w:right w:val="none" w:sz="0" w:space="0" w:color="auto"/>
                      </w:divBdr>
                    </w:div>
                    <w:div w:id="2105176890">
                      <w:marLeft w:val="0"/>
                      <w:marRight w:val="0"/>
                      <w:marTop w:val="0"/>
                      <w:marBottom w:val="0"/>
                      <w:divBdr>
                        <w:top w:val="none" w:sz="0" w:space="0" w:color="auto"/>
                        <w:left w:val="none" w:sz="0" w:space="0" w:color="auto"/>
                        <w:bottom w:val="none" w:sz="0" w:space="0" w:color="auto"/>
                        <w:right w:val="none" w:sz="0" w:space="0" w:color="auto"/>
                      </w:divBdr>
                    </w:div>
                  </w:divsChild>
                </w:div>
                <w:div w:id="706681234">
                  <w:marLeft w:val="0"/>
                  <w:marRight w:val="0"/>
                  <w:marTop w:val="0"/>
                  <w:marBottom w:val="0"/>
                  <w:divBdr>
                    <w:top w:val="none" w:sz="0" w:space="0" w:color="auto"/>
                    <w:left w:val="none" w:sz="0" w:space="0" w:color="auto"/>
                    <w:bottom w:val="none" w:sz="0" w:space="0" w:color="auto"/>
                    <w:right w:val="none" w:sz="0" w:space="0" w:color="auto"/>
                  </w:divBdr>
                  <w:divsChild>
                    <w:div w:id="1561014023">
                      <w:marLeft w:val="0"/>
                      <w:marRight w:val="0"/>
                      <w:marTop w:val="0"/>
                      <w:marBottom w:val="0"/>
                      <w:divBdr>
                        <w:top w:val="none" w:sz="0" w:space="0" w:color="auto"/>
                        <w:left w:val="none" w:sz="0" w:space="0" w:color="auto"/>
                        <w:bottom w:val="none" w:sz="0" w:space="0" w:color="auto"/>
                        <w:right w:val="none" w:sz="0" w:space="0" w:color="auto"/>
                      </w:divBdr>
                    </w:div>
                  </w:divsChild>
                </w:div>
                <w:div w:id="738359361">
                  <w:marLeft w:val="0"/>
                  <w:marRight w:val="0"/>
                  <w:marTop w:val="0"/>
                  <w:marBottom w:val="0"/>
                  <w:divBdr>
                    <w:top w:val="none" w:sz="0" w:space="0" w:color="auto"/>
                    <w:left w:val="none" w:sz="0" w:space="0" w:color="auto"/>
                    <w:bottom w:val="none" w:sz="0" w:space="0" w:color="auto"/>
                    <w:right w:val="none" w:sz="0" w:space="0" w:color="auto"/>
                  </w:divBdr>
                  <w:divsChild>
                    <w:div w:id="1238632179">
                      <w:marLeft w:val="0"/>
                      <w:marRight w:val="0"/>
                      <w:marTop w:val="0"/>
                      <w:marBottom w:val="0"/>
                      <w:divBdr>
                        <w:top w:val="none" w:sz="0" w:space="0" w:color="auto"/>
                        <w:left w:val="none" w:sz="0" w:space="0" w:color="auto"/>
                        <w:bottom w:val="none" w:sz="0" w:space="0" w:color="auto"/>
                        <w:right w:val="none" w:sz="0" w:space="0" w:color="auto"/>
                      </w:divBdr>
                    </w:div>
                  </w:divsChild>
                </w:div>
                <w:div w:id="779304795">
                  <w:marLeft w:val="0"/>
                  <w:marRight w:val="0"/>
                  <w:marTop w:val="0"/>
                  <w:marBottom w:val="0"/>
                  <w:divBdr>
                    <w:top w:val="none" w:sz="0" w:space="0" w:color="auto"/>
                    <w:left w:val="none" w:sz="0" w:space="0" w:color="auto"/>
                    <w:bottom w:val="none" w:sz="0" w:space="0" w:color="auto"/>
                    <w:right w:val="none" w:sz="0" w:space="0" w:color="auto"/>
                  </w:divBdr>
                  <w:divsChild>
                    <w:div w:id="2023237843">
                      <w:marLeft w:val="0"/>
                      <w:marRight w:val="0"/>
                      <w:marTop w:val="0"/>
                      <w:marBottom w:val="0"/>
                      <w:divBdr>
                        <w:top w:val="none" w:sz="0" w:space="0" w:color="auto"/>
                        <w:left w:val="none" w:sz="0" w:space="0" w:color="auto"/>
                        <w:bottom w:val="none" w:sz="0" w:space="0" w:color="auto"/>
                        <w:right w:val="none" w:sz="0" w:space="0" w:color="auto"/>
                      </w:divBdr>
                    </w:div>
                  </w:divsChild>
                </w:div>
                <w:div w:id="796721791">
                  <w:marLeft w:val="0"/>
                  <w:marRight w:val="0"/>
                  <w:marTop w:val="0"/>
                  <w:marBottom w:val="0"/>
                  <w:divBdr>
                    <w:top w:val="none" w:sz="0" w:space="0" w:color="auto"/>
                    <w:left w:val="none" w:sz="0" w:space="0" w:color="auto"/>
                    <w:bottom w:val="none" w:sz="0" w:space="0" w:color="auto"/>
                    <w:right w:val="none" w:sz="0" w:space="0" w:color="auto"/>
                  </w:divBdr>
                  <w:divsChild>
                    <w:div w:id="429008590">
                      <w:marLeft w:val="0"/>
                      <w:marRight w:val="0"/>
                      <w:marTop w:val="0"/>
                      <w:marBottom w:val="0"/>
                      <w:divBdr>
                        <w:top w:val="none" w:sz="0" w:space="0" w:color="auto"/>
                        <w:left w:val="none" w:sz="0" w:space="0" w:color="auto"/>
                        <w:bottom w:val="none" w:sz="0" w:space="0" w:color="auto"/>
                        <w:right w:val="none" w:sz="0" w:space="0" w:color="auto"/>
                      </w:divBdr>
                    </w:div>
                  </w:divsChild>
                </w:div>
                <w:div w:id="844440908">
                  <w:marLeft w:val="0"/>
                  <w:marRight w:val="0"/>
                  <w:marTop w:val="0"/>
                  <w:marBottom w:val="0"/>
                  <w:divBdr>
                    <w:top w:val="none" w:sz="0" w:space="0" w:color="auto"/>
                    <w:left w:val="none" w:sz="0" w:space="0" w:color="auto"/>
                    <w:bottom w:val="none" w:sz="0" w:space="0" w:color="auto"/>
                    <w:right w:val="none" w:sz="0" w:space="0" w:color="auto"/>
                  </w:divBdr>
                  <w:divsChild>
                    <w:div w:id="131796897">
                      <w:marLeft w:val="0"/>
                      <w:marRight w:val="0"/>
                      <w:marTop w:val="0"/>
                      <w:marBottom w:val="0"/>
                      <w:divBdr>
                        <w:top w:val="none" w:sz="0" w:space="0" w:color="auto"/>
                        <w:left w:val="none" w:sz="0" w:space="0" w:color="auto"/>
                        <w:bottom w:val="none" w:sz="0" w:space="0" w:color="auto"/>
                        <w:right w:val="none" w:sz="0" w:space="0" w:color="auto"/>
                      </w:divBdr>
                    </w:div>
                  </w:divsChild>
                </w:div>
                <w:div w:id="934675518">
                  <w:marLeft w:val="0"/>
                  <w:marRight w:val="0"/>
                  <w:marTop w:val="0"/>
                  <w:marBottom w:val="0"/>
                  <w:divBdr>
                    <w:top w:val="none" w:sz="0" w:space="0" w:color="auto"/>
                    <w:left w:val="none" w:sz="0" w:space="0" w:color="auto"/>
                    <w:bottom w:val="none" w:sz="0" w:space="0" w:color="auto"/>
                    <w:right w:val="none" w:sz="0" w:space="0" w:color="auto"/>
                  </w:divBdr>
                  <w:divsChild>
                    <w:div w:id="246892140">
                      <w:marLeft w:val="0"/>
                      <w:marRight w:val="0"/>
                      <w:marTop w:val="0"/>
                      <w:marBottom w:val="0"/>
                      <w:divBdr>
                        <w:top w:val="none" w:sz="0" w:space="0" w:color="auto"/>
                        <w:left w:val="none" w:sz="0" w:space="0" w:color="auto"/>
                        <w:bottom w:val="none" w:sz="0" w:space="0" w:color="auto"/>
                        <w:right w:val="none" w:sz="0" w:space="0" w:color="auto"/>
                      </w:divBdr>
                    </w:div>
                  </w:divsChild>
                </w:div>
                <w:div w:id="984165686">
                  <w:marLeft w:val="0"/>
                  <w:marRight w:val="0"/>
                  <w:marTop w:val="0"/>
                  <w:marBottom w:val="0"/>
                  <w:divBdr>
                    <w:top w:val="none" w:sz="0" w:space="0" w:color="auto"/>
                    <w:left w:val="none" w:sz="0" w:space="0" w:color="auto"/>
                    <w:bottom w:val="none" w:sz="0" w:space="0" w:color="auto"/>
                    <w:right w:val="none" w:sz="0" w:space="0" w:color="auto"/>
                  </w:divBdr>
                  <w:divsChild>
                    <w:div w:id="1528250370">
                      <w:marLeft w:val="0"/>
                      <w:marRight w:val="0"/>
                      <w:marTop w:val="0"/>
                      <w:marBottom w:val="0"/>
                      <w:divBdr>
                        <w:top w:val="none" w:sz="0" w:space="0" w:color="auto"/>
                        <w:left w:val="none" w:sz="0" w:space="0" w:color="auto"/>
                        <w:bottom w:val="none" w:sz="0" w:space="0" w:color="auto"/>
                        <w:right w:val="none" w:sz="0" w:space="0" w:color="auto"/>
                      </w:divBdr>
                    </w:div>
                  </w:divsChild>
                </w:div>
                <w:div w:id="1124080635">
                  <w:marLeft w:val="0"/>
                  <w:marRight w:val="0"/>
                  <w:marTop w:val="0"/>
                  <w:marBottom w:val="0"/>
                  <w:divBdr>
                    <w:top w:val="none" w:sz="0" w:space="0" w:color="auto"/>
                    <w:left w:val="none" w:sz="0" w:space="0" w:color="auto"/>
                    <w:bottom w:val="none" w:sz="0" w:space="0" w:color="auto"/>
                    <w:right w:val="none" w:sz="0" w:space="0" w:color="auto"/>
                  </w:divBdr>
                  <w:divsChild>
                    <w:div w:id="1410542406">
                      <w:marLeft w:val="0"/>
                      <w:marRight w:val="0"/>
                      <w:marTop w:val="0"/>
                      <w:marBottom w:val="0"/>
                      <w:divBdr>
                        <w:top w:val="none" w:sz="0" w:space="0" w:color="auto"/>
                        <w:left w:val="none" w:sz="0" w:space="0" w:color="auto"/>
                        <w:bottom w:val="none" w:sz="0" w:space="0" w:color="auto"/>
                        <w:right w:val="none" w:sz="0" w:space="0" w:color="auto"/>
                      </w:divBdr>
                    </w:div>
                  </w:divsChild>
                </w:div>
                <w:div w:id="1214537266">
                  <w:marLeft w:val="0"/>
                  <w:marRight w:val="0"/>
                  <w:marTop w:val="0"/>
                  <w:marBottom w:val="0"/>
                  <w:divBdr>
                    <w:top w:val="none" w:sz="0" w:space="0" w:color="auto"/>
                    <w:left w:val="none" w:sz="0" w:space="0" w:color="auto"/>
                    <w:bottom w:val="none" w:sz="0" w:space="0" w:color="auto"/>
                    <w:right w:val="none" w:sz="0" w:space="0" w:color="auto"/>
                  </w:divBdr>
                  <w:divsChild>
                    <w:div w:id="1195463047">
                      <w:marLeft w:val="0"/>
                      <w:marRight w:val="0"/>
                      <w:marTop w:val="0"/>
                      <w:marBottom w:val="0"/>
                      <w:divBdr>
                        <w:top w:val="none" w:sz="0" w:space="0" w:color="auto"/>
                        <w:left w:val="none" w:sz="0" w:space="0" w:color="auto"/>
                        <w:bottom w:val="none" w:sz="0" w:space="0" w:color="auto"/>
                        <w:right w:val="none" w:sz="0" w:space="0" w:color="auto"/>
                      </w:divBdr>
                    </w:div>
                  </w:divsChild>
                </w:div>
                <w:div w:id="1285772810">
                  <w:marLeft w:val="0"/>
                  <w:marRight w:val="0"/>
                  <w:marTop w:val="0"/>
                  <w:marBottom w:val="0"/>
                  <w:divBdr>
                    <w:top w:val="none" w:sz="0" w:space="0" w:color="auto"/>
                    <w:left w:val="none" w:sz="0" w:space="0" w:color="auto"/>
                    <w:bottom w:val="none" w:sz="0" w:space="0" w:color="auto"/>
                    <w:right w:val="none" w:sz="0" w:space="0" w:color="auto"/>
                  </w:divBdr>
                  <w:divsChild>
                    <w:div w:id="1620457258">
                      <w:marLeft w:val="0"/>
                      <w:marRight w:val="0"/>
                      <w:marTop w:val="0"/>
                      <w:marBottom w:val="0"/>
                      <w:divBdr>
                        <w:top w:val="none" w:sz="0" w:space="0" w:color="auto"/>
                        <w:left w:val="none" w:sz="0" w:space="0" w:color="auto"/>
                        <w:bottom w:val="none" w:sz="0" w:space="0" w:color="auto"/>
                        <w:right w:val="none" w:sz="0" w:space="0" w:color="auto"/>
                      </w:divBdr>
                    </w:div>
                  </w:divsChild>
                </w:div>
                <w:div w:id="1396775756">
                  <w:marLeft w:val="0"/>
                  <w:marRight w:val="0"/>
                  <w:marTop w:val="0"/>
                  <w:marBottom w:val="0"/>
                  <w:divBdr>
                    <w:top w:val="none" w:sz="0" w:space="0" w:color="auto"/>
                    <w:left w:val="none" w:sz="0" w:space="0" w:color="auto"/>
                    <w:bottom w:val="none" w:sz="0" w:space="0" w:color="auto"/>
                    <w:right w:val="none" w:sz="0" w:space="0" w:color="auto"/>
                  </w:divBdr>
                  <w:divsChild>
                    <w:div w:id="1021516390">
                      <w:marLeft w:val="0"/>
                      <w:marRight w:val="0"/>
                      <w:marTop w:val="0"/>
                      <w:marBottom w:val="0"/>
                      <w:divBdr>
                        <w:top w:val="none" w:sz="0" w:space="0" w:color="auto"/>
                        <w:left w:val="none" w:sz="0" w:space="0" w:color="auto"/>
                        <w:bottom w:val="none" w:sz="0" w:space="0" w:color="auto"/>
                        <w:right w:val="none" w:sz="0" w:space="0" w:color="auto"/>
                      </w:divBdr>
                    </w:div>
                  </w:divsChild>
                </w:div>
                <w:div w:id="1434861556">
                  <w:marLeft w:val="0"/>
                  <w:marRight w:val="0"/>
                  <w:marTop w:val="0"/>
                  <w:marBottom w:val="0"/>
                  <w:divBdr>
                    <w:top w:val="none" w:sz="0" w:space="0" w:color="auto"/>
                    <w:left w:val="none" w:sz="0" w:space="0" w:color="auto"/>
                    <w:bottom w:val="none" w:sz="0" w:space="0" w:color="auto"/>
                    <w:right w:val="none" w:sz="0" w:space="0" w:color="auto"/>
                  </w:divBdr>
                  <w:divsChild>
                    <w:div w:id="428235815">
                      <w:marLeft w:val="0"/>
                      <w:marRight w:val="0"/>
                      <w:marTop w:val="0"/>
                      <w:marBottom w:val="0"/>
                      <w:divBdr>
                        <w:top w:val="none" w:sz="0" w:space="0" w:color="auto"/>
                        <w:left w:val="none" w:sz="0" w:space="0" w:color="auto"/>
                        <w:bottom w:val="none" w:sz="0" w:space="0" w:color="auto"/>
                        <w:right w:val="none" w:sz="0" w:space="0" w:color="auto"/>
                      </w:divBdr>
                    </w:div>
                  </w:divsChild>
                </w:div>
                <w:div w:id="1512332972">
                  <w:marLeft w:val="0"/>
                  <w:marRight w:val="0"/>
                  <w:marTop w:val="0"/>
                  <w:marBottom w:val="0"/>
                  <w:divBdr>
                    <w:top w:val="none" w:sz="0" w:space="0" w:color="auto"/>
                    <w:left w:val="none" w:sz="0" w:space="0" w:color="auto"/>
                    <w:bottom w:val="none" w:sz="0" w:space="0" w:color="auto"/>
                    <w:right w:val="none" w:sz="0" w:space="0" w:color="auto"/>
                  </w:divBdr>
                  <w:divsChild>
                    <w:div w:id="24642546">
                      <w:marLeft w:val="0"/>
                      <w:marRight w:val="0"/>
                      <w:marTop w:val="0"/>
                      <w:marBottom w:val="0"/>
                      <w:divBdr>
                        <w:top w:val="none" w:sz="0" w:space="0" w:color="auto"/>
                        <w:left w:val="none" w:sz="0" w:space="0" w:color="auto"/>
                        <w:bottom w:val="none" w:sz="0" w:space="0" w:color="auto"/>
                        <w:right w:val="none" w:sz="0" w:space="0" w:color="auto"/>
                      </w:divBdr>
                    </w:div>
                  </w:divsChild>
                </w:div>
                <w:div w:id="1572807975">
                  <w:marLeft w:val="0"/>
                  <w:marRight w:val="0"/>
                  <w:marTop w:val="0"/>
                  <w:marBottom w:val="0"/>
                  <w:divBdr>
                    <w:top w:val="none" w:sz="0" w:space="0" w:color="auto"/>
                    <w:left w:val="none" w:sz="0" w:space="0" w:color="auto"/>
                    <w:bottom w:val="none" w:sz="0" w:space="0" w:color="auto"/>
                    <w:right w:val="none" w:sz="0" w:space="0" w:color="auto"/>
                  </w:divBdr>
                  <w:divsChild>
                    <w:div w:id="1949003656">
                      <w:marLeft w:val="0"/>
                      <w:marRight w:val="0"/>
                      <w:marTop w:val="0"/>
                      <w:marBottom w:val="0"/>
                      <w:divBdr>
                        <w:top w:val="none" w:sz="0" w:space="0" w:color="auto"/>
                        <w:left w:val="none" w:sz="0" w:space="0" w:color="auto"/>
                        <w:bottom w:val="none" w:sz="0" w:space="0" w:color="auto"/>
                        <w:right w:val="none" w:sz="0" w:space="0" w:color="auto"/>
                      </w:divBdr>
                    </w:div>
                  </w:divsChild>
                </w:div>
                <w:div w:id="1580166477">
                  <w:marLeft w:val="0"/>
                  <w:marRight w:val="0"/>
                  <w:marTop w:val="0"/>
                  <w:marBottom w:val="0"/>
                  <w:divBdr>
                    <w:top w:val="none" w:sz="0" w:space="0" w:color="auto"/>
                    <w:left w:val="none" w:sz="0" w:space="0" w:color="auto"/>
                    <w:bottom w:val="none" w:sz="0" w:space="0" w:color="auto"/>
                    <w:right w:val="none" w:sz="0" w:space="0" w:color="auto"/>
                  </w:divBdr>
                  <w:divsChild>
                    <w:div w:id="1203907296">
                      <w:marLeft w:val="0"/>
                      <w:marRight w:val="0"/>
                      <w:marTop w:val="0"/>
                      <w:marBottom w:val="0"/>
                      <w:divBdr>
                        <w:top w:val="none" w:sz="0" w:space="0" w:color="auto"/>
                        <w:left w:val="none" w:sz="0" w:space="0" w:color="auto"/>
                        <w:bottom w:val="none" w:sz="0" w:space="0" w:color="auto"/>
                        <w:right w:val="none" w:sz="0" w:space="0" w:color="auto"/>
                      </w:divBdr>
                    </w:div>
                  </w:divsChild>
                </w:div>
                <w:div w:id="1652714041">
                  <w:marLeft w:val="0"/>
                  <w:marRight w:val="0"/>
                  <w:marTop w:val="0"/>
                  <w:marBottom w:val="0"/>
                  <w:divBdr>
                    <w:top w:val="none" w:sz="0" w:space="0" w:color="auto"/>
                    <w:left w:val="none" w:sz="0" w:space="0" w:color="auto"/>
                    <w:bottom w:val="none" w:sz="0" w:space="0" w:color="auto"/>
                    <w:right w:val="none" w:sz="0" w:space="0" w:color="auto"/>
                  </w:divBdr>
                  <w:divsChild>
                    <w:div w:id="5524548">
                      <w:marLeft w:val="0"/>
                      <w:marRight w:val="0"/>
                      <w:marTop w:val="0"/>
                      <w:marBottom w:val="0"/>
                      <w:divBdr>
                        <w:top w:val="none" w:sz="0" w:space="0" w:color="auto"/>
                        <w:left w:val="none" w:sz="0" w:space="0" w:color="auto"/>
                        <w:bottom w:val="none" w:sz="0" w:space="0" w:color="auto"/>
                        <w:right w:val="none" w:sz="0" w:space="0" w:color="auto"/>
                      </w:divBdr>
                    </w:div>
                  </w:divsChild>
                </w:div>
                <w:div w:id="1678919172">
                  <w:marLeft w:val="0"/>
                  <w:marRight w:val="0"/>
                  <w:marTop w:val="0"/>
                  <w:marBottom w:val="0"/>
                  <w:divBdr>
                    <w:top w:val="none" w:sz="0" w:space="0" w:color="auto"/>
                    <w:left w:val="none" w:sz="0" w:space="0" w:color="auto"/>
                    <w:bottom w:val="none" w:sz="0" w:space="0" w:color="auto"/>
                    <w:right w:val="none" w:sz="0" w:space="0" w:color="auto"/>
                  </w:divBdr>
                  <w:divsChild>
                    <w:div w:id="1438214120">
                      <w:marLeft w:val="0"/>
                      <w:marRight w:val="0"/>
                      <w:marTop w:val="0"/>
                      <w:marBottom w:val="0"/>
                      <w:divBdr>
                        <w:top w:val="none" w:sz="0" w:space="0" w:color="auto"/>
                        <w:left w:val="none" w:sz="0" w:space="0" w:color="auto"/>
                        <w:bottom w:val="none" w:sz="0" w:space="0" w:color="auto"/>
                        <w:right w:val="none" w:sz="0" w:space="0" w:color="auto"/>
                      </w:divBdr>
                    </w:div>
                  </w:divsChild>
                </w:div>
                <w:div w:id="1769618665">
                  <w:marLeft w:val="0"/>
                  <w:marRight w:val="0"/>
                  <w:marTop w:val="0"/>
                  <w:marBottom w:val="0"/>
                  <w:divBdr>
                    <w:top w:val="none" w:sz="0" w:space="0" w:color="auto"/>
                    <w:left w:val="none" w:sz="0" w:space="0" w:color="auto"/>
                    <w:bottom w:val="none" w:sz="0" w:space="0" w:color="auto"/>
                    <w:right w:val="none" w:sz="0" w:space="0" w:color="auto"/>
                  </w:divBdr>
                  <w:divsChild>
                    <w:div w:id="1361972865">
                      <w:marLeft w:val="0"/>
                      <w:marRight w:val="0"/>
                      <w:marTop w:val="0"/>
                      <w:marBottom w:val="0"/>
                      <w:divBdr>
                        <w:top w:val="none" w:sz="0" w:space="0" w:color="auto"/>
                        <w:left w:val="none" w:sz="0" w:space="0" w:color="auto"/>
                        <w:bottom w:val="none" w:sz="0" w:space="0" w:color="auto"/>
                        <w:right w:val="none" w:sz="0" w:space="0" w:color="auto"/>
                      </w:divBdr>
                    </w:div>
                  </w:divsChild>
                </w:div>
                <w:div w:id="1912150727">
                  <w:marLeft w:val="0"/>
                  <w:marRight w:val="0"/>
                  <w:marTop w:val="0"/>
                  <w:marBottom w:val="0"/>
                  <w:divBdr>
                    <w:top w:val="none" w:sz="0" w:space="0" w:color="auto"/>
                    <w:left w:val="none" w:sz="0" w:space="0" w:color="auto"/>
                    <w:bottom w:val="none" w:sz="0" w:space="0" w:color="auto"/>
                    <w:right w:val="none" w:sz="0" w:space="0" w:color="auto"/>
                  </w:divBdr>
                  <w:divsChild>
                    <w:div w:id="73868373">
                      <w:marLeft w:val="0"/>
                      <w:marRight w:val="0"/>
                      <w:marTop w:val="0"/>
                      <w:marBottom w:val="0"/>
                      <w:divBdr>
                        <w:top w:val="none" w:sz="0" w:space="0" w:color="auto"/>
                        <w:left w:val="none" w:sz="0" w:space="0" w:color="auto"/>
                        <w:bottom w:val="none" w:sz="0" w:space="0" w:color="auto"/>
                        <w:right w:val="none" w:sz="0" w:space="0" w:color="auto"/>
                      </w:divBdr>
                    </w:div>
                  </w:divsChild>
                </w:div>
                <w:div w:id="1925871645">
                  <w:marLeft w:val="0"/>
                  <w:marRight w:val="0"/>
                  <w:marTop w:val="0"/>
                  <w:marBottom w:val="0"/>
                  <w:divBdr>
                    <w:top w:val="none" w:sz="0" w:space="0" w:color="auto"/>
                    <w:left w:val="none" w:sz="0" w:space="0" w:color="auto"/>
                    <w:bottom w:val="none" w:sz="0" w:space="0" w:color="auto"/>
                    <w:right w:val="none" w:sz="0" w:space="0" w:color="auto"/>
                  </w:divBdr>
                </w:div>
                <w:div w:id="1926840801">
                  <w:marLeft w:val="0"/>
                  <w:marRight w:val="0"/>
                  <w:marTop w:val="0"/>
                  <w:marBottom w:val="0"/>
                  <w:divBdr>
                    <w:top w:val="none" w:sz="0" w:space="0" w:color="auto"/>
                    <w:left w:val="none" w:sz="0" w:space="0" w:color="auto"/>
                    <w:bottom w:val="none" w:sz="0" w:space="0" w:color="auto"/>
                    <w:right w:val="none" w:sz="0" w:space="0" w:color="auto"/>
                  </w:divBdr>
                  <w:divsChild>
                    <w:div w:id="1322466431">
                      <w:marLeft w:val="0"/>
                      <w:marRight w:val="0"/>
                      <w:marTop w:val="0"/>
                      <w:marBottom w:val="0"/>
                      <w:divBdr>
                        <w:top w:val="none" w:sz="0" w:space="0" w:color="auto"/>
                        <w:left w:val="none" w:sz="0" w:space="0" w:color="auto"/>
                        <w:bottom w:val="none" w:sz="0" w:space="0" w:color="auto"/>
                        <w:right w:val="none" w:sz="0" w:space="0" w:color="auto"/>
                      </w:divBdr>
                    </w:div>
                  </w:divsChild>
                </w:div>
                <w:div w:id="2053994131">
                  <w:marLeft w:val="0"/>
                  <w:marRight w:val="0"/>
                  <w:marTop w:val="0"/>
                  <w:marBottom w:val="0"/>
                  <w:divBdr>
                    <w:top w:val="none" w:sz="0" w:space="0" w:color="auto"/>
                    <w:left w:val="none" w:sz="0" w:space="0" w:color="auto"/>
                    <w:bottom w:val="none" w:sz="0" w:space="0" w:color="auto"/>
                    <w:right w:val="none" w:sz="0" w:space="0" w:color="auto"/>
                  </w:divBdr>
                  <w:divsChild>
                    <w:div w:id="1764062830">
                      <w:marLeft w:val="0"/>
                      <w:marRight w:val="0"/>
                      <w:marTop w:val="0"/>
                      <w:marBottom w:val="0"/>
                      <w:divBdr>
                        <w:top w:val="none" w:sz="0" w:space="0" w:color="auto"/>
                        <w:left w:val="none" w:sz="0" w:space="0" w:color="auto"/>
                        <w:bottom w:val="none" w:sz="0" w:space="0" w:color="auto"/>
                        <w:right w:val="none" w:sz="0" w:space="0" w:color="auto"/>
                      </w:divBdr>
                    </w:div>
                  </w:divsChild>
                </w:div>
                <w:div w:id="2057772780">
                  <w:marLeft w:val="0"/>
                  <w:marRight w:val="0"/>
                  <w:marTop w:val="0"/>
                  <w:marBottom w:val="0"/>
                  <w:divBdr>
                    <w:top w:val="none" w:sz="0" w:space="0" w:color="auto"/>
                    <w:left w:val="none" w:sz="0" w:space="0" w:color="auto"/>
                    <w:bottom w:val="none" w:sz="0" w:space="0" w:color="auto"/>
                    <w:right w:val="none" w:sz="0" w:space="0" w:color="auto"/>
                  </w:divBdr>
                  <w:divsChild>
                    <w:div w:id="4334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611">
          <w:marLeft w:val="0"/>
          <w:marRight w:val="0"/>
          <w:marTop w:val="0"/>
          <w:marBottom w:val="0"/>
          <w:divBdr>
            <w:top w:val="none" w:sz="0" w:space="0" w:color="auto"/>
            <w:left w:val="none" w:sz="0" w:space="0" w:color="auto"/>
            <w:bottom w:val="none" w:sz="0" w:space="0" w:color="auto"/>
            <w:right w:val="none" w:sz="0" w:space="0" w:color="auto"/>
          </w:divBdr>
        </w:div>
        <w:div w:id="1599559303">
          <w:marLeft w:val="0"/>
          <w:marRight w:val="0"/>
          <w:marTop w:val="0"/>
          <w:marBottom w:val="0"/>
          <w:divBdr>
            <w:top w:val="none" w:sz="0" w:space="0" w:color="auto"/>
            <w:left w:val="none" w:sz="0" w:space="0" w:color="auto"/>
            <w:bottom w:val="none" w:sz="0" w:space="0" w:color="auto"/>
            <w:right w:val="none" w:sz="0" w:space="0" w:color="auto"/>
          </w:divBdr>
        </w:div>
      </w:divsChild>
    </w:div>
    <w:div w:id="660039919">
      <w:marLeft w:val="0"/>
      <w:marRight w:val="0"/>
      <w:marTop w:val="0"/>
      <w:marBottom w:val="0"/>
      <w:divBdr>
        <w:top w:val="none" w:sz="0" w:space="0" w:color="auto"/>
        <w:left w:val="none" w:sz="0" w:space="0" w:color="auto"/>
        <w:bottom w:val="none" w:sz="0" w:space="0" w:color="auto"/>
        <w:right w:val="none" w:sz="0" w:space="0" w:color="auto"/>
      </w:divBdr>
    </w:div>
    <w:div w:id="660039921">
      <w:marLeft w:val="0"/>
      <w:marRight w:val="0"/>
      <w:marTop w:val="0"/>
      <w:marBottom w:val="0"/>
      <w:divBdr>
        <w:top w:val="none" w:sz="0" w:space="0" w:color="auto"/>
        <w:left w:val="none" w:sz="0" w:space="0" w:color="auto"/>
        <w:bottom w:val="none" w:sz="0" w:space="0" w:color="auto"/>
        <w:right w:val="none" w:sz="0" w:space="0" w:color="auto"/>
      </w:divBdr>
    </w:div>
    <w:div w:id="660039922">
      <w:marLeft w:val="0"/>
      <w:marRight w:val="0"/>
      <w:marTop w:val="0"/>
      <w:marBottom w:val="0"/>
      <w:divBdr>
        <w:top w:val="none" w:sz="0" w:space="0" w:color="auto"/>
        <w:left w:val="none" w:sz="0" w:space="0" w:color="auto"/>
        <w:bottom w:val="none" w:sz="0" w:space="0" w:color="auto"/>
        <w:right w:val="none" w:sz="0" w:space="0" w:color="auto"/>
      </w:divBdr>
    </w:div>
    <w:div w:id="660039923">
      <w:marLeft w:val="0"/>
      <w:marRight w:val="0"/>
      <w:marTop w:val="0"/>
      <w:marBottom w:val="0"/>
      <w:divBdr>
        <w:top w:val="none" w:sz="0" w:space="0" w:color="auto"/>
        <w:left w:val="none" w:sz="0" w:space="0" w:color="auto"/>
        <w:bottom w:val="none" w:sz="0" w:space="0" w:color="auto"/>
        <w:right w:val="none" w:sz="0" w:space="0" w:color="auto"/>
      </w:divBdr>
      <w:divsChild>
        <w:div w:id="660039929">
          <w:marLeft w:val="0"/>
          <w:marRight w:val="0"/>
          <w:marTop w:val="0"/>
          <w:marBottom w:val="0"/>
          <w:divBdr>
            <w:top w:val="none" w:sz="0" w:space="0" w:color="auto"/>
            <w:left w:val="single" w:sz="6" w:space="15" w:color="B4B4B4"/>
            <w:bottom w:val="single" w:sz="6" w:space="0" w:color="B4B4B4"/>
            <w:right w:val="single" w:sz="6" w:space="15" w:color="B4B4B4"/>
          </w:divBdr>
          <w:divsChild>
            <w:div w:id="660039935">
              <w:marLeft w:val="0"/>
              <w:marRight w:val="0"/>
              <w:marTop w:val="0"/>
              <w:marBottom w:val="0"/>
              <w:divBdr>
                <w:top w:val="none" w:sz="0" w:space="0" w:color="auto"/>
                <w:left w:val="none" w:sz="0" w:space="0" w:color="auto"/>
                <w:bottom w:val="none" w:sz="0" w:space="0" w:color="auto"/>
                <w:right w:val="none" w:sz="0" w:space="0" w:color="auto"/>
              </w:divBdr>
              <w:divsChild>
                <w:div w:id="660039931">
                  <w:marLeft w:val="-300"/>
                  <w:marRight w:val="0"/>
                  <w:marTop w:val="0"/>
                  <w:marBottom w:val="0"/>
                  <w:divBdr>
                    <w:top w:val="none" w:sz="0" w:space="0" w:color="auto"/>
                    <w:left w:val="none" w:sz="0" w:space="0" w:color="auto"/>
                    <w:bottom w:val="none" w:sz="0" w:space="0" w:color="auto"/>
                    <w:right w:val="none" w:sz="0" w:space="0" w:color="auto"/>
                  </w:divBdr>
                  <w:divsChild>
                    <w:div w:id="660039920">
                      <w:marLeft w:val="0"/>
                      <w:marRight w:val="0"/>
                      <w:marTop w:val="0"/>
                      <w:marBottom w:val="0"/>
                      <w:divBdr>
                        <w:top w:val="none" w:sz="0" w:space="0" w:color="auto"/>
                        <w:left w:val="none" w:sz="0" w:space="0" w:color="auto"/>
                        <w:bottom w:val="none" w:sz="0" w:space="0" w:color="auto"/>
                        <w:right w:val="none" w:sz="0" w:space="0" w:color="auto"/>
                      </w:divBdr>
                      <w:divsChild>
                        <w:div w:id="660039934">
                          <w:marLeft w:val="-300"/>
                          <w:marRight w:val="0"/>
                          <w:marTop w:val="0"/>
                          <w:marBottom w:val="0"/>
                          <w:divBdr>
                            <w:top w:val="none" w:sz="0" w:space="0" w:color="auto"/>
                            <w:left w:val="none" w:sz="0" w:space="0" w:color="auto"/>
                            <w:bottom w:val="none" w:sz="0" w:space="0" w:color="auto"/>
                            <w:right w:val="none" w:sz="0" w:space="0" w:color="auto"/>
                          </w:divBdr>
                          <w:divsChild>
                            <w:div w:id="660039928">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660039924">
      <w:marLeft w:val="0"/>
      <w:marRight w:val="0"/>
      <w:marTop w:val="0"/>
      <w:marBottom w:val="0"/>
      <w:divBdr>
        <w:top w:val="none" w:sz="0" w:space="0" w:color="auto"/>
        <w:left w:val="none" w:sz="0" w:space="0" w:color="auto"/>
        <w:bottom w:val="none" w:sz="0" w:space="0" w:color="auto"/>
        <w:right w:val="none" w:sz="0" w:space="0" w:color="auto"/>
      </w:divBdr>
    </w:div>
    <w:div w:id="660039925">
      <w:marLeft w:val="0"/>
      <w:marRight w:val="0"/>
      <w:marTop w:val="0"/>
      <w:marBottom w:val="0"/>
      <w:divBdr>
        <w:top w:val="none" w:sz="0" w:space="0" w:color="auto"/>
        <w:left w:val="none" w:sz="0" w:space="0" w:color="auto"/>
        <w:bottom w:val="none" w:sz="0" w:space="0" w:color="auto"/>
        <w:right w:val="none" w:sz="0" w:space="0" w:color="auto"/>
      </w:divBdr>
    </w:div>
    <w:div w:id="660039926">
      <w:marLeft w:val="0"/>
      <w:marRight w:val="0"/>
      <w:marTop w:val="0"/>
      <w:marBottom w:val="0"/>
      <w:divBdr>
        <w:top w:val="none" w:sz="0" w:space="0" w:color="auto"/>
        <w:left w:val="none" w:sz="0" w:space="0" w:color="auto"/>
        <w:bottom w:val="none" w:sz="0" w:space="0" w:color="auto"/>
        <w:right w:val="none" w:sz="0" w:space="0" w:color="auto"/>
      </w:divBdr>
    </w:div>
    <w:div w:id="660039927">
      <w:marLeft w:val="0"/>
      <w:marRight w:val="0"/>
      <w:marTop w:val="0"/>
      <w:marBottom w:val="0"/>
      <w:divBdr>
        <w:top w:val="none" w:sz="0" w:space="0" w:color="auto"/>
        <w:left w:val="none" w:sz="0" w:space="0" w:color="auto"/>
        <w:bottom w:val="none" w:sz="0" w:space="0" w:color="auto"/>
        <w:right w:val="none" w:sz="0" w:space="0" w:color="auto"/>
      </w:divBdr>
    </w:div>
    <w:div w:id="660039930">
      <w:marLeft w:val="0"/>
      <w:marRight w:val="0"/>
      <w:marTop w:val="0"/>
      <w:marBottom w:val="0"/>
      <w:divBdr>
        <w:top w:val="none" w:sz="0" w:space="0" w:color="auto"/>
        <w:left w:val="none" w:sz="0" w:space="0" w:color="auto"/>
        <w:bottom w:val="none" w:sz="0" w:space="0" w:color="auto"/>
        <w:right w:val="none" w:sz="0" w:space="0" w:color="auto"/>
      </w:divBdr>
    </w:div>
    <w:div w:id="660039932">
      <w:marLeft w:val="0"/>
      <w:marRight w:val="0"/>
      <w:marTop w:val="0"/>
      <w:marBottom w:val="0"/>
      <w:divBdr>
        <w:top w:val="none" w:sz="0" w:space="0" w:color="auto"/>
        <w:left w:val="none" w:sz="0" w:space="0" w:color="auto"/>
        <w:bottom w:val="none" w:sz="0" w:space="0" w:color="auto"/>
        <w:right w:val="none" w:sz="0" w:space="0" w:color="auto"/>
      </w:divBdr>
    </w:div>
    <w:div w:id="660039933">
      <w:marLeft w:val="0"/>
      <w:marRight w:val="0"/>
      <w:marTop w:val="0"/>
      <w:marBottom w:val="0"/>
      <w:divBdr>
        <w:top w:val="none" w:sz="0" w:space="0" w:color="auto"/>
        <w:left w:val="none" w:sz="0" w:space="0" w:color="auto"/>
        <w:bottom w:val="none" w:sz="0" w:space="0" w:color="auto"/>
        <w:right w:val="none" w:sz="0" w:space="0" w:color="auto"/>
      </w:divBdr>
    </w:div>
    <w:div w:id="213517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5grail.e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ur-lex.europa.eu/legal-content/EN/TXT/?uri=CELEX%3A32021R069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hyperlink" Target="https://portal.etsi.org/STF/STFs/Contracts.aspx" TargetMode="Externa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emf"/><Relationship Id="rId27" Type="http://schemas.openxmlformats.org/officeDocument/2006/relationships/hyperlink" Target="https://portal.etsi.org/cfe"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069a6be-6d50-495c-b8b5-a075e1fb0980">ETSIFA-2016766168-1481</_dlc_DocId>
    <_dlc_DocIdUrl xmlns="9069a6be-6d50-495c-b8b5-a075e1fb0980">
      <Url>https://etsihq.sharepoint.com/teams/FA/_layouts/15/DocIdRedir.aspx?ID=ETSIFA-2016766168-1481</Url>
      <Description>ETSIFA-2016766168-1481</Description>
    </_dlc_DocIdUrl>
    <Reception xmlns="cc2060c4-1d5f-4078-8d04-2211c109c2d8">2023-03-09T23:00:00+00:00</Reception>
    <akpw xmlns="cc2060c4-1d5f-4078-8d04-2211c109c2d8">455840</akpw>
    <FundingSource xmlns="cc2060c4-1d5f-4078-8d04-2211c109c2d8">EC/EFTA</FundingSource>
    <ProjectNo xmlns="cc2060c4-1d5f-4078-8d04-2211c109c2d8">639</ProjectNo>
    <GA_x002f_BOARDNumber xmlns="cc2060c4-1d5f-4078-8d04-2211c109c2d8" xsi:nil="true"/>
    <ProposalStatus xmlns="cc2060c4-1d5f-4078-8d04-2211c109c2d8">Accepted</ProposalStatus>
    <b2a3 xmlns="cc2060c4-1d5f-4078-8d04-2211c109c2d8">RT</b2a3>
    <Comment xmlns="cc2060c4-1d5f-4078-8d04-2211c109c2d8" xsi:nil="true"/>
    <Sent_x0020_by xmlns="cc2060c4-1d5f-4078-8d04-2211c109c2d8">
      <UserInfo>
        <DisplayName/>
        <AccountId xsi:nil="true"/>
        <AccountType/>
      </UserInfo>
    </Sent_x0020_by>
    <Year xmlns="cc2060c4-1d5f-4078-8d04-2211c109c2d8">2023</Year>
    <Document_x0020_Status xmlns="cc2060c4-1d5f-4078-8d04-2211c109c2d8">Final</Document_x0020_Statu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8" ma:contentTypeDescription="Create a new document." ma:contentTypeScope="" ma:versionID="f659378f078aa063726c29c851d01ba0">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24ff0faca1599ead5f05e23f296e3735"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26CD0075-4358-4D19-8AFE-8F226CD08E5F}">
  <ds:schemaRefs>
    <ds:schemaRef ds:uri="9069a6be-6d50-495c-b8b5-a075e1fb0980"/>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cc2060c4-1d5f-4078-8d04-2211c109c2d8"/>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B2EA3A3-701D-4264-99F4-9E17554C9E28}">
  <ds:schemaRefs>
    <ds:schemaRef ds:uri="http://schemas.microsoft.com/sharepoint/events"/>
  </ds:schemaRefs>
</ds:datastoreItem>
</file>

<file path=customXml/itemProps3.xml><?xml version="1.0" encoding="utf-8"?>
<ds:datastoreItem xmlns:ds="http://schemas.openxmlformats.org/officeDocument/2006/customXml" ds:itemID="{5B59F815-879C-44B5-9CA6-E9E8F1F47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9F3D1E-876A-4C90-8659-15C58BB7A75A}">
  <ds:schemaRefs>
    <ds:schemaRef ds:uri="http://schemas.openxmlformats.org/officeDocument/2006/bibliography"/>
  </ds:schemaRefs>
</ds:datastoreItem>
</file>

<file path=customXml/itemProps5.xml><?xml version="1.0" encoding="utf-8"?>
<ds:datastoreItem xmlns:ds="http://schemas.openxmlformats.org/officeDocument/2006/customXml" ds:itemID="{771D630E-885C-4B69-89AC-3088E601266E}">
  <ds:schemaRefs>
    <ds:schemaRef ds:uri="http://schemas.microsoft.com/sharepoint/v3/contenttype/forms"/>
  </ds:schemaRefs>
</ds:datastoreItem>
</file>

<file path=customXml/itemProps6.xml><?xml version="1.0" encoding="utf-8"?>
<ds:datastoreItem xmlns:ds="http://schemas.openxmlformats.org/officeDocument/2006/customXml" ds:itemID="{A8384976-F35B-4CC4-83AC-71491D0B74E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44</Pages>
  <Words>10923</Words>
  <Characters>64914</Characters>
  <Application>Microsoft Office Word</Application>
  <DocSecurity>0</DocSecurity>
  <Lines>540</Lines>
  <Paragraphs>151</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75686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READY. Download &amp; create your Programme template.</dc:description>
  <cp:lastModifiedBy>Zohra Ouarti</cp:lastModifiedBy>
  <cp:revision>4</cp:revision>
  <cp:lastPrinted>2023-03-11T06:05:00Z</cp:lastPrinted>
  <dcterms:created xsi:type="dcterms:W3CDTF">2023-11-08T12:51:00Z</dcterms:created>
  <dcterms:modified xsi:type="dcterms:W3CDTF">2023-11-09T11:26:00Z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0x01010000DEEFC28DC1034EAE39ED7FAD105865</vt:lpwstr>
  </property>
  <property fmtid="{D5CDD505-2E9C-101B-9397-08002B2CF9AE}" pid="4" name="_dlc_DocIdItemGuid">
    <vt:lpwstr>81e5a845-58c5-4030-82c7-f10c06089c50</vt:lpwstr>
  </property>
  <property fmtid="{D5CDD505-2E9C-101B-9397-08002B2CF9AE}" pid="5" name="MediaServiceImageTags">
    <vt:lpwstr/>
  </property>
</Properties>
</file>