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34A2" w14:textId="77777777" w:rsidR="0034549B" w:rsidRPr="00EA33EE" w:rsidRDefault="0034549B" w:rsidP="00EA33EE">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66"/>
      </w:tblGrid>
      <w:tr w:rsidR="000D2D85" w:rsidRPr="00CE6C5A" w14:paraId="27CDC39A" w14:textId="77777777" w:rsidTr="00194527">
        <w:tc>
          <w:tcPr>
            <w:tcW w:w="3755" w:type="dxa"/>
            <w:vMerge w:val="restart"/>
            <w:vAlign w:val="center"/>
          </w:tcPr>
          <w:p w14:paraId="385C084A" w14:textId="77777777" w:rsidR="000D2D85" w:rsidRPr="00691BA1" w:rsidRDefault="0075714E" w:rsidP="00457058">
            <w:r w:rsidRPr="0021356A">
              <w:rPr>
                <w:noProof/>
                <w:lang w:val="en-US"/>
              </w:rPr>
              <w:drawing>
                <wp:inline distT="0" distB="0" distL="0" distR="0" wp14:anchorId="097D4E97" wp14:editId="273CBC8A">
                  <wp:extent cx="2247900" cy="723900"/>
                  <wp:effectExtent l="0" t="0" r="0" b="0"/>
                  <wp:docPr id="1"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567" w:type="dxa"/>
            <w:vAlign w:val="center"/>
          </w:tcPr>
          <w:p w14:paraId="3DB6C5C4" w14:textId="2EA5E364" w:rsidR="000D2D85" w:rsidRPr="00B15ED4" w:rsidRDefault="000D2D85" w:rsidP="0024016D">
            <w:pPr>
              <w:jc w:val="right"/>
              <w:rPr>
                <w:b/>
                <w:i/>
                <w:sz w:val="32"/>
                <w:szCs w:val="32"/>
              </w:rPr>
            </w:pPr>
            <w:proofErr w:type="spellStart"/>
            <w:r w:rsidRPr="00B15ED4">
              <w:rPr>
                <w:b/>
                <w:i/>
                <w:sz w:val="32"/>
                <w:szCs w:val="32"/>
              </w:rPr>
              <w:t>ToR</w:t>
            </w:r>
            <w:proofErr w:type="spellEnd"/>
            <w:r w:rsidRPr="00B15ED4">
              <w:rPr>
                <w:b/>
                <w:i/>
                <w:sz w:val="32"/>
                <w:szCs w:val="32"/>
              </w:rPr>
              <w:t xml:space="preserve"> STF </w:t>
            </w:r>
            <w:r w:rsidR="00DA507A">
              <w:rPr>
                <w:b/>
                <w:i/>
                <w:sz w:val="32"/>
                <w:szCs w:val="32"/>
              </w:rPr>
              <w:t xml:space="preserve">DA </w:t>
            </w:r>
            <w:r w:rsidRPr="00B15ED4">
              <w:rPr>
                <w:b/>
                <w:i/>
                <w:sz w:val="32"/>
                <w:szCs w:val="32"/>
              </w:rPr>
              <w:t>(</w:t>
            </w:r>
            <w:r w:rsidR="0024016D">
              <w:rPr>
                <w:b/>
                <w:i/>
                <w:sz w:val="32"/>
                <w:szCs w:val="32"/>
              </w:rPr>
              <w:t>ISG</w:t>
            </w:r>
            <w:r w:rsidRPr="00B15ED4">
              <w:rPr>
                <w:b/>
                <w:i/>
                <w:sz w:val="32"/>
                <w:szCs w:val="32"/>
              </w:rPr>
              <w:t xml:space="preserve"> </w:t>
            </w:r>
            <w:r w:rsidR="0024016D">
              <w:rPr>
                <w:b/>
                <w:i/>
                <w:sz w:val="32"/>
                <w:szCs w:val="32"/>
              </w:rPr>
              <w:t>MEC</w:t>
            </w:r>
            <w:r w:rsidRPr="00B15ED4">
              <w:rPr>
                <w:b/>
                <w:i/>
                <w:sz w:val="32"/>
                <w:szCs w:val="32"/>
              </w:rPr>
              <w:t>)</w:t>
            </w:r>
          </w:p>
        </w:tc>
      </w:tr>
      <w:tr w:rsidR="000D2D85" w:rsidRPr="00CE6C5A" w14:paraId="5278D460" w14:textId="77777777" w:rsidTr="00194527">
        <w:tc>
          <w:tcPr>
            <w:tcW w:w="3755" w:type="dxa"/>
            <w:vMerge/>
            <w:vAlign w:val="center"/>
          </w:tcPr>
          <w:p w14:paraId="1BD5A4CB" w14:textId="77777777" w:rsidR="000D2D85" w:rsidRPr="00CE6C5A" w:rsidRDefault="000D2D85" w:rsidP="00457058">
            <w:pPr>
              <w:pStyle w:val="Header"/>
              <w:jc w:val="right"/>
              <w:rPr>
                <w:szCs w:val="32"/>
              </w:rPr>
            </w:pPr>
          </w:p>
        </w:tc>
        <w:tc>
          <w:tcPr>
            <w:tcW w:w="5567" w:type="dxa"/>
            <w:vAlign w:val="center"/>
          </w:tcPr>
          <w:p w14:paraId="6E1FBBE9" w14:textId="2D1148E6" w:rsidR="000D2D85" w:rsidRPr="00B15ED4" w:rsidRDefault="000D2D85" w:rsidP="00434408">
            <w:pPr>
              <w:jc w:val="right"/>
            </w:pPr>
            <w:r w:rsidRPr="00B15ED4">
              <w:t>Version: 0.</w:t>
            </w:r>
            <w:r w:rsidR="00DF2A3A">
              <w:t>3</w:t>
            </w:r>
          </w:p>
        </w:tc>
      </w:tr>
      <w:tr w:rsidR="000D2D85" w:rsidRPr="008721E9" w14:paraId="025FF9D3" w14:textId="77777777" w:rsidTr="00194527">
        <w:tc>
          <w:tcPr>
            <w:tcW w:w="3755" w:type="dxa"/>
            <w:vMerge/>
            <w:vAlign w:val="center"/>
          </w:tcPr>
          <w:p w14:paraId="00785519" w14:textId="77777777" w:rsidR="000D2D85" w:rsidRPr="00CE6C5A" w:rsidRDefault="000D2D85" w:rsidP="00457058">
            <w:pPr>
              <w:pStyle w:val="Header"/>
              <w:jc w:val="right"/>
              <w:rPr>
                <w:lang w:val="en-US"/>
              </w:rPr>
            </w:pPr>
          </w:p>
        </w:tc>
        <w:tc>
          <w:tcPr>
            <w:tcW w:w="5567" w:type="dxa"/>
            <w:vAlign w:val="center"/>
          </w:tcPr>
          <w:p w14:paraId="23655AFA" w14:textId="6A736FB5" w:rsidR="000D2D85" w:rsidRPr="0024016D" w:rsidRDefault="000D2D85" w:rsidP="0024016D">
            <w:pPr>
              <w:jc w:val="right"/>
              <w:rPr>
                <w:lang w:val="fr-FR"/>
              </w:rPr>
            </w:pPr>
            <w:proofErr w:type="spellStart"/>
            <w:proofErr w:type="gramStart"/>
            <w:r w:rsidRPr="0024016D">
              <w:rPr>
                <w:lang w:val="fr-FR"/>
              </w:rPr>
              <w:t>Author</w:t>
            </w:r>
            <w:proofErr w:type="spellEnd"/>
            <w:r w:rsidRPr="0024016D">
              <w:rPr>
                <w:lang w:val="fr-FR"/>
              </w:rPr>
              <w:t>:</w:t>
            </w:r>
            <w:proofErr w:type="gramEnd"/>
            <w:r w:rsidRPr="0024016D">
              <w:rPr>
                <w:lang w:val="fr-FR"/>
              </w:rPr>
              <w:t xml:space="preserve"> </w:t>
            </w:r>
            <w:r w:rsidR="0024016D" w:rsidRPr="0024016D">
              <w:rPr>
                <w:lang w:val="fr-FR"/>
              </w:rPr>
              <w:t>Michele Carignani</w:t>
            </w:r>
            <w:r w:rsidRPr="0024016D">
              <w:rPr>
                <w:lang w:val="fr-FR"/>
              </w:rPr>
              <w:t xml:space="preserve"> – Date:</w:t>
            </w:r>
            <w:r w:rsidR="009F0BA6" w:rsidRPr="0024016D">
              <w:rPr>
                <w:lang w:val="fr-FR"/>
              </w:rPr>
              <w:t xml:space="preserve"> </w:t>
            </w:r>
            <w:r w:rsidR="0024016D" w:rsidRPr="0024016D">
              <w:rPr>
                <w:lang w:val="fr-FR"/>
              </w:rPr>
              <w:t>26</w:t>
            </w:r>
            <w:r w:rsidRPr="0024016D">
              <w:rPr>
                <w:lang w:val="fr-FR"/>
              </w:rPr>
              <w:t xml:space="preserve"> </w:t>
            </w:r>
            <w:proofErr w:type="spellStart"/>
            <w:r w:rsidR="0024016D" w:rsidRPr="0024016D">
              <w:rPr>
                <w:lang w:val="fr-FR"/>
              </w:rPr>
              <w:t>Nov</w:t>
            </w:r>
            <w:proofErr w:type="spellEnd"/>
            <w:r w:rsidRPr="0024016D">
              <w:rPr>
                <w:lang w:val="fr-FR"/>
              </w:rPr>
              <w:t xml:space="preserve"> 201</w:t>
            </w:r>
            <w:r w:rsidR="0024016D" w:rsidRPr="0024016D">
              <w:rPr>
                <w:lang w:val="fr-FR"/>
              </w:rPr>
              <w:t>8</w:t>
            </w:r>
            <w:r w:rsidRPr="0024016D">
              <w:rPr>
                <w:lang w:val="fr-FR"/>
              </w:rPr>
              <w:t xml:space="preserve"> </w:t>
            </w:r>
          </w:p>
        </w:tc>
      </w:tr>
      <w:tr w:rsidR="000D2D85" w14:paraId="1B77EE29" w14:textId="77777777" w:rsidTr="00194527">
        <w:tc>
          <w:tcPr>
            <w:tcW w:w="3755" w:type="dxa"/>
            <w:vMerge/>
            <w:vAlign w:val="center"/>
          </w:tcPr>
          <w:p w14:paraId="36FFB9D4" w14:textId="77777777" w:rsidR="000D2D85" w:rsidRPr="0024016D" w:rsidRDefault="000D2D85" w:rsidP="00457058">
            <w:pPr>
              <w:pStyle w:val="Header"/>
              <w:jc w:val="right"/>
              <w:rPr>
                <w:lang w:val="fr-FR"/>
              </w:rPr>
            </w:pPr>
          </w:p>
        </w:tc>
        <w:tc>
          <w:tcPr>
            <w:tcW w:w="5567" w:type="dxa"/>
            <w:vAlign w:val="center"/>
          </w:tcPr>
          <w:p w14:paraId="0B88D59F" w14:textId="252E4651" w:rsidR="000D2D85" w:rsidRPr="00B15ED4" w:rsidRDefault="000D2D85" w:rsidP="006A669C">
            <w:pPr>
              <w:jc w:val="right"/>
            </w:pPr>
            <w:r w:rsidRPr="00B15ED4">
              <w:t xml:space="preserve">Last updated by: </w:t>
            </w:r>
            <w:r w:rsidR="00DF2A3A">
              <w:t>Youssouf Sakho</w:t>
            </w:r>
            <w:r w:rsidR="004A191B">
              <w:br/>
            </w:r>
            <w:r w:rsidRPr="00B15ED4">
              <w:t>Date:</w:t>
            </w:r>
            <w:r w:rsidR="0024016D">
              <w:t xml:space="preserve"> </w:t>
            </w:r>
            <w:r w:rsidR="00DF2A3A">
              <w:t>21</w:t>
            </w:r>
            <w:r w:rsidR="00596946">
              <w:t xml:space="preserve"> </w:t>
            </w:r>
            <w:r w:rsidR="00DF2A3A">
              <w:t xml:space="preserve">Dec </w:t>
            </w:r>
            <w:r w:rsidR="00596946">
              <w:t>201</w:t>
            </w:r>
            <w:r w:rsidR="0024016D">
              <w:t>8</w:t>
            </w:r>
          </w:p>
        </w:tc>
      </w:tr>
      <w:tr w:rsidR="000D2D85" w:rsidRPr="00CE6C5A" w14:paraId="57C82CCF" w14:textId="77777777" w:rsidTr="00194527">
        <w:tc>
          <w:tcPr>
            <w:tcW w:w="3755" w:type="dxa"/>
            <w:vMerge/>
            <w:vAlign w:val="center"/>
          </w:tcPr>
          <w:p w14:paraId="62F8539D" w14:textId="77777777" w:rsidR="000D2D85" w:rsidRDefault="000D2D85" w:rsidP="00457058">
            <w:pPr>
              <w:pStyle w:val="Header"/>
              <w:jc w:val="right"/>
            </w:pPr>
          </w:p>
        </w:tc>
        <w:tc>
          <w:tcPr>
            <w:tcW w:w="5567" w:type="dxa"/>
            <w:vAlign w:val="center"/>
          </w:tcPr>
          <w:p w14:paraId="6BAC9B21" w14:textId="37F8408D" w:rsidR="000D2D85" w:rsidRPr="00B15ED4" w:rsidRDefault="000D2D85" w:rsidP="00457058">
            <w:pPr>
              <w:jc w:val="right"/>
            </w:pPr>
            <w:r w:rsidRPr="00B15ED4">
              <w:t xml:space="preserve">page </w:t>
            </w:r>
            <w:r w:rsidRPr="00B15ED4">
              <w:fldChar w:fldCharType="begin"/>
            </w:r>
            <w:r w:rsidRPr="00B15ED4">
              <w:instrText xml:space="preserve"> PAGE   \* MERGEFORMAT </w:instrText>
            </w:r>
            <w:r w:rsidRPr="00B15ED4">
              <w:fldChar w:fldCharType="separate"/>
            </w:r>
            <w:r w:rsidR="008651E9">
              <w:rPr>
                <w:noProof/>
              </w:rPr>
              <w:t>1</w:t>
            </w:r>
            <w:r w:rsidRPr="00B15ED4">
              <w:fldChar w:fldCharType="end"/>
            </w:r>
            <w:r w:rsidRPr="00B15ED4">
              <w:t xml:space="preserve"> of </w:t>
            </w:r>
            <w:r w:rsidR="00E17E48">
              <w:rPr>
                <w:noProof/>
              </w:rPr>
              <w:fldChar w:fldCharType="begin"/>
            </w:r>
            <w:r w:rsidR="00E17E48">
              <w:rPr>
                <w:noProof/>
              </w:rPr>
              <w:instrText xml:space="preserve"> NUMPAGES   \* MERGEFORMAT </w:instrText>
            </w:r>
            <w:r w:rsidR="00E17E48">
              <w:rPr>
                <w:noProof/>
              </w:rPr>
              <w:fldChar w:fldCharType="separate"/>
            </w:r>
            <w:r w:rsidR="008651E9">
              <w:rPr>
                <w:noProof/>
              </w:rPr>
              <w:t>2</w:t>
            </w:r>
            <w:r w:rsidR="00E17E48">
              <w:rPr>
                <w:noProof/>
              </w:rPr>
              <w:fldChar w:fldCharType="end"/>
            </w:r>
          </w:p>
        </w:tc>
      </w:tr>
    </w:tbl>
    <w:p w14:paraId="356BE9BA" w14:textId="77777777" w:rsidR="000D2D85" w:rsidRDefault="000D2D85" w:rsidP="000D2D85"/>
    <w:p w14:paraId="3CEC0ACB" w14:textId="77777777" w:rsidR="00DA507A" w:rsidRDefault="00B12E24" w:rsidP="00EA33EE">
      <w:pPr>
        <w:pStyle w:val="ZB"/>
        <w:jc w:val="center"/>
      </w:pPr>
      <w:r w:rsidRPr="00A5599B">
        <w:t>Terms of Reference</w:t>
      </w:r>
    </w:p>
    <w:p w14:paraId="07F246F6" w14:textId="1914F133" w:rsidR="00B12E24" w:rsidRPr="00A86A6F" w:rsidRDefault="00B12E24" w:rsidP="00EA33EE">
      <w:pPr>
        <w:pStyle w:val="ZB"/>
        <w:jc w:val="center"/>
      </w:pPr>
      <w:r w:rsidRPr="00A5599B">
        <w:t>Specialist Task Force</w:t>
      </w:r>
      <w:r>
        <w:t xml:space="preserve"> STF </w:t>
      </w:r>
      <w:r w:rsidR="00DA507A">
        <w:t>DA</w:t>
      </w:r>
      <w:r>
        <w:br/>
      </w:r>
      <w:r w:rsidRPr="00A5599B">
        <w:t>(</w:t>
      </w:r>
      <w:r w:rsidR="0024016D">
        <w:t>ISG</w:t>
      </w:r>
      <w:r w:rsidRPr="00A5599B">
        <w:t xml:space="preserve"> </w:t>
      </w:r>
      <w:r w:rsidR="0024016D">
        <w:t>MEC</w:t>
      </w:r>
      <w:r w:rsidRPr="00A5599B">
        <w:t>)</w:t>
      </w:r>
      <w:r>
        <w:t xml:space="preserve"> “</w:t>
      </w:r>
      <w:r w:rsidR="0024016D">
        <w:t xml:space="preserve">MEC </w:t>
      </w:r>
      <w:r w:rsidR="00E17E48">
        <w:t xml:space="preserve">API </w:t>
      </w:r>
      <w:r w:rsidR="005A5042">
        <w:t>Conformance Test Specification</w:t>
      </w:r>
      <w:r w:rsidR="00A2608E">
        <w:t>s</w:t>
      </w:r>
      <w:r>
        <w:t>”</w:t>
      </w:r>
    </w:p>
    <w:p w14:paraId="2C13BA8A" w14:textId="77777777" w:rsidR="000D2D85" w:rsidRDefault="000D2D85" w:rsidP="000D2D85">
      <w:pPr>
        <w:rPr>
          <w:b/>
          <w:sz w:val="24"/>
          <w:szCs w:val="24"/>
        </w:rPr>
      </w:pPr>
      <w:r>
        <w:rPr>
          <w:b/>
          <w:sz w:val="24"/>
          <w:szCs w:val="24"/>
        </w:rPr>
        <w:t>Summary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80"/>
      </w:tblGrid>
      <w:tr w:rsidR="000D2D85" w14:paraId="0568AA80" w14:textId="77777777" w:rsidTr="00B24133">
        <w:tc>
          <w:tcPr>
            <w:tcW w:w="1242" w:type="dxa"/>
            <w:tcMar>
              <w:top w:w="28" w:type="dxa"/>
              <w:bottom w:w="28" w:type="dxa"/>
            </w:tcMar>
          </w:tcPr>
          <w:p w14:paraId="0BE80C30" w14:textId="77777777" w:rsidR="000D2D85" w:rsidRDefault="000D2D85" w:rsidP="00457058">
            <w:pPr>
              <w:jc w:val="left"/>
            </w:pPr>
            <w:r>
              <w:t>Approval status</w:t>
            </w:r>
          </w:p>
        </w:tc>
        <w:tc>
          <w:tcPr>
            <w:tcW w:w="8080" w:type="dxa"/>
            <w:tcMar>
              <w:top w:w="28" w:type="dxa"/>
              <w:bottom w:w="28" w:type="dxa"/>
            </w:tcMar>
          </w:tcPr>
          <w:p w14:paraId="5D3B58BA" w14:textId="5376005A" w:rsidR="00D07CC8" w:rsidRDefault="002676D1" w:rsidP="0024016D">
            <w:r>
              <w:t>To be a</w:t>
            </w:r>
            <w:r w:rsidR="005A5042">
              <w:t xml:space="preserve">pproved by </w:t>
            </w:r>
            <w:r w:rsidR="0024016D">
              <w:t>ISG MEC</w:t>
            </w:r>
          </w:p>
          <w:p w14:paraId="60284EEC" w14:textId="029B11C1" w:rsidR="000D2D85" w:rsidRDefault="00A71114" w:rsidP="0024016D">
            <w:r>
              <w:t>Board#121</w:t>
            </w:r>
            <w:r w:rsidR="00050B5B">
              <w:t xml:space="preserve"> (30 January 2019)</w:t>
            </w:r>
          </w:p>
        </w:tc>
      </w:tr>
      <w:tr w:rsidR="000D2D85" w14:paraId="2D0CC5BE"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B61A028" w14:textId="77777777" w:rsidR="000D2D85" w:rsidRPr="003F17C4" w:rsidRDefault="000D2D85" w:rsidP="00457058">
            <w:pPr>
              <w:jc w:val="left"/>
            </w:pPr>
            <w:r w:rsidRPr="003F17C4">
              <w:t>Funding</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0B49E617" w14:textId="5EB07CF1" w:rsidR="000D2D85" w:rsidRPr="00873FA3" w:rsidRDefault="000D2D85" w:rsidP="00A71114">
            <w:pPr>
              <w:tabs>
                <w:tab w:val="clear" w:pos="1418"/>
                <w:tab w:val="clear" w:pos="4678"/>
                <w:tab w:val="clear" w:pos="5954"/>
                <w:tab w:val="clear" w:pos="7088"/>
                <w:tab w:val="left" w:pos="3435"/>
                <w:tab w:val="left" w:pos="4995"/>
              </w:tabs>
              <w:jc w:val="left"/>
              <w:rPr>
                <w:rFonts w:cs="Arial"/>
              </w:rPr>
            </w:pPr>
            <w:r>
              <w:rPr>
                <w:b/>
              </w:rPr>
              <w:t>Maximum b</w:t>
            </w:r>
            <w:r w:rsidRPr="00647C55">
              <w:rPr>
                <w:b/>
              </w:rPr>
              <w:t xml:space="preserve">udget: </w:t>
            </w:r>
            <w:r w:rsidR="0046676B">
              <w:rPr>
                <w:b/>
              </w:rPr>
              <w:t>7</w:t>
            </w:r>
            <w:r w:rsidR="00DF2A3A">
              <w:rPr>
                <w:b/>
              </w:rPr>
              <w:t>3</w:t>
            </w:r>
            <w:r w:rsidR="00DA507A">
              <w:rPr>
                <w:b/>
              </w:rPr>
              <w:t xml:space="preserve"> </w:t>
            </w:r>
            <w:r w:rsidR="00DF2A3A">
              <w:rPr>
                <w:b/>
              </w:rPr>
              <w:t>5</w:t>
            </w:r>
            <w:r w:rsidR="0046676B">
              <w:rPr>
                <w:b/>
              </w:rPr>
              <w:t>00</w:t>
            </w:r>
            <w:r>
              <w:rPr>
                <w:b/>
              </w:rPr>
              <w:t> € from</w:t>
            </w:r>
            <w:r w:rsidRPr="00647C55">
              <w:rPr>
                <w:b/>
              </w:rPr>
              <w:t xml:space="preserve"> ETSI FWP</w:t>
            </w:r>
          </w:p>
        </w:tc>
      </w:tr>
      <w:tr w:rsidR="000D2D85" w14:paraId="6CB90738"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5E0AC524" w14:textId="77777777" w:rsidR="000D2D85" w:rsidRPr="003F17C4" w:rsidRDefault="000D2D85" w:rsidP="00457058">
            <w:pPr>
              <w:jc w:val="left"/>
            </w:pPr>
            <w:r w:rsidRPr="003F17C4">
              <w:t>Time scale</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5E39DBFB" w14:textId="7E1A3DEE" w:rsidR="000D2D85" w:rsidRDefault="00A71114" w:rsidP="00A71114">
            <w:r>
              <w:t>Feb</w:t>
            </w:r>
            <w:r w:rsidR="000256F6">
              <w:t xml:space="preserve"> </w:t>
            </w:r>
            <w:r w:rsidR="000D2D85">
              <w:t>201</w:t>
            </w:r>
            <w:r>
              <w:t>9</w:t>
            </w:r>
            <w:r w:rsidR="000D2D85">
              <w:t xml:space="preserve"> to </w:t>
            </w:r>
            <w:r>
              <w:t>Dec</w:t>
            </w:r>
            <w:r w:rsidR="000D2D85">
              <w:t xml:space="preserve"> 201</w:t>
            </w:r>
            <w:r w:rsidR="004A0012">
              <w:t>9</w:t>
            </w:r>
          </w:p>
        </w:tc>
      </w:tr>
      <w:tr w:rsidR="000D2D85" w14:paraId="763BCCB3"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156E3C9" w14:textId="77777777" w:rsidR="000D2D85" w:rsidRPr="00255D75" w:rsidRDefault="000D2D85" w:rsidP="00457058">
            <w:pPr>
              <w:jc w:val="left"/>
            </w:pPr>
            <w:r w:rsidRPr="002C520E">
              <w:t xml:space="preserve">Work Items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4D6D53FC" w14:textId="77777777" w:rsidR="000D2D85" w:rsidRPr="00255D75" w:rsidRDefault="000D2D85" w:rsidP="00457058">
            <w:pPr>
              <w:jc w:val="left"/>
              <w:rPr>
                <w:rFonts w:cs="Arial"/>
              </w:rPr>
            </w:pPr>
            <w:r>
              <w:rPr>
                <w:rFonts w:cs="Arial"/>
              </w:rPr>
              <w:t>See §6.2 (d</w:t>
            </w:r>
            <w:r w:rsidRPr="00255D75">
              <w:rPr>
                <w:rFonts w:cs="Arial"/>
              </w:rPr>
              <w:t>eliverables to be produced</w:t>
            </w:r>
            <w:r>
              <w:rPr>
                <w:rFonts w:cs="Arial"/>
              </w:rPr>
              <w:t>)</w:t>
            </w:r>
          </w:p>
        </w:tc>
      </w:tr>
      <w:tr w:rsidR="000D2D85" w14:paraId="070A243F"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6F28ED47" w14:textId="77777777" w:rsidR="000D2D85" w:rsidRDefault="000D2D85" w:rsidP="00457058">
            <w:pPr>
              <w:jc w:val="left"/>
            </w:pPr>
            <w:r>
              <w:t xml:space="preserve">Board priority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1023BF8C" w14:textId="77777777" w:rsidR="000D2D85" w:rsidRPr="008B73A4" w:rsidRDefault="000D2D85" w:rsidP="00457058">
            <w:pPr>
              <w:jc w:val="left"/>
              <w:rPr>
                <w:rFonts w:cs="Arial"/>
              </w:rPr>
            </w:pPr>
            <w:r w:rsidRPr="008B73A4">
              <w:rPr>
                <w:rFonts w:cs="Arial"/>
              </w:rPr>
              <w:t xml:space="preserve">Standards enablers/facilitators (e.g. conformance test/interoperability/methodology) </w:t>
            </w:r>
          </w:p>
          <w:p w14:paraId="46780FFD" w14:textId="2B6BAA94" w:rsidR="000D2D85" w:rsidRDefault="000D2D85" w:rsidP="00457058">
            <w:pPr>
              <w:jc w:val="left"/>
              <w:rPr>
                <w:rFonts w:cs="Arial"/>
              </w:rPr>
            </w:pPr>
            <w:r w:rsidRPr="008B73A4">
              <w:rPr>
                <w:rFonts w:cs="Arial"/>
              </w:rPr>
              <w:t xml:space="preserve">Recommendations: use of </w:t>
            </w:r>
            <w:r w:rsidR="00784EDD">
              <w:rPr>
                <w:rFonts w:cs="Arial"/>
              </w:rPr>
              <w:t xml:space="preserve">TDL-TO, </w:t>
            </w:r>
            <w:r w:rsidR="0046676B">
              <w:rPr>
                <w:rFonts w:cs="Arial"/>
              </w:rPr>
              <w:t xml:space="preserve">Robot Framework, </w:t>
            </w:r>
            <w:r w:rsidRPr="008B73A4">
              <w:rPr>
                <w:rFonts w:cs="Arial"/>
              </w:rPr>
              <w:t>TTCN</w:t>
            </w:r>
            <w:r w:rsidR="00784EDD">
              <w:rPr>
                <w:rFonts w:cs="Arial"/>
              </w:rPr>
              <w:t>-3</w:t>
            </w:r>
            <w:r w:rsidRPr="008B73A4">
              <w:rPr>
                <w:rFonts w:cs="Arial"/>
              </w:rPr>
              <w:t xml:space="preserve"> and CTI supervision</w:t>
            </w:r>
            <w:r w:rsidR="00C155F0">
              <w:rPr>
                <w:rFonts w:cs="Arial"/>
              </w:rPr>
              <w:t>.</w:t>
            </w:r>
          </w:p>
        </w:tc>
      </w:tr>
    </w:tbl>
    <w:p w14:paraId="2B1D355E" w14:textId="77777777" w:rsidR="000D2D85" w:rsidRDefault="000D2D85" w:rsidP="000D2D85"/>
    <w:p w14:paraId="1A951EA2" w14:textId="77777777" w:rsidR="000D2D85" w:rsidRDefault="000D2D85" w:rsidP="000D2D85"/>
    <w:p w14:paraId="65C4EB44" w14:textId="77777777" w:rsidR="000D2D85" w:rsidRPr="00E643BE" w:rsidRDefault="000D2D85" w:rsidP="000D2D85">
      <w:pPr>
        <w:pStyle w:val="Part"/>
      </w:pPr>
      <w:r>
        <w:t>Part I – Reason for proposing the STF</w:t>
      </w:r>
    </w:p>
    <w:p w14:paraId="4E82754E" w14:textId="77777777" w:rsidR="000D2D85" w:rsidRPr="00194527" w:rsidRDefault="000D2D85" w:rsidP="00194527">
      <w:pPr>
        <w:pStyle w:val="Heading1"/>
      </w:pPr>
      <w:bookmarkStart w:id="1" w:name="_Toc229392235"/>
      <w:bookmarkStart w:id="2" w:name="_Toc229392236"/>
      <w:bookmarkStart w:id="3" w:name="_Toc229392234"/>
      <w:bookmarkStart w:id="4" w:name="_Ref325990203"/>
      <w:r w:rsidRPr="00194527">
        <w:t>Rationale</w:t>
      </w:r>
      <w:bookmarkEnd w:id="1"/>
    </w:p>
    <w:p w14:paraId="72D5D0AB" w14:textId="4277C3E7" w:rsidR="00CE7EC7" w:rsidRDefault="00CE7EC7" w:rsidP="00CE7EC7">
      <w:r>
        <w:t xml:space="preserve">ISG MEC started a STF project in September 2018 to produce a MEC Testing Framework </w:t>
      </w:r>
      <w:r w:rsidRPr="009F69F6">
        <w:t>defining a methodology for development of interoperability and conformance test strategies, test systems and the resulting test specifications for MEC standards</w:t>
      </w:r>
      <w:r>
        <w:t>. The MEC Testing Framework is now available as stable draft.</w:t>
      </w:r>
    </w:p>
    <w:p w14:paraId="7C8A1037" w14:textId="7DBA6586" w:rsidR="003D10C2" w:rsidRDefault="003D10C2" w:rsidP="003D10C2"/>
    <w:p w14:paraId="4E0A5146" w14:textId="78603332" w:rsidR="00864B67" w:rsidRDefault="00864B67" w:rsidP="00864B67">
      <w:r>
        <w:t>The MEC standards are complex documents and, even that great care has been taken in the drafting stages, ambiguities, incompleteness and even errors may occur. Feedback from validation activities is a very good way to remove these inconsistencies and improve the overall quality of the documents.</w:t>
      </w:r>
    </w:p>
    <w:p w14:paraId="7CDCD4F9" w14:textId="77777777" w:rsidR="00864B67" w:rsidRDefault="00864B67" w:rsidP="00864B67"/>
    <w:p w14:paraId="3EE35FE6" w14:textId="77777777" w:rsidR="00864B67" w:rsidRDefault="00864B67" w:rsidP="00864B67">
      <w:r>
        <w:t xml:space="preserve">Validation should be interleaved with the evolution of the standard itself. </w:t>
      </w:r>
      <w:r w:rsidRPr="00E36A2E">
        <w:t xml:space="preserve">The development of standardized </w:t>
      </w:r>
      <w:r>
        <w:t xml:space="preserve">conformance </w:t>
      </w:r>
      <w:r w:rsidRPr="00E36A2E">
        <w:t xml:space="preserve">test specifications </w:t>
      </w:r>
      <w:r>
        <w:t xml:space="preserve">can be considered as a validation activity and </w:t>
      </w:r>
      <w:r w:rsidRPr="00E36A2E">
        <w:t>is an integral part of the ETSI strategy for ensuring interoperability</w:t>
      </w:r>
      <w:r>
        <w:t>.</w:t>
      </w:r>
    </w:p>
    <w:p w14:paraId="33E2D5BE" w14:textId="77777777" w:rsidR="00864B67" w:rsidRDefault="00864B67" w:rsidP="00864B67"/>
    <w:p w14:paraId="5908FAD8" w14:textId="6171C7FB" w:rsidR="000D2D85" w:rsidRDefault="00864B67" w:rsidP="000D2D85">
      <w:r>
        <w:t>Now that the MEC Testing Framework is stable, it is the right time to start development of test specifications for the MEC APIs, and hence to continue the effort to support ISG MEC in writing high quality standards and to provide a basis for future certification activates.</w:t>
      </w:r>
    </w:p>
    <w:p w14:paraId="1FF8B871" w14:textId="1E9C7DFC" w:rsidR="00C45347" w:rsidRDefault="00C45347" w:rsidP="000D2D85"/>
    <w:p w14:paraId="7499EE7B" w14:textId="28F9D979" w:rsidR="0035499A" w:rsidRPr="007E70F8" w:rsidRDefault="0035499A" w:rsidP="000D2D85">
      <w:r w:rsidRPr="00525A83">
        <w:t xml:space="preserve">Moreover, </w:t>
      </w:r>
      <w:proofErr w:type="gramStart"/>
      <w:r w:rsidRPr="00525A83">
        <w:t>in order to</w:t>
      </w:r>
      <w:proofErr w:type="gramEnd"/>
      <w:r w:rsidRPr="00525A83">
        <w:t xml:space="preserve"> promote adoption and ease deployment of MEC technology, the output of the work will target a broad set of communities involved in the specific context of MEC. This fundamental and specific goal of MEC will be addressed by requiring application of best practices for testing, most relevant for the targeted communities.</w:t>
      </w:r>
    </w:p>
    <w:p w14:paraId="488C134D" w14:textId="77777777" w:rsidR="000D2D85" w:rsidRPr="00194527" w:rsidRDefault="000D2D85" w:rsidP="00194527">
      <w:pPr>
        <w:pStyle w:val="Heading1"/>
      </w:pPr>
      <w:r w:rsidRPr="00194527">
        <w:lastRenderedPageBreak/>
        <w:t>Objective</w:t>
      </w:r>
      <w:bookmarkEnd w:id="2"/>
    </w:p>
    <w:p w14:paraId="51C1A0D9" w14:textId="699195AA" w:rsidR="003863D5" w:rsidRDefault="000D2D85" w:rsidP="003863D5">
      <w:pPr>
        <w:pStyle w:val="B0"/>
      </w:pPr>
      <w:r w:rsidRPr="00EB5A36">
        <w:t>The objective of this present STF proposal is</w:t>
      </w:r>
      <w:r w:rsidR="00140488" w:rsidRPr="00EB5A36">
        <w:t xml:space="preserve"> to</w:t>
      </w:r>
      <w:r w:rsidRPr="00EB5A36">
        <w:t>:</w:t>
      </w:r>
    </w:p>
    <w:p w14:paraId="6C88EC30" w14:textId="7A997ED3" w:rsidR="00140488" w:rsidRDefault="00864B67" w:rsidP="00140488">
      <w:pPr>
        <w:pStyle w:val="B1"/>
      </w:pPr>
      <w:r>
        <w:t xml:space="preserve">Produce </w:t>
      </w:r>
      <w:r w:rsidR="00140488">
        <w:t xml:space="preserve">Test </w:t>
      </w:r>
      <w:r w:rsidR="00237A47">
        <w:t>R</w:t>
      </w:r>
      <w:r w:rsidR="00140488">
        <w:t>equirements and define Implementation Conforman</w:t>
      </w:r>
      <w:r w:rsidR="00A2608E">
        <w:t>c</w:t>
      </w:r>
      <w:r>
        <w:t>e statement (</w:t>
      </w:r>
      <w:r w:rsidR="00140488">
        <w:t>ICS)</w:t>
      </w:r>
    </w:p>
    <w:p w14:paraId="500EBA76" w14:textId="5AB1B34F" w:rsidR="00140488" w:rsidRDefault="00140488" w:rsidP="00140488">
      <w:pPr>
        <w:pStyle w:val="B1"/>
      </w:pPr>
      <w:r>
        <w:t xml:space="preserve">Define </w:t>
      </w:r>
      <w:r w:rsidR="00237A47">
        <w:t xml:space="preserve">a </w:t>
      </w:r>
      <w:r>
        <w:t>Test Suite Structure and Test Purposes (TSS&amp;TP)</w:t>
      </w:r>
      <w:r w:rsidR="00237A47">
        <w:t xml:space="preserve"> in TDL-TO</w:t>
      </w:r>
    </w:p>
    <w:p w14:paraId="08F55224" w14:textId="66CB2E75" w:rsidR="00331F7C" w:rsidRPr="008651E9" w:rsidRDefault="0035499A" w:rsidP="00140488">
      <w:pPr>
        <w:pStyle w:val="B1"/>
      </w:pPr>
      <w:r w:rsidRPr="008651E9">
        <w:t>Develop T</w:t>
      </w:r>
      <w:r w:rsidR="00331F7C" w:rsidRPr="008651E9">
        <w:t xml:space="preserve">est </w:t>
      </w:r>
      <w:r w:rsidRPr="008651E9">
        <w:t>S</w:t>
      </w:r>
      <w:r w:rsidR="00331F7C" w:rsidRPr="008651E9">
        <w:t>cript</w:t>
      </w:r>
      <w:r w:rsidRPr="008651E9">
        <w:t xml:space="preserve">s into an Abstract Test Suites </w:t>
      </w:r>
      <w:proofErr w:type="gramStart"/>
      <w:r w:rsidRPr="008651E9">
        <w:t>in order to</w:t>
      </w:r>
      <w:proofErr w:type="gramEnd"/>
      <w:r w:rsidRPr="008651E9">
        <w:t xml:space="preserve"> allow successful testing activities in the industry in the many contexts where MEC technology is relevant. </w:t>
      </w:r>
      <w:proofErr w:type="gramStart"/>
      <w:r w:rsidRPr="008651E9">
        <w:t>In order to</w:t>
      </w:r>
      <w:proofErr w:type="gramEnd"/>
      <w:r w:rsidRPr="008651E9">
        <w:t xml:space="preserve"> reach this objectives, best practices and tools from both the Telecommunication and IT communities will be applied and the output will </w:t>
      </w:r>
      <w:r w:rsidR="00891916" w:rsidRPr="008651E9">
        <w:t xml:space="preserve">contain </w:t>
      </w:r>
      <w:r w:rsidRPr="008651E9">
        <w:t xml:space="preserve">Tests Scripts in both TTCN-3 and Robot Framework languages. </w:t>
      </w:r>
    </w:p>
    <w:p w14:paraId="733E60D6" w14:textId="217627D8" w:rsidR="00331F7C" w:rsidRDefault="0035499A" w:rsidP="00331F7C">
      <w:pPr>
        <w:pStyle w:val="B1"/>
        <w:numPr>
          <w:ilvl w:val="1"/>
          <w:numId w:val="2"/>
        </w:numPr>
      </w:pPr>
      <w:r>
        <w:t xml:space="preserve">For the </w:t>
      </w:r>
      <w:r w:rsidR="00331F7C">
        <w:t>case of TTCN-3</w:t>
      </w:r>
      <w:r>
        <w:t>, this objective may be further refined in the following objectives:</w:t>
      </w:r>
    </w:p>
    <w:p w14:paraId="276808C0" w14:textId="5449645F" w:rsidR="00237A47" w:rsidRDefault="00140488" w:rsidP="00331F7C">
      <w:pPr>
        <w:pStyle w:val="B1"/>
        <w:numPr>
          <w:ilvl w:val="2"/>
          <w:numId w:val="2"/>
        </w:numPr>
      </w:pPr>
      <w:r>
        <w:t>Develop</w:t>
      </w:r>
      <w:r w:rsidR="0035499A">
        <w:t>ment of</w:t>
      </w:r>
      <w:r w:rsidR="00237A47">
        <w:t xml:space="preserve"> an</w:t>
      </w:r>
      <w:r>
        <w:t xml:space="preserve"> Abstract Test Suite (ATS)</w:t>
      </w:r>
      <w:r w:rsidR="0035499A">
        <w:t>,</w:t>
      </w:r>
    </w:p>
    <w:p w14:paraId="6014341B" w14:textId="59D8267D" w:rsidR="00140488" w:rsidRDefault="00237A47" w:rsidP="00331F7C">
      <w:pPr>
        <w:pStyle w:val="B1"/>
        <w:numPr>
          <w:ilvl w:val="2"/>
          <w:numId w:val="2"/>
        </w:numPr>
      </w:pPr>
      <w:r>
        <w:t>C</w:t>
      </w:r>
      <w:r w:rsidR="0035499A">
        <w:t>ompilation</w:t>
      </w:r>
      <w:r w:rsidR="00140488">
        <w:t xml:space="preserve"> on </w:t>
      </w:r>
      <w:r>
        <w:t xml:space="preserve">at </w:t>
      </w:r>
      <w:proofErr w:type="gramStart"/>
      <w:r>
        <w:t xml:space="preserve">least </w:t>
      </w:r>
      <w:r w:rsidR="0035499A">
        <w:t xml:space="preserve"> 3</w:t>
      </w:r>
      <w:proofErr w:type="gramEnd"/>
      <w:r w:rsidR="0035499A">
        <w:t xml:space="preserve"> </w:t>
      </w:r>
      <w:r w:rsidR="00140488">
        <w:t>test tools</w:t>
      </w:r>
      <w:r w:rsidR="0035499A">
        <w:t xml:space="preserve"> of which at least 1 shall be freely available to the public,</w:t>
      </w:r>
    </w:p>
    <w:p w14:paraId="021FD797" w14:textId="15742CA6" w:rsidR="00140488" w:rsidRDefault="00140488" w:rsidP="00331F7C">
      <w:pPr>
        <w:pStyle w:val="B1"/>
        <w:numPr>
          <w:ilvl w:val="2"/>
          <w:numId w:val="2"/>
        </w:numPr>
      </w:pPr>
      <w:r>
        <w:t xml:space="preserve">Develop a </w:t>
      </w:r>
      <w:r w:rsidR="00864B67">
        <w:t>MEC API</w:t>
      </w:r>
      <w:r>
        <w:t xml:space="preserve"> plugin for the ETSI </w:t>
      </w:r>
      <w:r w:rsidR="00237A47">
        <w:t>Conformance Validation Platform</w:t>
      </w:r>
    </w:p>
    <w:p w14:paraId="0AA54C80" w14:textId="7E9D73D2" w:rsidR="000D2D85" w:rsidRDefault="00140488" w:rsidP="00140488">
      <w:pPr>
        <w:pStyle w:val="B1"/>
      </w:pPr>
      <w:r>
        <w:t xml:space="preserve">Validate the test </w:t>
      </w:r>
      <w:r w:rsidR="00331F7C">
        <w:t>script</w:t>
      </w:r>
      <w:r w:rsidR="0035499A">
        <w:t>s</w:t>
      </w:r>
      <w:r>
        <w:t xml:space="preserve"> </w:t>
      </w:r>
      <w:r w:rsidR="00864B67">
        <w:t xml:space="preserve">against </w:t>
      </w:r>
      <w:r w:rsidR="00F461D2">
        <w:t xml:space="preserve">a target of </w:t>
      </w:r>
      <w:r w:rsidR="00864B67">
        <w:t>3 implementation</w:t>
      </w:r>
      <w:r w:rsidR="00F461D2">
        <w:t>s</w:t>
      </w:r>
    </w:p>
    <w:p w14:paraId="027475AA" w14:textId="77777777" w:rsidR="000D2D85" w:rsidRDefault="000D2D85" w:rsidP="000D2D85"/>
    <w:p w14:paraId="7869DE50" w14:textId="589275D6" w:rsidR="003863D5" w:rsidRDefault="003863D5" w:rsidP="003863D5">
      <w:pPr>
        <w:pStyle w:val="B0"/>
      </w:pPr>
      <w:r>
        <w:t>The above described test specifications will cover</w:t>
      </w:r>
    </w:p>
    <w:p w14:paraId="09695A13" w14:textId="017B6B35" w:rsidR="003863D5" w:rsidRDefault="003863D5" w:rsidP="003863D5">
      <w:pPr>
        <w:pStyle w:val="B1"/>
        <w:tabs>
          <w:tab w:val="clear" w:pos="927"/>
          <w:tab w:val="num" w:pos="851"/>
        </w:tabs>
      </w:pPr>
      <w:r>
        <w:t xml:space="preserve">the MEC service </w:t>
      </w:r>
      <w:r w:rsidRPr="003863D5">
        <w:t>APIs (M</w:t>
      </w:r>
      <w:r w:rsidR="00C21520">
        <w:t xml:space="preserve">EC 012, </w:t>
      </w:r>
      <w:r w:rsidR="004728B5">
        <w:t>0</w:t>
      </w:r>
      <w:r w:rsidR="00C21520">
        <w:t xml:space="preserve">13, </w:t>
      </w:r>
      <w:r w:rsidR="004728B5">
        <w:t>0</w:t>
      </w:r>
      <w:r w:rsidR="00C21520">
        <w:t xml:space="preserve">14, </w:t>
      </w:r>
      <w:r w:rsidR="004728B5">
        <w:t>0</w:t>
      </w:r>
      <w:r w:rsidR="00C21520">
        <w:t xml:space="preserve">15, </w:t>
      </w:r>
      <w:r w:rsidR="004728B5">
        <w:t>0</w:t>
      </w:r>
      <w:r w:rsidR="00C21520">
        <w:t xml:space="preserve">16, </w:t>
      </w:r>
      <w:r w:rsidR="0035499A" w:rsidRPr="00525A83">
        <w:t>021</w:t>
      </w:r>
      <w:r w:rsidR="0035499A">
        <w:t xml:space="preserve">, </w:t>
      </w:r>
      <w:r w:rsidR="004728B5">
        <w:t>0</w:t>
      </w:r>
      <w:r w:rsidR="00C21520">
        <w:t xml:space="preserve">28, </w:t>
      </w:r>
      <w:r w:rsidR="004728B5">
        <w:t>0</w:t>
      </w:r>
      <w:r w:rsidR="00C21520">
        <w:t>29 and</w:t>
      </w:r>
      <w:r w:rsidRPr="003863D5">
        <w:t xml:space="preserve"> </w:t>
      </w:r>
      <w:r w:rsidR="004728B5">
        <w:t>0</w:t>
      </w:r>
      <w:r w:rsidRPr="003863D5">
        <w:t>30)</w:t>
      </w:r>
    </w:p>
    <w:p w14:paraId="2A05972E" w14:textId="37187CD8" w:rsidR="003863D5" w:rsidRPr="003863D5" w:rsidRDefault="003863D5" w:rsidP="003863D5">
      <w:pPr>
        <w:pStyle w:val="B1"/>
        <w:tabs>
          <w:tab w:val="clear" w:pos="927"/>
          <w:tab w:val="num" w:pos="851"/>
        </w:tabs>
      </w:pPr>
      <w:r w:rsidRPr="003863D5">
        <w:t>and the MEC Appli</w:t>
      </w:r>
      <w:r>
        <w:t xml:space="preserve">cation Enablement </w:t>
      </w:r>
      <w:r w:rsidR="0035499A">
        <w:t xml:space="preserve">and Lifecycle </w:t>
      </w:r>
      <w:r>
        <w:t>API</w:t>
      </w:r>
      <w:r w:rsidR="0035499A">
        <w:t>s</w:t>
      </w:r>
      <w:r>
        <w:t xml:space="preserve"> (</w:t>
      </w:r>
      <w:r w:rsidRPr="008651E9">
        <w:t xml:space="preserve">MEC </w:t>
      </w:r>
      <w:r w:rsidR="0035499A" w:rsidRPr="00525A83">
        <w:t>010-2</w:t>
      </w:r>
      <w:r w:rsidR="0035499A">
        <w:t xml:space="preserve"> and </w:t>
      </w:r>
      <w:r>
        <w:t>011)</w:t>
      </w:r>
    </w:p>
    <w:p w14:paraId="11279CE9" w14:textId="37BB5DAD" w:rsidR="003863D5" w:rsidRPr="008410E0" w:rsidRDefault="003863D5" w:rsidP="000D2D85"/>
    <w:p w14:paraId="48D29FD9" w14:textId="77777777" w:rsidR="000D2D85" w:rsidRPr="00194527" w:rsidRDefault="000D2D85" w:rsidP="00194527">
      <w:pPr>
        <w:pStyle w:val="Heading1"/>
      </w:pPr>
      <w:r w:rsidRPr="00194527">
        <w:t>Relation with ETSI strategy</w:t>
      </w:r>
      <w:bookmarkEnd w:id="3"/>
      <w:bookmarkEnd w:id="4"/>
      <w:r w:rsidRPr="00194527">
        <w:t xml:space="preserve"> and priorities</w:t>
      </w:r>
    </w:p>
    <w:p w14:paraId="534B1E4D" w14:textId="77777777" w:rsidR="000D2D85" w:rsidRPr="00BE2665" w:rsidRDefault="000D2D85" w:rsidP="000D2D85">
      <w:pPr>
        <w:pStyle w:val="B0"/>
      </w:pPr>
      <w:r w:rsidRPr="00BE2665">
        <w:t>The STF will contribute to the following ETSI Strategy:</w:t>
      </w:r>
    </w:p>
    <w:p w14:paraId="03D651FC"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keep ETSI effective, efficient and recognised as such</w:t>
      </w:r>
    </w:p>
    <w:p w14:paraId="5013D423"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create high quality standards for global use and with low time-to-market.</w:t>
      </w:r>
    </w:p>
    <w:p w14:paraId="23BE2745"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establish leadership in key areas impacting members' future activities</w:t>
      </w:r>
    </w:p>
    <w:p w14:paraId="50F552C3" w14:textId="77777777" w:rsidR="000D2D85" w:rsidRPr="008410E0" w:rsidRDefault="000D2D85" w:rsidP="000D2D85"/>
    <w:p w14:paraId="6E74F4BA" w14:textId="77777777" w:rsidR="000D2D85" w:rsidRPr="00EF02AD" w:rsidRDefault="000D2D85" w:rsidP="000D2D85">
      <w:pPr>
        <w:pStyle w:val="B0"/>
      </w:pPr>
      <w:r>
        <w:t>T</w:t>
      </w:r>
      <w:r w:rsidRPr="00EF02AD">
        <w:t xml:space="preserve">his request </w:t>
      </w:r>
      <w:r>
        <w:t xml:space="preserve">is in following the </w:t>
      </w:r>
      <w:r w:rsidRPr="00EF02AD">
        <w:t>priority category</w:t>
      </w:r>
      <w:r>
        <w:t>:</w:t>
      </w:r>
    </w:p>
    <w:p w14:paraId="17DD875F"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Standards enablers/facilitators (conformance testing, interoperability, methodology)</w:t>
      </w:r>
    </w:p>
    <w:p w14:paraId="289F0E78" w14:textId="77777777" w:rsidR="000D2D85" w:rsidRPr="008410E0" w:rsidRDefault="000D2D85" w:rsidP="000D2D85"/>
    <w:p w14:paraId="78FAEBF4" w14:textId="77777777" w:rsidR="000D2D85" w:rsidRPr="00194527" w:rsidRDefault="000D2D85" w:rsidP="00194527">
      <w:pPr>
        <w:pStyle w:val="Heading1"/>
      </w:pPr>
      <w:bookmarkStart w:id="5" w:name="_Toc229392237"/>
      <w:r w:rsidRPr="00194527">
        <w:t>Context of the proposal</w:t>
      </w:r>
    </w:p>
    <w:p w14:paraId="4D3AF217" w14:textId="77777777" w:rsidR="000D2D85" w:rsidRPr="00646144" w:rsidRDefault="000D2D85" w:rsidP="00646144">
      <w:pPr>
        <w:pStyle w:val="Heading2"/>
      </w:pPr>
      <w:bookmarkStart w:id="6" w:name="_Ref323660142"/>
      <w:bookmarkStart w:id="7" w:name="_Toc229392238"/>
      <w:bookmarkEnd w:id="5"/>
      <w:r w:rsidRPr="00646144">
        <w:t>ETSI Members support</w:t>
      </w:r>
    </w:p>
    <w:bookmarkEnd w:id="6"/>
    <w:p w14:paraId="4EAC96E2" w14:textId="7EDC7405" w:rsidR="00C90DAF" w:rsidRDefault="00C90DAF" w:rsidP="00FB4FFB">
      <w:pPr>
        <w:pStyle w:val="B0"/>
      </w:pPr>
      <w:r>
        <w:t>The following members support this proposal:</w:t>
      </w:r>
    </w:p>
    <w:tbl>
      <w:tblPr>
        <w:tblW w:w="0" w:type="auto"/>
        <w:tblCellMar>
          <w:left w:w="0" w:type="dxa"/>
          <w:right w:w="0" w:type="dxa"/>
        </w:tblCellMar>
        <w:tblLook w:val="04A0" w:firstRow="1" w:lastRow="0" w:firstColumn="1" w:lastColumn="0" w:noHBand="0" w:noVBand="1"/>
      </w:tblPr>
      <w:tblGrid>
        <w:gridCol w:w="1691"/>
        <w:gridCol w:w="1843"/>
        <w:gridCol w:w="5517"/>
      </w:tblGrid>
      <w:tr w:rsidR="00FB4FFB" w14:paraId="7EFEA7B1" w14:textId="77777777" w:rsidTr="00BE1C8C">
        <w:tc>
          <w:tcPr>
            <w:tcW w:w="1691"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946ECBA" w14:textId="77777777" w:rsidR="00FB4FFB" w:rsidRDefault="00FB4FFB" w:rsidP="00C95EFE">
            <w:pPr>
              <w:spacing w:before="120" w:after="120"/>
              <w:rPr>
                <w:rFonts w:ascii="Calibri" w:hAnsi="Calibri"/>
                <w:b/>
                <w:bCs/>
              </w:rPr>
            </w:pPr>
            <w:r>
              <w:rPr>
                <w:b/>
                <w:bCs/>
              </w:rPr>
              <w:t>ETSI Member</w:t>
            </w:r>
          </w:p>
        </w:tc>
        <w:tc>
          <w:tcPr>
            <w:tcW w:w="184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60F47C00" w14:textId="77777777" w:rsidR="00FB4FFB" w:rsidRDefault="00FB4FFB" w:rsidP="00C95EFE">
            <w:pPr>
              <w:spacing w:before="120" w:after="120"/>
              <w:rPr>
                <w:b/>
                <w:bCs/>
              </w:rPr>
            </w:pPr>
            <w:r>
              <w:rPr>
                <w:b/>
                <w:bCs/>
              </w:rPr>
              <w:t>Supporting delegate</w:t>
            </w:r>
          </w:p>
        </w:tc>
        <w:tc>
          <w:tcPr>
            <w:tcW w:w="55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1E460370" w14:textId="77777777" w:rsidR="00FB4FFB" w:rsidRDefault="00FB4FFB" w:rsidP="00C95EFE">
            <w:pPr>
              <w:spacing w:before="120" w:after="120"/>
              <w:rPr>
                <w:b/>
                <w:bCs/>
              </w:rPr>
            </w:pPr>
            <w:r>
              <w:rPr>
                <w:b/>
                <w:bCs/>
              </w:rPr>
              <w:t>Motivation</w:t>
            </w:r>
          </w:p>
        </w:tc>
      </w:tr>
      <w:tr w:rsidR="006449DD" w14:paraId="42A5AEDD" w14:textId="77777777" w:rsidTr="00AC2B58">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B975B" w14:textId="1BC2236F" w:rsidR="006449DD" w:rsidRDefault="0061610B" w:rsidP="00C95EFE">
            <w:r>
              <w:t>Intel</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40A355C" w14:textId="5CE92B8D" w:rsidR="006449DD" w:rsidRDefault="0061610B" w:rsidP="00C95EFE">
            <w:r>
              <w:t>Dario Sabella</w:t>
            </w:r>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36ADBFD9" w14:textId="52296166" w:rsidR="006449DD" w:rsidRPr="00596946" w:rsidRDefault="00C95EFE" w:rsidP="00596946">
            <w:r>
              <w:t>Carrying out the development of Conformance Testing specification for MEC in due time is critical, therefore I support this STF proposal.</w:t>
            </w:r>
          </w:p>
        </w:tc>
      </w:tr>
      <w:tr w:rsidR="008651E9" w14:paraId="116AB9CB" w14:textId="77777777" w:rsidTr="00AC2B58">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CD1D1" w14:textId="7838B46F" w:rsidR="008651E9" w:rsidRDefault="008651E9" w:rsidP="008651E9">
            <w:r>
              <w:t>HPE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D0A0BBA" w14:textId="326EFBF6" w:rsidR="008651E9" w:rsidRDefault="008651E9" w:rsidP="008651E9">
            <w:r>
              <w:t>Alex Reznik</w:t>
            </w:r>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4570BF61" w14:textId="1FAD8424" w:rsidR="008651E9" w:rsidRDefault="008651E9" w:rsidP="008651E9">
            <w:r>
              <w:t>Carrying out the development of Conformance Testing specification for MEC in due time is critical, therefore I support this STF proposal.</w:t>
            </w:r>
          </w:p>
        </w:tc>
      </w:tr>
      <w:tr w:rsidR="008651E9" w14:paraId="5862F292" w14:textId="77777777" w:rsidTr="00A51D8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AD34D" w14:textId="66C4ED19" w:rsidR="008651E9" w:rsidRDefault="008651E9" w:rsidP="008651E9">
            <w:r>
              <w:t>Huawei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2E91B00" w14:textId="2BC8C508" w:rsidR="008651E9" w:rsidRDefault="008651E9" w:rsidP="008651E9">
            <w:r>
              <w:t xml:space="preserve">Sami </w:t>
            </w:r>
            <w:proofErr w:type="spellStart"/>
            <w:r>
              <w:t>Kekki</w:t>
            </w:r>
            <w:proofErr w:type="spellEnd"/>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43BD834D" w14:textId="2A8D5E19" w:rsidR="008651E9" w:rsidRDefault="008651E9" w:rsidP="008651E9">
            <w:r>
              <w:rPr>
                <w:lang w:val="en-US"/>
              </w:rPr>
              <w:t>The development of high quality conformance test specification is essential for the edge computing ecosystem to take full benefit of the MEC APIs.</w:t>
            </w:r>
          </w:p>
        </w:tc>
      </w:tr>
      <w:tr w:rsidR="008651E9" w14:paraId="01806E25" w14:textId="77777777" w:rsidTr="00525A83">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0B476" w14:textId="7841D70C" w:rsidR="008651E9" w:rsidRDefault="008651E9" w:rsidP="008651E9">
            <w:r>
              <w:t>Viavi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1180283" w14:textId="10E3E8B0" w:rsidR="008651E9" w:rsidRDefault="008651E9" w:rsidP="008651E9">
            <w:r>
              <w:t>Walter Featherstone</w:t>
            </w:r>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7974662B" w14:textId="3617D50D" w:rsidR="008651E9" w:rsidRDefault="008651E9" w:rsidP="008651E9">
            <w:r>
              <w:t>Carrying out the development of Conformance Testing specification for MEC in due time is critical, therefore I support this STF proposal.</w:t>
            </w:r>
          </w:p>
        </w:tc>
      </w:tr>
      <w:tr w:rsidR="008651E9" w14:paraId="4378ACF0" w14:textId="77777777" w:rsidTr="00525A83">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A0B78" w14:textId="12626F33" w:rsidR="008651E9" w:rsidRDefault="008651E9" w:rsidP="008651E9">
            <w:r>
              <w:t>ZTE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16A1C8" w14:textId="6550A109" w:rsidR="008651E9" w:rsidRDefault="008651E9" w:rsidP="008651E9">
            <w:proofErr w:type="spellStart"/>
            <w:r>
              <w:t>Yonggang</w:t>
            </w:r>
            <w:proofErr w:type="spellEnd"/>
            <w:r>
              <w:t xml:space="preserve"> Fang</w:t>
            </w:r>
          </w:p>
        </w:tc>
        <w:tc>
          <w:tcPr>
            <w:tcW w:w="5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494F6C" w14:textId="17970696" w:rsidR="008651E9" w:rsidRDefault="008651E9" w:rsidP="008651E9">
            <w:r>
              <w:t>Carrying out the development of Conformance Testing specification for MEC in due time is critical, therefore I support this STF proposal.</w:t>
            </w:r>
          </w:p>
        </w:tc>
      </w:tr>
      <w:tr w:rsidR="008651E9" w14:paraId="7F03057E" w14:textId="77777777" w:rsidTr="00525A83">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878EAC" w14:textId="613EC83C" w:rsidR="008651E9" w:rsidRDefault="008651E9" w:rsidP="008651E9">
            <w:r>
              <w:lastRenderedPageBreak/>
              <w:t>Nokia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93B7F" w14:textId="40948A33" w:rsidR="008651E9" w:rsidRDefault="008651E9" w:rsidP="008651E9">
            <w:proofErr w:type="spellStart"/>
            <w:r>
              <w:t>Pekka</w:t>
            </w:r>
            <w:proofErr w:type="spellEnd"/>
            <w:r>
              <w:t xml:space="preserve"> </w:t>
            </w:r>
            <w:proofErr w:type="spellStart"/>
            <w:r>
              <w:t>Kuure</w:t>
            </w:r>
            <w:proofErr w:type="spellEnd"/>
          </w:p>
        </w:tc>
        <w:tc>
          <w:tcPr>
            <w:tcW w:w="5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EC36E7" w14:textId="07FFCF6F" w:rsidR="008651E9" w:rsidRDefault="008651E9" w:rsidP="008651E9">
            <w:r>
              <w:t>Carrying out the development of Conformance Testing specification for MEC in due time is critical, therefore I support this STF proposal.</w:t>
            </w:r>
          </w:p>
        </w:tc>
      </w:tr>
    </w:tbl>
    <w:p w14:paraId="77458A62" w14:textId="77777777" w:rsidR="00A51D8E" w:rsidRDefault="00A51D8E" w:rsidP="000D2D85"/>
    <w:p w14:paraId="03F47ACC" w14:textId="77777777" w:rsidR="000D2D85" w:rsidRPr="00194527" w:rsidRDefault="000D2D85" w:rsidP="00646144">
      <w:pPr>
        <w:pStyle w:val="Heading2"/>
      </w:pPr>
      <w:r w:rsidRPr="00194527">
        <w:t>Market impact</w:t>
      </w:r>
    </w:p>
    <w:p w14:paraId="2E2ECDE5" w14:textId="0A4A9493" w:rsidR="000E0510" w:rsidRDefault="000E0510" w:rsidP="000E0510">
      <w:pPr>
        <w:rPr>
          <w:rStyle w:val="Emphasis"/>
          <w:rFonts w:cs="Arial"/>
          <w:i w:val="0"/>
          <w:lang w:eastAsia="en-GB"/>
        </w:rPr>
      </w:pPr>
      <w:r w:rsidRPr="00227DCD">
        <w:rPr>
          <w:rStyle w:val="Emphasis"/>
          <w:rFonts w:cs="Arial"/>
          <w:i w:val="0"/>
          <w:lang w:eastAsia="en-GB"/>
        </w:rPr>
        <w:t>MEC is now in the phase 2, with the first release of specifications ready. Stakeholders need to understand what they have to implement, what constitutes the minimum set of mandatory functions and capabilities, possibly required by a specific use case, and what is the minimum set of information needed to test the system components for conformance. In addition, interoperability considerations are becoming important issues. This is especially true when targeting specific vertical market segments (e.g. automotive use cases), which introduce multiple stakeholders into the running of the whole system. Putting together different stakeholders in a complex system will require interoperability issues to be addressed to ensure the overall system works. As an example, automotive use cases (treated by 5GAA) involve car makers, OEM suppliers, network infrastructure vendors, MEC vendors, application/content providers, etc. All related interoperability reference points between different players therefore must be well defined.</w:t>
      </w:r>
    </w:p>
    <w:p w14:paraId="549DA5FA" w14:textId="6C33CEB3" w:rsidR="000E0510" w:rsidRDefault="000E0510" w:rsidP="000E0510">
      <w:pPr>
        <w:rPr>
          <w:rStyle w:val="Emphasis"/>
          <w:rFonts w:cs="Arial"/>
          <w:i w:val="0"/>
          <w:lang w:eastAsia="en-GB"/>
        </w:rPr>
      </w:pPr>
    </w:p>
    <w:p w14:paraId="1A8DA257" w14:textId="0171D92F" w:rsidR="0046676B" w:rsidRDefault="0046676B" w:rsidP="000E0510">
      <w:pPr>
        <w:rPr>
          <w:rStyle w:val="Emphasis"/>
          <w:rFonts w:cs="Arial"/>
          <w:i w:val="0"/>
          <w:lang w:eastAsia="en-GB"/>
        </w:rPr>
      </w:pPr>
      <w:proofErr w:type="gramStart"/>
      <w:r w:rsidRPr="008651E9">
        <w:rPr>
          <w:rStyle w:val="Emphasis"/>
          <w:rFonts w:cs="Arial"/>
          <w:i w:val="0"/>
          <w:lang w:eastAsia="en-GB"/>
        </w:rPr>
        <w:t>In order to</w:t>
      </w:r>
      <w:proofErr w:type="gramEnd"/>
      <w:r w:rsidRPr="008651E9">
        <w:rPr>
          <w:rStyle w:val="Emphasis"/>
          <w:rFonts w:cs="Arial"/>
          <w:i w:val="0"/>
          <w:lang w:eastAsia="en-GB"/>
        </w:rPr>
        <w:t xml:space="preserve"> ensure a wide adoption and usage of the test specification and test scripts developed in the context of the present STF proposal, ISG MEC highlights the importance of providing the test scripts in 2 different flavours of which one formatted in the TTCN-3 language and the other in the Robot Framework language. This approach will succeed in providing two high quality conformance test suites suited to homogeneously support compliant implementations for both the Telecommunications and IoT communities.</w:t>
      </w:r>
    </w:p>
    <w:p w14:paraId="18E71290" w14:textId="77777777" w:rsidR="00BB26DC" w:rsidRDefault="00BB26DC" w:rsidP="000E0510"/>
    <w:p w14:paraId="327E5BF6" w14:textId="7B4B63BA" w:rsidR="000E0510" w:rsidRDefault="000E0510" w:rsidP="000D2D85">
      <w:r>
        <w:t>The validation activity of the present proposal supports the deployment of MEC technologies and provides a basis for future certification activates.</w:t>
      </w:r>
    </w:p>
    <w:p w14:paraId="349AB56C" w14:textId="77777777" w:rsidR="000E0510" w:rsidRDefault="000E0510" w:rsidP="000D2D85"/>
    <w:p w14:paraId="0980BBE2" w14:textId="77777777" w:rsidR="000D2D85" w:rsidRPr="00194527" w:rsidRDefault="000D2D85" w:rsidP="00646144">
      <w:pPr>
        <w:pStyle w:val="Heading2"/>
      </w:pPr>
      <w:r w:rsidRPr="00194527">
        <w:t>Tasks for which the STF support is necessary</w:t>
      </w:r>
    </w:p>
    <w:p w14:paraId="2AB485F9" w14:textId="77777777" w:rsidR="000D2D85" w:rsidRDefault="000D2D85" w:rsidP="000D2D85">
      <w:r>
        <w:t xml:space="preserve">Experience with the development of other standards has shown that involvement of experts on conformance and interoperability testing of protocols requires highly specialised knowledge in testing methodology. The generation of test specifications requires significant concentrated effort that can only be done by </w:t>
      </w:r>
      <w:r w:rsidR="004A213D">
        <w:t xml:space="preserve">service contractors’ </w:t>
      </w:r>
      <w:r>
        <w:t xml:space="preserve">experts on a funded basis. </w:t>
      </w:r>
      <w:r w:rsidR="006E0498">
        <w:t>Hence,</w:t>
      </w:r>
      <w:r>
        <w:t xml:space="preserve"> the involvement of testing experts is needed in order to assure timely completion and </w:t>
      </w:r>
      <w:proofErr w:type="gramStart"/>
      <w:r>
        <w:t>high quality</w:t>
      </w:r>
      <w:proofErr w:type="gramEnd"/>
      <w:r>
        <w:t xml:space="preserve"> deliverables. The </w:t>
      </w:r>
      <w:r w:rsidR="004A213D">
        <w:t xml:space="preserve">service contractors’ </w:t>
      </w:r>
      <w:r>
        <w:t xml:space="preserve">experts will use dedicated software tools available at ETSI. Test adapter development and test suite validation are expert </w:t>
      </w:r>
      <w:r w:rsidR="006E0498">
        <w:t>tasks, which</w:t>
      </w:r>
      <w:r>
        <w:t xml:space="preserve"> cannot be provided by a TB.</w:t>
      </w:r>
    </w:p>
    <w:p w14:paraId="6A847620" w14:textId="77777777" w:rsidR="000D2D85" w:rsidRPr="000A5E70" w:rsidRDefault="000D2D85" w:rsidP="000D2D85"/>
    <w:p w14:paraId="76B48D34" w14:textId="77777777" w:rsidR="000D2D85" w:rsidRPr="00194527" w:rsidRDefault="000D2D85" w:rsidP="00646144">
      <w:pPr>
        <w:pStyle w:val="Heading2"/>
      </w:pPr>
      <w:r w:rsidRPr="00194527">
        <w:t>Related voluntary activities in the TB</w:t>
      </w:r>
    </w:p>
    <w:p w14:paraId="0799ED18" w14:textId="25FF466F"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8410E0">
        <w:t xml:space="preserve">Delegates within the </w:t>
      </w:r>
      <w:r w:rsidR="00C144E8">
        <w:t>ISG</w:t>
      </w:r>
      <w:r w:rsidRPr="008410E0">
        <w:t xml:space="preserve"> will review the deliverables</w:t>
      </w:r>
    </w:p>
    <w:p w14:paraId="7BFFDFD6" w14:textId="3C735219" w:rsidR="00D51984" w:rsidRPr="008410E0" w:rsidRDefault="007D35E4" w:rsidP="000D2D85">
      <w:pPr>
        <w:pStyle w:val="B1"/>
        <w:numPr>
          <w:ilvl w:val="0"/>
          <w:numId w:val="18"/>
        </w:numPr>
        <w:tabs>
          <w:tab w:val="left" w:pos="567"/>
          <w:tab w:val="left" w:pos="2835"/>
          <w:tab w:val="left" w:pos="5103"/>
          <w:tab w:val="left" w:pos="5954"/>
          <w:tab w:val="left" w:pos="7088"/>
        </w:tabs>
        <w:ind w:left="568" w:hanging="284"/>
        <w:jc w:val="both"/>
      </w:pPr>
      <w:r>
        <w:t xml:space="preserve">MEC vendors will </w:t>
      </w:r>
      <w:r w:rsidR="00D51984">
        <w:t>provide</w:t>
      </w:r>
      <w:r>
        <w:t xml:space="preserve"> implementations for the Validation task (see clause 7.1)</w:t>
      </w:r>
    </w:p>
    <w:p w14:paraId="37296618" w14:textId="77777777" w:rsidR="000D2D85" w:rsidRPr="008410E0" w:rsidRDefault="000D2D85" w:rsidP="000D2D85"/>
    <w:p w14:paraId="4A3E7F49" w14:textId="77777777" w:rsidR="000D2D85" w:rsidRPr="00194527" w:rsidRDefault="000D2D85" w:rsidP="00646144">
      <w:pPr>
        <w:pStyle w:val="Heading2"/>
      </w:pPr>
      <w:r w:rsidRPr="00194527">
        <w:t>Outcome from previous funded activities in the same domain</w:t>
      </w:r>
    </w:p>
    <w:p w14:paraId="0549428F" w14:textId="3F31CB3E" w:rsidR="00BC59C7" w:rsidRDefault="008453B4" w:rsidP="008453B4">
      <w:pPr>
        <w:pStyle w:val="B1"/>
        <w:numPr>
          <w:ilvl w:val="0"/>
          <w:numId w:val="0"/>
        </w:numPr>
        <w:tabs>
          <w:tab w:val="left" w:pos="567"/>
          <w:tab w:val="left" w:pos="2835"/>
          <w:tab w:val="left" w:pos="5103"/>
          <w:tab w:val="left" w:pos="5954"/>
          <w:tab w:val="left" w:pos="7088"/>
        </w:tabs>
        <w:jc w:val="both"/>
      </w:pPr>
      <w:r>
        <w:t>N/A</w:t>
      </w:r>
    </w:p>
    <w:p w14:paraId="744EDFFD" w14:textId="77777777" w:rsidR="008453B4" w:rsidRDefault="008453B4" w:rsidP="008453B4">
      <w:pPr>
        <w:pStyle w:val="B1"/>
        <w:numPr>
          <w:ilvl w:val="0"/>
          <w:numId w:val="0"/>
        </w:numPr>
        <w:tabs>
          <w:tab w:val="left" w:pos="567"/>
          <w:tab w:val="left" w:pos="2835"/>
          <w:tab w:val="left" w:pos="5103"/>
          <w:tab w:val="left" w:pos="5954"/>
          <w:tab w:val="left" w:pos="7088"/>
        </w:tabs>
        <w:jc w:val="both"/>
      </w:pPr>
    </w:p>
    <w:p w14:paraId="03FAFB81" w14:textId="77777777" w:rsidR="000D2D85" w:rsidRPr="00194527" w:rsidRDefault="000D2D85" w:rsidP="00646144">
      <w:pPr>
        <w:pStyle w:val="Heading2"/>
      </w:pPr>
      <w:r w:rsidRPr="00194527">
        <w:t>Consequences if not agreed</w:t>
      </w:r>
    </w:p>
    <w:p w14:paraId="4E8F2DD3" w14:textId="69EC9DB6" w:rsidR="000D2D85" w:rsidRDefault="008A06AA" w:rsidP="000D2D85">
      <w:r>
        <w:t>MEC</w:t>
      </w:r>
      <w:r w:rsidR="000D2D85">
        <w:t xml:space="preserve">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w:t>
      </w:r>
      <w:r>
        <w:t>MEC</w:t>
      </w:r>
      <w:r w:rsidR="008453B4">
        <w:t xml:space="preserve"> services</w:t>
      </w:r>
      <w:r w:rsidR="000D2D85">
        <w:t>.</w:t>
      </w:r>
    </w:p>
    <w:p w14:paraId="65DDC6B3" w14:textId="77777777" w:rsidR="000D2D85" w:rsidRDefault="000D2D85" w:rsidP="000D2D85"/>
    <w:p w14:paraId="081CB312" w14:textId="77777777" w:rsidR="000D2D85" w:rsidRPr="00A526B3" w:rsidRDefault="000D2D85" w:rsidP="000D2D85">
      <w:pPr>
        <w:pStyle w:val="Part"/>
      </w:pPr>
      <w:r w:rsidRPr="00A526B3">
        <w:lastRenderedPageBreak/>
        <w:t>Part II - Execution of the work</w:t>
      </w:r>
    </w:p>
    <w:p w14:paraId="500E7E8C" w14:textId="77777777" w:rsidR="000D2D85" w:rsidRPr="00194527" w:rsidRDefault="000D2D85" w:rsidP="00194527">
      <w:pPr>
        <w:pStyle w:val="Heading1"/>
      </w:pPr>
      <w:r w:rsidRPr="00194527">
        <w:t>Technical Bodies and other stakeholders</w:t>
      </w:r>
    </w:p>
    <w:p w14:paraId="5719A5DD" w14:textId="77777777" w:rsidR="000D2D85" w:rsidRPr="00194527" w:rsidRDefault="000D2D85" w:rsidP="00646144">
      <w:pPr>
        <w:pStyle w:val="Heading2"/>
      </w:pPr>
      <w:r w:rsidRPr="00194527">
        <w:t>Reference TB</w:t>
      </w:r>
    </w:p>
    <w:p w14:paraId="0DFCE36F" w14:textId="54A889BD" w:rsidR="000D2D85" w:rsidRDefault="00681F96" w:rsidP="000D2D85">
      <w:bookmarkStart w:id="8" w:name="_Toc64817083"/>
      <w:r>
        <w:t>ISG MEC</w:t>
      </w:r>
    </w:p>
    <w:p w14:paraId="39ADCC20" w14:textId="77777777" w:rsidR="000D2D85" w:rsidRDefault="000D2D85" w:rsidP="000D2D85"/>
    <w:p w14:paraId="5B7CC74F" w14:textId="77777777" w:rsidR="000D2D85" w:rsidRPr="00194527" w:rsidRDefault="000D2D85" w:rsidP="00646144">
      <w:pPr>
        <w:pStyle w:val="Heading2"/>
      </w:pPr>
      <w:r w:rsidRPr="00194527">
        <w:t>Other interested ETSI Technical Bodies</w:t>
      </w:r>
    </w:p>
    <w:p w14:paraId="5CF6F9D0" w14:textId="7CEF287E" w:rsidR="000D2D85" w:rsidRDefault="00BA0455" w:rsidP="000D2D85">
      <w:r>
        <w:t>N/A</w:t>
      </w:r>
    </w:p>
    <w:p w14:paraId="09DA91C8" w14:textId="77777777" w:rsidR="000D2D85" w:rsidRDefault="000D2D85" w:rsidP="000D2D85"/>
    <w:p w14:paraId="21176ABE" w14:textId="77777777" w:rsidR="000D2D85" w:rsidRPr="00EB5A36" w:rsidRDefault="000D2D85" w:rsidP="00646144">
      <w:pPr>
        <w:pStyle w:val="Heading2"/>
      </w:pPr>
      <w:r w:rsidRPr="00EB5A36">
        <w:t>Other stakeholders</w:t>
      </w:r>
    </w:p>
    <w:p w14:paraId="0EB2F315" w14:textId="2212B6FF" w:rsidR="00C95EFE" w:rsidRPr="00202B72" w:rsidRDefault="00C95EFE" w:rsidP="00C95EFE">
      <w:pPr>
        <w:pStyle w:val="ListParagraph"/>
        <w:numPr>
          <w:ilvl w:val="0"/>
          <w:numId w:val="27"/>
        </w:numPr>
        <w:rPr>
          <w:rFonts w:ascii="Arial" w:hAnsi="Arial" w:cs="Arial"/>
          <w:sz w:val="20"/>
        </w:rPr>
      </w:pPr>
      <w:r w:rsidRPr="00202B72">
        <w:rPr>
          <w:rFonts w:ascii="Arial" w:hAnsi="Arial" w:cs="Arial"/>
          <w:sz w:val="20"/>
        </w:rPr>
        <w:t>5GAA (5G Automotive Association)</w:t>
      </w:r>
    </w:p>
    <w:p w14:paraId="17A6F1ED" w14:textId="77777777" w:rsidR="00C95EFE" w:rsidRDefault="00C95EFE" w:rsidP="00C95EFE">
      <w:pPr>
        <w:ind w:left="360"/>
      </w:pPr>
    </w:p>
    <w:bookmarkEnd w:id="8"/>
    <w:p w14:paraId="330C0854" w14:textId="77777777" w:rsidR="000D2D85" w:rsidRPr="00194527" w:rsidRDefault="000D2D85" w:rsidP="00194527">
      <w:pPr>
        <w:pStyle w:val="Heading1"/>
      </w:pPr>
      <w:r w:rsidRPr="00194527">
        <w:t>Base documents and deliverables</w:t>
      </w:r>
    </w:p>
    <w:bookmarkEnd w:id="7"/>
    <w:p w14:paraId="6378E7B3" w14:textId="31D8141C" w:rsidR="00EA6B72" w:rsidRDefault="000D2D85" w:rsidP="00EA6B72">
      <w:pPr>
        <w:pStyle w:val="Heading2"/>
      </w:pPr>
      <w:r w:rsidRPr="00194527">
        <w:t>Base documents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1324"/>
        <w:gridCol w:w="1515"/>
      </w:tblGrid>
      <w:tr w:rsidR="00E27400" w:rsidRPr="000037AD" w14:paraId="287DC015" w14:textId="77777777" w:rsidTr="00C95EFE">
        <w:tc>
          <w:tcPr>
            <w:tcW w:w="2518" w:type="dxa"/>
            <w:shd w:val="clear" w:color="auto" w:fill="B8CCE4"/>
            <w:tcMar>
              <w:top w:w="57" w:type="dxa"/>
              <w:bottom w:w="57" w:type="dxa"/>
            </w:tcMar>
            <w:vAlign w:val="center"/>
          </w:tcPr>
          <w:p w14:paraId="06659422" w14:textId="77777777" w:rsidR="00E27400" w:rsidRPr="000037AD" w:rsidRDefault="00E27400" w:rsidP="00C95EFE">
            <w:pPr>
              <w:keepNext/>
              <w:keepLines/>
              <w:rPr>
                <w:b/>
              </w:rPr>
            </w:pPr>
            <w:r w:rsidRPr="000037AD">
              <w:rPr>
                <w:b/>
              </w:rPr>
              <w:t>Document</w:t>
            </w:r>
          </w:p>
        </w:tc>
        <w:tc>
          <w:tcPr>
            <w:tcW w:w="3827" w:type="dxa"/>
            <w:shd w:val="clear" w:color="auto" w:fill="B8CCE4"/>
            <w:tcMar>
              <w:top w:w="57" w:type="dxa"/>
              <w:bottom w:w="57" w:type="dxa"/>
            </w:tcMar>
            <w:vAlign w:val="center"/>
          </w:tcPr>
          <w:p w14:paraId="01F08365" w14:textId="77777777" w:rsidR="00E27400" w:rsidRPr="000037AD" w:rsidRDefault="00E27400" w:rsidP="00C95EFE">
            <w:pPr>
              <w:keepNext/>
              <w:keepLines/>
              <w:rPr>
                <w:b/>
              </w:rPr>
            </w:pPr>
            <w:r w:rsidRPr="000037AD">
              <w:rPr>
                <w:b/>
              </w:rPr>
              <w:t>Title</w:t>
            </w:r>
          </w:p>
        </w:tc>
        <w:tc>
          <w:tcPr>
            <w:tcW w:w="1324" w:type="dxa"/>
            <w:shd w:val="clear" w:color="auto" w:fill="B8CCE4"/>
            <w:tcMar>
              <w:top w:w="57" w:type="dxa"/>
              <w:left w:w="0" w:type="dxa"/>
              <w:bottom w:w="57" w:type="dxa"/>
              <w:right w:w="0" w:type="dxa"/>
            </w:tcMar>
            <w:vAlign w:val="center"/>
          </w:tcPr>
          <w:p w14:paraId="02ED5F29" w14:textId="77777777" w:rsidR="00E27400" w:rsidRPr="000037AD" w:rsidRDefault="00E27400" w:rsidP="00C95EFE">
            <w:pPr>
              <w:keepNext/>
              <w:keepLines/>
              <w:jc w:val="center"/>
              <w:rPr>
                <w:b/>
              </w:rPr>
            </w:pPr>
            <w:proofErr w:type="gramStart"/>
            <w:r w:rsidRPr="000037AD">
              <w:rPr>
                <w:b/>
              </w:rPr>
              <w:t>Current Status</w:t>
            </w:r>
            <w:proofErr w:type="gramEnd"/>
          </w:p>
        </w:tc>
        <w:tc>
          <w:tcPr>
            <w:tcW w:w="1515" w:type="dxa"/>
            <w:shd w:val="clear" w:color="auto" w:fill="B8CCE4"/>
            <w:tcMar>
              <w:top w:w="57" w:type="dxa"/>
              <w:left w:w="0" w:type="dxa"/>
              <w:bottom w:w="57" w:type="dxa"/>
              <w:right w:w="0" w:type="dxa"/>
            </w:tcMar>
            <w:vAlign w:val="center"/>
          </w:tcPr>
          <w:p w14:paraId="6768547A" w14:textId="22E74DAD" w:rsidR="00E27400" w:rsidRPr="000037AD" w:rsidRDefault="00692DCD" w:rsidP="00CE50AE">
            <w:pPr>
              <w:keepNext/>
              <w:keepLines/>
              <w:jc w:val="center"/>
              <w:rPr>
                <w:b/>
              </w:rPr>
            </w:pPr>
            <w:r>
              <w:rPr>
                <w:b/>
              </w:rPr>
              <w:t>Date</w:t>
            </w:r>
          </w:p>
        </w:tc>
      </w:tr>
      <w:tr w:rsidR="00E27400" w:rsidRPr="000E3482" w14:paraId="4126606C" w14:textId="77777777" w:rsidTr="00C95EFE">
        <w:tc>
          <w:tcPr>
            <w:tcW w:w="2518" w:type="dxa"/>
            <w:shd w:val="clear" w:color="auto" w:fill="auto"/>
            <w:vAlign w:val="center"/>
          </w:tcPr>
          <w:p w14:paraId="2E0575A4" w14:textId="1D88BEA1" w:rsidR="00E27400" w:rsidRPr="000E3482" w:rsidRDefault="008D715D" w:rsidP="00C95EFE">
            <w:pPr>
              <w:keepNext/>
              <w:keepLines/>
            </w:pPr>
            <w:r>
              <w:t>DGR/MEC-0025</w:t>
            </w:r>
            <w:r>
              <w:br/>
            </w:r>
            <w:proofErr w:type="spellStart"/>
            <w:r>
              <w:t>TestingFramework</w:t>
            </w:r>
            <w:proofErr w:type="spellEnd"/>
          </w:p>
        </w:tc>
        <w:tc>
          <w:tcPr>
            <w:tcW w:w="3827" w:type="dxa"/>
            <w:shd w:val="clear" w:color="auto" w:fill="auto"/>
            <w:vAlign w:val="center"/>
          </w:tcPr>
          <w:p w14:paraId="5B4B2FEB" w14:textId="474E38E8" w:rsidR="00E27400" w:rsidRPr="000E3482" w:rsidRDefault="008D715D" w:rsidP="00C95EFE">
            <w:pPr>
              <w:keepNext/>
              <w:keepLines/>
            </w:pPr>
            <w:r w:rsidRPr="008D715D">
              <w:t>Multi-access Edge Computing (MEC); MEC Testing Framework</w:t>
            </w:r>
          </w:p>
        </w:tc>
        <w:tc>
          <w:tcPr>
            <w:tcW w:w="1324" w:type="dxa"/>
            <w:shd w:val="clear" w:color="auto" w:fill="auto"/>
            <w:tcMar>
              <w:left w:w="0" w:type="dxa"/>
              <w:right w:w="0" w:type="dxa"/>
            </w:tcMar>
            <w:vAlign w:val="center"/>
          </w:tcPr>
          <w:p w14:paraId="6E7A1F6A" w14:textId="1EE9F4EC" w:rsidR="00E27400" w:rsidRPr="000E3482" w:rsidRDefault="008D715D" w:rsidP="00C95EFE">
            <w:pPr>
              <w:keepNext/>
              <w:keepLines/>
              <w:jc w:val="center"/>
            </w:pPr>
            <w:r>
              <w:t>Stable draft</w:t>
            </w:r>
          </w:p>
        </w:tc>
        <w:tc>
          <w:tcPr>
            <w:tcW w:w="1515" w:type="dxa"/>
            <w:shd w:val="clear" w:color="auto" w:fill="auto"/>
            <w:tcMar>
              <w:left w:w="0" w:type="dxa"/>
              <w:right w:w="0" w:type="dxa"/>
            </w:tcMar>
            <w:vAlign w:val="center"/>
          </w:tcPr>
          <w:p w14:paraId="5E140590" w14:textId="26DACA20" w:rsidR="00E27400" w:rsidRPr="000E3482" w:rsidRDefault="00692DCD" w:rsidP="00C95EFE">
            <w:pPr>
              <w:keepNext/>
              <w:keepLines/>
              <w:jc w:val="center"/>
            </w:pPr>
            <w:r>
              <w:t>2019-11</w:t>
            </w:r>
          </w:p>
        </w:tc>
      </w:tr>
      <w:tr w:rsidR="000A6500" w:rsidRPr="000E3482" w14:paraId="30133CC7" w14:textId="77777777" w:rsidTr="00C95EFE">
        <w:tc>
          <w:tcPr>
            <w:tcW w:w="2518" w:type="dxa"/>
            <w:shd w:val="clear" w:color="auto" w:fill="auto"/>
            <w:vAlign w:val="center"/>
          </w:tcPr>
          <w:p w14:paraId="6E28A805" w14:textId="6A70E756" w:rsidR="000A6500" w:rsidRPr="008651E9" w:rsidRDefault="000A6500" w:rsidP="000A6500">
            <w:pPr>
              <w:keepNext/>
              <w:keepLines/>
            </w:pPr>
            <w:r w:rsidRPr="008651E9">
              <w:t>MEC 010-2</w:t>
            </w:r>
          </w:p>
        </w:tc>
        <w:tc>
          <w:tcPr>
            <w:tcW w:w="3827" w:type="dxa"/>
            <w:shd w:val="clear" w:color="auto" w:fill="auto"/>
            <w:vAlign w:val="center"/>
          </w:tcPr>
          <w:p w14:paraId="28C2A734" w14:textId="01F4B8AB" w:rsidR="000A6500" w:rsidRPr="008651E9" w:rsidRDefault="000A6500" w:rsidP="000A6500">
            <w:pPr>
              <w:keepNext/>
              <w:keepLines/>
              <w:jc w:val="left"/>
            </w:pPr>
            <w:r w:rsidRPr="008651E9">
              <w:t>Mobile Edge Computing (MEC); Mobile Edge Management; Part 2: Application lifecycle, rules and requirements management</w:t>
            </w:r>
          </w:p>
        </w:tc>
        <w:tc>
          <w:tcPr>
            <w:tcW w:w="1324" w:type="dxa"/>
            <w:shd w:val="clear" w:color="auto" w:fill="auto"/>
            <w:tcMar>
              <w:left w:w="0" w:type="dxa"/>
              <w:right w:w="0" w:type="dxa"/>
            </w:tcMar>
            <w:vAlign w:val="center"/>
          </w:tcPr>
          <w:p w14:paraId="4E953235" w14:textId="0C5FB8A1" w:rsidR="000A6500" w:rsidRPr="008651E9" w:rsidRDefault="000A6500" w:rsidP="000A6500">
            <w:pPr>
              <w:keepNext/>
              <w:keepLines/>
              <w:jc w:val="center"/>
            </w:pPr>
            <w:r w:rsidRPr="008651E9">
              <w:t>Stable draft</w:t>
            </w:r>
          </w:p>
        </w:tc>
        <w:tc>
          <w:tcPr>
            <w:tcW w:w="1515" w:type="dxa"/>
            <w:shd w:val="clear" w:color="auto" w:fill="auto"/>
            <w:tcMar>
              <w:left w:w="0" w:type="dxa"/>
              <w:right w:w="0" w:type="dxa"/>
            </w:tcMar>
            <w:vAlign w:val="center"/>
          </w:tcPr>
          <w:p w14:paraId="4CB3FD8F" w14:textId="4F3AC045" w:rsidR="000A6500" w:rsidRPr="008651E9" w:rsidRDefault="000A6500" w:rsidP="000A6500">
            <w:pPr>
              <w:keepNext/>
              <w:keepLines/>
              <w:jc w:val="center"/>
            </w:pPr>
            <w:r w:rsidRPr="008651E9">
              <w:t>2019-04</w:t>
            </w:r>
          </w:p>
        </w:tc>
      </w:tr>
      <w:tr w:rsidR="00E27400" w:rsidRPr="008D715D" w14:paraId="07E125D6" w14:textId="77777777" w:rsidTr="00C95EFE">
        <w:tc>
          <w:tcPr>
            <w:tcW w:w="2518" w:type="dxa"/>
            <w:shd w:val="clear" w:color="auto" w:fill="auto"/>
            <w:vAlign w:val="center"/>
          </w:tcPr>
          <w:p w14:paraId="5CB494F3" w14:textId="4F4DC538" w:rsidR="00E27400" w:rsidRPr="000E3482" w:rsidRDefault="000E337A" w:rsidP="00C95EFE">
            <w:pPr>
              <w:keepNext/>
              <w:keepLines/>
            </w:pPr>
            <w:r>
              <w:t>MEC 011</w:t>
            </w:r>
          </w:p>
        </w:tc>
        <w:tc>
          <w:tcPr>
            <w:tcW w:w="3827" w:type="dxa"/>
            <w:shd w:val="clear" w:color="auto" w:fill="auto"/>
            <w:vAlign w:val="center"/>
          </w:tcPr>
          <w:p w14:paraId="1E85A91C" w14:textId="77777777" w:rsidR="000C725C" w:rsidRDefault="000C725C" w:rsidP="000C725C">
            <w:pPr>
              <w:keepNext/>
              <w:keepLines/>
            </w:pPr>
            <w:r>
              <w:t>Multi-access Edge Computing (MEC);</w:t>
            </w:r>
          </w:p>
          <w:p w14:paraId="534EF63E" w14:textId="08B55511" w:rsidR="00E27400" w:rsidRPr="008D715D" w:rsidRDefault="000C725C" w:rsidP="000C725C">
            <w:pPr>
              <w:keepNext/>
              <w:keepLines/>
            </w:pPr>
            <w:r>
              <w:t>Edge Platform Application Enablement</w:t>
            </w:r>
          </w:p>
        </w:tc>
        <w:tc>
          <w:tcPr>
            <w:tcW w:w="1324" w:type="dxa"/>
            <w:shd w:val="clear" w:color="auto" w:fill="auto"/>
            <w:tcMar>
              <w:left w:w="0" w:type="dxa"/>
              <w:right w:w="0" w:type="dxa"/>
            </w:tcMar>
            <w:vAlign w:val="center"/>
          </w:tcPr>
          <w:p w14:paraId="17498477" w14:textId="586BD66A" w:rsidR="00E27400" w:rsidRPr="008D715D" w:rsidRDefault="00BB33B9" w:rsidP="00C95EFE">
            <w:pPr>
              <w:keepNext/>
              <w:keepLines/>
              <w:jc w:val="center"/>
            </w:pPr>
            <w:r w:rsidRPr="000E3482">
              <w:t>Final draft for approval</w:t>
            </w:r>
          </w:p>
        </w:tc>
        <w:tc>
          <w:tcPr>
            <w:tcW w:w="1515" w:type="dxa"/>
            <w:shd w:val="clear" w:color="auto" w:fill="auto"/>
            <w:tcMar>
              <w:left w:w="0" w:type="dxa"/>
              <w:right w:w="0" w:type="dxa"/>
            </w:tcMar>
            <w:vAlign w:val="center"/>
          </w:tcPr>
          <w:p w14:paraId="7A6B77D5" w14:textId="2F321265" w:rsidR="00E27400" w:rsidRPr="008D715D" w:rsidRDefault="00692DCD" w:rsidP="00C95EFE">
            <w:pPr>
              <w:keepNext/>
              <w:keepLines/>
              <w:jc w:val="center"/>
            </w:pPr>
            <w:r>
              <w:t>2019-01</w:t>
            </w:r>
          </w:p>
        </w:tc>
      </w:tr>
      <w:tr w:rsidR="00E27400" w:rsidRPr="00DE1D3F" w14:paraId="0AD80535" w14:textId="77777777" w:rsidTr="00C95EFE">
        <w:tc>
          <w:tcPr>
            <w:tcW w:w="2518" w:type="dxa"/>
            <w:shd w:val="clear" w:color="auto" w:fill="auto"/>
            <w:vAlign w:val="center"/>
          </w:tcPr>
          <w:p w14:paraId="228595D4" w14:textId="6E24FD57" w:rsidR="00E27400" w:rsidRPr="00DE1D3F" w:rsidRDefault="000E337A" w:rsidP="00C95EFE">
            <w:pPr>
              <w:keepNext/>
              <w:keepLines/>
            </w:pPr>
            <w:r>
              <w:t>MEC 012</w:t>
            </w:r>
          </w:p>
        </w:tc>
        <w:tc>
          <w:tcPr>
            <w:tcW w:w="3827" w:type="dxa"/>
            <w:shd w:val="clear" w:color="auto" w:fill="auto"/>
            <w:vAlign w:val="center"/>
          </w:tcPr>
          <w:p w14:paraId="50ECA625" w14:textId="77777777" w:rsidR="000C725C" w:rsidRDefault="000C725C" w:rsidP="000C725C">
            <w:pPr>
              <w:keepNext/>
              <w:keepLines/>
            </w:pPr>
            <w:r>
              <w:t>Multi-access Edge Computing (MEC);</w:t>
            </w:r>
          </w:p>
          <w:p w14:paraId="7BCEA7DA" w14:textId="21AEB95A" w:rsidR="00E27400" w:rsidRPr="00DE1D3F" w:rsidRDefault="000C725C" w:rsidP="000C725C">
            <w:pPr>
              <w:keepNext/>
              <w:keepLines/>
            </w:pPr>
            <w:r>
              <w:t>Radio Network Information API</w:t>
            </w:r>
          </w:p>
        </w:tc>
        <w:tc>
          <w:tcPr>
            <w:tcW w:w="1324" w:type="dxa"/>
            <w:shd w:val="clear" w:color="auto" w:fill="auto"/>
            <w:tcMar>
              <w:left w:w="0" w:type="dxa"/>
              <w:right w:w="0" w:type="dxa"/>
            </w:tcMar>
            <w:vAlign w:val="center"/>
          </w:tcPr>
          <w:p w14:paraId="420A5367" w14:textId="77777777" w:rsidR="00E27400" w:rsidRPr="00DE1D3F" w:rsidRDefault="00E27400" w:rsidP="00C95EFE">
            <w:pPr>
              <w:keepNext/>
              <w:keepLines/>
              <w:jc w:val="center"/>
            </w:pPr>
            <w:r w:rsidRPr="000E3482">
              <w:t>Final draft for approval</w:t>
            </w:r>
          </w:p>
        </w:tc>
        <w:tc>
          <w:tcPr>
            <w:tcW w:w="1515" w:type="dxa"/>
            <w:shd w:val="clear" w:color="auto" w:fill="auto"/>
            <w:tcMar>
              <w:left w:w="0" w:type="dxa"/>
              <w:right w:w="0" w:type="dxa"/>
            </w:tcMar>
            <w:vAlign w:val="center"/>
          </w:tcPr>
          <w:p w14:paraId="212E5DFA" w14:textId="407A4EE9" w:rsidR="00E27400" w:rsidRPr="00DE1D3F" w:rsidRDefault="00692DCD" w:rsidP="00C95EFE">
            <w:pPr>
              <w:keepNext/>
              <w:keepLines/>
              <w:jc w:val="center"/>
            </w:pPr>
            <w:r>
              <w:t>2018-11</w:t>
            </w:r>
          </w:p>
        </w:tc>
      </w:tr>
      <w:tr w:rsidR="000E337A" w:rsidRPr="00DE1D3F" w14:paraId="1FDBD381" w14:textId="77777777" w:rsidTr="00C95EFE">
        <w:tc>
          <w:tcPr>
            <w:tcW w:w="2518" w:type="dxa"/>
            <w:shd w:val="clear" w:color="auto" w:fill="auto"/>
            <w:vAlign w:val="center"/>
          </w:tcPr>
          <w:p w14:paraId="50CDDF61" w14:textId="13705D55" w:rsidR="000E337A" w:rsidRPr="00DE1D3F" w:rsidRDefault="000E337A" w:rsidP="00C95EFE">
            <w:pPr>
              <w:keepNext/>
              <w:keepLines/>
            </w:pPr>
            <w:r>
              <w:t>MEC 013</w:t>
            </w:r>
          </w:p>
        </w:tc>
        <w:tc>
          <w:tcPr>
            <w:tcW w:w="3827" w:type="dxa"/>
            <w:shd w:val="clear" w:color="auto" w:fill="auto"/>
            <w:vAlign w:val="center"/>
          </w:tcPr>
          <w:p w14:paraId="65825157" w14:textId="77777777" w:rsidR="000C725C" w:rsidRDefault="000C725C" w:rsidP="000C725C">
            <w:pPr>
              <w:keepNext/>
              <w:keepLines/>
            </w:pPr>
            <w:r>
              <w:t>Multi-access Edge Computing (MEC);</w:t>
            </w:r>
          </w:p>
          <w:p w14:paraId="04FF63AF" w14:textId="537754DD" w:rsidR="000E337A" w:rsidRPr="00DE1D3F" w:rsidRDefault="000C725C" w:rsidP="000C725C">
            <w:pPr>
              <w:keepNext/>
              <w:keepLines/>
            </w:pPr>
            <w:r>
              <w:t>Location API</w:t>
            </w:r>
          </w:p>
        </w:tc>
        <w:tc>
          <w:tcPr>
            <w:tcW w:w="1324" w:type="dxa"/>
            <w:shd w:val="clear" w:color="auto" w:fill="auto"/>
            <w:tcMar>
              <w:left w:w="0" w:type="dxa"/>
              <w:right w:w="0" w:type="dxa"/>
            </w:tcMar>
            <w:vAlign w:val="center"/>
          </w:tcPr>
          <w:p w14:paraId="549FE313" w14:textId="3C0D928D" w:rsidR="000E337A" w:rsidRPr="000E3482" w:rsidRDefault="00BB33B9" w:rsidP="00C95EFE">
            <w:pPr>
              <w:keepNext/>
              <w:keepLines/>
              <w:jc w:val="center"/>
            </w:pPr>
            <w:r w:rsidRPr="000E3482">
              <w:t>Final draft for approval</w:t>
            </w:r>
          </w:p>
        </w:tc>
        <w:tc>
          <w:tcPr>
            <w:tcW w:w="1515" w:type="dxa"/>
            <w:shd w:val="clear" w:color="auto" w:fill="auto"/>
            <w:tcMar>
              <w:left w:w="0" w:type="dxa"/>
              <w:right w:w="0" w:type="dxa"/>
            </w:tcMar>
            <w:vAlign w:val="center"/>
          </w:tcPr>
          <w:p w14:paraId="14D73A14" w14:textId="4728E32D" w:rsidR="000E337A" w:rsidRPr="00DE1D3F" w:rsidRDefault="00D86231" w:rsidP="00C95EFE">
            <w:pPr>
              <w:keepNext/>
              <w:keepLines/>
              <w:jc w:val="center"/>
            </w:pPr>
            <w:r>
              <w:t>2018-12</w:t>
            </w:r>
          </w:p>
        </w:tc>
      </w:tr>
      <w:tr w:rsidR="000E337A" w:rsidRPr="00DE1D3F" w14:paraId="51B167A6" w14:textId="77777777" w:rsidTr="00C95EFE">
        <w:tc>
          <w:tcPr>
            <w:tcW w:w="2518" w:type="dxa"/>
            <w:shd w:val="clear" w:color="auto" w:fill="auto"/>
            <w:vAlign w:val="center"/>
          </w:tcPr>
          <w:p w14:paraId="7D7271C0" w14:textId="75D9D49A" w:rsidR="000E337A" w:rsidRPr="00DE1D3F" w:rsidRDefault="000E337A" w:rsidP="00C95EFE">
            <w:pPr>
              <w:keepNext/>
              <w:keepLines/>
            </w:pPr>
            <w:r>
              <w:t>MEC 014</w:t>
            </w:r>
          </w:p>
        </w:tc>
        <w:tc>
          <w:tcPr>
            <w:tcW w:w="3827" w:type="dxa"/>
            <w:shd w:val="clear" w:color="auto" w:fill="auto"/>
            <w:vAlign w:val="center"/>
          </w:tcPr>
          <w:p w14:paraId="37326C64" w14:textId="77777777" w:rsidR="000C725C" w:rsidRDefault="000C725C" w:rsidP="000C725C">
            <w:pPr>
              <w:keepNext/>
              <w:keepLines/>
            </w:pPr>
            <w:r>
              <w:t>Mobile Edge Computing (MEC);</w:t>
            </w:r>
          </w:p>
          <w:p w14:paraId="2A82D427" w14:textId="24750309" w:rsidR="000E337A" w:rsidRPr="00DE1D3F" w:rsidRDefault="000C725C" w:rsidP="000C725C">
            <w:pPr>
              <w:keepNext/>
              <w:keepLines/>
            </w:pPr>
            <w:r>
              <w:t>UE Identity API</w:t>
            </w:r>
          </w:p>
        </w:tc>
        <w:tc>
          <w:tcPr>
            <w:tcW w:w="1324" w:type="dxa"/>
            <w:shd w:val="clear" w:color="auto" w:fill="auto"/>
            <w:tcMar>
              <w:left w:w="0" w:type="dxa"/>
              <w:right w:w="0" w:type="dxa"/>
            </w:tcMar>
            <w:vAlign w:val="center"/>
          </w:tcPr>
          <w:p w14:paraId="7811AA51" w14:textId="7634002D" w:rsidR="000E337A" w:rsidRPr="000E3482" w:rsidRDefault="00A9401E" w:rsidP="00C95EFE">
            <w:pPr>
              <w:keepNext/>
              <w:keepLines/>
              <w:jc w:val="center"/>
            </w:pPr>
            <w:r>
              <w:t>Published</w:t>
            </w:r>
          </w:p>
        </w:tc>
        <w:tc>
          <w:tcPr>
            <w:tcW w:w="1515" w:type="dxa"/>
            <w:shd w:val="clear" w:color="auto" w:fill="auto"/>
            <w:tcMar>
              <w:left w:w="0" w:type="dxa"/>
              <w:right w:w="0" w:type="dxa"/>
            </w:tcMar>
            <w:vAlign w:val="center"/>
          </w:tcPr>
          <w:p w14:paraId="58BFD092" w14:textId="63B401A4" w:rsidR="000E337A" w:rsidRPr="00DE1D3F" w:rsidRDefault="00FD1CBE" w:rsidP="00C95EFE">
            <w:pPr>
              <w:keepNext/>
              <w:keepLines/>
              <w:jc w:val="center"/>
            </w:pPr>
            <w:r>
              <w:t>2018-02</w:t>
            </w:r>
          </w:p>
        </w:tc>
      </w:tr>
      <w:tr w:rsidR="000E337A" w:rsidRPr="00DE1D3F" w14:paraId="25C4A49D" w14:textId="77777777" w:rsidTr="00C95EFE">
        <w:tc>
          <w:tcPr>
            <w:tcW w:w="2518" w:type="dxa"/>
            <w:shd w:val="clear" w:color="auto" w:fill="auto"/>
            <w:vAlign w:val="center"/>
          </w:tcPr>
          <w:p w14:paraId="4CB15A09" w14:textId="3B6984D0" w:rsidR="000E337A" w:rsidRPr="00DE1D3F" w:rsidRDefault="000E337A" w:rsidP="00C95EFE">
            <w:pPr>
              <w:keepNext/>
              <w:keepLines/>
            </w:pPr>
            <w:r>
              <w:t>MEC 015</w:t>
            </w:r>
          </w:p>
        </w:tc>
        <w:tc>
          <w:tcPr>
            <w:tcW w:w="3827" w:type="dxa"/>
            <w:shd w:val="clear" w:color="auto" w:fill="auto"/>
            <w:vAlign w:val="center"/>
          </w:tcPr>
          <w:p w14:paraId="2DC12362" w14:textId="77777777" w:rsidR="000C725C" w:rsidRDefault="000C725C" w:rsidP="000C725C">
            <w:pPr>
              <w:keepNext/>
              <w:keepLines/>
            </w:pPr>
            <w:r>
              <w:t>Mobile Edge Computing (MEC);</w:t>
            </w:r>
          </w:p>
          <w:p w14:paraId="4AD7FC90" w14:textId="65772829" w:rsidR="000E337A" w:rsidRPr="00DE1D3F" w:rsidRDefault="000C725C" w:rsidP="000C725C">
            <w:pPr>
              <w:keepNext/>
              <w:keepLines/>
            </w:pPr>
            <w:r>
              <w:t>Bandwidth Management API</w:t>
            </w:r>
          </w:p>
        </w:tc>
        <w:tc>
          <w:tcPr>
            <w:tcW w:w="1324" w:type="dxa"/>
            <w:shd w:val="clear" w:color="auto" w:fill="auto"/>
            <w:tcMar>
              <w:left w:w="0" w:type="dxa"/>
              <w:right w:w="0" w:type="dxa"/>
            </w:tcMar>
            <w:vAlign w:val="center"/>
          </w:tcPr>
          <w:p w14:paraId="5B00EC5D" w14:textId="43F7BCD4" w:rsidR="000E337A" w:rsidRPr="000E3482" w:rsidRDefault="00A9401E" w:rsidP="00C95EFE">
            <w:pPr>
              <w:keepNext/>
              <w:keepLines/>
              <w:jc w:val="center"/>
            </w:pPr>
            <w:r>
              <w:t>Published</w:t>
            </w:r>
          </w:p>
        </w:tc>
        <w:tc>
          <w:tcPr>
            <w:tcW w:w="1515" w:type="dxa"/>
            <w:shd w:val="clear" w:color="auto" w:fill="auto"/>
            <w:tcMar>
              <w:left w:w="0" w:type="dxa"/>
              <w:right w:w="0" w:type="dxa"/>
            </w:tcMar>
            <w:vAlign w:val="center"/>
          </w:tcPr>
          <w:p w14:paraId="4D7893A3" w14:textId="0BAFEC70" w:rsidR="000E337A" w:rsidRPr="00DE1D3F" w:rsidRDefault="00FD1CBE" w:rsidP="00C95EFE">
            <w:pPr>
              <w:keepNext/>
              <w:keepLines/>
              <w:jc w:val="center"/>
            </w:pPr>
            <w:r>
              <w:t>2017-10</w:t>
            </w:r>
          </w:p>
        </w:tc>
      </w:tr>
      <w:tr w:rsidR="000E337A" w:rsidRPr="00DE1D3F" w14:paraId="01DB1740" w14:textId="77777777" w:rsidTr="00C95EFE">
        <w:tc>
          <w:tcPr>
            <w:tcW w:w="2518" w:type="dxa"/>
            <w:shd w:val="clear" w:color="auto" w:fill="auto"/>
            <w:vAlign w:val="center"/>
          </w:tcPr>
          <w:p w14:paraId="64845E50" w14:textId="4227D285" w:rsidR="000E337A" w:rsidRPr="00DE1D3F" w:rsidRDefault="000E337A" w:rsidP="00C95EFE">
            <w:pPr>
              <w:keepNext/>
              <w:keepLines/>
            </w:pPr>
            <w:r>
              <w:t>MEC 016</w:t>
            </w:r>
          </w:p>
        </w:tc>
        <w:tc>
          <w:tcPr>
            <w:tcW w:w="3827" w:type="dxa"/>
            <w:shd w:val="clear" w:color="auto" w:fill="auto"/>
            <w:vAlign w:val="center"/>
          </w:tcPr>
          <w:p w14:paraId="0480BFFD" w14:textId="77777777" w:rsidR="000C725C" w:rsidRDefault="000C725C" w:rsidP="000C725C">
            <w:pPr>
              <w:keepNext/>
              <w:keepLines/>
            </w:pPr>
            <w:r>
              <w:t>Multi-access Edge Computing (MEC);</w:t>
            </w:r>
          </w:p>
          <w:p w14:paraId="452303F2" w14:textId="5A520E3F" w:rsidR="000E337A" w:rsidRPr="00DE1D3F" w:rsidRDefault="000C725C" w:rsidP="000C725C">
            <w:pPr>
              <w:keepNext/>
              <w:keepLines/>
            </w:pPr>
            <w:r>
              <w:t>UE application interface</w:t>
            </w:r>
          </w:p>
        </w:tc>
        <w:tc>
          <w:tcPr>
            <w:tcW w:w="1324" w:type="dxa"/>
            <w:shd w:val="clear" w:color="auto" w:fill="auto"/>
            <w:tcMar>
              <w:left w:w="0" w:type="dxa"/>
              <w:right w:w="0" w:type="dxa"/>
            </w:tcMar>
            <w:vAlign w:val="center"/>
          </w:tcPr>
          <w:p w14:paraId="6B5B2F6E" w14:textId="316A6E86" w:rsidR="000E337A" w:rsidRPr="000E3482" w:rsidRDefault="00FD1CBE" w:rsidP="00C95EFE">
            <w:pPr>
              <w:keepNext/>
              <w:keepLines/>
              <w:jc w:val="center"/>
            </w:pPr>
            <w:r>
              <w:t>Stable draft</w:t>
            </w:r>
          </w:p>
        </w:tc>
        <w:tc>
          <w:tcPr>
            <w:tcW w:w="1515" w:type="dxa"/>
            <w:shd w:val="clear" w:color="auto" w:fill="auto"/>
            <w:tcMar>
              <w:left w:w="0" w:type="dxa"/>
              <w:right w:w="0" w:type="dxa"/>
            </w:tcMar>
            <w:vAlign w:val="center"/>
          </w:tcPr>
          <w:p w14:paraId="24378AF8" w14:textId="34CE9D15" w:rsidR="000E337A" w:rsidRPr="00DE1D3F" w:rsidRDefault="008F7AB4" w:rsidP="00C95EFE">
            <w:pPr>
              <w:keepNext/>
              <w:keepLines/>
              <w:jc w:val="center"/>
            </w:pPr>
            <w:r>
              <w:t>2018-10</w:t>
            </w:r>
          </w:p>
        </w:tc>
      </w:tr>
      <w:tr w:rsidR="00C95EFE" w:rsidRPr="00DE1D3F" w14:paraId="1263352B" w14:textId="77777777" w:rsidTr="008651E9">
        <w:tc>
          <w:tcPr>
            <w:tcW w:w="2518" w:type="dxa"/>
            <w:shd w:val="clear" w:color="auto" w:fill="auto"/>
            <w:vAlign w:val="center"/>
          </w:tcPr>
          <w:p w14:paraId="4A9FE7F9" w14:textId="7C896056" w:rsidR="00C95EFE" w:rsidRPr="00FD7EE4" w:rsidRDefault="00C95EFE" w:rsidP="00C95EFE">
            <w:pPr>
              <w:keepNext/>
              <w:keepLines/>
            </w:pPr>
            <w:r w:rsidRPr="00FD7EE4">
              <w:t>MEC 021</w:t>
            </w:r>
          </w:p>
        </w:tc>
        <w:tc>
          <w:tcPr>
            <w:tcW w:w="3827" w:type="dxa"/>
            <w:shd w:val="clear" w:color="auto" w:fill="FFFFFF" w:themeFill="background1"/>
            <w:vAlign w:val="center"/>
          </w:tcPr>
          <w:p w14:paraId="73931AD7" w14:textId="2D7E8D48" w:rsidR="00C95EFE" w:rsidRPr="00FD7EE4" w:rsidRDefault="00C95EFE" w:rsidP="000C725C">
            <w:pPr>
              <w:keepNext/>
              <w:keepLines/>
            </w:pPr>
            <w:r w:rsidRPr="00FD7EE4">
              <w:t>Multi-access Edge Computing (MEC); MEC Application Mobility Service API</w:t>
            </w:r>
          </w:p>
        </w:tc>
        <w:tc>
          <w:tcPr>
            <w:tcW w:w="1324" w:type="dxa"/>
            <w:shd w:val="clear" w:color="auto" w:fill="FFFFFF" w:themeFill="background1"/>
            <w:tcMar>
              <w:left w:w="0" w:type="dxa"/>
              <w:right w:w="0" w:type="dxa"/>
            </w:tcMar>
            <w:vAlign w:val="center"/>
          </w:tcPr>
          <w:p w14:paraId="6D798CB5" w14:textId="7CE191AC" w:rsidR="00C95EFE" w:rsidRPr="00FD7EE4" w:rsidRDefault="00C95EFE" w:rsidP="00C95EFE">
            <w:pPr>
              <w:keepNext/>
              <w:keepLines/>
              <w:jc w:val="center"/>
            </w:pPr>
            <w:r w:rsidRPr="00FD7EE4">
              <w:t>Early draft</w:t>
            </w:r>
          </w:p>
        </w:tc>
        <w:tc>
          <w:tcPr>
            <w:tcW w:w="1515" w:type="dxa"/>
            <w:shd w:val="clear" w:color="auto" w:fill="FFFFFF" w:themeFill="background1"/>
            <w:tcMar>
              <w:left w:w="0" w:type="dxa"/>
              <w:right w:w="0" w:type="dxa"/>
            </w:tcMar>
            <w:vAlign w:val="center"/>
          </w:tcPr>
          <w:p w14:paraId="6B17FD74" w14:textId="79515C3A" w:rsidR="00C95EFE" w:rsidRPr="00FD7EE4" w:rsidRDefault="00C95EFE" w:rsidP="00C95EFE">
            <w:pPr>
              <w:keepNext/>
              <w:keepLines/>
              <w:jc w:val="center"/>
            </w:pPr>
            <w:r w:rsidRPr="00FD7EE4">
              <w:t>2018-12</w:t>
            </w:r>
          </w:p>
        </w:tc>
      </w:tr>
      <w:tr w:rsidR="000E337A" w:rsidRPr="00DE1D3F" w14:paraId="0A6133AC" w14:textId="77777777" w:rsidTr="00C95EFE">
        <w:tc>
          <w:tcPr>
            <w:tcW w:w="2518" w:type="dxa"/>
            <w:shd w:val="clear" w:color="auto" w:fill="auto"/>
            <w:vAlign w:val="center"/>
          </w:tcPr>
          <w:p w14:paraId="3DF8C985" w14:textId="100375F6" w:rsidR="000E337A" w:rsidRPr="00DE1D3F" w:rsidRDefault="000E337A" w:rsidP="00C95EFE">
            <w:pPr>
              <w:keepNext/>
              <w:keepLines/>
            </w:pPr>
            <w:r>
              <w:t>MEC 028</w:t>
            </w:r>
          </w:p>
        </w:tc>
        <w:tc>
          <w:tcPr>
            <w:tcW w:w="3827" w:type="dxa"/>
            <w:shd w:val="clear" w:color="auto" w:fill="auto"/>
            <w:vAlign w:val="center"/>
          </w:tcPr>
          <w:p w14:paraId="6EA0BA39" w14:textId="77777777" w:rsidR="000C725C" w:rsidRDefault="000C725C" w:rsidP="000C725C">
            <w:pPr>
              <w:keepNext/>
              <w:keepLines/>
            </w:pPr>
            <w:r>
              <w:t>Multi-access Edge Computing (MEC);</w:t>
            </w:r>
          </w:p>
          <w:p w14:paraId="0C57CF7B" w14:textId="271504EF" w:rsidR="000E337A" w:rsidRPr="00DE1D3F" w:rsidRDefault="000C725C" w:rsidP="000C725C">
            <w:pPr>
              <w:keepNext/>
              <w:keepLines/>
            </w:pPr>
            <w:r>
              <w:t>WLAN Information API</w:t>
            </w:r>
          </w:p>
        </w:tc>
        <w:tc>
          <w:tcPr>
            <w:tcW w:w="1324" w:type="dxa"/>
            <w:shd w:val="clear" w:color="auto" w:fill="auto"/>
            <w:tcMar>
              <w:left w:w="0" w:type="dxa"/>
              <w:right w:w="0" w:type="dxa"/>
            </w:tcMar>
            <w:vAlign w:val="center"/>
          </w:tcPr>
          <w:p w14:paraId="1FBF6532" w14:textId="153DE7B1" w:rsidR="000E337A" w:rsidRPr="000E3482" w:rsidRDefault="00A9401E" w:rsidP="00C95EFE">
            <w:pPr>
              <w:keepNext/>
              <w:keepLines/>
              <w:jc w:val="center"/>
            </w:pPr>
            <w:r>
              <w:t>Stable draft</w:t>
            </w:r>
          </w:p>
        </w:tc>
        <w:tc>
          <w:tcPr>
            <w:tcW w:w="1515" w:type="dxa"/>
            <w:shd w:val="clear" w:color="auto" w:fill="auto"/>
            <w:tcMar>
              <w:left w:w="0" w:type="dxa"/>
              <w:right w:w="0" w:type="dxa"/>
            </w:tcMar>
            <w:vAlign w:val="center"/>
          </w:tcPr>
          <w:p w14:paraId="0C99FBE5" w14:textId="659F8C1A" w:rsidR="000E337A" w:rsidRPr="00DE1D3F" w:rsidRDefault="008F7AB4" w:rsidP="00C95EFE">
            <w:pPr>
              <w:keepNext/>
              <w:keepLines/>
              <w:jc w:val="center"/>
            </w:pPr>
            <w:r>
              <w:t>2018-11</w:t>
            </w:r>
          </w:p>
        </w:tc>
      </w:tr>
      <w:tr w:rsidR="000E337A" w:rsidRPr="00DE1D3F" w14:paraId="02BAFFAE" w14:textId="77777777" w:rsidTr="00C95EFE">
        <w:tc>
          <w:tcPr>
            <w:tcW w:w="2518" w:type="dxa"/>
            <w:shd w:val="clear" w:color="auto" w:fill="auto"/>
            <w:vAlign w:val="center"/>
          </w:tcPr>
          <w:p w14:paraId="14015CCA" w14:textId="23AD2BCA" w:rsidR="000E337A" w:rsidRPr="00DE1D3F" w:rsidRDefault="000E337A" w:rsidP="00C95EFE">
            <w:pPr>
              <w:keepNext/>
              <w:keepLines/>
            </w:pPr>
            <w:r>
              <w:t>MEC 029</w:t>
            </w:r>
          </w:p>
        </w:tc>
        <w:tc>
          <w:tcPr>
            <w:tcW w:w="3827" w:type="dxa"/>
            <w:shd w:val="clear" w:color="auto" w:fill="auto"/>
            <w:vAlign w:val="center"/>
          </w:tcPr>
          <w:p w14:paraId="61E135D5" w14:textId="77777777" w:rsidR="000C725C" w:rsidRDefault="000C725C" w:rsidP="000C725C">
            <w:pPr>
              <w:keepNext/>
              <w:keepLines/>
            </w:pPr>
            <w:r>
              <w:t>Multi-access Edge Computing (MEC);</w:t>
            </w:r>
          </w:p>
          <w:p w14:paraId="13516F20" w14:textId="17DB1AFA" w:rsidR="000E337A" w:rsidRPr="00DE1D3F" w:rsidRDefault="000C725C" w:rsidP="000C725C">
            <w:pPr>
              <w:keepNext/>
              <w:keepLines/>
            </w:pPr>
            <w:r>
              <w:t>Fixed Access Information API</w:t>
            </w:r>
          </w:p>
        </w:tc>
        <w:tc>
          <w:tcPr>
            <w:tcW w:w="1324" w:type="dxa"/>
            <w:shd w:val="clear" w:color="auto" w:fill="auto"/>
            <w:tcMar>
              <w:left w:w="0" w:type="dxa"/>
              <w:right w:w="0" w:type="dxa"/>
            </w:tcMar>
            <w:vAlign w:val="center"/>
          </w:tcPr>
          <w:p w14:paraId="3620EBE1" w14:textId="663AF077" w:rsidR="000E337A" w:rsidRPr="000E3482" w:rsidRDefault="00A9401E" w:rsidP="00C95EFE">
            <w:pPr>
              <w:keepNext/>
              <w:keepLines/>
              <w:jc w:val="center"/>
            </w:pPr>
            <w:r>
              <w:t>Stable draft</w:t>
            </w:r>
          </w:p>
        </w:tc>
        <w:tc>
          <w:tcPr>
            <w:tcW w:w="1515" w:type="dxa"/>
            <w:shd w:val="clear" w:color="auto" w:fill="auto"/>
            <w:tcMar>
              <w:left w:w="0" w:type="dxa"/>
              <w:right w:w="0" w:type="dxa"/>
            </w:tcMar>
            <w:vAlign w:val="center"/>
          </w:tcPr>
          <w:p w14:paraId="2805D4A1" w14:textId="2CF59D48" w:rsidR="000E337A" w:rsidRPr="00DE1D3F" w:rsidRDefault="008F7AB4" w:rsidP="00C95EFE">
            <w:pPr>
              <w:keepNext/>
              <w:keepLines/>
              <w:jc w:val="center"/>
            </w:pPr>
            <w:r>
              <w:t>2018-12</w:t>
            </w:r>
          </w:p>
        </w:tc>
      </w:tr>
      <w:tr w:rsidR="000E337A" w:rsidRPr="00DE1D3F" w14:paraId="1692F97C" w14:textId="77777777" w:rsidTr="00C95EFE">
        <w:tc>
          <w:tcPr>
            <w:tcW w:w="2518" w:type="dxa"/>
            <w:shd w:val="clear" w:color="auto" w:fill="auto"/>
            <w:vAlign w:val="center"/>
          </w:tcPr>
          <w:p w14:paraId="6442BBB3" w14:textId="1A233358" w:rsidR="000E337A" w:rsidRPr="00DE1D3F" w:rsidRDefault="000E337A" w:rsidP="00C95EFE">
            <w:pPr>
              <w:keepNext/>
              <w:keepLines/>
            </w:pPr>
            <w:r>
              <w:t>MEC 030</w:t>
            </w:r>
          </w:p>
        </w:tc>
        <w:tc>
          <w:tcPr>
            <w:tcW w:w="3827" w:type="dxa"/>
            <w:shd w:val="clear" w:color="auto" w:fill="auto"/>
            <w:vAlign w:val="center"/>
          </w:tcPr>
          <w:p w14:paraId="1E75B866" w14:textId="77777777" w:rsidR="000C725C" w:rsidRDefault="000C725C" w:rsidP="000C725C">
            <w:pPr>
              <w:keepNext/>
              <w:keepLines/>
            </w:pPr>
            <w:r>
              <w:t>Multi-access Edge Computing (MEC);</w:t>
            </w:r>
          </w:p>
          <w:p w14:paraId="6F27C047" w14:textId="252FEE88" w:rsidR="000E337A" w:rsidRPr="00DE1D3F" w:rsidRDefault="000C725C" w:rsidP="000C725C">
            <w:pPr>
              <w:keepNext/>
              <w:keepLines/>
            </w:pPr>
            <w:r>
              <w:t>MEC V2X API</w:t>
            </w:r>
          </w:p>
        </w:tc>
        <w:tc>
          <w:tcPr>
            <w:tcW w:w="1324" w:type="dxa"/>
            <w:shd w:val="clear" w:color="auto" w:fill="auto"/>
            <w:tcMar>
              <w:left w:w="0" w:type="dxa"/>
              <w:right w:w="0" w:type="dxa"/>
            </w:tcMar>
            <w:vAlign w:val="center"/>
          </w:tcPr>
          <w:p w14:paraId="63086677" w14:textId="7E27DFBB" w:rsidR="000E337A" w:rsidRPr="000E3482" w:rsidRDefault="00A9401E" w:rsidP="00C95EFE">
            <w:pPr>
              <w:keepNext/>
              <w:keepLines/>
              <w:jc w:val="center"/>
            </w:pPr>
            <w:r>
              <w:t>Stable draft</w:t>
            </w:r>
          </w:p>
        </w:tc>
        <w:tc>
          <w:tcPr>
            <w:tcW w:w="1515" w:type="dxa"/>
            <w:shd w:val="clear" w:color="auto" w:fill="auto"/>
            <w:tcMar>
              <w:left w:w="0" w:type="dxa"/>
              <w:right w:w="0" w:type="dxa"/>
            </w:tcMar>
            <w:vAlign w:val="center"/>
          </w:tcPr>
          <w:p w14:paraId="544FDB0A" w14:textId="29BC0417" w:rsidR="000E337A" w:rsidRPr="00DE1D3F" w:rsidRDefault="008F7AB4" w:rsidP="00C95EFE">
            <w:pPr>
              <w:keepNext/>
              <w:keepLines/>
              <w:jc w:val="center"/>
            </w:pPr>
            <w:r>
              <w:t>2019-04</w:t>
            </w:r>
          </w:p>
        </w:tc>
      </w:tr>
    </w:tbl>
    <w:p w14:paraId="3E832260" w14:textId="77777777" w:rsidR="000D2D85" w:rsidRPr="001D1FB6" w:rsidRDefault="000D2D85" w:rsidP="000D2D85"/>
    <w:p w14:paraId="47CA9930" w14:textId="77777777" w:rsidR="000D2D85" w:rsidRPr="00194527" w:rsidRDefault="000D2D85" w:rsidP="00646144">
      <w:pPr>
        <w:pStyle w:val="Heading2"/>
      </w:pPr>
      <w:r w:rsidRPr="00194527">
        <w:t>Deliverables to be produced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39"/>
        <w:gridCol w:w="6520"/>
      </w:tblGrid>
      <w:tr w:rsidR="000D2D85" w:rsidRPr="000037AD" w14:paraId="4B42ADA9" w14:textId="77777777" w:rsidTr="006058A1">
        <w:tc>
          <w:tcPr>
            <w:tcW w:w="750" w:type="dxa"/>
            <w:shd w:val="clear" w:color="auto" w:fill="B8CCE4"/>
            <w:tcMar>
              <w:top w:w="57" w:type="dxa"/>
              <w:bottom w:w="57" w:type="dxa"/>
            </w:tcMar>
            <w:vAlign w:val="center"/>
          </w:tcPr>
          <w:p w14:paraId="426397E2" w14:textId="77777777" w:rsidR="000D2D85" w:rsidRPr="000037AD" w:rsidRDefault="000D2D85" w:rsidP="00457058">
            <w:pPr>
              <w:rPr>
                <w:b/>
              </w:rPr>
            </w:pPr>
            <w:proofErr w:type="spellStart"/>
            <w:r w:rsidRPr="000037AD">
              <w:rPr>
                <w:b/>
              </w:rPr>
              <w:t>Deliv</w:t>
            </w:r>
            <w:proofErr w:type="spellEnd"/>
            <w:r>
              <w:rPr>
                <w:b/>
              </w:rPr>
              <w:t>.</w:t>
            </w:r>
          </w:p>
        </w:tc>
        <w:tc>
          <w:tcPr>
            <w:tcW w:w="1939" w:type="dxa"/>
            <w:shd w:val="clear" w:color="auto" w:fill="B8CCE4"/>
            <w:tcMar>
              <w:top w:w="57" w:type="dxa"/>
              <w:bottom w:w="57" w:type="dxa"/>
            </w:tcMar>
            <w:vAlign w:val="center"/>
          </w:tcPr>
          <w:p w14:paraId="01C6A3F4" w14:textId="77777777" w:rsidR="000D2D85" w:rsidRPr="000037AD" w:rsidRDefault="000D2D85" w:rsidP="00457058">
            <w:pPr>
              <w:rPr>
                <w:b/>
              </w:rPr>
            </w:pPr>
            <w:r w:rsidRPr="000037AD">
              <w:rPr>
                <w:b/>
              </w:rPr>
              <w:t>Work Item code</w:t>
            </w:r>
          </w:p>
          <w:p w14:paraId="3C8C7BDE" w14:textId="77777777" w:rsidR="000D2D85" w:rsidRPr="000037AD" w:rsidRDefault="008065E4" w:rsidP="008065E4">
            <w:pPr>
              <w:rPr>
                <w:b/>
              </w:rPr>
            </w:pPr>
            <w:r>
              <w:rPr>
                <w:b/>
              </w:rPr>
              <w:t>Standard</w:t>
            </w:r>
            <w:r w:rsidR="000D2D85" w:rsidRPr="000037AD">
              <w:rPr>
                <w:b/>
              </w:rPr>
              <w:t xml:space="preserve"> numb</w:t>
            </w:r>
            <w:r>
              <w:rPr>
                <w:b/>
              </w:rPr>
              <w:t>.</w:t>
            </w:r>
          </w:p>
        </w:tc>
        <w:tc>
          <w:tcPr>
            <w:tcW w:w="6520" w:type="dxa"/>
            <w:shd w:val="clear" w:color="auto" w:fill="B8CCE4"/>
            <w:tcMar>
              <w:top w:w="57" w:type="dxa"/>
              <w:bottom w:w="57" w:type="dxa"/>
            </w:tcMar>
            <w:vAlign w:val="center"/>
          </w:tcPr>
          <w:p w14:paraId="7478BE47" w14:textId="77777777" w:rsidR="000D2D85" w:rsidRPr="000037AD" w:rsidRDefault="000D2D85" w:rsidP="00457058">
            <w:pPr>
              <w:rPr>
                <w:b/>
              </w:rPr>
            </w:pPr>
            <w:r w:rsidRPr="000037AD">
              <w:rPr>
                <w:b/>
              </w:rPr>
              <w:t>Working title</w:t>
            </w:r>
          </w:p>
          <w:p w14:paraId="57289756" w14:textId="77777777" w:rsidR="000D2D85" w:rsidRPr="000037AD" w:rsidRDefault="000D2D85" w:rsidP="00457058">
            <w:pPr>
              <w:rPr>
                <w:b/>
              </w:rPr>
            </w:pPr>
            <w:r w:rsidRPr="000037AD">
              <w:rPr>
                <w:b/>
              </w:rPr>
              <w:t>Scope</w:t>
            </w:r>
          </w:p>
        </w:tc>
      </w:tr>
      <w:tr w:rsidR="000D2D85" w14:paraId="56F5351D" w14:textId="77777777" w:rsidTr="006058A1">
        <w:tc>
          <w:tcPr>
            <w:tcW w:w="750" w:type="dxa"/>
            <w:tcBorders>
              <w:top w:val="single" w:sz="4" w:space="0" w:color="auto"/>
              <w:left w:val="single" w:sz="4" w:space="0" w:color="auto"/>
              <w:bottom w:val="single" w:sz="4" w:space="0" w:color="auto"/>
              <w:right w:val="single" w:sz="4" w:space="0" w:color="auto"/>
            </w:tcBorders>
          </w:tcPr>
          <w:p w14:paraId="580D0A0E" w14:textId="77777777" w:rsidR="000D2D85" w:rsidRDefault="00D93ACD" w:rsidP="00457058">
            <w:r>
              <w:t>D1</w:t>
            </w:r>
          </w:p>
        </w:tc>
        <w:tc>
          <w:tcPr>
            <w:tcW w:w="1939" w:type="dxa"/>
            <w:tcBorders>
              <w:top w:val="single" w:sz="4" w:space="0" w:color="auto"/>
              <w:left w:val="single" w:sz="4" w:space="0" w:color="auto"/>
              <w:bottom w:val="single" w:sz="4" w:space="0" w:color="auto"/>
              <w:right w:val="single" w:sz="4" w:space="0" w:color="auto"/>
            </w:tcBorders>
          </w:tcPr>
          <w:p w14:paraId="074796E0" w14:textId="46FD8488" w:rsidR="000D2D85" w:rsidRDefault="006058A1" w:rsidP="007E051A">
            <w:r>
              <w:t>DGS/MEC-0032-1</w:t>
            </w:r>
            <w:r>
              <w:br/>
            </w:r>
            <w:proofErr w:type="spellStart"/>
            <w:r>
              <w:t>APIConformance</w:t>
            </w:r>
            <w:proofErr w:type="spellEnd"/>
          </w:p>
        </w:tc>
        <w:tc>
          <w:tcPr>
            <w:tcW w:w="6520" w:type="dxa"/>
            <w:tcBorders>
              <w:top w:val="single" w:sz="4" w:space="0" w:color="auto"/>
              <w:left w:val="single" w:sz="4" w:space="0" w:color="auto"/>
              <w:bottom w:val="single" w:sz="4" w:space="0" w:color="auto"/>
              <w:right w:val="single" w:sz="4" w:space="0" w:color="auto"/>
            </w:tcBorders>
          </w:tcPr>
          <w:p w14:paraId="6073D668" w14:textId="71F3060A" w:rsidR="000D2D85" w:rsidRDefault="00050B5B" w:rsidP="00050B5B">
            <w:pPr>
              <w:rPr>
                <w:lang w:eastAsia="en-GB"/>
              </w:rPr>
            </w:pPr>
            <w:r>
              <w:rPr>
                <w:lang w:eastAsia="en-GB"/>
              </w:rPr>
              <w:t>Multi-access Edge Computing</w:t>
            </w:r>
            <w:r w:rsidR="009E324A">
              <w:rPr>
                <w:lang w:eastAsia="en-GB"/>
              </w:rPr>
              <w:t xml:space="preserve"> </w:t>
            </w:r>
            <w:r w:rsidR="000D2D85" w:rsidRPr="006B6089">
              <w:rPr>
                <w:lang w:eastAsia="en-GB"/>
              </w:rPr>
              <w:t>(</w:t>
            </w:r>
            <w:r>
              <w:rPr>
                <w:lang w:eastAsia="en-GB"/>
              </w:rPr>
              <w:t xml:space="preserve">MEC); Testing; </w:t>
            </w:r>
            <w:r w:rsidR="000D2D85" w:rsidRPr="006B6089">
              <w:rPr>
                <w:lang w:eastAsia="en-GB"/>
              </w:rPr>
              <w:t xml:space="preserve">Conformance test specifications for </w:t>
            </w:r>
            <w:r w:rsidRPr="00050B5B">
              <w:rPr>
                <w:lang w:eastAsia="en-GB"/>
              </w:rPr>
              <w:t>MEC API</w:t>
            </w:r>
            <w:r w:rsidR="000D2D85" w:rsidRPr="006B6089">
              <w:rPr>
                <w:lang w:eastAsia="en-GB"/>
              </w:rPr>
              <w:t>; Part 1:</w:t>
            </w:r>
            <w:r w:rsidR="00924F6D">
              <w:rPr>
                <w:lang w:eastAsia="en-GB"/>
              </w:rPr>
              <w:t xml:space="preserve"> </w:t>
            </w:r>
            <w:r w:rsidR="00924F6D" w:rsidRPr="00924F6D">
              <w:rPr>
                <w:lang w:eastAsia="en-GB"/>
              </w:rPr>
              <w:t>Test Requirements and Implementation Conformance Statement (ICS)</w:t>
            </w:r>
          </w:p>
        </w:tc>
      </w:tr>
      <w:tr w:rsidR="007E051A" w14:paraId="2197B168" w14:textId="77777777" w:rsidTr="006058A1">
        <w:tc>
          <w:tcPr>
            <w:tcW w:w="750" w:type="dxa"/>
            <w:tcBorders>
              <w:top w:val="single" w:sz="4" w:space="0" w:color="auto"/>
              <w:left w:val="single" w:sz="4" w:space="0" w:color="auto"/>
              <w:bottom w:val="single" w:sz="4" w:space="0" w:color="auto"/>
              <w:right w:val="single" w:sz="4" w:space="0" w:color="auto"/>
            </w:tcBorders>
          </w:tcPr>
          <w:p w14:paraId="14DC17ED" w14:textId="309C43ED" w:rsidR="007E051A" w:rsidRDefault="007E051A" w:rsidP="007E051A">
            <w:r>
              <w:t>D2</w:t>
            </w:r>
          </w:p>
        </w:tc>
        <w:tc>
          <w:tcPr>
            <w:tcW w:w="1939" w:type="dxa"/>
            <w:tcBorders>
              <w:top w:val="single" w:sz="4" w:space="0" w:color="auto"/>
              <w:left w:val="single" w:sz="4" w:space="0" w:color="auto"/>
              <w:bottom w:val="single" w:sz="4" w:space="0" w:color="auto"/>
              <w:right w:val="single" w:sz="4" w:space="0" w:color="auto"/>
            </w:tcBorders>
          </w:tcPr>
          <w:p w14:paraId="5A8E9C17" w14:textId="2ED3C5CF" w:rsidR="007E051A" w:rsidRDefault="006058A1" w:rsidP="007E051A">
            <w:r>
              <w:t>DGS/MEC-0032-2</w:t>
            </w:r>
            <w:r>
              <w:br/>
            </w:r>
            <w:proofErr w:type="spellStart"/>
            <w:r>
              <w:t>APIConformance</w:t>
            </w:r>
            <w:proofErr w:type="spellEnd"/>
          </w:p>
        </w:tc>
        <w:tc>
          <w:tcPr>
            <w:tcW w:w="6520" w:type="dxa"/>
            <w:tcBorders>
              <w:top w:val="single" w:sz="4" w:space="0" w:color="auto"/>
              <w:left w:val="single" w:sz="4" w:space="0" w:color="auto"/>
              <w:bottom w:val="single" w:sz="4" w:space="0" w:color="auto"/>
              <w:right w:val="single" w:sz="4" w:space="0" w:color="auto"/>
            </w:tcBorders>
          </w:tcPr>
          <w:p w14:paraId="2C06F2A7" w14:textId="0BA68733" w:rsidR="007E051A" w:rsidRDefault="00924F6D" w:rsidP="007E051A">
            <w:pPr>
              <w:rPr>
                <w:lang w:eastAsia="en-GB"/>
              </w:rPr>
            </w:pPr>
            <w:r>
              <w:rPr>
                <w:lang w:eastAsia="en-GB"/>
              </w:rPr>
              <w:t xml:space="preserve">Multi-access Edge Computing </w:t>
            </w:r>
            <w:r w:rsidRPr="006B6089">
              <w:rPr>
                <w:lang w:eastAsia="en-GB"/>
              </w:rPr>
              <w:t>(</w:t>
            </w:r>
            <w:r>
              <w:rPr>
                <w:lang w:eastAsia="en-GB"/>
              </w:rPr>
              <w:t xml:space="preserve">MEC); Testing; </w:t>
            </w:r>
            <w:r w:rsidRPr="006B6089">
              <w:rPr>
                <w:lang w:eastAsia="en-GB"/>
              </w:rPr>
              <w:t xml:space="preserve">Conformance test specifications for </w:t>
            </w:r>
            <w:r w:rsidRPr="00050B5B">
              <w:rPr>
                <w:lang w:eastAsia="en-GB"/>
              </w:rPr>
              <w:t>MEC API</w:t>
            </w:r>
            <w:r w:rsidR="00967E36">
              <w:rPr>
                <w:lang w:eastAsia="en-GB"/>
              </w:rPr>
              <w:t>; Part 2</w:t>
            </w:r>
            <w:r w:rsidRPr="006B6089">
              <w:rPr>
                <w:lang w:eastAsia="en-GB"/>
              </w:rPr>
              <w:t>:</w:t>
            </w:r>
            <w:r>
              <w:rPr>
                <w:lang w:eastAsia="en-GB"/>
              </w:rPr>
              <w:t xml:space="preserve"> </w:t>
            </w:r>
            <w:r w:rsidR="00967E36" w:rsidRPr="006B6089">
              <w:rPr>
                <w:lang w:eastAsia="en-GB"/>
              </w:rPr>
              <w:t>Test Suite Structure and Test Purposes (TSS&amp;TP)</w:t>
            </w:r>
          </w:p>
        </w:tc>
      </w:tr>
      <w:tr w:rsidR="006058A1" w14:paraId="477129AF" w14:textId="77777777" w:rsidTr="006058A1">
        <w:tc>
          <w:tcPr>
            <w:tcW w:w="750" w:type="dxa"/>
            <w:tcBorders>
              <w:top w:val="single" w:sz="4" w:space="0" w:color="auto"/>
              <w:left w:val="single" w:sz="4" w:space="0" w:color="auto"/>
              <w:bottom w:val="single" w:sz="4" w:space="0" w:color="auto"/>
              <w:right w:val="single" w:sz="4" w:space="0" w:color="auto"/>
            </w:tcBorders>
          </w:tcPr>
          <w:p w14:paraId="32F0DBB3" w14:textId="49929195" w:rsidR="006058A1" w:rsidRDefault="006058A1" w:rsidP="007E051A">
            <w:r>
              <w:lastRenderedPageBreak/>
              <w:t>D3</w:t>
            </w:r>
          </w:p>
        </w:tc>
        <w:tc>
          <w:tcPr>
            <w:tcW w:w="1939" w:type="dxa"/>
            <w:tcBorders>
              <w:top w:val="single" w:sz="4" w:space="0" w:color="auto"/>
              <w:left w:val="single" w:sz="4" w:space="0" w:color="auto"/>
              <w:bottom w:val="single" w:sz="4" w:space="0" w:color="auto"/>
              <w:right w:val="single" w:sz="4" w:space="0" w:color="auto"/>
            </w:tcBorders>
          </w:tcPr>
          <w:p w14:paraId="5D29430F" w14:textId="3BC682BE" w:rsidR="006058A1" w:rsidRDefault="006058A1" w:rsidP="006058A1">
            <w:pPr>
              <w:rPr>
                <w:lang w:eastAsia="en-GB"/>
              </w:rPr>
            </w:pPr>
            <w:r>
              <w:t>DGS/MEC-0032-3</w:t>
            </w:r>
            <w:r>
              <w:br/>
            </w:r>
            <w:proofErr w:type="spellStart"/>
            <w:r>
              <w:t>APIConformance</w:t>
            </w:r>
            <w:proofErr w:type="spellEnd"/>
          </w:p>
        </w:tc>
        <w:tc>
          <w:tcPr>
            <w:tcW w:w="6520" w:type="dxa"/>
            <w:tcBorders>
              <w:top w:val="single" w:sz="4" w:space="0" w:color="auto"/>
              <w:left w:val="single" w:sz="4" w:space="0" w:color="auto"/>
              <w:bottom w:val="single" w:sz="4" w:space="0" w:color="auto"/>
              <w:right w:val="single" w:sz="4" w:space="0" w:color="auto"/>
            </w:tcBorders>
          </w:tcPr>
          <w:p w14:paraId="12FE78E8" w14:textId="503DAE75" w:rsidR="006058A1" w:rsidRDefault="00924F6D" w:rsidP="00F012D8">
            <w:pPr>
              <w:rPr>
                <w:lang w:eastAsia="en-GB"/>
              </w:rPr>
            </w:pPr>
            <w:r>
              <w:rPr>
                <w:lang w:eastAsia="en-GB"/>
              </w:rPr>
              <w:t xml:space="preserve">Multi-access Edge Computing </w:t>
            </w:r>
            <w:r w:rsidRPr="006B6089">
              <w:rPr>
                <w:lang w:eastAsia="en-GB"/>
              </w:rPr>
              <w:t>(</w:t>
            </w:r>
            <w:r>
              <w:rPr>
                <w:lang w:eastAsia="en-GB"/>
              </w:rPr>
              <w:t xml:space="preserve">MEC); Testing; </w:t>
            </w:r>
            <w:r w:rsidRPr="006B6089">
              <w:rPr>
                <w:lang w:eastAsia="en-GB"/>
              </w:rPr>
              <w:t xml:space="preserve">Conformance test specifications for </w:t>
            </w:r>
            <w:r w:rsidRPr="00050B5B">
              <w:rPr>
                <w:lang w:eastAsia="en-GB"/>
              </w:rPr>
              <w:t>MEC API</w:t>
            </w:r>
            <w:r w:rsidRPr="006B6089">
              <w:rPr>
                <w:lang w:eastAsia="en-GB"/>
              </w:rPr>
              <w:t xml:space="preserve">; Part </w:t>
            </w:r>
            <w:r w:rsidR="00F012D8">
              <w:rPr>
                <w:lang w:eastAsia="en-GB"/>
              </w:rPr>
              <w:t>3</w:t>
            </w:r>
            <w:r w:rsidRPr="006B6089">
              <w:rPr>
                <w:lang w:eastAsia="en-GB"/>
              </w:rPr>
              <w:t>:</w:t>
            </w:r>
            <w:r>
              <w:rPr>
                <w:lang w:eastAsia="en-GB"/>
              </w:rPr>
              <w:t xml:space="preserve"> </w:t>
            </w:r>
            <w:r w:rsidR="00F012D8">
              <w:t>Abstract Test Suite (ATS)</w:t>
            </w:r>
          </w:p>
        </w:tc>
      </w:tr>
    </w:tbl>
    <w:p w14:paraId="537DBA39" w14:textId="77777777" w:rsidR="000D2D85" w:rsidRPr="00DE6347" w:rsidRDefault="000D2D85" w:rsidP="000D2D85"/>
    <w:p w14:paraId="195DF593" w14:textId="37A31F6A" w:rsidR="000D2D85" w:rsidRDefault="000D2D85" w:rsidP="00646144">
      <w:pPr>
        <w:pStyle w:val="Heading2"/>
      </w:pPr>
      <w:r w:rsidRPr="00194527">
        <w:t>Deliverables schedule:</w:t>
      </w:r>
    </w:p>
    <w:p w14:paraId="344C8893" w14:textId="4BF2AB51" w:rsidR="006C3A4C" w:rsidRPr="006C3A4C" w:rsidRDefault="006C3A4C" w:rsidP="006C3A4C">
      <w:r>
        <w:t>This is for the ETSI WPM only. See more detailed planning in clause 7.</w:t>
      </w:r>
    </w:p>
    <w:p w14:paraId="44A2CC36" w14:textId="4FD04A1C" w:rsidR="000B32E7" w:rsidRDefault="000B32E7" w:rsidP="000B32E7">
      <w:pPr>
        <w:pStyle w:val="B1"/>
      </w:pPr>
      <w:r>
        <w:t>Start of work</w:t>
      </w:r>
      <w:r>
        <w:tab/>
      </w:r>
      <w:r w:rsidR="00505AA6">
        <w:t>28</w:t>
      </w:r>
      <w:r>
        <w:t>-</w:t>
      </w:r>
      <w:r w:rsidR="00505AA6">
        <w:t>Feb</w:t>
      </w:r>
      <w:r>
        <w:t>-201</w:t>
      </w:r>
      <w:r w:rsidR="00820A27">
        <w:t>8</w:t>
      </w:r>
    </w:p>
    <w:p w14:paraId="34811C38" w14:textId="2542A1B8" w:rsidR="000B32E7" w:rsidRDefault="000B32E7" w:rsidP="000B32E7">
      <w:pPr>
        <w:pStyle w:val="B1"/>
      </w:pPr>
      <w:proofErr w:type="spellStart"/>
      <w:r>
        <w:t>ToC</w:t>
      </w:r>
      <w:proofErr w:type="spellEnd"/>
      <w:r>
        <w:t xml:space="preserve"> and scope</w:t>
      </w:r>
      <w:r>
        <w:tab/>
      </w:r>
      <w:r w:rsidR="009C5A08">
        <w:t>2</w:t>
      </w:r>
      <w:r w:rsidR="00824FCA">
        <w:t>5</w:t>
      </w:r>
      <w:r w:rsidR="009C5A08">
        <w:t>-</w:t>
      </w:r>
      <w:r w:rsidR="00505AA6">
        <w:t>Mar</w:t>
      </w:r>
      <w:r w:rsidR="009C5A08">
        <w:t>-201</w:t>
      </w:r>
      <w:r w:rsidR="00505AA6">
        <w:t>9</w:t>
      </w:r>
    </w:p>
    <w:p w14:paraId="582459B3" w14:textId="003F32FD" w:rsidR="000B32E7" w:rsidRDefault="000B32E7" w:rsidP="000B32E7">
      <w:pPr>
        <w:pStyle w:val="B1"/>
      </w:pPr>
      <w:r>
        <w:t>Early draft</w:t>
      </w:r>
      <w:r>
        <w:tab/>
      </w:r>
      <w:r w:rsidR="00505AA6">
        <w:t>2</w:t>
      </w:r>
      <w:r w:rsidR="00824FCA">
        <w:t>5</w:t>
      </w:r>
      <w:r w:rsidR="00505AA6">
        <w:t>-Mar-2019</w:t>
      </w:r>
      <w:r w:rsidR="00824FCA">
        <w:t>, MEC#17</w:t>
      </w:r>
    </w:p>
    <w:p w14:paraId="0591FB34" w14:textId="03DCCD37" w:rsidR="000B32E7" w:rsidRDefault="000B32E7" w:rsidP="000B32E7">
      <w:pPr>
        <w:pStyle w:val="B1"/>
      </w:pPr>
      <w:r>
        <w:t>Stable draft</w:t>
      </w:r>
      <w:r>
        <w:tab/>
      </w:r>
      <w:r w:rsidR="008237CF">
        <w:t>24-</w:t>
      </w:r>
      <w:r w:rsidR="00505AA6">
        <w:t>May</w:t>
      </w:r>
      <w:r w:rsidR="008237CF">
        <w:t>-201</w:t>
      </w:r>
      <w:r w:rsidR="00505AA6">
        <w:t>9</w:t>
      </w:r>
    </w:p>
    <w:p w14:paraId="4C5E9ED4" w14:textId="20441DCF" w:rsidR="000B32E7" w:rsidRDefault="000B32E7" w:rsidP="000B32E7">
      <w:pPr>
        <w:pStyle w:val="B1"/>
      </w:pPr>
      <w:r>
        <w:t>Final draft</w:t>
      </w:r>
      <w:r>
        <w:tab/>
      </w:r>
      <w:r w:rsidR="00505AA6">
        <w:t>Nov</w:t>
      </w:r>
      <w:r w:rsidR="008237CF">
        <w:t xml:space="preserve"> 2019</w:t>
      </w:r>
    </w:p>
    <w:p w14:paraId="650019E8" w14:textId="29F7CC7B" w:rsidR="000B32E7" w:rsidRDefault="000B32E7" w:rsidP="000B32E7">
      <w:pPr>
        <w:pStyle w:val="B1"/>
      </w:pPr>
      <w:r>
        <w:t>WG approval</w:t>
      </w:r>
      <w:r>
        <w:tab/>
      </w:r>
      <w:r w:rsidR="009A1D0C">
        <w:t>N/A</w:t>
      </w:r>
    </w:p>
    <w:p w14:paraId="4FEED2E4" w14:textId="731ECB25" w:rsidR="000B32E7" w:rsidRDefault="000B32E7" w:rsidP="000B32E7">
      <w:pPr>
        <w:pStyle w:val="B1"/>
      </w:pPr>
      <w:r>
        <w:t>TB approval</w:t>
      </w:r>
      <w:r>
        <w:tab/>
      </w:r>
      <w:r w:rsidR="00505AA6">
        <w:t>Nov</w:t>
      </w:r>
      <w:r w:rsidR="004561C9">
        <w:t xml:space="preserve"> 2019</w:t>
      </w:r>
      <w:r w:rsidR="009A1D0C">
        <w:t xml:space="preserve">, </w:t>
      </w:r>
      <w:r w:rsidR="00556D0B">
        <w:t>MEC#20</w:t>
      </w:r>
    </w:p>
    <w:p w14:paraId="181D471A" w14:textId="4E590390" w:rsidR="00D93ACD" w:rsidRDefault="000B32E7" w:rsidP="000B32E7">
      <w:pPr>
        <w:pStyle w:val="B1"/>
      </w:pPr>
      <w:r>
        <w:t>Publication</w:t>
      </w:r>
      <w:r>
        <w:tab/>
      </w:r>
      <w:r w:rsidR="00505AA6">
        <w:t xml:space="preserve">Dec </w:t>
      </w:r>
      <w:r>
        <w:t>201</w:t>
      </w:r>
      <w:r w:rsidR="00820A27">
        <w:t>9</w:t>
      </w:r>
    </w:p>
    <w:p w14:paraId="30535D1C" w14:textId="77777777" w:rsidR="00883C80" w:rsidRDefault="00883C80" w:rsidP="000D2D85"/>
    <w:p w14:paraId="0927D7A3" w14:textId="77777777" w:rsidR="000D2D85" w:rsidRPr="00194527" w:rsidRDefault="000D2D85" w:rsidP="00194527">
      <w:pPr>
        <w:pStyle w:val="Heading1"/>
      </w:pPr>
      <w:r w:rsidRPr="00194527">
        <w:t>Work plan, time scale and resources</w:t>
      </w:r>
    </w:p>
    <w:p w14:paraId="5888413C" w14:textId="77777777" w:rsidR="000D2D85" w:rsidRPr="00194527" w:rsidRDefault="000D2D85" w:rsidP="00646144">
      <w:pPr>
        <w:pStyle w:val="Heading2"/>
      </w:pPr>
      <w:r w:rsidRPr="00194527">
        <w:t>Task description</w:t>
      </w:r>
    </w:p>
    <w:p w14:paraId="7E3B7D66" w14:textId="08426C6F" w:rsidR="000D2D85" w:rsidRPr="00750F7A" w:rsidRDefault="00DD17DC" w:rsidP="000D2D85">
      <w:pPr>
        <w:pStyle w:val="B0Bold"/>
        <w:rPr>
          <w:u w:val="single"/>
        </w:rPr>
      </w:pPr>
      <w:r>
        <w:rPr>
          <w:u w:val="single"/>
        </w:rPr>
        <w:t>Task T1</w:t>
      </w:r>
      <w:r w:rsidR="000D2D85" w:rsidRPr="00750F7A">
        <w:rPr>
          <w:u w:val="single"/>
        </w:rPr>
        <w:t>: Project Management</w:t>
      </w:r>
    </w:p>
    <w:p w14:paraId="6EBE5962" w14:textId="77777777" w:rsidR="000D2D85" w:rsidRDefault="000D2D85" w:rsidP="000D2D85"/>
    <w:p w14:paraId="4FF03DF4" w14:textId="77777777" w:rsidR="00843264" w:rsidRDefault="00843264" w:rsidP="00843264">
      <w:pPr>
        <w:pStyle w:val="B0Bold"/>
      </w:pPr>
      <w:r>
        <w:t>Objectives</w:t>
      </w:r>
    </w:p>
    <w:p w14:paraId="5FACCFF2" w14:textId="77777777" w:rsidR="001D333E" w:rsidRPr="003B13F0" w:rsidRDefault="001D333E" w:rsidP="001D333E">
      <w:pPr>
        <w:pStyle w:val="B1"/>
        <w:numPr>
          <w:ilvl w:val="0"/>
          <w:numId w:val="23"/>
        </w:numPr>
        <w:tabs>
          <w:tab w:val="left" w:pos="567"/>
          <w:tab w:val="left" w:pos="2835"/>
          <w:tab w:val="left" w:pos="5103"/>
          <w:tab w:val="left" w:pos="5954"/>
          <w:tab w:val="left" w:pos="7088"/>
        </w:tabs>
        <w:jc w:val="both"/>
      </w:pPr>
      <w:r>
        <w:t>Coordination, communication, reporting and leading of activities</w:t>
      </w:r>
    </w:p>
    <w:p w14:paraId="75918630" w14:textId="77777777" w:rsidR="00843264" w:rsidRDefault="00843264" w:rsidP="00843264">
      <w:pPr>
        <w:numPr>
          <w:ilvl w:val="0"/>
          <w:numId w:val="23"/>
        </w:numPr>
        <w:tabs>
          <w:tab w:val="clear" w:pos="1418"/>
        </w:tabs>
      </w:pPr>
      <w:r>
        <w:t>Review of deliverables</w:t>
      </w:r>
    </w:p>
    <w:p w14:paraId="6AD5E076" w14:textId="77777777" w:rsidR="00843264" w:rsidRDefault="00843264" w:rsidP="00843264">
      <w:pPr>
        <w:numPr>
          <w:ilvl w:val="0"/>
          <w:numId w:val="23"/>
        </w:numPr>
        <w:tabs>
          <w:tab w:val="clear" w:pos="1418"/>
        </w:tabs>
      </w:pPr>
      <w:r>
        <w:t>Creation and presentation of STF reports</w:t>
      </w:r>
    </w:p>
    <w:p w14:paraId="6A458540" w14:textId="77777777" w:rsidR="00843264" w:rsidRPr="00934D81" w:rsidRDefault="00843264" w:rsidP="00843264">
      <w:pPr>
        <w:pStyle w:val="NormalIndent"/>
        <w:ind w:left="0"/>
      </w:pPr>
    </w:p>
    <w:p w14:paraId="0815DFB0" w14:textId="77777777" w:rsidR="00843264" w:rsidRDefault="00843264" w:rsidP="00843264">
      <w:pPr>
        <w:pStyle w:val="B0Bold"/>
      </w:pPr>
      <w:r>
        <w:t>Input</w:t>
      </w:r>
    </w:p>
    <w:p w14:paraId="4A332AF1" w14:textId="77777777" w:rsidR="00843264" w:rsidRPr="006F4152" w:rsidRDefault="00843264" w:rsidP="00843264">
      <w:pPr>
        <w:numPr>
          <w:ilvl w:val="0"/>
          <w:numId w:val="23"/>
        </w:numPr>
        <w:tabs>
          <w:tab w:val="clear" w:pos="1418"/>
        </w:tabs>
      </w:pPr>
      <w:r>
        <w:t>N/A</w:t>
      </w:r>
    </w:p>
    <w:p w14:paraId="28034EBF" w14:textId="77777777" w:rsidR="00843264" w:rsidRPr="00934D81" w:rsidRDefault="00843264" w:rsidP="00843264">
      <w:pPr>
        <w:pStyle w:val="NormalIndent"/>
        <w:ind w:left="0"/>
      </w:pPr>
    </w:p>
    <w:p w14:paraId="21F0BE25" w14:textId="77777777" w:rsidR="00843264" w:rsidRDefault="00843264" w:rsidP="00843264">
      <w:pPr>
        <w:pStyle w:val="B0Bold"/>
      </w:pPr>
      <w:r>
        <w:t>Output</w:t>
      </w:r>
    </w:p>
    <w:p w14:paraId="2BBB533B" w14:textId="77777777" w:rsidR="00843264" w:rsidRDefault="00843264" w:rsidP="00843264">
      <w:pPr>
        <w:numPr>
          <w:ilvl w:val="0"/>
          <w:numId w:val="24"/>
        </w:numPr>
        <w:tabs>
          <w:tab w:val="clear" w:pos="1418"/>
        </w:tabs>
      </w:pPr>
      <w:r>
        <w:t>Reports</w:t>
      </w:r>
    </w:p>
    <w:p w14:paraId="7984D808" w14:textId="16165D52" w:rsidR="00843264" w:rsidRDefault="00843264" w:rsidP="00843264">
      <w:pPr>
        <w:numPr>
          <w:ilvl w:val="0"/>
          <w:numId w:val="24"/>
        </w:numPr>
        <w:tabs>
          <w:tab w:val="clear" w:pos="1418"/>
        </w:tabs>
      </w:pPr>
      <w:r>
        <w:t>Implementation</w:t>
      </w:r>
      <w:r w:rsidR="009F301D">
        <w:t>s</w:t>
      </w:r>
      <w:r>
        <w:t xml:space="preserve"> available from MEC vendors for the validation phase</w:t>
      </w:r>
    </w:p>
    <w:p w14:paraId="4C74C457" w14:textId="77777777" w:rsidR="00843264" w:rsidRPr="00934D81" w:rsidRDefault="00843264" w:rsidP="00843264">
      <w:pPr>
        <w:pStyle w:val="NormalIndent"/>
        <w:ind w:left="0"/>
      </w:pPr>
    </w:p>
    <w:p w14:paraId="369D2981" w14:textId="77777777" w:rsidR="00843264" w:rsidRDefault="00843264" w:rsidP="00843264">
      <w:pPr>
        <w:pStyle w:val="B0Bold"/>
      </w:pPr>
      <w:r>
        <w:t>Interactions</w:t>
      </w:r>
    </w:p>
    <w:p w14:paraId="464E02EB" w14:textId="77777777" w:rsidR="00843264" w:rsidRDefault="00843264" w:rsidP="00843264">
      <w:pPr>
        <w:numPr>
          <w:ilvl w:val="0"/>
          <w:numId w:val="24"/>
        </w:numPr>
        <w:tabs>
          <w:tab w:val="clear" w:pos="1418"/>
        </w:tabs>
      </w:pPr>
      <w:r>
        <w:t>Discussion with STF members</w:t>
      </w:r>
    </w:p>
    <w:p w14:paraId="39D2CF08" w14:textId="77777777" w:rsidR="00843264" w:rsidRDefault="00843264" w:rsidP="00843264">
      <w:pPr>
        <w:numPr>
          <w:ilvl w:val="0"/>
          <w:numId w:val="24"/>
        </w:numPr>
        <w:tabs>
          <w:tab w:val="clear" w:pos="1418"/>
        </w:tabs>
      </w:pPr>
      <w:r>
        <w:t>Discussion with industry stakeholders</w:t>
      </w:r>
    </w:p>
    <w:p w14:paraId="6F97E6CB" w14:textId="53C17225" w:rsidR="001D333E" w:rsidRPr="00AE3F6B" w:rsidRDefault="001D333E" w:rsidP="001D333E">
      <w:pPr>
        <w:pStyle w:val="B1"/>
        <w:numPr>
          <w:ilvl w:val="0"/>
          <w:numId w:val="24"/>
        </w:numPr>
        <w:tabs>
          <w:tab w:val="left" w:pos="567"/>
          <w:tab w:val="left" w:pos="2835"/>
          <w:tab w:val="left" w:pos="5103"/>
          <w:tab w:val="left" w:pos="5954"/>
          <w:tab w:val="left" w:pos="7088"/>
        </w:tabs>
        <w:jc w:val="both"/>
      </w:pPr>
      <w:r w:rsidRPr="006E7C18">
        <w:t xml:space="preserve">Attending </w:t>
      </w:r>
      <w:r>
        <w:t>ISG meetings</w:t>
      </w:r>
    </w:p>
    <w:p w14:paraId="675D41B1" w14:textId="77777777" w:rsidR="00843264" w:rsidRPr="00934D81" w:rsidRDefault="00843264" w:rsidP="00843264">
      <w:pPr>
        <w:pStyle w:val="NormalIndent"/>
        <w:ind w:left="0"/>
      </w:pPr>
    </w:p>
    <w:p w14:paraId="7FAE10B1" w14:textId="77777777" w:rsidR="00843264" w:rsidRDefault="00843264" w:rsidP="00843264">
      <w:pPr>
        <w:pStyle w:val="B0Bold"/>
      </w:pPr>
      <w:r>
        <w:t>Resources required</w:t>
      </w:r>
    </w:p>
    <w:p w14:paraId="6623C232" w14:textId="51E3E7CB" w:rsidR="00843264" w:rsidRDefault="009F301D" w:rsidP="00D604EA">
      <w:pPr>
        <w:numPr>
          <w:ilvl w:val="0"/>
          <w:numId w:val="24"/>
        </w:numPr>
        <w:tabs>
          <w:tab w:val="clear" w:pos="1418"/>
        </w:tabs>
      </w:pPr>
      <w:r>
        <w:t>Under CTI lead</w:t>
      </w:r>
    </w:p>
    <w:p w14:paraId="04DDE6E9" w14:textId="77777777" w:rsidR="00843264" w:rsidRDefault="00843264" w:rsidP="000D2D85"/>
    <w:p w14:paraId="7B9111C0" w14:textId="1492CA83" w:rsidR="00E71B4A" w:rsidRPr="00750F7A" w:rsidRDefault="00E71B4A" w:rsidP="00E71B4A">
      <w:pPr>
        <w:pStyle w:val="B0Bold"/>
        <w:rPr>
          <w:u w:val="single"/>
        </w:rPr>
      </w:pPr>
      <w:r w:rsidRPr="00750F7A">
        <w:rPr>
          <w:u w:val="single"/>
        </w:rPr>
        <w:t>Task T</w:t>
      </w:r>
      <w:r>
        <w:rPr>
          <w:u w:val="single"/>
        </w:rPr>
        <w:t>2</w:t>
      </w:r>
      <w:r w:rsidRPr="00750F7A">
        <w:rPr>
          <w:u w:val="single"/>
        </w:rPr>
        <w:t xml:space="preserve">: </w:t>
      </w:r>
      <w:r>
        <w:rPr>
          <w:u w:val="single"/>
        </w:rPr>
        <w:t>Test Requirements and ICS development</w:t>
      </w:r>
      <w:r w:rsidR="001D18BC">
        <w:rPr>
          <w:u w:val="single"/>
        </w:rPr>
        <w:t xml:space="preserve"> (D1)</w:t>
      </w:r>
    </w:p>
    <w:p w14:paraId="6F3A2956" w14:textId="77777777" w:rsidR="00D604EA" w:rsidRDefault="00D604EA" w:rsidP="001D18BC">
      <w:pPr>
        <w:keepNext/>
        <w:keepLines/>
        <w:rPr>
          <w:lang w:eastAsia="en-GB"/>
        </w:rPr>
      </w:pPr>
    </w:p>
    <w:p w14:paraId="717AC598" w14:textId="4CEE019C" w:rsidR="00D80577" w:rsidRDefault="00D604EA" w:rsidP="00646D9A">
      <w:pPr>
        <w:pStyle w:val="B0Bold"/>
      </w:pPr>
      <w:r>
        <w:t>Objectives</w:t>
      </w:r>
    </w:p>
    <w:p w14:paraId="681B2F36" w14:textId="77777777" w:rsidR="00D80577" w:rsidRDefault="00D80577" w:rsidP="00D604EA">
      <w:pPr>
        <w:pStyle w:val="B1"/>
        <w:numPr>
          <w:ilvl w:val="0"/>
          <w:numId w:val="23"/>
        </w:numPr>
        <w:tabs>
          <w:tab w:val="left" w:pos="567"/>
          <w:tab w:val="left" w:pos="2835"/>
          <w:tab w:val="left" w:pos="5103"/>
          <w:tab w:val="left" w:pos="5954"/>
          <w:tab w:val="left" w:pos="7088"/>
        </w:tabs>
        <w:jc w:val="both"/>
      </w:pPr>
      <w:r>
        <w:rPr>
          <w:lang w:eastAsia="en-GB"/>
        </w:rPr>
        <w:t>Extraction of testable requirements from base specifications</w:t>
      </w:r>
    </w:p>
    <w:p w14:paraId="21532FD6" w14:textId="5DD4C4AB" w:rsidR="00D80577" w:rsidRDefault="00D80577" w:rsidP="00D604EA">
      <w:pPr>
        <w:numPr>
          <w:ilvl w:val="0"/>
          <w:numId w:val="23"/>
        </w:numPr>
        <w:tabs>
          <w:tab w:val="clear" w:pos="1418"/>
        </w:tabs>
      </w:pPr>
      <w:r>
        <w:rPr>
          <w:lang w:eastAsia="en-GB"/>
        </w:rPr>
        <w:t>Creation of the Implementation Conformance Statements (ICS)</w:t>
      </w:r>
    </w:p>
    <w:p w14:paraId="646114C5" w14:textId="03BEE1ED" w:rsidR="00D604EA" w:rsidRDefault="00646D9A" w:rsidP="00D604EA">
      <w:pPr>
        <w:numPr>
          <w:ilvl w:val="0"/>
          <w:numId w:val="23"/>
        </w:numPr>
        <w:tabs>
          <w:tab w:val="clear" w:pos="1418"/>
        </w:tabs>
      </w:pPr>
      <w:r>
        <w:rPr>
          <w:lang w:eastAsia="en-GB"/>
        </w:rPr>
        <w:t>Requirement and ICS examples created under the umbrella of the ‘Testing Framework’ will be transferred to D1</w:t>
      </w:r>
    </w:p>
    <w:p w14:paraId="7B66A80C" w14:textId="77777777" w:rsidR="00D604EA" w:rsidRPr="00934D81" w:rsidRDefault="00D604EA" w:rsidP="00D604EA">
      <w:pPr>
        <w:pStyle w:val="NormalIndent"/>
        <w:ind w:left="0"/>
      </w:pPr>
    </w:p>
    <w:p w14:paraId="2C49D670" w14:textId="77777777" w:rsidR="00D604EA" w:rsidRDefault="00D604EA" w:rsidP="00D604EA">
      <w:pPr>
        <w:pStyle w:val="B0Bold"/>
      </w:pPr>
      <w:r>
        <w:t>Input</w:t>
      </w:r>
    </w:p>
    <w:p w14:paraId="27B446C1" w14:textId="5F5C8CF9" w:rsidR="00D604EA" w:rsidRPr="006F4152" w:rsidRDefault="00EC5131" w:rsidP="00D604EA">
      <w:pPr>
        <w:numPr>
          <w:ilvl w:val="0"/>
          <w:numId w:val="23"/>
        </w:numPr>
        <w:tabs>
          <w:tab w:val="clear" w:pos="1418"/>
        </w:tabs>
      </w:pPr>
      <w:r>
        <w:t>all identified MEC base standards, see clause 6.1</w:t>
      </w:r>
    </w:p>
    <w:p w14:paraId="4A0B1934" w14:textId="77777777" w:rsidR="00D604EA" w:rsidRPr="00934D81" w:rsidRDefault="00D604EA" w:rsidP="00D604EA">
      <w:pPr>
        <w:pStyle w:val="NormalIndent"/>
        <w:ind w:left="0"/>
      </w:pPr>
    </w:p>
    <w:p w14:paraId="26D2B77C" w14:textId="77777777" w:rsidR="00D604EA" w:rsidRDefault="00D604EA" w:rsidP="00D604EA">
      <w:pPr>
        <w:pStyle w:val="B0Bold"/>
      </w:pPr>
      <w:r>
        <w:t>Output</w:t>
      </w:r>
    </w:p>
    <w:p w14:paraId="31AC06FB" w14:textId="7DFA25FC" w:rsidR="00D604EA" w:rsidRDefault="00F821A3" w:rsidP="00D604EA">
      <w:pPr>
        <w:numPr>
          <w:ilvl w:val="0"/>
          <w:numId w:val="24"/>
        </w:numPr>
        <w:tabs>
          <w:tab w:val="clear" w:pos="1418"/>
        </w:tabs>
      </w:pPr>
      <w:r>
        <w:t>early, stable and final draft versions of D1</w:t>
      </w:r>
    </w:p>
    <w:p w14:paraId="2F948E3F" w14:textId="77777777" w:rsidR="00D604EA" w:rsidRPr="00934D81" w:rsidRDefault="00D604EA" w:rsidP="00D604EA">
      <w:pPr>
        <w:pStyle w:val="NormalIndent"/>
        <w:ind w:left="0"/>
      </w:pPr>
    </w:p>
    <w:p w14:paraId="7121D02A" w14:textId="77777777" w:rsidR="00D604EA" w:rsidRDefault="00D604EA" w:rsidP="00D604EA">
      <w:pPr>
        <w:pStyle w:val="B0Bold"/>
      </w:pPr>
      <w:r>
        <w:t>Interactions</w:t>
      </w:r>
    </w:p>
    <w:p w14:paraId="393BCDD3" w14:textId="1C18C01E" w:rsidR="00D604EA" w:rsidRDefault="00405EF4" w:rsidP="00D604EA">
      <w:pPr>
        <w:numPr>
          <w:ilvl w:val="0"/>
          <w:numId w:val="24"/>
        </w:numPr>
        <w:tabs>
          <w:tab w:val="clear" w:pos="1418"/>
        </w:tabs>
      </w:pPr>
      <w:r>
        <w:t xml:space="preserve">Peer-review between </w:t>
      </w:r>
      <w:r w:rsidR="00D604EA">
        <w:t>STF members</w:t>
      </w:r>
    </w:p>
    <w:p w14:paraId="1BD7924B" w14:textId="214D451B" w:rsidR="00D604EA" w:rsidRDefault="00405EF4" w:rsidP="00D604EA">
      <w:pPr>
        <w:pStyle w:val="B1"/>
        <w:numPr>
          <w:ilvl w:val="0"/>
          <w:numId w:val="24"/>
        </w:numPr>
        <w:tabs>
          <w:tab w:val="left" w:pos="567"/>
          <w:tab w:val="left" w:pos="2835"/>
          <w:tab w:val="left" w:pos="5103"/>
          <w:tab w:val="left" w:pos="5954"/>
          <w:tab w:val="left" w:pos="7088"/>
        </w:tabs>
        <w:jc w:val="both"/>
      </w:pPr>
      <w:r>
        <w:t>Review from ISG MEC</w:t>
      </w:r>
    </w:p>
    <w:p w14:paraId="5093124C" w14:textId="4CE1A6E6" w:rsidR="00552A6B" w:rsidRPr="00AE3F6B" w:rsidRDefault="00552A6B" w:rsidP="00975315">
      <w:pPr>
        <w:numPr>
          <w:ilvl w:val="0"/>
          <w:numId w:val="24"/>
        </w:numPr>
        <w:tabs>
          <w:tab w:val="clear" w:pos="1418"/>
        </w:tabs>
      </w:pPr>
      <w:r>
        <w:t>Parts of this task shall be executed in work sessions at the ETSI HQ</w:t>
      </w:r>
    </w:p>
    <w:p w14:paraId="381419E5" w14:textId="77777777" w:rsidR="00D604EA" w:rsidRPr="00934D81" w:rsidRDefault="00D604EA" w:rsidP="00D604EA">
      <w:pPr>
        <w:pStyle w:val="NormalIndent"/>
        <w:ind w:left="0"/>
      </w:pPr>
    </w:p>
    <w:p w14:paraId="76322714" w14:textId="77777777" w:rsidR="00D604EA" w:rsidRDefault="00D604EA" w:rsidP="00D604EA">
      <w:pPr>
        <w:pStyle w:val="B0Bold"/>
      </w:pPr>
      <w:r>
        <w:t>Resources required</w:t>
      </w:r>
    </w:p>
    <w:p w14:paraId="2550B51D" w14:textId="2BFE7C30" w:rsidR="00D604EA" w:rsidRPr="006F62A7" w:rsidRDefault="00BB26DC" w:rsidP="00592BD3">
      <w:pPr>
        <w:pStyle w:val="B1"/>
        <w:numPr>
          <w:ilvl w:val="0"/>
          <w:numId w:val="24"/>
        </w:numPr>
        <w:tabs>
          <w:tab w:val="left" w:pos="567"/>
          <w:tab w:val="left" w:pos="2835"/>
          <w:tab w:val="left" w:pos="5103"/>
          <w:tab w:val="left" w:pos="5954"/>
          <w:tab w:val="left" w:pos="7088"/>
        </w:tabs>
        <w:jc w:val="both"/>
      </w:pPr>
      <w:r>
        <w:t>3</w:t>
      </w:r>
      <w:r w:rsidR="006F62A7" w:rsidRPr="006F62A7">
        <w:t xml:space="preserve">000 </w:t>
      </w:r>
      <w:r w:rsidR="00592BD3" w:rsidRPr="006F62A7">
        <w:t>EUR</w:t>
      </w:r>
    </w:p>
    <w:p w14:paraId="7979D31C" w14:textId="77777777" w:rsidR="00E71B4A" w:rsidRDefault="00E71B4A" w:rsidP="00E71B4A">
      <w:pPr>
        <w:keepNext/>
        <w:keepLines/>
        <w:rPr>
          <w:lang w:eastAsia="en-GB"/>
        </w:rPr>
      </w:pPr>
    </w:p>
    <w:p w14:paraId="1777F718" w14:textId="784DC959" w:rsidR="000D2D85" w:rsidRPr="00750F7A" w:rsidRDefault="000D2D85" w:rsidP="000D2D85">
      <w:pPr>
        <w:pStyle w:val="B0Bold"/>
        <w:rPr>
          <w:u w:val="single"/>
        </w:rPr>
      </w:pPr>
      <w:r w:rsidRPr="00750F7A">
        <w:rPr>
          <w:u w:val="single"/>
        </w:rPr>
        <w:t>Task T</w:t>
      </w:r>
      <w:r w:rsidR="001D7ED5">
        <w:rPr>
          <w:u w:val="single"/>
        </w:rPr>
        <w:t>3</w:t>
      </w:r>
      <w:r w:rsidRPr="00750F7A">
        <w:rPr>
          <w:u w:val="single"/>
        </w:rPr>
        <w:t xml:space="preserve">: </w:t>
      </w:r>
      <w:r w:rsidR="005F7BC6">
        <w:rPr>
          <w:u w:val="single"/>
        </w:rPr>
        <w:t>TSS&amp;TP development</w:t>
      </w:r>
    </w:p>
    <w:p w14:paraId="3CC787B0" w14:textId="77777777" w:rsidR="00552A6B" w:rsidRDefault="00552A6B" w:rsidP="001D18BC">
      <w:pPr>
        <w:keepNext/>
        <w:keepLines/>
      </w:pPr>
    </w:p>
    <w:p w14:paraId="0CFA8389" w14:textId="77777777" w:rsidR="00552A6B" w:rsidRDefault="00552A6B" w:rsidP="00552A6B">
      <w:pPr>
        <w:pStyle w:val="B0Bold"/>
      </w:pPr>
      <w:r>
        <w:t>Objectives</w:t>
      </w:r>
    </w:p>
    <w:p w14:paraId="57B4EA39" w14:textId="77777777" w:rsidR="00975315" w:rsidRDefault="00975315" w:rsidP="00975315">
      <w:pPr>
        <w:pStyle w:val="B1"/>
        <w:numPr>
          <w:ilvl w:val="0"/>
          <w:numId w:val="23"/>
        </w:numPr>
        <w:tabs>
          <w:tab w:val="left" w:pos="567"/>
          <w:tab w:val="left" w:pos="2835"/>
          <w:tab w:val="left" w:pos="5103"/>
          <w:tab w:val="left" w:pos="5954"/>
          <w:tab w:val="left" w:pos="7088"/>
        </w:tabs>
        <w:jc w:val="both"/>
      </w:pPr>
      <w:r>
        <w:t>Definition of a Test Suite Structure (TSS)</w:t>
      </w:r>
    </w:p>
    <w:p w14:paraId="164A19F2" w14:textId="6F341853" w:rsidR="00975315" w:rsidRDefault="00975315" w:rsidP="00975315">
      <w:pPr>
        <w:pStyle w:val="B1"/>
        <w:numPr>
          <w:ilvl w:val="0"/>
          <w:numId w:val="23"/>
        </w:numPr>
        <w:tabs>
          <w:tab w:val="left" w:pos="567"/>
          <w:tab w:val="left" w:pos="2835"/>
          <w:tab w:val="left" w:pos="5103"/>
          <w:tab w:val="left" w:pos="5954"/>
          <w:tab w:val="left" w:pos="7088"/>
        </w:tabs>
        <w:jc w:val="both"/>
      </w:pPr>
      <w:r>
        <w:t>Development of Test Purposes (TPs) using the standardized notation TDL-TO, see</w:t>
      </w:r>
    </w:p>
    <w:p w14:paraId="7AA61BEA" w14:textId="3C96183F" w:rsidR="00552A6B" w:rsidRDefault="008721E9" w:rsidP="00975315">
      <w:pPr>
        <w:pStyle w:val="B1"/>
        <w:numPr>
          <w:ilvl w:val="0"/>
          <w:numId w:val="0"/>
        </w:numPr>
        <w:tabs>
          <w:tab w:val="left" w:pos="567"/>
          <w:tab w:val="left" w:pos="2835"/>
          <w:tab w:val="left" w:pos="5103"/>
          <w:tab w:val="left" w:pos="5954"/>
          <w:tab w:val="left" w:pos="7088"/>
        </w:tabs>
        <w:ind w:left="720"/>
        <w:jc w:val="both"/>
      </w:pPr>
      <w:hyperlink r:id="rId13" w:history="1">
        <w:r w:rsidR="00975315" w:rsidRPr="00DF7682">
          <w:rPr>
            <w:rStyle w:val="Hyperlink"/>
          </w:rPr>
          <w:t>https://www.etsi.org/deliver/etsi_es/203100_203199/20311904/01.03.01_60/es_20311904v010301p.pdf</w:t>
        </w:r>
      </w:hyperlink>
      <w:r w:rsidR="00975315">
        <w:t xml:space="preserve"> </w:t>
      </w:r>
    </w:p>
    <w:p w14:paraId="74F9F45D" w14:textId="342087ED" w:rsidR="00975315" w:rsidRDefault="00975315" w:rsidP="00975315">
      <w:pPr>
        <w:pStyle w:val="B1"/>
        <w:numPr>
          <w:ilvl w:val="0"/>
          <w:numId w:val="23"/>
        </w:numPr>
        <w:tabs>
          <w:tab w:val="left" w:pos="567"/>
          <w:tab w:val="left" w:pos="2835"/>
          <w:tab w:val="left" w:pos="5103"/>
          <w:tab w:val="left" w:pos="5954"/>
          <w:tab w:val="left" w:pos="7088"/>
        </w:tabs>
        <w:jc w:val="both"/>
      </w:pPr>
      <w:r>
        <w:t>The Test Purposes will be developed on the ETSI FORGE platform and converted to WORD format for the review phase and for publication</w:t>
      </w:r>
    </w:p>
    <w:p w14:paraId="652CF889" w14:textId="77777777" w:rsidR="00975315" w:rsidRPr="00934D81" w:rsidRDefault="00975315" w:rsidP="00975315">
      <w:pPr>
        <w:pStyle w:val="B1"/>
        <w:numPr>
          <w:ilvl w:val="0"/>
          <w:numId w:val="0"/>
        </w:numPr>
        <w:tabs>
          <w:tab w:val="left" w:pos="567"/>
          <w:tab w:val="left" w:pos="2835"/>
          <w:tab w:val="left" w:pos="5103"/>
          <w:tab w:val="left" w:pos="5954"/>
          <w:tab w:val="left" w:pos="7088"/>
        </w:tabs>
        <w:ind w:left="720"/>
        <w:jc w:val="both"/>
      </w:pPr>
    </w:p>
    <w:p w14:paraId="5189D45F" w14:textId="77777777" w:rsidR="00552A6B" w:rsidRDefault="00552A6B" w:rsidP="00552A6B">
      <w:pPr>
        <w:pStyle w:val="B0Bold"/>
      </w:pPr>
      <w:r>
        <w:t>Input</w:t>
      </w:r>
    </w:p>
    <w:p w14:paraId="2FA51DCC" w14:textId="77777777" w:rsidR="00552A6B" w:rsidRPr="006F4152" w:rsidRDefault="00552A6B" w:rsidP="00552A6B">
      <w:pPr>
        <w:numPr>
          <w:ilvl w:val="0"/>
          <w:numId w:val="23"/>
        </w:numPr>
        <w:tabs>
          <w:tab w:val="clear" w:pos="1418"/>
        </w:tabs>
      </w:pPr>
      <w:r>
        <w:t>all identified MEC base standards, see clause 6.1</w:t>
      </w:r>
    </w:p>
    <w:p w14:paraId="6C74FA6A" w14:textId="77777777" w:rsidR="00552A6B" w:rsidRPr="00934D81" w:rsidRDefault="00552A6B" w:rsidP="00552A6B">
      <w:pPr>
        <w:pStyle w:val="NormalIndent"/>
        <w:ind w:left="0"/>
      </w:pPr>
    </w:p>
    <w:p w14:paraId="5EB7B682" w14:textId="77777777" w:rsidR="00552A6B" w:rsidRDefault="00552A6B" w:rsidP="00552A6B">
      <w:pPr>
        <w:pStyle w:val="B0Bold"/>
      </w:pPr>
      <w:r>
        <w:t>Output</w:t>
      </w:r>
    </w:p>
    <w:p w14:paraId="48E178C3" w14:textId="77777777" w:rsidR="00552A6B" w:rsidRDefault="00552A6B" w:rsidP="00552A6B">
      <w:pPr>
        <w:numPr>
          <w:ilvl w:val="0"/>
          <w:numId w:val="24"/>
        </w:numPr>
        <w:tabs>
          <w:tab w:val="clear" w:pos="1418"/>
        </w:tabs>
      </w:pPr>
      <w:r>
        <w:t>early, stable and final draft versions of D1</w:t>
      </w:r>
    </w:p>
    <w:p w14:paraId="0CE29B06" w14:textId="77777777" w:rsidR="00552A6B" w:rsidRPr="00934D81" w:rsidRDefault="00552A6B" w:rsidP="00552A6B">
      <w:pPr>
        <w:pStyle w:val="NormalIndent"/>
        <w:ind w:left="0"/>
      </w:pPr>
    </w:p>
    <w:p w14:paraId="6C61E1E9" w14:textId="77777777" w:rsidR="00552A6B" w:rsidRDefault="00552A6B" w:rsidP="00552A6B">
      <w:pPr>
        <w:pStyle w:val="B0Bold"/>
      </w:pPr>
      <w:r>
        <w:t>Interactions</w:t>
      </w:r>
    </w:p>
    <w:p w14:paraId="02249259" w14:textId="77777777" w:rsidR="00552A6B" w:rsidRDefault="00552A6B" w:rsidP="00552A6B">
      <w:pPr>
        <w:numPr>
          <w:ilvl w:val="0"/>
          <w:numId w:val="24"/>
        </w:numPr>
        <w:tabs>
          <w:tab w:val="clear" w:pos="1418"/>
        </w:tabs>
      </w:pPr>
      <w:r>
        <w:t>Peer-review between STF members</w:t>
      </w:r>
    </w:p>
    <w:p w14:paraId="500F069F" w14:textId="77777777" w:rsidR="00552A6B" w:rsidRDefault="00552A6B" w:rsidP="00552A6B">
      <w:pPr>
        <w:pStyle w:val="B1"/>
        <w:numPr>
          <w:ilvl w:val="0"/>
          <w:numId w:val="24"/>
        </w:numPr>
        <w:tabs>
          <w:tab w:val="left" w:pos="567"/>
          <w:tab w:val="left" w:pos="2835"/>
          <w:tab w:val="left" w:pos="5103"/>
          <w:tab w:val="left" w:pos="5954"/>
          <w:tab w:val="left" w:pos="7088"/>
        </w:tabs>
        <w:jc w:val="both"/>
      </w:pPr>
      <w:r>
        <w:t>Review from ISG MEC</w:t>
      </w:r>
    </w:p>
    <w:p w14:paraId="45A2A29B" w14:textId="2562937E" w:rsidR="00975315" w:rsidRPr="00AE3F6B" w:rsidRDefault="00975315" w:rsidP="00975315">
      <w:pPr>
        <w:numPr>
          <w:ilvl w:val="0"/>
          <w:numId w:val="24"/>
        </w:numPr>
        <w:tabs>
          <w:tab w:val="clear" w:pos="1418"/>
        </w:tabs>
      </w:pPr>
      <w:r>
        <w:t>Parts of this task shall be executed in work sessions at the ETSI HQ</w:t>
      </w:r>
    </w:p>
    <w:p w14:paraId="6B7DD4A2" w14:textId="77777777" w:rsidR="00552A6B" w:rsidRPr="00934D81" w:rsidRDefault="00552A6B" w:rsidP="00552A6B">
      <w:pPr>
        <w:pStyle w:val="NormalIndent"/>
        <w:ind w:left="0"/>
      </w:pPr>
    </w:p>
    <w:p w14:paraId="555337A5" w14:textId="77777777" w:rsidR="00552A6B" w:rsidRDefault="00552A6B" w:rsidP="00552A6B">
      <w:pPr>
        <w:pStyle w:val="B0Bold"/>
      </w:pPr>
      <w:r>
        <w:t>Resources required</w:t>
      </w:r>
    </w:p>
    <w:p w14:paraId="748AAB40" w14:textId="58CD84F4" w:rsidR="00552A6B" w:rsidRPr="006F62A7" w:rsidRDefault="00BB26DC" w:rsidP="00552A6B">
      <w:pPr>
        <w:pStyle w:val="B1"/>
        <w:numPr>
          <w:ilvl w:val="0"/>
          <w:numId w:val="24"/>
        </w:numPr>
        <w:tabs>
          <w:tab w:val="left" w:pos="567"/>
          <w:tab w:val="left" w:pos="2835"/>
          <w:tab w:val="left" w:pos="5103"/>
          <w:tab w:val="left" w:pos="5954"/>
          <w:tab w:val="left" w:pos="7088"/>
        </w:tabs>
        <w:jc w:val="both"/>
      </w:pPr>
      <w:r>
        <w:t>9</w:t>
      </w:r>
      <w:r w:rsidR="006F62A7" w:rsidRPr="006F62A7">
        <w:t>000</w:t>
      </w:r>
      <w:r w:rsidR="00552A6B" w:rsidRPr="006F62A7">
        <w:t xml:space="preserve"> EUR</w:t>
      </w:r>
    </w:p>
    <w:p w14:paraId="3895DACA" w14:textId="77777777" w:rsidR="00BB17BB" w:rsidRDefault="00BB17BB" w:rsidP="000D2D85">
      <w:pPr>
        <w:rPr>
          <w:rFonts w:cs="Arial"/>
        </w:rPr>
      </w:pPr>
    </w:p>
    <w:p w14:paraId="24610529" w14:textId="2EF932F4" w:rsidR="005F7BC6" w:rsidRDefault="005F7BC6" w:rsidP="000D2D85">
      <w:pPr>
        <w:pStyle w:val="B0Bold"/>
        <w:rPr>
          <w:u w:val="single"/>
        </w:rPr>
      </w:pPr>
      <w:r w:rsidRPr="00DC4855">
        <w:rPr>
          <w:u w:val="single"/>
        </w:rPr>
        <w:t>Task T</w:t>
      </w:r>
      <w:r w:rsidR="001D7ED5">
        <w:rPr>
          <w:u w:val="single"/>
        </w:rPr>
        <w:t>4</w:t>
      </w:r>
      <w:r w:rsidRPr="00DC4855">
        <w:rPr>
          <w:u w:val="single"/>
        </w:rPr>
        <w:t xml:space="preserve">: </w:t>
      </w:r>
      <w:r w:rsidR="002E3FCD">
        <w:rPr>
          <w:u w:val="single"/>
        </w:rPr>
        <w:t>Test Scripts (</w:t>
      </w:r>
      <w:r>
        <w:rPr>
          <w:u w:val="single"/>
        </w:rPr>
        <w:t>Test Suite</w:t>
      </w:r>
      <w:r w:rsidR="002E3FCD">
        <w:rPr>
          <w:u w:val="single"/>
        </w:rPr>
        <w:t>)</w:t>
      </w:r>
      <w:r>
        <w:rPr>
          <w:u w:val="single"/>
        </w:rPr>
        <w:t xml:space="preserve"> Development</w:t>
      </w:r>
    </w:p>
    <w:p w14:paraId="742BDD20" w14:textId="77777777" w:rsidR="00896294" w:rsidRDefault="00896294" w:rsidP="00896294">
      <w:pPr>
        <w:keepNext/>
        <w:keepLines/>
      </w:pPr>
    </w:p>
    <w:p w14:paraId="51CF0E62" w14:textId="6FFE37DD" w:rsidR="00896294" w:rsidRDefault="00896294" w:rsidP="00896294">
      <w:pPr>
        <w:pStyle w:val="B0Bold"/>
      </w:pPr>
      <w:r>
        <w:t>Objectives</w:t>
      </w:r>
    </w:p>
    <w:p w14:paraId="2B616A72" w14:textId="2D61DE73" w:rsidR="009C1169" w:rsidRDefault="009C1169" w:rsidP="00730A7B">
      <w:pPr>
        <w:pStyle w:val="B1"/>
        <w:numPr>
          <w:ilvl w:val="0"/>
          <w:numId w:val="23"/>
        </w:numPr>
        <w:tabs>
          <w:tab w:val="left" w:pos="567"/>
          <w:tab w:val="left" w:pos="2835"/>
          <w:tab w:val="left" w:pos="5103"/>
          <w:tab w:val="left" w:pos="5954"/>
          <w:tab w:val="left" w:pos="7088"/>
        </w:tabs>
        <w:jc w:val="both"/>
      </w:pPr>
      <w:r>
        <w:t>Implementation of the Test Purposes</w:t>
      </w:r>
      <w:r w:rsidR="009A4079">
        <w:t xml:space="preserve"> </w:t>
      </w:r>
      <w:r w:rsidR="00AD1C50">
        <w:t>in with TTCN-3 and the Robot Framework</w:t>
      </w:r>
    </w:p>
    <w:p w14:paraId="695561EC" w14:textId="77777777" w:rsidR="00AD1C50" w:rsidRDefault="00AD1C50" w:rsidP="003342E8">
      <w:pPr>
        <w:pStyle w:val="B1"/>
        <w:numPr>
          <w:ilvl w:val="0"/>
          <w:numId w:val="23"/>
        </w:numPr>
        <w:tabs>
          <w:tab w:val="left" w:pos="567"/>
          <w:tab w:val="left" w:pos="2835"/>
          <w:tab w:val="left" w:pos="5103"/>
          <w:tab w:val="left" w:pos="5954"/>
          <w:tab w:val="left" w:pos="7088"/>
        </w:tabs>
        <w:jc w:val="both"/>
      </w:pPr>
      <w:r>
        <w:t xml:space="preserve">All software will be made available on the ETSI FORGE platform </w:t>
      </w:r>
    </w:p>
    <w:p w14:paraId="46B50915" w14:textId="6DD39704" w:rsidR="003342E8" w:rsidRDefault="003342E8" w:rsidP="003342E8">
      <w:pPr>
        <w:pStyle w:val="B1"/>
        <w:numPr>
          <w:ilvl w:val="0"/>
          <w:numId w:val="23"/>
        </w:numPr>
        <w:tabs>
          <w:tab w:val="left" w:pos="567"/>
          <w:tab w:val="left" w:pos="2835"/>
          <w:tab w:val="left" w:pos="5103"/>
          <w:tab w:val="left" w:pos="5954"/>
          <w:tab w:val="left" w:pos="7088"/>
        </w:tabs>
        <w:jc w:val="both"/>
      </w:pPr>
      <w:r>
        <w:t>This task shall review the deliverables of Task T2</w:t>
      </w:r>
    </w:p>
    <w:p w14:paraId="76F23EFF" w14:textId="21C88CC4" w:rsidR="009C1169" w:rsidRDefault="009C1169" w:rsidP="00730A7B">
      <w:pPr>
        <w:pStyle w:val="B1"/>
        <w:numPr>
          <w:ilvl w:val="0"/>
          <w:numId w:val="23"/>
        </w:numPr>
        <w:tabs>
          <w:tab w:val="left" w:pos="567"/>
          <w:tab w:val="left" w:pos="2835"/>
          <w:tab w:val="left" w:pos="5103"/>
          <w:tab w:val="left" w:pos="5954"/>
          <w:tab w:val="left" w:pos="7088"/>
        </w:tabs>
        <w:jc w:val="both"/>
      </w:pPr>
      <w:r>
        <w:t xml:space="preserve">In </w:t>
      </w:r>
      <w:r w:rsidR="00AD1C50">
        <w:t xml:space="preserve">the </w:t>
      </w:r>
      <w:r>
        <w:t>case of TTCN-3</w:t>
      </w:r>
    </w:p>
    <w:p w14:paraId="4D32F107" w14:textId="65BE597A" w:rsidR="00730A7B" w:rsidRDefault="00730A7B" w:rsidP="009C1169">
      <w:pPr>
        <w:pStyle w:val="B1"/>
        <w:numPr>
          <w:ilvl w:val="1"/>
          <w:numId w:val="23"/>
        </w:numPr>
        <w:tabs>
          <w:tab w:val="left" w:pos="567"/>
          <w:tab w:val="left" w:pos="2835"/>
          <w:tab w:val="left" w:pos="5103"/>
          <w:tab w:val="left" w:pos="5954"/>
          <w:tab w:val="left" w:pos="7088"/>
        </w:tabs>
        <w:jc w:val="both"/>
      </w:pPr>
      <w:r>
        <w:t xml:space="preserve">The test scripts shall be </w:t>
      </w:r>
      <w:proofErr w:type="spellStart"/>
      <w:r>
        <w:t>compilable</w:t>
      </w:r>
      <w:proofErr w:type="spellEnd"/>
      <w:r>
        <w:t xml:space="preserve"> with </w:t>
      </w:r>
      <w:r w:rsidR="009A4079">
        <w:t xml:space="preserve">at least 3 TTCN-3 </w:t>
      </w:r>
      <w:proofErr w:type="spellStart"/>
      <w:r w:rsidR="009A4079">
        <w:t>toolings</w:t>
      </w:r>
      <w:proofErr w:type="spellEnd"/>
      <w:r w:rsidR="009A4079">
        <w:t>, among which at leas</w:t>
      </w:r>
      <w:r w:rsidR="00AD1C50">
        <w:t>t one shall be freely available to the public.</w:t>
      </w:r>
    </w:p>
    <w:p w14:paraId="46F3111A" w14:textId="77777777" w:rsidR="00730A7B" w:rsidRPr="00934D81" w:rsidRDefault="00730A7B" w:rsidP="00730A7B">
      <w:pPr>
        <w:pStyle w:val="B1"/>
        <w:numPr>
          <w:ilvl w:val="0"/>
          <w:numId w:val="0"/>
        </w:numPr>
        <w:tabs>
          <w:tab w:val="left" w:pos="567"/>
          <w:tab w:val="left" w:pos="2835"/>
          <w:tab w:val="left" w:pos="5103"/>
          <w:tab w:val="left" w:pos="5954"/>
          <w:tab w:val="left" w:pos="7088"/>
        </w:tabs>
        <w:jc w:val="both"/>
      </w:pPr>
    </w:p>
    <w:p w14:paraId="1B8A0693" w14:textId="77777777" w:rsidR="00896294" w:rsidRDefault="00896294" w:rsidP="00896294">
      <w:pPr>
        <w:pStyle w:val="B0Bold"/>
      </w:pPr>
      <w:r>
        <w:t>Input</w:t>
      </w:r>
    </w:p>
    <w:p w14:paraId="192AF791" w14:textId="66405902" w:rsidR="00896294" w:rsidRPr="006F4152" w:rsidRDefault="00730A7B" w:rsidP="00896294">
      <w:pPr>
        <w:numPr>
          <w:ilvl w:val="0"/>
          <w:numId w:val="23"/>
        </w:numPr>
        <w:tabs>
          <w:tab w:val="clear" w:pos="1418"/>
        </w:tabs>
      </w:pPr>
      <w:r>
        <w:t>Test Purposes from task 2</w:t>
      </w:r>
    </w:p>
    <w:p w14:paraId="20683811" w14:textId="77777777" w:rsidR="00896294" w:rsidRPr="00934D81" w:rsidRDefault="00896294" w:rsidP="00896294">
      <w:pPr>
        <w:pStyle w:val="NormalIndent"/>
        <w:ind w:left="0"/>
      </w:pPr>
    </w:p>
    <w:p w14:paraId="593B951A" w14:textId="77777777" w:rsidR="00896294" w:rsidRDefault="00896294" w:rsidP="00896294">
      <w:pPr>
        <w:pStyle w:val="B0Bold"/>
      </w:pPr>
      <w:r>
        <w:t>Output</w:t>
      </w:r>
    </w:p>
    <w:p w14:paraId="5DD3F7BC" w14:textId="4A13D29B" w:rsidR="00896294" w:rsidRDefault="00896294" w:rsidP="00896294">
      <w:pPr>
        <w:numPr>
          <w:ilvl w:val="0"/>
          <w:numId w:val="24"/>
        </w:numPr>
        <w:tabs>
          <w:tab w:val="clear" w:pos="1418"/>
        </w:tabs>
      </w:pPr>
      <w:r>
        <w:t>early, stabl</w:t>
      </w:r>
      <w:r w:rsidR="00021C90">
        <w:t>e and final draft versions of D2</w:t>
      </w:r>
    </w:p>
    <w:p w14:paraId="27D3D9B7" w14:textId="77777777" w:rsidR="00896294" w:rsidRPr="00934D81" w:rsidRDefault="00896294" w:rsidP="00896294">
      <w:pPr>
        <w:pStyle w:val="NormalIndent"/>
        <w:ind w:left="0"/>
      </w:pPr>
    </w:p>
    <w:p w14:paraId="055402F9" w14:textId="77777777" w:rsidR="00896294" w:rsidRDefault="00896294" w:rsidP="00896294">
      <w:pPr>
        <w:pStyle w:val="B0Bold"/>
      </w:pPr>
      <w:r>
        <w:t>Interactions</w:t>
      </w:r>
    </w:p>
    <w:p w14:paraId="0302B47F" w14:textId="77777777" w:rsidR="00896294" w:rsidRDefault="00896294" w:rsidP="00896294">
      <w:pPr>
        <w:numPr>
          <w:ilvl w:val="0"/>
          <w:numId w:val="24"/>
        </w:numPr>
        <w:tabs>
          <w:tab w:val="clear" w:pos="1418"/>
        </w:tabs>
      </w:pPr>
      <w:r>
        <w:t>Peer-review between STF members</w:t>
      </w:r>
    </w:p>
    <w:p w14:paraId="19D31BCB" w14:textId="77777777" w:rsidR="00896294" w:rsidRDefault="00896294" w:rsidP="00896294">
      <w:pPr>
        <w:pStyle w:val="B1"/>
        <w:numPr>
          <w:ilvl w:val="0"/>
          <w:numId w:val="24"/>
        </w:numPr>
        <w:tabs>
          <w:tab w:val="left" w:pos="567"/>
          <w:tab w:val="left" w:pos="2835"/>
          <w:tab w:val="left" w:pos="5103"/>
          <w:tab w:val="left" w:pos="5954"/>
          <w:tab w:val="left" w:pos="7088"/>
        </w:tabs>
        <w:jc w:val="both"/>
      </w:pPr>
      <w:r>
        <w:t>Review from ISG MEC</w:t>
      </w:r>
    </w:p>
    <w:p w14:paraId="52DE024E" w14:textId="77777777" w:rsidR="00896294" w:rsidRPr="00AE3F6B" w:rsidRDefault="00896294" w:rsidP="00896294">
      <w:pPr>
        <w:numPr>
          <w:ilvl w:val="0"/>
          <w:numId w:val="24"/>
        </w:numPr>
        <w:tabs>
          <w:tab w:val="clear" w:pos="1418"/>
        </w:tabs>
      </w:pPr>
      <w:r>
        <w:t>Parts of this task shall be executed in work sessions at the ETSI HQ</w:t>
      </w:r>
    </w:p>
    <w:p w14:paraId="2A0B46B9" w14:textId="77777777" w:rsidR="00896294" w:rsidRPr="00934D81" w:rsidRDefault="00896294" w:rsidP="00896294">
      <w:pPr>
        <w:pStyle w:val="NormalIndent"/>
        <w:ind w:left="0"/>
      </w:pPr>
    </w:p>
    <w:p w14:paraId="0DA4FFA0" w14:textId="77777777" w:rsidR="00896294" w:rsidRDefault="00896294" w:rsidP="00896294">
      <w:pPr>
        <w:pStyle w:val="B0Bold"/>
      </w:pPr>
      <w:r>
        <w:t>Resources required</w:t>
      </w:r>
    </w:p>
    <w:p w14:paraId="0DEF5D7E" w14:textId="13EDA217" w:rsidR="00896294" w:rsidRPr="006F62A7" w:rsidRDefault="00BB26DC" w:rsidP="00896294">
      <w:pPr>
        <w:pStyle w:val="B1"/>
        <w:numPr>
          <w:ilvl w:val="0"/>
          <w:numId w:val="24"/>
        </w:numPr>
        <w:tabs>
          <w:tab w:val="left" w:pos="567"/>
          <w:tab w:val="left" w:pos="2835"/>
          <w:tab w:val="left" w:pos="5103"/>
          <w:tab w:val="left" w:pos="5954"/>
          <w:tab w:val="left" w:pos="7088"/>
        </w:tabs>
        <w:jc w:val="both"/>
      </w:pPr>
      <w:r>
        <w:t>21</w:t>
      </w:r>
      <w:r w:rsidR="006F62A7" w:rsidRPr="006F62A7">
        <w:t>000</w:t>
      </w:r>
      <w:r w:rsidR="00896294" w:rsidRPr="006F62A7">
        <w:t xml:space="preserve"> EUR</w:t>
      </w:r>
    </w:p>
    <w:p w14:paraId="1B53AD4B" w14:textId="77777777" w:rsidR="00896294" w:rsidRDefault="00896294" w:rsidP="005F7BC6"/>
    <w:p w14:paraId="13A9CB96" w14:textId="30DF3DF2" w:rsidR="005F7BC6" w:rsidRPr="00D95F02" w:rsidRDefault="005F7BC6" w:rsidP="00D95F02">
      <w:pPr>
        <w:pStyle w:val="B0Bold"/>
        <w:rPr>
          <w:u w:val="single"/>
        </w:rPr>
      </w:pPr>
      <w:r w:rsidRPr="005F7BC6">
        <w:rPr>
          <w:u w:val="single"/>
        </w:rPr>
        <w:t>Task T</w:t>
      </w:r>
      <w:r w:rsidR="001D7ED5">
        <w:rPr>
          <w:u w:val="single"/>
        </w:rPr>
        <w:t>5</w:t>
      </w:r>
      <w:r w:rsidRPr="005F7BC6">
        <w:rPr>
          <w:u w:val="single"/>
        </w:rPr>
        <w:t xml:space="preserve">: </w:t>
      </w:r>
      <w:r w:rsidR="00D151AB">
        <w:rPr>
          <w:u w:val="single"/>
        </w:rPr>
        <w:t>Test System development</w:t>
      </w:r>
    </w:p>
    <w:p w14:paraId="20B1050B" w14:textId="77777777" w:rsidR="000B52A4" w:rsidRDefault="000B52A4" w:rsidP="000B52A4">
      <w:pPr>
        <w:keepNext/>
        <w:keepLines/>
      </w:pPr>
    </w:p>
    <w:p w14:paraId="421B4C57" w14:textId="3B7D01F7" w:rsidR="000B52A4" w:rsidRDefault="000B52A4" w:rsidP="000B52A4">
      <w:pPr>
        <w:pStyle w:val="B0Bold"/>
      </w:pPr>
      <w:r>
        <w:t>Objectives</w:t>
      </w:r>
    </w:p>
    <w:p w14:paraId="7F58422E" w14:textId="33B44012" w:rsidR="00D151AB" w:rsidRDefault="00D151AB" w:rsidP="006E4301">
      <w:pPr>
        <w:pStyle w:val="B1"/>
        <w:numPr>
          <w:ilvl w:val="0"/>
          <w:numId w:val="23"/>
        </w:numPr>
        <w:tabs>
          <w:tab w:val="left" w:pos="567"/>
          <w:tab w:val="left" w:pos="2835"/>
          <w:tab w:val="left" w:pos="5103"/>
          <w:tab w:val="left" w:pos="5954"/>
          <w:tab w:val="left" w:pos="7088"/>
        </w:tabs>
        <w:jc w:val="both"/>
      </w:pPr>
      <w:r>
        <w:t>Build an executable test suite</w:t>
      </w:r>
      <w:r w:rsidR="00AD1C50">
        <w:t>, by developing any needed tooling to allow successful execution by third parties for both TTCN3 and Robot Framework.</w:t>
      </w:r>
    </w:p>
    <w:p w14:paraId="250ABC1F" w14:textId="3993DDE3" w:rsidR="00AD1C50" w:rsidRDefault="00AD1C50" w:rsidP="00AD1C50">
      <w:pPr>
        <w:pStyle w:val="B1"/>
        <w:numPr>
          <w:ilvl w:val="0"/>
          <w:numId w:val="23"/>
        </w:numPr>
        <w:tabs>
          <w:tab w:val="left" w:pos="567"/>
          <w:tab w:val="left" w:pos="2835"/>
          <w:tab w:val="left" w:pos="5103"/>
          <w:tab w:val="left" w:pos="5954"/>
          <w:tab w:val="left" w:pos="7088"/>
        </w:tabs>
        <w:jc w:val="both"/>
      </w:pPr>
      <w:r>
        <w:t>All software will be made available on the ETSI FORGE platform</w:t>
      </w:r>
    </w:p>
    <w:p w14:paraId="46985C27" w14:textId="5E1428F2" w:rsidR="00D151AB" w:rsidRDefault="00D151AB" w:rsidP="006E4301">
      <w:pPr>
        <w:pStyle w:val="B1"/>
        <w:numPr>
          <w:ilvl w:val="0"/>
          <w:numId w:val="23"/>
        </w:numPr>
        <w:tabs>
          <w:tab w:val="left" w:pos="567"/>
          <w:tab w:val="left" w:pos="2835"/>
          <w:tab w:val="left" w:pos="5103"/>
          <w:tab w:val="left" w:pos="5954"/>
          <w:tab w:val="left" w:pos="7088"/>
        </w:tabs>
        <w:jc w:val="both"/>
      </w:pPr>
      <w:r>
        <w:t>In case of TTCN-3 scripts:</w:t>
      </w:r>
    </w:p>
    <w:p w14:paraId="2C4C7B2D" w14:textId="6FAA9535" w:rsidR="006E4301" w:rsidRDefault="000B52A4" w:rsidP="00D151AB">
      <w:pPr>
        <w:pStyle w:val="B1"/>
        <w:numPr>
          <w:ilvl w:val="1"/>
          <w:numId w:val="23"/>
        </w:numPr>
        <w:tabs>
          <w:tab w:val="left" w:pos="567"/>
          <w:tab w:val="left" w:pos="2835"/>
          <w:tab w:val="left" w:pos="5103"/>
          <w:tab w:val="left" w:pos="5954"/>
          <w:tab w:val="left" w:pos="7088"/>
        </w:tabs>
        <w:jc w:val="both"/>
      </w:pPr>
      <w:r>
        <w:t xml:space="preserve">Development of </w:t>
      </w:r>
      <w:r w:rsidR="006E4301">
        <w:t>C</w:t>
      </w:r>
      <w:r w:rsidR="006E4301" w:rsidRPr="00E0221D">
        <w:t>odec and T</w:t>
      </w:r>
      <w:r w:rsidR="006E4301">
        <w:t>est Adapter</w:t>
      </w:r>
      <w:r w:rsidR="006E4301" w:rsidRPr="00E0221D">
        <w:t xml:space="preserve"> software</w:t>
      </w:r>
    </w:p>
    <w:p w14:paraId="0D1E3176" w14:textId="4DD07367" w:rsidR="000B52A4" w:rsidRDefault="006E4301" w:rsidP="00D151AB">
      <w:pPr>
        <w:pStyle w:val="B1"/>
        <w:numPr>
          <w:ilvl w:val="1"/>
          <w:numId w:val="23"/>
        </w:numPr>
        <w:tabs>
          <w:tab w:val="left" w:pos="567"/>
          <w:tab w:val="left" w:pos="2835"/>
          <w:tab w:val="left" w:pos="5103"/>
          <w:tab w:val="left" w:pos="5954"/>
          <w:tab w:val="left" w:pos="7088"/>
        </w:tabs>
        <w:jc w:val="both"/>
      </w:pPr>
      <w:r>
        <w:t xml:space="preserve">All </w:t>
      </w:r>
      <w:r w:rsidRPr="00E0221D">
        <w:t>software shall be delivered as source code including all source code modules needed for the compilation into an executable version</w:t>
      </w:r>
    </w:p>
    <w:p w14:paraId="57CF5830" w14:textId="6E08493C" w:rsidR="00547E5D" w:rsidRDefault="00547E5D" w:rsidP="00D151AB">
      <w:pPr>
        <w:pStyle w:val="B1"/>
        <w:numPr>
          <w:ilvl w:val="1"/>
          <w:numId w:val="23"/>
        </w:numPr>
        <w:tabs>
          <w:tab w:val="left" w:pos="567"/>
          <w:tab w:val="left" w:pos="2835"/>
          <w:tab w:val="left" w:pos="5103"/>
          <w:tab w:val="left" w:pos="5954"/>
          <w:tab w:val="left" w:pos="7088"/>
        </w:tabs>
        <w:jc w:val="both"/>
      </w:pPr>
      <w:r>
        <w:t xml:space="preserve">The ETSI Conformance Validation Platform contains test suites and libraries for the execution of a multitude of conformance test suites, covering technologies such as </w:t>
      </w:r>
      <w:r w:rsidR="00E42226">
        <w:t>SIP, IMS</w:t>
      </w:r>
      <w:r>
        <w:t xml:space="preserve">, ITS, oneM2m, </w:t>
      </w:r>
      <w:proofErr w:type="spellStart"/>
      <w:r>
        <w:t>eCall</w:t>
      </w:r>
      <w:proofErr w:type="spellEnd"/>
      <w:r>
        <w:t>, NG112 etc. The MEC test software shall be packed as plugin for the ETSI Conformance Validation Platform</w:t>
      </w:r>
    </w:p>
    <w:p w14:paraId="4EEE7463" w14:textId="7A75AE79" w:rsidR="00AD1C50" w:rsidRDefault="00AD1C50" w:rsidP="00AD1C50">
      <w:pPr>
        <w:pStyle w:val="B1"/>
        <w:numPr>
          <w:ilvl w:val="0"/>
          <w:numId w:val="23"/>
        </w:numPr>
        <w:tabs>
          <w:tab w:val="left" w:pos="567"/>
          <w:tab w:val="left" w:pos="2835"/>
          <w:tab w:val="left" w:pos="5103"/>
          <w:tab w:val="left" w:pos="5954"/>
          <w:tab w:val="left" w:pos="7088"/>
        </w:tabs>
        <w:jc w:val="both"/>
      </w:pPr>
      <w:r>
        <w:t>In case of Robot Framework</w:t>
      </w:r>
    </w:p>
    <w:p w14:paraId="0FB34AD3" w14:textId="12419F87" w:rsidR="00AD1C50" w:rsidRDefault="00AD1C50" w:rsidP="00AD1C50">
      <w:pPr>
        <w:pStyle w:val="B1"/>
        <w:numPr>
          <w:ilvl w:val="1"/>
          <w:numId w:val="23"/>
        </w:numPr>
        <w:tabs>
          <w:tab w:val="left" w:pos="567"/>
          <w:tab w:val="left" w:pos="2835"/>
          <w:tab w:val="left" w:pos="5103"/>
          <w:tab w:val="left" w:pos="5954"/>
          <w:tab w:val="left" w:pos="7088"/>
        </w:tabs>
        <w:jc w:val="both"/>
      </w:pPr>
      <w:r>
        <w:t>Develop Keywords and supporting Python libraries as needed</w:t>
      </w:r>
    </w:p>
    <w:p w14:paraId="1E34ED45" w14:textId="0BF47018" w:rsidR="000B52A4" w:rsidRDefault="000B52A4" w:rsidP="000B52A4">
      <w:pPr>
        <w:pStyle w:val="B1"/>
        <w:numPr>
          <w:ilvl w:val="0"/>
          <w:numId w:val="23"/>
        </w:numPr>
        <w:tabs>
          <w:tab w:val="left" w:pos="567"/>
          <w:tab w:val="left" w:pos="2835"/>
          <w:tab w:val="left" w:pos="5103"/>
          <w:tab w:val="left" w:pos="5954"/>
          <w:tab w:val="left" w:pos="7088"/>
        </w:tabs>
        <w:jc w:val="both"/>
      </w:pPr>
      <w:r>
        <w:t>This task shall re</w:t>
      </w:r>
      <w:r w:rsidR="00547E5D">
        <w:t>view the deliverables of Task 3</w:t>
      </w:r>
    </w:p>
    <w:p w14:paraId="6F7F44BC" w14:textId="77777777" w:rsidR="000B52A4" w:rsidRPr="00934D81" w:rsidRDefault="000B52A4" w:rsidP="000B52A4">
      <w:pPr>
        <w:pStyle w:val="B1"/>
        <w:numPr>
          <w:ilvl w:val="0"/>
          <w:numId w:val="0"/>
        </w:numPr>
        <w:tabs>
          <w:tab w:val="left" w:pos="567"/>
          <w:tab w:val="left" w:pos="2835"/>
          <w:tab w:val="left" w:pos="5103"/>
          <w:tab w:val="left" w:pos="5954"/>
          <w:tab w:val="left" w:pos="7088"/>
        </w:tabs>
        <w:jc w:val="both"/>
      </w:pPr>
    </w:p>
    <w:p w14:paraId="007CC3E1" w14:textId="77777777" w:rsidR="000B52A4" w:rsidRDefault="000B52A4" w:rsidP="000B52A4">
      <w:pPr>
        <w:pStyle w:val="B0Bold"/>
      </w:pPr>
      <w:r>
        <w:t>Input</w:t>
      </w:r>
    </w:p>
    <w:p w14:paraId="4D7351A6" w14:textId="68C9E06A" w:rsidR="000B52A4" w:rsidRPr="006F4152" w:rsidRDefault="002E3FCD" w:rsidP="000B52A4">
      <w:pPr>
        <w:numPr>
          <w:ilvl w:val="0"/>
          <w:numId w:val="23"/>
        </w:numPr>
        <w:tabs>
          <w:tab w:val="clear" w:pos="1418"/>
        </w:tabs>
      </w:pPr>
      <w:r>
        <w:t>Test</w:t>
      </w:r>
      <w:r w:rsidR="00547E5D">
        <w:t xml:space="preserve"> scripts </w:t>
      </w:r>
      <w:r w:rsidR="000B52A4">
        <w:t>from task 2</w:t>
      </w:r>
    </w:p>
    <w:p w14:paraId="5C102F03" w14:textId="77777777" w:rsidR="000B52A4" w:rsidRPr="00934D81" w:rsidRDefault="000B52A4" w:rsidP="000B52A4">
      <w:pPr>
        <w:pStyle w:val="NormalIndent"/>
        <w:ind w:left="0"/>
      </w:pPr>
    </w:p>
    <w:p w14:paraId="73E865FF" w14:textId="77777777" w:rsidR="000B52A4" w:rsidRDefault="000B52A4" w:rsidP="000B52A4">
      <w:pPr>
        <w:pStyle w:val="B0Bold"/>
      </w:pPr>
      <w:r>
        <w:t>Output</w:t>
      </w:r>
    </w:p>
    <w:p w14:paraId="359DD4A9" w14:textId="23874827" w:rsidR="000B52A4" w:rsidRDefault="000B52A4" w:rsidP="000B52A4">
      <w:pPr>
        <w:numPr>
          <w:ilvl w:val="0"/>
          <w:numId w:val="24"/>
        </w:numPr>
        <w:tabs>
          <w:tab w:val="clear" w:pos="1418"/>
        </w:tabs>
      </w:pPr>
      <w:r>
        <w:t>early, stable and</w:t>
      </w:r>
      <w:r w:rsidR="00547E5D">
        <w:t xml:space="preserve"> final draft versions of D3</w:t>
      </w:r>
    </w:p>
    <w:p w14:paraId="02F415F7" w14:textId="77777777" w:rsidR="000B52A4" w:rsidRPr="00934D81" w:rsidRDefault="000B52A4" w:rsidP="000B52A4">
      <w:pPr>
        <w:pStyle w:val="NormalIndent"/>
        <w:ind w:left="0"/>
      </w:pPr>
    </w:p>
    <w:p w14:paraId="68FB4B8B" w14:textId="77777777" w:rsidR="000B52A4" w:rsidRDefault="000B52A4" w:rsidP="000B52A4">
      <w:pPr>
        <w:pStyle w:val="B0Bold"/>
      </w:pPr>
      <w:r>
        <w:t>Interactions</w:t>
      </w:r>
    </w:p>
    <w:p w14:paraId="0B8DF0CA" w14:textId="77777777" w:rsidR="000B52A4" w:rsidRDefault="000B52A4" w:rsidP="000B52A4">
      <w:pPr>
        <w:numPr>
          <w:ilvl w:val="0"/>
          <w:numId w:val="24"/>
        </w:numPr>
        <w:tabs>
          <w:tab w:val="clear" w:pos="1418"/>
        </w:tabs>
      </w:pPr>
      <w:r>
        <w:t>Peer-review between STF members</w:t>
      </w:r>
    </w:p>
    <w:p w14:paraId="5F5B1EF7" w14:textId="77777777" w:rsidR="000B52A4" w:rsidRDefault="000B52A4" w:rsidP="000B52A4">
      <w:pPr>
        <w:pStyle w:val="B1"/>
        <w:numPr>
          <w:ilvl w:val="0"/>
          <w:numId w:val="24"/>
        </w:numPr>
        <w:tabs>
          <w:tab w:val="left" w:pos="567"/>
          <w:tab w:val="left" w:pos="2835"/>
          <w:tab w:val="left" w:pos="5103"/>
          <w:tab w:val="left" w:pos="5954"/>
          <w:tab w:val="left" w:pos="7088"/>
        </w:tabs>
        <w:jc w:val="both"/>
      </w:pPr>
      <w:r>
        <w:t>Review from ISG MEC</w:t>
      </w:r>
    </w:p>
    <w:p w14:paraId="45BFE2AA" w14:textId="77777777" w:rsidR="000B52A4" w:rsidRPr="00AE3F6B" w:rsidRDefault="000B52A4" w:rsidP="000B52A4">
      <w:pPr>
        <w:numPr>
          <w:ilvl w:val="0"/>
          <w:numId w:val="24"/>
        </w:numPr>
        <w:tabs>
          <w:tab w:val="clear" w:pos="1418"/>
        </w:tabs>
      </w:pPr>
      <w:r>
        <w:t>Parts of this task shall be executed in work sessions at the ETSI HQ</w:t>
      </w:r>
    </w:p>
    <w:p w14:paraId="6D67740A" w14:textId="77777777" w:rsidR="000B52A4" w:rsidRPr="00934D81" w:rsidRDefault="000B52A4" w:rsidP="000B52A4">
      <w:pPr>
        <w:pStyle w:val="NormalIndent"/>
        <w:ind w:left="0"/>
      </w:pPr>
    </w:p>
    <w:p w14:paraId="34DB8D22" w14:textId="77777777" w:rsidR="000B52A4" w:rsidRDefault="000B52A4" w:rsidP="000B52A4">
      <w:pPr>
        <w:pStyle w:val="B0Bold"/>
      </w:pPr>
      <w:r>
        <w:t>Resources required</w:t>
      </w:r>
    </w:p>
    <w:p w14:paraId="65C22199" w14:textId="78E38DB5" w:rsidR="000B52A4" w:rsidRPr="006F62A7" w:rsidRDefault="00BB26DC" w:rsidP="000B52A4">
      <w:pPr>
        <w:pStyle w:val="B1"/>
        <w:numPr>
          <w:ilvl w:val="0"/>
          <w:numId w:val="24"/>
        </w:numPr>
        <w:tabs>
          <w:tab w:val="left" w:pos="567"/>
          <w:tab w:val="left" w:pos="2835"/>
          <w:tab w:val="left" w:pos="5103"/>
          <w:tab w:val="left" w:pos="5954"/>
          <w:tab w:val="left" w:pos="7088"/>
        </w:tabs>
        <w:jc w:val="both"/>
      </w:pPr>
      <w:r>
        <w:t>12</w:t>
      </w:r>
      <w:r w:rsidR="006F62A7">
        <w:t>000</w:t>
      </w:r>
      <w:r w:rsidR="000B52A4" w:rsidRPr="006F62A7">
        <w:t xml:space="preserve"> EUR</w:t>
      </w:r>
    </w:p>
    <w:p w14:paraId="4E4EFDE7" w14:textId="77777777" w:rsidR="005F7BC6" w:rsidRDefault="005F7BC6" w:rsidP="005F7BC6">
      <w:pPr>
        <w:rPr>
          <w:u w:val="single"/>
        </w:rPr>
      </w:pPr>
    </w:p>
    <w:p w14:paraId="183B9481" w14:textId="41A89BE5" w:rsidR="005F7BC6" w:rsidRPr="009346F8" w:rsidRDefault="005F7BC6" w:rsidP="005F7BC6">
      <w:pPr>
        <w:rPr>
          <w:b/>
          <w:u w:val="single"/>
        </w:rPr>
      </w:pPr>
      <w:r w:rsidRPr="009346F8">
        <w:rPr>
          <w:b/>
          <w:u w:val="single"/>
        </w:rPr>
        <w:t>Task T</w:t>
      </w:r>
      <w:r w:rsidR="001D7ED5" w:rsidRPr="009346F8">
        <w:rPr>
          <w:b/>
          <w:u w:val="single"/>
        </w:rPr>
        <w:t>6</w:t>
      </w:r>
      <w:r w:rsidRPr="009346F8">
        <w:rPr>
          <w:b/>
          <w:u w:val="single"/>
        </w:rPr>
        <w:t xml:space="preserve">: Test </w:t>
      </w:r>
      <w:r w:rsidR="009346F8" w:rsidRPr="009346F8">
        <w:rPr>
          <w:b/>
          <w:u w:val="single"/>
        </w:rPr>
        <w:t>System</w:t>
      </w:r>
      <w:r w:rsidRPr="009346F8">
        <w:rPr>
          <w:b/>
          <w:u w:val="single"/>
        </w:rPr>
        <w:t xml:space="preserve"> Validation</w:t>
      </w:r>
    </w:p>
    <w:p w14:paraId="30FA44BD" w14:textId="77777777" w:rsidR="006E4A62" w:rsidRPr="009346F8" w:rsidRDefault="006E4A62" w:rsidP="002C5BE1"/>
    <w:p w14:paraId="5464C1E3" w14:textId="402B62CB" w:rsidR="00A24529" w:rsidRDefault="00A24529" w:rsidP="00FD7EE4">
      <w:pPr>
        <w:pStyle w:val="B0Bold"/>
      </w:pPr>
      <w:r>
        <w:t>Objectives</w:t>
      </w:r>
    </w:p>
    <w:p w14:paraId="4658C422" w14:textId="588ACDAE" w:rsidR="00AD1C50" w:rsidRDefault="00AD1C50" w:rsidP="001D7ED5">
      <w:pPr>
        <w:numPr>
          <w:ilvl w:val="0"/>
          <w:numId w:val="24"/>
        </w:numPr>
        <w:tabs>
          <w:tab w:val="clear" w:pos="1418"/>
        </w:tabs>
      </w:pPr>
      <w:r>
        <w:t xml:space="preserve">The test suites </w:t>
      </w:r>
      <w:r w:rsidR="00D5091E">
        <w:t xml:space="preserve">in both Robot Framework and TTCN-3 </w:t>
      </w:r>
      <w:r>
        <w:t>shall be validated against a target of three SUTs/implementations and eventual bugs and issues resolved.</w:t>
      </w:r>
    </w:p>
    <w:p w14:paraId="2FFA0260" w14:textId="1AE3E7F1" w:rsidR="00D51984" w:rsidRDefault="00AD1C50" w:rsidP="001D7ED5">
      <w:pPr>
        <w:numPr>
          <w:ilvl w:val="0"/>
          <w:numId w:val="24"/>
        </w:numPr>
        <w:tabs>
          <w:tab w:val="clear" w:pos="1418"/>
        </w:tabs>
      </w:pPr>
      <w:r>
        <w:t xml:space="preserve">In case of TTCN-3, </w:t>
      </w:r>
      <w:r w:rsidR="006E4A62">
        <w:t>This STF will provide level 2 validati</w:t>
      </w:r>
      <w:r>
        <w:t>on as shown in the table below.</w:t>
      </w:r>
    </w:p>
    <w:p w14:paraId="393998FE" w14:textId="77777777" w:rsidR="00D51984" w:rsidRDefault="006E4A62" w:rsidP="001D7ED5">
      <w:pPr>
        <w:numPr>
          <w:ilvl w:val="0"/>
          <w:numId w:val="24"/>
        </w:numPr>
        <w:tabs>
          <w:tab w:val="clear" w:pos="1418"/>
        </w:tabs>
      </w:pPr>
      <w:r>
        <w:t>The responsibilities shown in the table below shall be shared by the STF team.</w:t>
      </w:r>
    </w:p>
    <w:p w14:paraId="1F36D791" w14:textId="77777777" w:rsidR="00D51984" w:rsidRDefault="006E4A62" w:rsidP="001D7ED5">
      <w:pPr>
        <w:numPr>
          <w:ilvl w:val="0"/>
          <w:numId w:val="24"/>
        </w:numPr>
        <w:tabs>
          <w:tab w:val="clear" w:pos="1418"/>
        </w:tabs>
      </w:pPr>
      <w:r>
        <w:t xml:space="preserve">In </w:t>
      </w:r>
      <w:proofErr w:type="gramStart"/>
      <w:r>
        <w:t>addition</w:t>
      </w:r>
      <w:proofErr w:type="gramEnd"/>
      <w:r>
        <w:t xml:space="preserve"> and beyond the STF effort, it is expected to get documentation and support from the implementation provider</w:t>
      </w:r>
      <w:r w:rsidR="00D51984">
        <w:t>s</w:t>
      </w:r>
      <w:r>
        <w:t xml:space="preserve"> on any issues that may arise.</w:t>
      </w:r>
    </w:p>
    <w:p w14:paraId="5C6505C2" w14:textId="15F891D9" w:rsidR="006E4A62" w:rsidRPr="006363E8" w:rsidRDefault="00E601BE" w:rsidP="001D7ED5">
      <w:pPr>
        <w:numPr>
          <w:ilvl w:val="0"/>
          <w:numId w:val="24"/>
        </w:numPr>
        <w:tabs>
          <w:tab w:val="clear" w:pos="1418"/>
        </w:tabs>
      </w:pPr>
      <w:r>
        <w:t>The validation report will not contain any information on the level of maturity of the tested implementations; it will solely focus on the validation effort of the test scripts. The validation report will be part of the Final STF report.</w:t>
      </w:r>
    </w:p>
    <w:p w14:paraId="2A9ADAD7" w14:textId="77777777" w:rsidR="006E4A62" w:rsidRPr="009F5626" w:rsidRDefault="006E4A62" w:rsidP="006E4A62"/>
    <w:p w14:paraId="11CA2B25" w14:textId="4C930504" w:rsidR="006E4A62" w:rsidRPr="00AE7A30" w:rsidRDefault="006E4A62" w:rsidP="006E4A62">
      <w:pPr>
        <w:pStyle w:val="B0"/>
        <w:jc w:val="center"/>
      </w:pPr>
      <w:bookmarkStart w:id="9" w:name="_Ref303843157"/>
      <w:r w:rsidRPr="00AE7A30">
        <w:lastRenderedPageBreak/>
        <w:t xml:space="preserve">Table </w:t>
      </w:r>
      <w:r w:rsidR="001E6499">
        <w:rPr>
          <w:noProof/>
        </w:rPr>
        <w:fldChar w:fldCharType="begin"/>
      </w:r>
      <w:r w:rsidR="001E6499">
        <w:rPr>
          <w:noProof/>
        </w:rPr>
        <w:instrText xml:space="preserve"> SEQ Table_B- \* ARABIC </w:instrText>
      </w:r>
      <w:r w:rsidR="001E6499">
        <w:rPr>
          <w:noProof/>
        </w:rPr>
        <w:fldChar w:fldCharType="separate"/>
      </w:r>
      <w:r w:rsidR="008651E9">
        <w:rPr>
          <w:noProof/>
        </w:rPr>
        <w:t>1</w:t>
      </w:r>
      <w:r w:rsidR="001E6499">
        <w:rPr>
          <w:noProof/>
        </w:rPr>
        <w:fldChar w:fldCharType="end"/>
      </w:r>
      <w:bookmarkEnd w:id="9"/>
      <w:r w:rsidRPr="00AE7A30">
        <w:t>: Responsibilities of validation</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158"/>
        <w:gridCol w:w="4438"/>
      </w:tblGrid>
      <w:tr w:rsidR="006E4A62" w:rsidRPr="00AE7A30" w14:paraId="48FFEC36" w14:textId="77777777" w:rsidTr="00C95EFE">
        <w:trPr>
          <w:jc w:val="center"/>
        </w:trPr>
        <w:tc>
          <w:tcPr>
            <w:tcW w:w="4158" w:type="dxa"/>
            <w:tcBorders>
              <w:top w:val="single" w:sz="8" w:space="0" w:color="auto"/>
              <w:left w:val="single" w:sz="8" w:space="0" w:color="auto"/>
              <w:bottom w:val="single" w:sz="8" w:space="0" w:color="auto"/>
              <w:right w:val="single" w:sz="8" w:space="0" w:color="auto"/>
            </w:tcBorders>
            <w:shd w:val="clear" w:color="auto" w:fill="FFA347"/>
          </w:tcPr>
          <w:p w14:paraId="13E5F765" w14:textId="77777777" w:rsidR="006E4A62" w:rsidRPr="00AE7A30" w:rsidRDefault="006E4A62" w:rsidP="00C95EFE">
            <w:pPr>
              <w:pStyle w:val="TAH"/>
            </w:pPr>
            <w:r w:rsidRPr="00AE7A30">
              <w:t>Basic Validation (Level 1)</w:t>
            </w:r>
          </w:p>
        </w:tc>
        <w:tc>
          <w:tcPr>
            <w:tcW w:w="4438" w:type="dxa"/>
            <w:tcBorders>
              <w:top w:val="single" w:sz="8" w:space="0" w:color="auto"/>
              <w:left w:val="single" w:sz="8" w:space="0" w:color="auto"/>
              <w:bottom w:val="single" w:sz="8" w:space="0" w:color="auto"/>
              <w:right w:val="single" w:sz="8" w:space="0" w:color="auto"/>
            </w:tcBorders>
            <w:shd w:val="clear" w:color="auto" w:fill="C2D69B"/>
          </w:tcPr>
          <w:p w14:paraId="7850A612" w14:textId="77777777" w:rsidR="006E4A62" w:rsidRPr="00AE7A30" w:rsidRDefault="006E4A62" w:rsidP="00C95EFE">
            <w:pPr>
              <w:pStyle w:val="TAH"/>
            </w:pPr>
            <w:r w:rsidRPr="00AE7A30">
              <w:t>Strong Validation (Level 2)</w:t>
            </w:r>
          </w:p>
        </w:tc>
      </w:tr>
      <w:tr w:rsidR="006E4A62" w:rsidRPr="00AE7A30" w14:paraId="2EF441A5" w14:textId="77777777" w:rsidTr="00C95EFE">
        <w:trPr>
          <w:jc w:val="center"/>
        </w:trPr>
        <w:tc>
          <w:tcPr>
            <w:tcW w:w="4158" w:type="dxa"/>
            <w:tcBorders>
              <w:top w:val="single" w:sz="8" w:space="0" w:color="auto"/>
              <w:left w:val="single" w:sz="8" w:space="0" w:color="auto"/>
              <w:right w:val="single" w:sz="8" w:space="0" w:color="auto"/>
            </w:tcBorders>
            <w:shd w:val="clear" w:color="auto" w:fill="FFA347"/>
          </w:tcPr>
          <w:p w14:paraId="1D15AE35" w14:textId="0C34B81A" w:rsidR="006E4A62" w:rsidRPr="00AE7A30" w:rsidRDefault="006E4A62" w:rsidP="00F714B7">
            <w:pPr>
              <w:pStyle w:val="TAL"/>
            </w:pPr>
            <w:r w:rsidRPr="00AE7A30">
              <w:t>Provision of TTCN-3 analyser</w:t>
            </w:r>
            <w:r w:rsidR="007A378E">
              <w:t>s</w:t>
            </w:r>
            <w:r w:rsidRPr="00AE7A30">
              <w:t>/compilers</w:t>
            </w:r>
          </w:p>
        </w:tc>
        <w:tc>
          <w:tcPr>
            <w:tcW w:w="4438" w:type="dxa"/>
            <w:tcBorders>
              <w:top w:val="single" w:sz="8" w:space="0" w:color="auto"/>
              <w:left w:val="single" w:sz="8" w:space="0" w:color="auto"/>
              <w:right w:val="single" w:sz="8" w:space="0" w:color="auto"/>
            </w:tcBorders>
            <w:shd w:val="clear" w:color="auto" w:fill="C2D69B"/>
          </w:tcPr>
          <w:p w14:paraId="63C8F1E1" w14:textId="77777777" w:rsidR="006E4A62" w:rsidRPr="00AE7A30" w:rsidRDefault="006E4A62" w:rsidP="00F714B7">
            <w:pPr>
              <w:pStyle w:val="TAL"/>
            </w:pPr>
          </w:p>
        </w:tc>
      </w:tr>
      <w:tr w:rsidR="006E4A62" w:rsidRPr="00AE7A30" w14:paraId="24541376" w14:textId="77777777" w:rsidTr="00C95EFE">
        <w:trPr>
          <w:jc w:val="center"/>
        </w:trPr>
        <w:tc>
          <w:tcPr>
            <w:tcW w:w="4158" w:type="dxa"/>
            <w:tcBorders>
              <w:left w:val="single" w:sz="8" w:space="0" w:color="auto"/>
              <w:right w:val="single" w:sz="8" w:space="0" w:color="auto"/>
            </w:tcBorders>
            <w:shd w:val="clear" w:color="auto" w:fill="FFA347"/>
          </w:tcPr>
          <w:p w14:paraId="6B8728E9" w14:textId="77777777" w:rsidR="006E4A62" w:rsidRPr="00AE7A30" w:rsidRDefault="006E4A62" w:rsidP="00F714B7">
            <w:pPr>
              <w:pStyle w:val="TAL"/>
            </w:pPr>
            <w:r w:rsidRPr="00AE7A30">
              <w:t>Compilation of the test suite</w:t>
            </w:r>
            <w:r>
              <w:t xml:space="preserve"> on at least 3 TTCN-3 compilers</w:t>
            </w:r>
          </w:p>
        </w:tc>
        <w:tc>
          <w:tcPr>
            <w:tcW w:w="4438" w:type="dxa"/>
            <w:tcBorders>
              <w:left w:val="single" w:sz="8" w:space="0" w:color="auto"/>
              <w:right w:val="single" w:sz="8" w:space="0" w:color="auto"/>
            </w:tcBorders>
            <w:shd w:val="clear" w:color="auto" w:fill="C2D69B"/>
          </w:tcPr>
          <w:p w14:paraId="3B3967E8" w14:textId="77777777" w:rsidR="006E4A62" w:rsidRPr="00AE7A30" w:rsidRDefault="006E4A62" w:rsidP="00F714B7">
            <w:pPr>
              <w:pStyle w:val="TAL"/>
            </w:pPr>
          </w:p>
        </w:tc>
      </w:tr>
      <w:tr w:rsidR="006E4A62" w:rsidRPr="00AE7A30" w14:paraId="49BE9175" w14:textId="77777777" w:rsidTr="00C95EFE">
        <w:trPr>
          <w:jc w:val="center"/>
        </w:trPr>
        <w:tc>
          <w:tcPr>
            <w:tcW w:w="4158" w:type="dxa"/>
            <w:tcBorders>
              <w:left w:val="single" w:sz="8" w:space="0" w:color="auto"/>
              <w:right w:val="single" w:sz="8" w:space="0" w:color="auto"/>
            </w:tcBorders>
            <w:shd w:val="clear" w:color="auto" w:fill="FFA347"/>
          </w:tcPr>
          <w:p w14:paraId="46AF52EE" w14:textId="06CEC9A5" w:rsidR="006E4A62" w:rsidRPr="00AE7A30" w:rsidRDefault="00F714B7" w:rsidP="00F714B7">
            <w:pPr>
              <w:pStyle w:val="TAL"/>
            </w:pPr>
            <w:r w:rsidRPr="00AE7A30">
              <w:t xml:space="preserve">Reporting </w:t>
            </w:r>
            <w:r>
              <w:t xml:space="preserve">and fixing </w:t>
            </w:r>
            <w:r w:rsidRPr="00AE7A30">
              <w:t xml:space="preserve">of errors in the </w:t>
            </w:r>
            <w:r>
              <w:t>TTCN-3 scripts</w:t>
            </w:r>
          </w:p>
        </w:tc>
        <w:tc>
          <w:tcPr>
            <w:tcW w:w="4438" w:type="dxa"/>
            <w:tcBorders>
              <w:left w:val="single" w:sz="8" w:space="0" w:color="auto"/>
              <w:right w:val="single" w:sz="8" w:space="0" w:color="auto"/>
            </w:tcBorders>
            <w:shd w:val="clear" w:color="auto" w:fill="C2D69B"/>
          </w:tcPr>
          <w:p w14:paraId="4F0D3BDE" w14:textId="77777777" w:rsidR="006E4A62" w:rsidRPr="00AE7A30" w:rsidRDefault="006E4A62" w:rsidP="00F714B7">
            <w:pPr>
              <w:pStyle w:val="TAL"/>
            </w:pPr>
          </w:p>
        </w:tc>
      </w:tr>
      <w:tr w:rsidR="006E4A62" w:rsidRPr="00AE7A30" w14:paraId="2458CBB2" w14:textId="77777777" w:rsidTr="00C95EFE">
        <w:trPr>
          <w:jc w:val="center"/>
        </w:trPr>
        <w:tc>
          <w:tcPr>
            <w:tcW w:w="4158" w:type="dxa"/>
            <w:tcBorders>
              <w:left w:val="single" w:sz="8" w:space="0" w:color="auto"/>
              <w:right w:val="single" w:sz="8" w:space="0" w:color="auto"/>
            </w:tcBorders>
            <w:shd w:val="clear" w:color="auto" w:fill="FFA347"/>
          </w:tcPr>
          <w:p w14:paraId="01FA28BD" w14:textId="77777777" w:rsidR="006E4A62" w:rsidRPr="00AE7A30" w:rsidRDefault="006E4A62" w:rsidP="00F714B7">
            <w:pPr>
              <w:pStyle w:val="TAL"/>
            </w:pPr>
          </w:p>
        </w:tc>
        <w:tc>
          <w:tcPr>
            <w:tcW w:w="4438" w:type="dxa"/>
            <w:tcBorders>
              <w:left w:val="single" w:sz="8" w:space="0" w:color="auto"/>
              <w:right w:val="single" w:sz="8" w:space="0" w:color="auto"/>
            </w:tcBorders>
            <w:shd w:val="clear" w:color="auto" w:fill="C2D69B"/>
          </w:tcPr>
          <w:p w14:paraId="74F98B10" w14:textId="03271448" w:rsidR="006E4A62" w:rsidRPr="00AE7A30" w:rsidRDefault="00CA6918" w:rsidP="001515D8">
            <w:pPr>
              <w:pStyle w:val="TAL"/>
            </w:pPr>
            <w:r>
              <w:t>I</w:t>
            </w:r>
            <w:r w:rsidR="006E4A62" w:rsidRPr="00AE7A30">
              <w:t>nstallation of</w:t>
            </w:r>
            <w:r>
              <w:t xml:space="preserve"> / connection to</w:t>
            </w:r>
            <w:r w:rsidR="006E4A62" w:rsidRPr="00AE7A30">
              <w:t xml:space="preserve"> </w:t>
            </w:r>
            <w:r w:rsidR="001515D8">
              <w:t>a target of</w:t>
            </w:r>
            <w:r w:rsidR="004A138C">
              <w:t xml:space="preserve"> 3</w:t>
            </w:r>
            <w:r>
              <w:t xml:space="preserve"> </w:t>
            </w:r>
            <w:r w:rsidR="006E4A62" w:rsidRPr="00AE7A30">
              <w:t>SUT(s)</w:t>
            </w:r>
          </w:p>
        </w:tc>
      </w:tr>
      <w:tr w:rsidR="006E4A62" w:rsidRPr="00AE7A30" w14:paraId="54CFECBA" w14:textId="77777777" w:rsidTr="00C95EFE">
        <w:trPr>
          <w:jc w:val="center"/>
        </w:trPr>
        <w:tc>
          <w:tcPr>
            <w:tcW w:w="4158" w:type="dxa"/>
            <w:tcBorders>
              <w:left w:val="single" w:sz="8" w:space="0" w:color="auto"/>
              <w:right w:val="single" w:sz="8" w:space="0" w:color="auto"/>
            </w:tcBorders>
            <w:shd w:val="clear" w:color="auto" w:fill="FFA347"/>
          </w:tcPr>
          <w:p w14:paraId="7D8B1ED6" w14:textId="77777777" w:rsidR="006E4A62" w:rsidRPr="00AE7A30" w:rsidRDefault="006E4A62" w:rsidP="00F714B7">
            <w:pPr>
              <w:pStyle w:val="TAL"/>
            </w:pPr>
          </w:p>
        </w:tc>
        <w:tc>
          <w:tcPr>
            <w:tcW w:w="4438" w:type="dxa"/>
            <w:tcBorders>
              <w:left w:val="single" w:sz="8" w:space="0" w:color="auto"/>
              <w:right w:val="single" w:sz="8" w:space="0" w:color="auto"/>
            </w:tcBorders>
            <w:shd w:val="clear" w:color="auto" w:fill="C2D69B"/>
          </w:tcPr>
          <w:p w14:paraId="5D2AFA44" w14:textId="28973D04" w:rsidR="006E4A62" w:rsidRPr="00AE7A30" w:rsidRDefault="006E4A62" w:rsidP="00F714B7">
            <w:pPr>
              <w:pStyle w:val="TAL"/>
            </w:pPr>
            <w:r w:rsidRPr="00AE7A30">
              <w:t xml:space="preserve">Execution of </w:t>
            </w:r>
            <w:r w:rsidR="00CA6918">
              <w:t xml:space="preserve">all </w:t>
            </w:r>
            <w:r w:rsidRPr="00AE7A30">
              <w:t>test</w:t>
            </w:r>
            <w:r w:rsidR="00CA6918">
              <w:t xml:space="preserve"> suites</w:t>
            </w:r>
          </w:p>
        </w:tc>
      </w:tr>
      <w:tr w:rsidR="006E4A62" w:rsidRPr="00AE7A30" w14:paraId="757DCE1C" w14:textId="77777777" w:rsidTr="00C95EFE">
        <w:trPr>
          <w:jc w:val="center"/>
        </w:trPr>
        <w:tc>
          <w:tcPr>
            <w:tcW w:w="4158" w:type="dxa"/>
            <w:tcBorders>
              <w:left w:val="single" w:sz="8" w:space="0" w:color="auto"/>
              <w:right w:val="single" w:sz="8" w:space="0" w:color="auto"/>
            </w:tcBorders>
            <w:shd w:val="clear" w:color="auto" w:fill="FFA347"/>
          </w:tcPr>
          <w:p w14:paraId="47B9763C" w14:textId="77777777" w:rsidR="006E4A62" w:rsidRPr="00AE7A30" w:rsidRDefault="006E4A62" w:rsidP="00F714B7">
            <w:pPr>
              <w:pStyle w:val="TAL"/>
            </w:pPr>
          </w:p>
        </w:tc>
        <w:tc>
          <w:tcPr>
            <w:tcW w:w="4438" w:type="dxa"/>
            <w:tcBorders>
              <w:left w:val="single" w:sz="8" w:space="0" w:color="auto"/>
              <w:right w:val="single" w:sz="8" w:space="0" w:color="auto"/>
            </w:tcBorders>
            <w:shd w:val="clear" w:color="auto" w:fill="C2D69B"/>
          </w:tcPr>
          <w:p w14:paraId="30F9AD65" w14:textId="77777777" w:rsidR="006E4A62" w:rsidRPr="00AE7A30" w:rsidRDefault="006E4A62" w:rsidP="00F714B7">
            <w:pPr>
              <w:pStyle w:val="TAL"/>
            </w:pPr>
            <w:r w:rsidRPr="00AE7A30">
              <w:t xml:space="preserve">Reporting </w:t>
            </w:r>
            <w:r>
              <w:t xml:space="preserve">and fixing </w:t>
            </w:r>
            <w:r w:rsidRPr="00AE7A30">
              <w:t xml:space="preserve">of errors in the </w:t>
            </w:r>
            <w:r>
              <w:t>TTCN-3 scripts</w:t>
            </w:r>
          </w:p>
        </w:tc>
      </w:tr>
      <w:tr w:rsidR="006E4A62" w:rsidRPr="00AE7A30" w14:paraId="090C8322" w14:textId="77777777" w:rsidTr="00C95EFE">
        <w:trPr>
          <w:jc w:val="center"/>
        </w:trPr>
        <w:tc>
          <w:tcPr>
            <w:tcW w:w="4158" w:type="dxa"/>
            <w:tcBorders>
              <w:left w:val="single" w:sz="8" w:space="0" w:color="auto"/>
              <w:right w:val="single" w:sz="8" w:space="0" w:color="auto"/>
            </w:tcBorders>
            <w:shd w:val="clear" w:color="auto" w:fill="FFA347"/>
          </w:tcPr>
          <w:p w14:paraId="765900E1" w14:textId="77777777" w:rsidR="006E4A62" w:rsidRPr="00AE7A30" w:rsidRDefault="006E4A62" w:rsidP="00F714B7">
            <w:pPr>
              <w:pStyle w:val="TAL"/>
            </w:pPr>
          </w:p>
        </w:tc>
        <w:tc>
          <w:tcPr>
            <w:tcW w:w="4438" w:type="dxa"/>
            <w:tcBorders>
              <w:left w:val="single" w:sz="8" w:space="0" w:color="auto"/>
              <w:right w:val="single" w:sz="8" w:space="0" w:color="auto"/>
            </w:tcBorders>
            <w:shd w:val="clear" w:color="auto" w:fill="C2D69B"/>
          </w:tcPr>
          <w:p w14:paraId="4F83A98E" w14:textId="77777777" w:rsidR="006E4A62" w:rsidRPr="00AE7A30" w:rsidRDefault="006E4A62" w:rsidP="00F714B7">
            <w:pPr>
              <w:pStyle w:val="TAL"/>
            </w:pPr>
            <w:r w:rsidRPr="00AE7A30">
              <w:t>Validation of test verdicts</w:t>
            </w:r>
          </w:p>
        </w:tc>
      </w:tr>
      <w:tr w:rsidR="00F714B7" w:rsidRPr="00AE7A30" w14:paraId="7CF3F875" w14:textId="77777777" w:rsidTr="00C95EFE">
        <w:trPr>
          <w:jc w:val="center"/>
        </w:trPr>
        <w:tc>
          <w:tcPr>
            <w:tcW w:w="4158" w:type="dxa"/>
            <w:tcBorders>
              <w:left w:val="single" w:sz="8" w:space="0" w:color="auto"/>
              <w:right w:val="single" w:sz="8" w:space="0" w:color="auto"/>
            </w:tcBorders>
            <w:shd w:val="clear" w:color="auto" w:fill="FFA347"/>
          </w:tcPr>
          <w:p w14:paraId="19E0E68F" w14:textId="77777777" w:rsidR="00F714B7" w:rsidRPr="00AE7A30" w:rsidRDefault="00F714B7" w:rsidP="00F714B7">
            <w:pPr>
              <w:pStyle w:val="TAL"/>
            </w:pPr>
          </w:p>
        </w:tc>
        <w:tc>
          <w:tcPr>
            <w:tcW w:w="4438" w:type="dxa"/>
            <w:tcBorders>
              <w:left w:val="single" w:sz="8" w:space="0" w:color="auto"/>
              <w:right w:val="single" w:sz="8" w:space="0" w:color="auto"/>
            </w:tcBorders>
            <w:shd w:val="clear" w:color="auto" w:fill="C2D69B"/>
          </w:tcPr>
          <w:p w14:paraId="63F9B079" w14:textId="6DB008B8" w:rsidR="00F714B7" w:rsidRPr="00AE7A30" w:rsidRDefault="00F714B7" w:rsidP="00F714B7">
            <w:pPr>
              <w:pStyle w:val="TAL"/>
            </w:pPr>
            <w:r w:rsidRPr="00AE7A30">
              <w:t xml:space="preserve">Compilation of </w:t>
            </w:r>
            <w:r>
              <w:t xml:space="preserve">a </w:t>
            </w:r>
            <w:r w:rsidRPr="00AE7A30">
              <w:t>validation report</w:t>
            </w:r>
          </w:p>
        </w:tc>
      </w:tr>
    </w:tbl>
    <w:p w14:paraId="5925D3C4" w14:textId="77777777" w:rsidR="00BE1887" w:rsidRDefault="00BE1887" w:rsidP="00BE1887"/>
    <w:p w14:paraId="3B77118F" w14:textId="77777777" w:rsidR="00A24529" w:rsidRPr="00934D81" w:rsidRDefault="00A24529" w:rsidP="00A24529">
      <w:pPr>
        <w:pStyle w:val="B1"/>
        <w:numPr>
          <w:ilvl w:val="0"/>
          <w:numId w:val="0"/>
        </w:numPr>
        <w:tabs>
          <w:tab w:val="left" w:pos="567"/>
          <w:tab w:val="left" w:pos="2835"/>
          <w:tab w:val="left" w:pos="5103"/>
          <w:tab w:val="left" w:pos="5954"/>
          <w:tab w:val="left" w:pos="7088"/>
        </w:tabs>
        <w:jc w:val="both"/>
      </w:pPr>
    </w:p>
    <w:p w14:paraId="61E972C3" w14:textId="77777777" w:rsidR="00A24529" w:rsidRDefault="00A24529" w:rsidP="00A24529">
      <w:pPr>
        <w:pStyle w:val="B0Bold"/>
      </w:pPr>
      <w:r>
        <w:t>Input</w:t>
      </w:r>
    </w:p>
    <w:p w14:paraId="53E49E8C" w14:textId="50D4F044" w:rsidR="00A24529" w:rsidRPr="006F4152" w:rsidRDefault="00A24529" w:rsidP="00A24529">
      <w:pPr>
        <w:numPr>
          <w:ilvl w:val="0"/>
          <w:numId w:val="23"/>
        </w:numPr>
        <w:tabs>
          <w:tab w:val="clear" w:pos="1418"/>
        </w:tabs>
      </w:pPr>
      <w:r>
        <w:t xml:space="preserve">Test Purposes from Task 3 and executable test suite from task </w:t>
      </w:r>
      <w:r w:rsidR="001D7ED5">
        <w:t>4 and 5</w:t>
      </w:r>
    </w:p>
    <w:p w14:paraId="04A3366E" w14:textId="77777777" w:rsidR="00A24529" w:rsidRPr="00934D81" w:rsidRDefault="00A24529" w:rsidP="00A24529">
      <w:pPr>
        <w:pStyle w:val="NormalIndent"/>
        <w:ind w:left="0"/>
      </w:pPr>
    </w:p>
    <w:p w14:paraId="046BDE13" w14:textId="77777777" w:rsidR="00A24529" w:rsidRDefault="00A24529" w:rsidP="00A24529">
      <w:pPr>
        <w:pStyle w:val="B0Bold"/>
      </w:pPr>
      <w:r>
        <w:t>Output</w:t>
      </w:r>
    </w:p>
    <w:p w14:paraId="393336A6" w14:textId="2D23D7E0" w:rsidR="00A24529" w:rsidRDefault="001D7ED5" w:rsidP="00A24529">
      <w:pPr>
        <w:numPr>
          <w:ilvl w:val="0"/>
          <w:numId w:val="24"/>
        </w:numPr>
        <w:tabs>
          <w:tab w:val="clear" w:pos="1418"/>
        </w:tabs>
      </w:pPr>
      <w:r>
        <w:t>Validated test specifications</w:t>
      </w:r>
    </w:p>
    <w:p w14:paraId="7CC45D89" w14:textId="77777777" w:rsidR="00A24529" w:rsidRPr="00934D81" w:rsidRDefault="00A24529" w:rsidP="00A24529">
      <w:pPr>
        <w:pStyle w:val="NormalIndent"/>
        <w:ind w:left="0"/>
      </w:pPr>
    </w:p>
    <w:p w14:paraId="14454BCE" w14:textId="77777777" w:rsidR="00A24529" w:rsidRDefault="00A24529" w:rsidP="00A24529">
      <w:pPr>
        <w:pStyle w:val="B0Bold"/>
      </w:pPr>
      <w:r>
        <w:t>Interactions</w:t>
      </w:r>
    </w:p>
    <w:p w14:paraId="4179DB34" w14:textId="5A5E53E4" w:rsidR="001D7ED5" w:rsidRDefault="001D7ED5" w:rsidP="001D7ED5">
      <w:pPr>
        <w:numPr>
          <w:ilvl w:val="0"/>
          <w:numId w:val="24"/>
        </w:numPr>
        <w:tabs>
          <w:tab w:val="clear" w:pos="1418"/>
        </w:tabs>
      </w:pPr>
      <w:r>
        <w:t>Validation sessions with MEC vendors</w:t>
      </w:r>
    </w:p>
    <w:p w14:paraId="415E2D01" w14:textId="77777777" w:rsidR="00A24529" w:rsidRPr="00934D81" w:rsidRDefault="00A24529" w:rsidP="00A24529">
      <w:pPr>
        <w:pStyle w:val="NormalIndent"/>
        <w:ind w:left="0"/>
      </w:pPr>
    </w:p>
    <w:p w14:paraId="54F14D96" w14:textId="77777777" w:rsidR="00A24529" w:rsidRDefault="00A24529" w:rsidP="00A24529">
      <w:pPr>
        <w:pStyle w:val="B0Bold"/>
      </w:pPr>
      <w:r>
        <w:t>Resources required</w:t>
      </w:r>
    </w:p>
    <w:p w14:paraId="483A659C" w14:textId="6596A89B" w:rsidR="00A24529" w:rsidRPr="006F62A7" w:rsidRDefault="006F62A7" w:rsidP="00A24529">
      <w:pPr>
        <w:pStyle w:val="B1"/>
        <w:numPr>
          <w:ilvl w:val="0"/>
          <w:numId w:val="24"/>
        </w:numPr>
        <w:tabs>
          <w:tab w:val="left" w:pos="567"/>
          <w:tab w:val="left" w:pos="2835"/>
          <w:tab w:val="left" w:pos="5103"/>
          <w:tab w:val="left" w:pos="5954"/>
          <w:tab w:val="left" w:pos="7088"/>
        </w:tabs>
        <w:jc w:val="both"/>
      </w:pPr>
      <w:r>
        <w:t>12000</w:t>
      </w:r>
      <w:r w:rsidR="00A24529" w:rsidRPr="006F62A7">
        <w:t xml:space="preserve"> EUR</w:t>
      </w:r>
    </w:p>
    <w:p w14:paraId="1BE857A5" w14:textId="77777777" w:rsidR="00A24529" w:rsidRPr="002C5BE1" w:rsidRDefault="00A24529" w:rsidP="00BE1887"/>
    <w:p w14:paraId="775DEB63" w14:textId="77777777" w:rsidR="008019FE" w:rsidRDefault="008019FE" w:rsidP="000D2D85"/>
    <w:p w14:paraId="48D1CFF1" w14:textId="77777777" w:rsidR="000D2D85" w:rsidRDefault="000D2D85" w:rsidP="00646144">
      <w:pPr>
        <w:pStyle w:val="Heading2"/>
      </w:pPr>
      <w:r w:rsidRPr="00194527">
        <w:t>Milestones</w:t>
      </w:r>
    </w:p>
    <w:p w14:paraId="6E01E9EA" w14:textId="77777777" w:rsidR="00E43682" w:rsidRDefault="00E43682" w:rsidP="00E43682"/>
    <w:p w14:paraId="06E62B09" w14:textId="3E9C0B5A" w:rsidR="00E43682" w:rsidRPr="006D7A6A" w:rsidRDefault="00E43682" w:rsidP="00E43682">
      <w:pPr>
        <w:pStyle w:val="B0Bold"/>
        <w:rPr>
          <w:u w:val="single"/>
        </w:rPr>
      </w:pPr>
      <w:r w:rsidRPr="28E75D95">
        <w:rPr>
          <w:u w:val="single"/>
        </w:rPr>
        <w:t xml:space="preserve">Milestone 1 – </w:t>
      </w:r>
      <w:r w:rsidR="002B43DF">
        <w:rPr>
          <w:u w:val="single"/>
        </w:rPr>
        <w:t>Stable draft of RQS, ICS and TSS&amp;TP</w:t>
      </w:r>
      <w:r w:rsidR="002B43DF" w:rsidRPr="28E75D95">
        <w:rPr>
          <w:u w:val="single"/>
        </w:rPr>
        <w:t xml:space="preserve"> </w:t>
      </w:r>
      <w:r w:rsidRPr="28E75D95">
        <w:rPr>
          <w:u w:val="single"/>
        </w:rPr>
        <w:t>available</w:t>
      </w:r>
      <w:r w:rsidR="00402EBF">
        <w:rPr>
          <w:u w:val="single"/>
        </w:rPr>
        <w:t xml:space="preserve"> and STF Progress Report approved</w:t>
      </w:r>
    </w:p>
    <w:p w14:paraId="470DA24E" w14:textId="50BF6479" w:rsidR="00E43682" w:rsidRPr="00616732" w:rsidRDefault="00DD2F46" w:rsidP="00E43682">
      <w:r>
        <w:t>Stable</w:t>
      </w:r>
      <w:r w:rsidR="00E43682">
        <w:t xml:space="preserve"> draft</w:t>
      </w:r>
      <w:r w:rsidR="00631ACF">
        <w:t>s</w:t>
      </w:r>
      <w:r w:rsidR="00E43682">
        <w:t xml:space="preserve"> including the result of Tasks 2, 3, 4 available for review.</w:t>
      </w:r>
      <w:r w:rsidR="00402EBF">
        <w:t xml:space="preserve"> A Pr</w:t>
      </w:r>
      <w:r w:rsidR="000629B4">
        <w:t>ogress Report shall be produced and approved by ISG MEC in May/Jun 2019.</w:t>
      </w:r>
    </w:p>
    <w:p w14:paraId="7118605A" w14:textId="77777777" w:rsidR="00E43682" w:rsidRPr="00616732" w:rsidRDefault="00E43682" w:rsidP="00E43682"/>
    <w:p w14:paraId="4F354A9D" w14:textId="0570CC34" w:rsidR="00E43682" w:rsidRPr="006D7A6A" w:rsidRDefault="00E43682" w:rsidP="00E43682">
      <w:pPr>
        <w:pStyle w:val="B0Bold"/>
        <w:rPr>
          <w:u w:val="single"/>
        </w:rPr>
      </w:pPr>
      <w:r w:rsidRPr="28E75D95">
        <w:rPr>
          <w:u w:val="single"/>
        </w:rPr>
        <w:t>Milestone 2 – Stable draft</w:t>
      </w:r>
      <w:r>
        <w:rPr>
          <w:u w:val="single"/>
        </w:rPr>
        <w:t>s</w:t>
      </w:r>
      <w:r w:rsidRPr="28E75D95">
        <w:rPr>
          <w:u w:val="single"/>
        </w:rPr>
        <w:t xml:space="preserve"> </w:t>
      </w:r>
      <w:r w:rsidR="0062568F">
        <w:rPr>
          <w:u w:val="single"/>
        </w:rPr>
        <w:t>of Test Scripts</w:t>
      </w:r>
    </w:p>
    <w:p w14:paraId="4A7C54DB" w14:textId="331F5E8D" w:rsidR="00E43682" w:rsidRDefault="00E43682" w:rsidP="00E43682">
      <w:r>
        <w:t>Stable draft</w:t>
      </w:r>
      <w:r w:rsidR="00631ACF">
        <w:t>s</w:t>
      </w:r>
      <w:r>
        <w:t xml:space="preserve"> including the result of Task </w:t>
      </w:r>
      <w:r w:rsidR="0062568F">
        <w:t>5</w:t>
      </w:r>
      <w:r>
        <w:t xml:space="preserve"> available for review.</w:t>
      </w:r>
    </w:p>
    <w:p w14:paraId="1262CC8E" w14:textId="77777777" w:rsidR="000629B4" w:rsidRDefault="000629B4" w:rsidP="00E43682"/>
    <w:p w14:paraId="4AA5E3E8" w14:textId="340633B1" w:rsidR="000629B4" w:rsidRDefault="000629B4" w:rsidP="000629B4">
      <w:pPr>
        <w:pStyle w:val="B0Bold"/>
        <w:rPr>
          <w:u w:val="single"/>
        </w:rPr>
      </w:pPr>
      <w:r w:rsidRPr="008019FE">
        <w:rPr>
          <w:u w:val="single"/>
        </w:rPr>
        <w:t xml:space="preserve">Milestone </w:t>
      </w:r>
      <w:r>
        <w:rPr>
          <w:u w:val="single"/>
        </w:rPr>
        <w:t>3</w:t>
      </w:r>
      <w:r w:rsidRPr="008019FE">
        <w:rPr>
          <w:u w:val="single"/>
        </w:rPr>
        <w:t xml:space="preserve"> – </w:t>
      </w:r>
      <w:r w:rsidR="00FF7851">
        <w:rPr>
          <w:u w:val="single"/>
        </w:rPr>
        <w:t>Test System</w:t>
      </w:r>
      <w:r>
        <w:rPr>
          <w:u w:val="single"/>
        </w:rPr>
        <w:t xml:space="preserve"> available</w:t>
      </w:r>
    </w:p>
    <w:p w14:paraId="553CA3BF" w14:textId="7A48764E" w:rsidR="000629B4" w:rsidRDefault="000629B4" w:rsidP="000629B4">
      <w:r>
        <w:t>The Test System</w:t>
      </w:r>
      <w:r w:rsidR="0035499A">
        <w:t>s</w:t>
      </w:r>
      <w:r>
        <w:t xml:space="preserve"> </w:t>
      </w:r>
      <w:r w:rsidR="0035499A">
        <w:t>are</w:t>
      </w:r>
      <w:r>
        <w:t xml:space="preserve"> available</w:t>
      </w:r>
      <w:r w:rsidR="00B43D08">
        <w:t>, i.e</w:t>
      </w:r>
      <w:r w:rsidR="007D34A3">
        <w:t>.</w:t>
      </w:r>
      <w:r w:rsidR="00B43D08">
        <w:t xml:space="preserve"> the test scripts are executable against implementations, and hence the </w:t>
      </w:r>
      <w:r>
        <w:t>validation</w:t>
      </w:r>
      <w:r w:rsidR="00B43D08">
        <w:t xml:space="preserve"> phase can start</w:t>
      </w:r>
      <w:r>
        <w:t>.</w:t>
      </w:r>
    </w:p>
    <w:p w14:paraId="33B3FB41" w14:textId="77777777" w:rsidR="000629B4" w:rsidRPr="000629B4" w:rsidRDefault="000629B4" w:rsidP="000629B4"/>
    <w:p w14:paraId="5925145F" w14:textId="77777777" w:rsidR="000629B4" w:rsidRDefault="000629B4" w:rsidP="000629B4">
      <w:pPr>
        <w:pStyle w:val="B0Bold"/>
        <w:rPr>
          <w:u w:val="single"/>
        </w:rPr>
      </w:pPr>
      <w:r w:rsidRPr="008019FE">
        <w:rPr>
          <w:u w:val="single"/>
        </w:rPr>
        <w:t xml:space="preserve">Milestone </w:t>
      </w:r>
      <w:r>
        <w:rPr>
          <w:u w:val="single"/>
        </w:rPr>
        <w:t>4</w:t>
      </w:r>
      <w:r w:rsidRPr="008019FE">
        <w:rPr>
          <w:u w:val="single"/>
        </w:rPr>
        <w:t xml:space="preserve"> – </w:t>
      </w:r>
      <w:r>
        <w:rPr>
          <w:u w:val="single"/>
        </w:rPr>
        <w:t>Test System validated</w:t>
      </w:r>
    </w:p>
    <w:p w14:paraId="3A575CFC" w14:textId="1147B54C" w:rsidR="000629B4" w:rsidRDefault="000629B4" w:rsidP="000629B4">
      <w:r>
        <w:t xml:space="preserve">All test suites have been validated. </w:t>
      </w:r>
    </w:p>
    <w:p w14:paraId="4497124D" w14:textId="77777777" w:rsidR="000629B4" w:rsidRPr="000629B4" w:rsidRDefault="000629B4" w:rsidP="000629B4"/>
    <w:p w14:paraId="3A039016" w14:textId="60B565F6" w:rsidR="000629B4" w:rsidRDefault="000629B4" w:rsidP="000629B4">
      <w:pPr>
        <w:rPr>
          <w:b/>
          <w:bCs/>
          <w:u w:val="single"/>
        </w:rPr>
      </w:pPr>
      <w:r w:rsidRPr="000629B4">
        <w:rPr>
          <w:b/>
          <w:bCs/>
          <w:u w:val="single"/>
        </w:rPr>
        <w:t xml:space="preserve">Milestone 5 – Deliverables and STF Final Report approved </w:t>
      </w:r>
    </w:p>
    <w:p w14:paraId="1504BAA4" w14:textId="0638562B" w:rsidR="00E43682" w:rsidRDefault="000629B4" w:rsidP="000629B4">
      <w:r w:rsidRPr="00D27D51">
        <w:t>Final drafts available for review</w:t>
      </w:r>
      <w:r w:rsidR="00D27D51">
        <w:t xml:space="preserve">. </w:t>
      </w:r>
      <w:r w:rsidR="00E43682" w:rsidRPr="000629B4">
        <w:t>Final draft</w:t>
      </w:r>
      <w:r w:rsidR="00E43682">
        <w:t xml:space="preserve"> and Final report to be approved by </w:t>
      </w:r>
      <w:r w:rsidR="00631ACF">
        <w:t>ISG MEC</w:t>
      </w:r>
      <w:r w:rsidR="00E43682">
        <w:t xml:space="preserve"> in </w:t>
      </w:r>
      <w:r>
        <w:t>Nov</w:t>
      </w:r>
      <w:r w:rsidR="00E43682">
        <w:t xml:space="preserve"> 20</w:t>
      </w:r>
      <w:r w:rsidR="00631ACF">
        <w:t>19</w:t>
      </w:r>
      <w:r w:rsidR="00E43682">
        <w:t>.</w:t>
      </w:r>
    </w:p>
    <w:p w14:paraId="7178F021" w14:textId="77777777" w:rsidR="00E43682" w:rsidRDefault="00E43682" w:rsidP="00E43682"/>
    <w:p w14:paraId="47A117ED" w14:textId="59E8EABD" w:rsidR="00E43682" w:rsidRPr="00F3075E" w:rsidRDefault="00E43682" w:rsidP="00E43682">
      <w:pPr>
        <w:pStyle w:val="B0Bold"/>
        <w:rPr>
          <w:u w:val="single"/>
        </w:rPr>
      </w:pPr>
      <w:r w:rsidRPr="28E75D95">
        <w:rPr>
          <w:u w:val="single"/>
        </w:rPr>
        <w:t xml:space="preserve">Milestone </w:t>
      </w:r>
      <w:r w:rsidR="00DF2A3A">
        <w:rPr>
          <w:u w:val="single"/>
        </w:rPr>
        <w:t>6</w:t>
      </w:r>
      <w:r w:rsidRPr="28E75D95">
        <w:rPr>
          <w:u w:val="single"/>
        </w:rPr>
        <w:t xml:space="preserve"> – Deliverables published, STF closed</w:t>
      </w:r>
    </w:p>
    <w:p w14:paraId="223A03E5" w14:textId="77777777" w:rsidR="007D43B1" w:rsidRPr="00AD3660" w:rsidRDefault="007D43B1" w:rsidP="000D2D85"/>
    <w:p w14:paraId="5F6D368A" w14:textId="77777777" w:rsidR="000D2D85" w:rsidRPr="00194527" w:rsidRDefault="000D2D85" w:rsidP="00646144">
      <w:pPr>
        <w:pStyle w:val="Heading2"/>
      </w:pPr>
      <w:r w:rsidRPr="00194527">
        <w:lastRenderedPageBreak/>
        <w:t>Task summary</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678"/>
        <w:gridCol w:w="2409"/>
        <w:gridCol w:w="1002"/>
      </w:tblGrid>
      <w:tr w:rsidR="004A4518" w14:paraId="13980554" w14:textId="77777777" w:rsidTr="009346F8">
        <w:trPr>
          <w:jc w:val="center"/>
        </w:trPr>
        <w:tc>
          <w:tcPr>
            <w:tcW w:w="846" w:type="dxa"/>
            <w:shd w:val="clear" w:color="auto" w:fill="DEEAF6"/>
            <w:vAlign w:val="center"/>
          </w:tcPr>
          <w:p w14:paraId="7BD23DCC" w14:textId="77777777" w:rsidR="000D2D85" w:rsidRDefault="000D2D85" w:rsidP="00457058">
            <w:pPr>
              <w:keepNext/>
              <w:keepLines/>
              <w:rPr>
                <w:b/>
                <w:bCs/>
              </w:rPr>
            </w:pPr>
            <w:r>
              <w:rPr>
                <w:b/>
                <w:bCs/>
              </w:rPr>
              <w:t>N</w:t>
            </w:r>
          </w:p>
        </w:tc>
        <w:tc>
          <w:tcPr>
            <w:tcW w:w="4678" w:type="dxa"/>
            <w:shd w:val="clear" w:color="auto" w:fill="DEEAF6"/>
            <w:vAlign w:val="center"/>
          </w:tcPr>
          <w:p w14:paraId="4B99AA01" w14:textId="77777777" w:rsidR="000D2D85" w:rsidRDefault="000D2D85" w:rsidP="00457058">
            <w:pPr>
              <w:keepNext/>
              <w:keepLines/>
              <w:rPr>
                <w:b/>
                <w:bCs/>
              </w:rPr>
            </w:pPr>
            <w:r>
              <w:rPr>
                <w:b/>
                <w:bCs/>
              </w:rPr>
              <w:t>Task / Milestone / Deliverable</w:t>
            </w:r>
          </w:p>
        </w:tc>
        <w:tc>
          <w:tcPr>
            <w:tcW w:w="2409" w:type="dxa"/>
            <w:shd w:val="clear" w:color="auto" w:fill="DEEAF6"/>
            <w:tcMar>
              <w:left w:w="0" w:type="dxa"/>
              <w:right w:w="0" w:type="dxa"/>
            </w:tcMar>
            <w:vAlign w:val="center"/>
          </w:tcPr>
          <w:p w14:paraId="611BBB9B" w14:textId="77777777" w:rsidR="000D2D85" w:rsidRDefault="000D2D85" w:rsidP="00457058">
            <w:pPr>
              <w:pStyle w:val="StyleBoldBefore6ptAfter6ptCentered"/>
              <w:keepNext/>
              <w:keepLines/>
              <w:spacing w:before="0" w:after="0"/>
            </w:pPr>
            <w:r>
              <w:t>Target date</w:t>
            </w:r>
          </w:p>
        </w:tc>
        <w:tc>
          <w:tcPr>
            <w:tcW w:w="1002" w:type="dxa"/>
            <w:tcBorders>
              <w:bottom w:val="nil"/>
            </w:tcBorders>
            <w:shd w:val="clear" w:color="auto" w:fill="DEEAF6"/>
            <w:vAlign w:val="center"/>
          </w:tcPr>
          <w:p w14:paraId="7FF921F1" w14:textId="77777777" w:rsidR="000D2D85" w:rsidRDefault="000D2D85" w:rsidP="00457058">
            <w:pPr>
              <w:pStyle w:val="StyleBoldBefore6ptAfter6ptCentered"/>
              <w:keepNext/>
              <w:keepLines/>
              <w:spacing w:before="0" w:after="0"/>
            </w:pPr>
            <w:r>
              <w:t>Estimated cost</w:t>
            </w:r>
          </w:p>
        </w:tc>
      </w:tr>
      <w:tr w:rsidR="00130BEF" w14:paraId="09628DD0" w14:textId="77777777" w:rsidTr="009346F8">
        <w:trPr>
          <w:jc w:val="center"/>
        </w:trPr>
        <w:tc>
          <w:tcPr>
            <w:tcW w:w="846" w:type="dxa"/>
            <w:shd w:val="clear" w:color="auto" w:fill="E2EFD9"/>
            <w:vAlign w:val="center"/>
          </w:tcPr>
          <w:p w14:paraId="4A1114D9" w14:textId="77777777" w:rsidR="00130BEF" w:rsidRDefault="00130BEF" w:rsidP="003B21B1">
            <w:pPr>
              <w:keepNext/>
              <w:keepLines/>
              <w:jc w:val="center"/>
            </w:pPr>
            <w:r>
              <w:t>M0</w:t>
            </w:r>
          </w:p>
        </w:tc>
        <w:tc>
          <w:tcPr>
            <w:tcW w:w="4678" w:type="dxa"/>
            <w:shd w:val="clear" w:color="auto" w:fill="E2EFD9"/>
            <w:vAlign w:val="center"/>
          </w:tcPr>
          <w:p w14:paraId="0C599E8E" w14:textId="77777777" w:rsidR="00130BEF" w:rsidRDefault="00130BEF" w:rsidP="003B21B1">
            <w:pPr>
              <w:keepNext/>
              <w:keepLines/>
              <w:jc w:val="left"/>
            </w:pPr>
            <w:r>
              <w:t>Start of work</w:t>
            </w:r>
          </w:p>
        </w:tc>
        <w:tc>
          <w:tcPr>
            <w:tcW w:w="2409" w:type="dxa"/>
            <w:shd w:val="clear" w:color="auto" w:fill="E2EFD9"/>
            <w:tcMar>
              <w:left w:w="0" w:type="dxa"/>
              <w:right w:w="0" w:type="dxa"/>
            </w:tcMar>
            <w:vAlign w:val="center"/>
          </w:tcPr>
          <w:p w14:paraId="65245944" w14:textId="3C21744F" w:rsidR="00130BEF" w:rsidRDefault="00CF1E0C" w:rsidP="00CF1E0C">
            <w:pPr>
              <w:keepNext/>
              <w:keepLines/>
              <w:tabs>
                <w:tab w:val="clear" w:pos="1418"/>
                <w:tab w:val="clear" w:pos="4678"/>
                <w:tab w:val="clear" w:pos="5954"/>
                <w:tab w:val="clear" w:pos="7088"/>
              </w:tabs>
              <w:jc w:val="center"/>
            </w:pPr>
            <w:r>
              <w:t>2</w:t>
            </w:r>
            <w:r w:rsidR="008237CF">
              <w:t>8</w:t>
            </w:r>
            <w:r w:rsidR="000256F6">
              <w:t xml:space="preserve"> </w:t>
            </w:r>
            <w:r>
              <w:t>Feb</w:t>
            </w:r>
            <w:r w:rsidR="00130BEF">
              <w:t xml:space="preserve"> 201</w:t>
            </w:r>
            <w:r>
              <w:t>9</w:t>
            </w:r>
          </w:p>
        </w:tc>
        <w:tc>
          <w:tcPr>
            <w:tcW w:w="1002" w:type="dxa"/>
            <w:shd w:val="clear" w:color="auto" w:fill="E2EFD9"/>
            <w:vAlign w:val="center"/>
          </w:tcPr>
          <w:p w14:paraId="3E8181EF" w14:textId="77777777" w:rsidR="00130BEF" w:rsidRDefault="00130BEF" w:rsidP="003B21B1">
            <w:pPr>
              <w:keepNext/>
              <w:keepLines/>
              <w:tabs>
                <w:tab w:val="clear" w:pos="1418"/>
                <w:tab w:val="clear" w:pos="4678"/>
                <w:tab w:val="clear" w:pos="5954"/>
                <w:tab w:val="clear" w:pos="7088"/>
              </w:tabs>
              <w:jc w:val="center"/>
            </w:pPr>
          </w:p>
        </w:tc>
      </w:tr>
      <w:tr w:rsidR="00130BEF" w14:paraId="7981D3B6" w14:textId="77777777" w:rsidTr="009346F8">
        <w:trPr>
          <w:jc w:val="center"/>
        </w:trPr>
        <w:tc>
          <w:tcPr>
            <w:tcW w:w="846" w:type="dxa"/>
            <w:vAlign w:val="center"/>
          </w:tcPr>
          <w:p w14:paraId="24E70BD4" w14:textId="07538231" w:rsidR="00130BEF" w:rsidRDefault="00130BEF" w:rsidP="003B21B1">
            <w:pPr>
              <w:keepNext/>
              <w:keepLines/>
              <w:jc w:val="center"/>
            </w:pPr>
            <w:r>
              <w:t>T</w:t>
            </w:r>
            <w:r w:rsidR="008A08C7">
              <w:t>1</w:t>
            </w:r>
          </w:p>
        </w:tc>
        <w:tc>
          <w:tcPr>
            <w:tcW w:w="4678" w:type="dxa"/>
            <w:vAlign w:val="center"/>
          </w:tcPr>
          <w:p w14:paraId="4EBD7E62" w14:textId="77777777" w:rsidR="00130BEF" w:rsidRDefault="00130BEF" w:rsidP="003B21B1">
            <w:pPr>
              <w:keepNext/>
              <w:keepLines/>
              <w:jc w:val="left"/>
            </w:pPr>
            <w:r>
              <w:t>Project management, reporting, meeting attendance</w:t>
            </w:r>
          </w:p>
        </w:tc>
        <w:tc>
          <w:tcPr>
            <w:tcW w:w="2409" w:type="dxa"/>
            <w:tcMar>
              <w:left w:w="0" w:type="dxa"/>
              <w:right w:w="0" w:type="dxa"/>
            </w:tcMar>
            <w:vAlign w:val="center"/>
          </w:tcPr>
          <w:p w14:paraId="56A6628C" w14:textId="2E4E324C" w:rsidR="00130BEF" w:rsidRDefault="00CF1E0C" w:rsidP="0055500A">
            <w:pPr>
              <w:keepNext/>
              <w:keepLines/>
              <w:tabs>
                <w:tab w:val="clear" w:pos="1418"/>
                <w:tab w:val="clear" w:pos="4678"/>
                <w:tab w:val="clear" w:pos="5954"/>
                <w:tab w:val="clear" w:pos="7088"/>
              </w:tabs>
              <w:jc w:val="center"/>
            </w:pPr>
            <w:r>
              <w:t>continuous</w:t>
            </w:r>
          </w:p>
        </w:tc>
        <w:tc>
          <w:tcPr>
            <w:tcW w:w="1002" w:type="dxa"/>
            <w:vAlign w:val="center"/>
          </w:tcPr>
          <w:p w14:paraId="481F72BF" w14:textId="2D7325EE" w:rsidR="00130BEF" w:rsidRDefault="009A4079" w:rsidP="003B21B1">
            <w:pPr>
              <w:keepNext/>
              <w:keepLines/>
              <w:tabs>
                <w:tab w:val="clear" w:pos="1418"/>
                <w:tab w:val="clear" w:pos="4678"/>
                <w:tab w:val="clear" w:pos="5954"/>
                <w:tab w:val="clear" w:pos="7088"/>
              </w:tabs>
              <w:jc w:val="center"/>
            </w:pPr>
            <w:r>
              <w:t>0</w:t>
            </w:r>
          </w:p>
        </w:tc>
      </w:tr>
      <w:tr w:rsidR="000D2D85" w14:paraId="61822045" w14:textId="77777777" w:rsidTr="009346F8">
        <w:trPr>
          <w:jc w:val="center"/>
        </w:trPr>
        <w:tc>
          <w:tcPr>
            <w:tcW w:w="846" w:type="dxa"/>
            <w:vAlign w:val="center"/>
          </w:tcPr>
          <w:p w14:paraId="04A3F484" w14:textId="525850F1" w:rsidR="000D2D85" w:rsidRDefault="00693309" w:rsidP="008A08C7">
            <w:pPr>
              <w:keepNext/>
              <w:keepLines/>
              <w:jc w:val="center"/>
            </w:pPr>
            <w:bookmarkStart w:id="10" w:name="OLE_LINK1"/>
            <w:bookmarkStart w:id="11" w:name="OLE_LINK2"/>
            <w:r>
              <w:t>T</w:t>
            </w:r>
            <w:r w:rsidR="008A08C7">
              <w:t>2</w:t>
            </w:r>
            <w:r w:rsidR="009346F8">
              <w:t>+T3</w:t>
            </w:r>
          </w:p>
        </w:tc>
        <w:tc>
          <w:tcPr>
            <w:tcW w:w="4678" w:type="dxa"/>
            <w:vAlign w:val="center"/>
          </w:tcPr>
          <w:p w14:paraId="20E8281F" w14:textId="5562247C" w:rsidR="000D2D85" w:rsidRPr="008A08C7" w:rsidRDefault="00CF1E0C" w:rsidP="00457058">
            <w:pPr>
              <w:keepNext/>
              <w:keepLines/>
              <w:jc w:val="left"/>
            </w:pPr>
            <w:r>
              <w:t xml:space="preserve">RQs, </w:t>
            </w:r>
            <w:r w:rsidR="008A08C7" w:rsidRPr="008A08C7">
              <w:t>ICS and TSS&amp;TP development</w:t>
            </w:r>
          </w:p>
        </w:tc>
        <w:tc>
          <w:tcPr>
            <w:tcW w:w="2409" w:type="dxa"/>
            <w:tcMar>
              <w:left w:w="0" w:type="dxa"/>
              <w:right w:w="0" w:type="dxa"/>
            </w:tcMar>
            <w:vAlign w:val="center"/>
          </w:tcPr>
          <w:p w14:paraId="055801A3" w14:textId="33472EE7" w:rsidR="000D2D85" w:rsidRDefault="00CF1E0C" w:rsidP="00CF1E0C">
            <w:pPr>
              <w:keepNext/>
              <w:keepLines/>
              <w:tabs>
                <w:tab w:val="clear" w:pos="1418"/>
                <w:tab w:val="clear" w:pos="4678"/>
                <w:tab w:val="clear" w:pos="5954"/>
                <w:tab w:val="clear" w:pos="7088"/>
              </w:tabs>
              <w:jc w:val="center"/>
            </w:pPr>
            <w:r>
              <w:t>2</w:t>
            </w:r>
            <w:r w:rsidR="0055500A">
              <w:t xml:space="preserve">8 </w:t>
            </w:r>
            <w:r>
              <w:t>Feb</w:t>
            </w:r>
            <w:r w:rsidR="000D2D85">
              <w:t xml:space="preserve"> – </w:t>
            </w:r>
            <w:r w:rsidR="0055500A">
              <w:t xml:space="preserve">24 </w:t>
            </w:r>
            <w:r>
              <w:t>May</w:t>
            </w:r>
            <w:r w:rsidR="00555559">
              <w:t xml:space="preserve"> 201</w:t>
            </w:r>
            <w:r>
              <w:t>9</w:t>
            </w:r>
          </w:p>
        </w:tc>
        <w:tc>
          <w:tcPr>
            <w:tcW w:w="1002" w:type="dxa"/>
            <w:vAlign w:val="center"/>
          </w:tcPr>
          <w:p w14:paraId="1C436B8F" w14:textId="05A98BEA" w:rsidR="000D2D85" w:rsidRDefault="006F62A7" w:rsidP="00457058">
            <w:pPr>
              <w:keepNext/>
              <w:keepLines/>
              <w:tabs>
                <w:tab w:val="clear" w:pos="1418"/>
                <w:tab w:val="clear" w:pos="4678"/>
                <w:tab w:val="clear" w:pos="5954"/>
                <w:tab w:val="clear" w:pos="7088"/>
              </w:tabs>
              <w:jc w:val="center"/>
            </w:pPr>
            <w:r>
              <w:t>12</w:t>
            </w:r>
            <w:r w:rsidR="00DA507A">
              <w:t xml:space="preserve"> </w:t>
            </w:r>
            <w:r>
              <w:t>000</w:t>
            </w:r>
          </w:p>
        </w:tc>
      </w:tr>
      <w:tr w:rsidR="008A08C7" w14:paraId="4FFE827D" w14:textId="77777777" w:rsidTr="009346F8">
        <w:trPr>
          <w:jc w:val="center"/>
        </w:trPr>
        <w:tc>
          <w:tcPr>
            <w:tcW w:w="846" w:type="dxa"/>
            <w:shd w:val="clear" w:color="auto" w:fill="E2EFD9"/>
            <w:vAlign w:val="center"/>
          </w:tcPr>
          <w:p w14:paraId="440E0F15" w14:textId="77777777" w:rsidR="008A08C7" w:rsidRDefault="008A08C7" w:rsidP="00C95EFE">
            <w:pPr>
              <w:keepNext/>
              <w:keepLines/>
              <w:jc w:val="center"/>
            </w:pPr>
            <w:r>
              <w:t>M1</w:t>
            </w:r>
          </w:p>
        </w:tc>
        <w:tc>
          <w:tcPr>
            <w:tcW w:w="4678" w:type="dxa"/>
            <w:shd w:val="clear" w:color="auto" w:fill="E2EFD9"/>
            <w:vAlign w:val="center"/>
          </w:tcPr>
          <w:p w14:paraId="6A65765D" w14:textId="00D90533" w:rsidR="008A08C7" w:rsidRDefault="00D207D3" w:rsidP="00C95EFE">
            <w:pPr>
              <w:keepNext/>
              <w:keepLines/>
              <w:jc w:val="left"/>
            </w:pPr>
            <w:r w:rsidRPr="00D207D3">
              <w:t xml:space="preserve">Stable draft of </w:t>
            </w:r>
            <w:r w:rsidR="00CF1E0C">
              <w:t xml:space="preserve">RQs, </w:t>
            </w:r>
            <w:r w:rsidRPr="00D207D3">
              <w:t>ICS and TSS&amp;TP</w:t>
            </w:r>
            <w:r w:rsidR="00F019A1">
              <w:br/>
              <w:t>and STF Progress Report approved</w:t>
            </w:r>
          </w:p>
        </w:tc>
        <w:tc>
          <w:tcPr>
            <w:tcW w:w="2409" w:type="dxa"/>
            <w:shd w:val="clear" w:color="auto" w:fill="E2EFD9"/>
            <w:tcMar>
              <w:left w:w="0" w:type="dxa"/>
              <w:right w:w="0" w:type="dxa"/>
            </w:tcMar>
            <w:vAlign w:val="center"/>
          </w:tcPr>
          <w:p w14:paraId="517AB08A" w14:textId="1EF6C472" w:rsidR="008A08C7" w:rsidRDefault="00D70ADF" w:rsidP="00CF1E0C">
            <w:pPr>
              <w:keepNext/>
              <w:keepLines/>
              <w:tabs>
                <w:tab w:val="clear" w:pos="1418"/>
                <w:tab w:val="clear" w:pos="4678"/>
                <w:tab w:val="clear" w:pos="5954"/>
                <w:tab w:val="clear" w:pos="7088"/>
              </w:tabs>
              <w:jc w:val="center"/>
            </w:pPr>
            <w:r>
              <w:t>24</w:t>
            </w:r>
            <w:r w:rsidR="00555559">
              <w:t xml:space="preserve"> </w:t>
            </w:r>
            <w:r w:rsidR="00CF1E0C">
              <w:t>May</w:t>
            </w:r>
            <w:r w:rsidR="008A08C7">
              <w:t xml:space="preserve"> 201</w:t>
            </w:r>
            <w:r w:rsidR="00CF1E0C">
              <w:t>9</w:t>
            </w:r>
          </w:p>
        </w:tc>
        <w:tc>
          <w:tcPr>
            <w:tcW w:w="1002" w:type="dxa"/>
            <w:shd w:val="clear" w:color="auto" w:fill="E2EFD9"/>
            <w:vAlign w:val="center"/>
          </w:tcPr>
          <w:p w14:paraId="6AD38768" w14:textId="77777777" w:rsidR="008A08C7" w:rsidRDefault="008A08C7" w:rsidP="00C95EFE">
            <w:pPr>
              <w:keepNext/>
              <w:keepLines/>
              <w:tabs>
                <w:tab w:val="clear" w:pos="1418"/>
                <w:tab w:val="clear" w:pos="4678"/>
                <w:tab w:val="clear" w:pos="5954"/>
                <w:tab w:val="clear" w:pos="7088"/>
              </w:tabs>
              <w:jc w:val="center"/>
            </w:pPr>
          </w:p>
        </w:tc>
      </w:tr>
      <w:tr w:rsidR="000D2D85" w14:paraId="43E17927" w14:textId="77777777" w:rsidTr="009346F8">
        <w:trPr>
          <w:jc w:val="center"/>
        </w:trPr>
        <w:tc>
          <w:tcPr>
            <w:tcW w:w="846" w:type="dxa"/>
            <w:vAlign w:val="center"/>
          </w:tcPr>
          <w:p w14:paraId="581CD04E" w14:textId="3DDB786A" w:rsidR="000D2D85" w:rsidRDefault="000D2D85" w:rsidP="00693309">
            <w:pPr>
              <w:keepNext/>
              <w:keepLines/>
              <w:jc w:val="center"/>
            </w:pPr>
            <w:r>
              <w:t>T</w:t>
            </w:r>
            <w:r w:rsidR="009346F8">
              <w:t>4</w:t>
            </w:r>
          </w:p>
        </w:tc>
        <w:tc>
          <w:tcPr>
            <w:tcW w:w="4678" w:type="dxa"/>
            <w:vAlign w:val="center"/>
          </w:tcPr>
          <w:p w14:paraId="647026FC" w14:textId="0ED6E91E" w:rsidR="000D2D85" w:rsidRDefault="008A08C7" w:rsidP="00457058">
            <w:pPr>
              <w:keepNext/>
              <w:keepLines/>
              <w:jc w:val="left"/>
            </w:pPr>
            <w:r>
              <w:t>Test Suite Development</w:t>
            </w:r>
          </w:p>
        </w:tc>
        <w:tc>
          <w:tcPr>
            <w:tcW w:w="2409" w:type="dxa"/>
            <w:tcMar>
              <w:left w:w="0" w:type="dxa"/>
              <w:right w:w="0" w:type="dxa"/>
            </w:tcMar>
            <w:vAlign w:val="center"/>
          </w:tcPr>
          <w:p w14:paraId="3D948BE8" w14:textId="433D4BF0" w:rsidR="000D2D85" w:rsidRDefault="0055500A" w:rsidP="00AA3F15">
            <w:pPr>
              <w:keepNext/>
              <w:keepLines/>
              <w:tabs>
                <w:tab w:val="clear" w:pos="1418"/>
                <w:tab w:val="clear" w:pos="4678"/>
                <w:tab w:val="clear" w:pos="5954"/>
                <w:tab w:val="clear" w:pos="7088"/>
              </w:tabs>
              <w:jc w:val="center"/>
            </w:pPr>
            <w:r>
              <w:t>14 May</w:t>
            </w:r>
            <w:r w:rsidR="00130BEF">
              <w:t xml:space="preserve"> – </w:t>
            </w:r>
            <w:r w:rsidR="00AA3F15">
              <w:t>6</w:t>
            </w:r>
            <w:r w:rsidR="00360579">
              <w:t xml:space="preserve"> </w:t>
            </w:r>
            <w:r w:rsidR="00AA3F15">
              <w:t>Sep</w:t>
            </w:r>
            <w:r w:rsidR="00360579">
              <w:t xml:space="preserve"> 201</w:t>
            </w:r>
            <w:r w:rsidR="00AA3F15">
              <w:t>9</w:t>
            </w:r>
          </w:p>
        </w:tc>
        <w:tc>
          <w:tcPr>
            <w:tcW w:w="1002" w:type="dxa"/>
            <w:vAlign w:val="center"/>
          </w:tcPr>
          <w:p w14:paraId="06C80E83" w14:textId="57823BFC" w:rsidR="000D2D85" w:rsidRDefault="006F62A7" w:rsidP="00457058">
            <w:pPr>
              <w:keepNext/>
              <w:keepLines/>
              <w:tabs>
                <w:tab w:val="clear" w:pos="1418"/>
                <w:tab w:val="clear" w:pos="4678"/>
                <w:tab w:val="clear" w:pos="5954"/>
                <w:tab w:val="clear" w:pos="7088"/>
              </w:tabs>
              <w:jc w:val="center"/>
            </w:pPr>
            <w:r>
              <w:t>2</w:t>
            </w:r>
            <w:r w:rsidR="00732C0A">
              <w:t>2</w:t>
            </w:r>
            <w:r w:rsidR="00DA507A">
              <w:t xml:space="preserve"> </w:t>
            </w:r>
            <w:r>
              <w:t>000</w:t>
            </w:r>
          </w:p>
        </w:tc>
      </w:tr>
      <w:tr w:rsidR="008A08C7" w14:paraId="002448E2" w14:textId="77777777" w:rsidTr="009346F8">
        <w:trPr>
          <w:jc w:val="center"/>
        </w:trPr>
        <w:tc>
          <w:tcPr>
            <w:tcW w:w="846" w:type="dxa"/>
            <w:shd w:val="clear" w:color="auto" w:fill="E2EFD9"/>
            <w:vAlign w:val="center"/>
          </w:tcPr>
          <w:p w14:paraId="3DDEA1FC" w14:textId="3C83D9A5" w:rsidR="008A08C7" w:rsidRDefault="008A08C7" w:rsidP="00C95EFE">
            <w:pPr>
              <w:keepNext/>
              <w:keepLines/>
              <w:jc w:val="center"/>
            </w:pPr>
            <w:r>
              <w:t>M</w:t>
            </w:r>
            <w:r w:rsidR="00D207D3">
              <w:t>2</w:t>
            </w:r>
          </w:p>
        </w:tc>
        <w:tc>
          <w:tcPr>
            <w:tcW w:w="4678" w:type="dxa"/>
            <w:shd w:val="clear" w:color="auto" w:fill="E2EFD9"/>
            <w:vAlign w:val="center"/>
          </w:tcPr>
          <w:p w14:paraId="20F9033C" w14:textId="758EC2ED" w:rsidR="008A08C7" w:rsidRDefault="00D207D3" w:rsidP="00DD2F46">
            <w:pPr>
              <w:keepNext/>
              <w:keepLines/>
              <w:jc w:val="left"/>
            </w:pPr>
            <w:r>
              <w:t xml:space="preserve">Stable draft of </w:t>
            </w:r>
            <w:r w:rsidR="00DD2F46">
              <w:t>Test Scripts</w:t>
            </w:r>
          </w:p>
        </w:tc>
        <w:tc>
          <w:tcPr>
            <w:tcW w:w="2409" w:type="dxa"/>
            <w:shd w:val="clear" w:color="auto" w:fill="E2EFD9"/>
            <w:tcMar>
              <w:left w:w="0" w:type="dxa"/>
              <w:right w:w="0" w:type="dxa"/>
            </w:tcMar>
            <w:vAlign w:val="center"/>
          </w:tcPr>
          <w:p w14:paraId="0BFDE19A" w14:textId="5DDA62E0" w:rsidR="008A08C7" w:rsidRDefault="00AA3F15" w:rsidP="00AA3F15">
            <w:pPr>
              <w:keepNext/>
              <w:keepLines/>
              <w:tabs>
                <w:tab w:val="clear" w:pos="1418"/>
                <w:tab w:val="clear" w:pos="4678"/>
                <w:tab w:val="clear" w:pos="5954"/>
                <w:tab w:val="clear" w:pos="7088"/>
              </w:tabs>
              <w:jc w:val="center"/>
            </w:pPr>
            <w:r>
              <w:t>6</w:t>
            </w:r>
            <w:r w:rsidR="00D70ADF">
              <w:t xml:space="preserve"> </w:t>
            </w:r>
            <w:r>
              <w:t>Sep</w:t>
            </w:r>
            <w:r w:rsidR="00D70ADF">
              <w:t xml:space="preserve"> 201</w:t>
            </w:r>
            <w:r>
              <w:t>9</w:t>
            </w:r>
          </w:p>
        </w:tc>
        <w:tc>
          <w:tcPr>
            <w:tcW w:w="1002" w:type="dxa"/>
            <w:shd w:val="clear" w:color="auto" w:fill="E2EFD9"/>
            <w:vAlign w:val="center"/>
          </w:tcPr>
          <w:p w14:paraId="25C48B64" w14:textId="77777777" w:rsidR="008A08C7" w:rsidRDefault="008A08C7" w:rsidP="00C95EFE">
            <w:pPr>
              <w:keepNext/>
              <w:keepLines/>
              <w:tabs>
                <w:tab w:val="clear" w:pos="1418"/>
                <w:tab w:val="clear" w:pos="4678"/>
                <w:tab w:val="clear" w:pos="5954"/>
                <w:tab w:val="clear" w:pos="7088"/>
              </w:tabs>
              <w:jc w:val="center"/>
            </w:pPr>
          </w:p>
        </w:tc>
      </w:tr>
      <w:tr w:rsidR="000D2D85" w14:paraId="0153B228" w14:textId="77777777" w:rsidTr="009346F8">
        <w:trPr>
          <w:jc w:val="center"/>
        </w:trPr>
        <w:tc>
          <w:tcPr>
            <w:tcW w:w="846" w:type="dxa"/>
            <w:vAlign w:val="center"/>
          </w:tcPr>
          <w:p w14:paraId="3BF1A489" w14:textId="567BCD1C" w:rsidR="000D2D85" w:rsidRDefault="000D2D85" w:rsidP="00693309">
            <w:pPr>
              <w:keepNext/>
              <w:keepLines/>
              <w:jc w:val="center"/>
            </w:pPr>
            <w:r>
              <w:t>T</w:t>
            </w:r>
            <w:r w:rsidR="009346F8">
              <w:t>5</w:t>
            </w:r>
          </w:p>
        </w:tc>
        <w:tc>
          <w:tcPr>
            <w:tcW w:w="4678" w:type="dxa"/>
            <w:vAlign w:val="center"/>
          </w:tcPr>
          <w:p w14:paraId="4041EDAB" w14:textId="7F9E41D8" w:rsidR="000D2D85" w:rsidRDefault="00816030" w:rsidP="007D43B1">
            <w:pPr>
              <w:keepNext/>
              <w:keepLines/>
              <w:jc w:val="left"/>
            </w:pPr>
            <w:r>
              <w:t>Test System</w:t>
            </w:r>
            <w:r w:rsidR="008A08C7" w:rsidRPr="008A08C7">
              <w:t xml:space="preserve"> development</w:t>
            </w:r>
          </w:p>
        </w:tc>
        <w:tc>
          <w:tcPr>
            <w:tcW w:w="2409" w:type="dxa"/>
            <w:tcMar>
              <w:left w:w="0" w:type="dxa"/>
              <w:right w:w="0" w:type="dxa"/>
            </w:tcMar>
            <w:vAlign w:val="center"/>
          </w:tcPr>
          <w:p w14:paraId="3C47810E" w14:textId="5C04EC81" w:rsidR="000D2D85" w:rsidRPr="00386BB6" w:rsidRDefault="003B3732" w:rsidP="00AA3F15">
            <w:pPr>
              <w:jc w:val="center"/>
            </w:pPr>
            <w:r>
              <w:t xml:space="preserve">1 </w:t>
            </w:r>
            <w:r w:rsidR="00AA3F15">
              <w:t>Jul</w:t>
            </w:r>
            <w:r w:rsidR="00130BEF">
              <w:t xml:space="preserve"> – </w:t>
            </w:r>
            <w:r w:rsidR="00AA3F15">
              <w:t>6</w:t>
            </w:r>
            <w:r>
              <w:t xml:space="preserve"> </w:t>
            </w:r>
            <w:r w:rsidR="00AA3F15">
              <w:t>Sep</w:t>
            </w:r>
            <w:r w:rsidR="000256F6">
              <w:t xml:space="preserve"> 201</w:t>
            </w:r>
            <w:r w:rsidR="00AA3F15">
              <w:t>9</w:t>
            </w:r>
          </w:p>
        </w:tc>
        <w:tc>
          <w:tcPr>
            <w:tcW w:w="1002" w:type="dxa"/>
            <w:vAlign w:val="center"/>
          </w:tcPr>
          <w:p w14:paraId="1E2EB7F3" w14:textId="3A441EE5" w:rsidR="000D2D85" w:rsidRDefault="00BB26DC" w:rsidP="00457058">
            <w:pPr>
              <w:keepNext/>
              <w:keepLines/>
              <w:tabs>
                <w:tab w:val="clear" w:pos="1418"/>
                <w:tab w:val="clear" w:pos="4678"/>
                <w:tab w:val="clear" w:pos="5954"/>
                <w:tab w:val="clear" w:pos="7088"/>
              </w:tabs>
              <w:jc w:val="center"/>
            </w:pPr>
            <w:r>
              <w:t>1</w:t>
            </w:r>
            <w:r w:rsidR="00732C0A">
              <w:t>3</w:t>
            </w:r>
            <w:r w:rsidR="00DA507A">
              <w:t xml:space="preserve"> </w:t>
            </w:r>
            <w:r w:rsidR="006F62A7">
              <w:t>000</w:t>
            </w:r>
          </w:p>
        </w:tc>
      </w:tr>
      <w:tr w:rsidR="008065E4" w14:paraId="4B4E2AE5" w14:textId="77777777" w:rsidTr="009346F8">
        <w:trPr>
          <w:jc w:val="center"/>
        </w:trPr>
        <w:tc>
          <w:tcPr>
            <w:tcW w:w="846" w:type="dxa"/>
            <w:shd w:val="clear" w:color="auto" w:fill="E2EFD9"/>
            <w:vAlign w:val="center"/>
          </w:tcPr>
          <w:p w14:paraId="02E669F3" w14:textId="4A80934E" w:rsidR="008065E4" w:rsidRDefault="008065E4" w:rsidP="00C95EFE">
            <w:pPr>
              <w:keepNext/>
              <w:keepLines/>
              <w:jc w:val="center"/>
            </w:pPr>
            <w:r>
              <w:t>M</w:t>
            </w:r>
            <w:r w:rsidR="00D207D3">
              <w:t>3</w:t>
            </w:r>
          </w:p>
        </w:tc>
        <w:tc>
          <w:tcPr>
            <w:tcW w:w="4678" w:type="dxa"/>
            <w:shd w:val="clear" w:color="auto" w:fill="E2EFD9"/>
            <w:vAlign w:val="center"/>
          </w:tcPr>
          <w:p w14:paraId="5C7B3258" w14:textId="1380D668" w:rsidR="008065E4" w:rsidRDefault="00816030" w:rsidP="007D43B1">
            <w:pPr>
              <w:keepNext/>
              <w:keepLines/>
              <w:jc w:val="left"/>
            </w:pPr>
            <w:r>
              <w:t>Test System</w:t>
            </w:r>
            <w:r w:rsidR="00D207D3" w:rsidRPr="00D207D3">
              <w:t xml:space="preserve"> available</w:t>
            </w:r>
          </w:p>
        </w:tc>
        <w:tc>
          <w:tcPr>
            <w:tcW w:w="2409" w:type="dxa"/>
            <w:shd w:val="clear" w:color="auto" w:fill="E2EFD9"/>
            <w:tcMar>
              <w:left w:w="0" w:type="dxa"/>
              <w:right w:w="0" w:type="dxa"/>
            </w:tcMar>
            <w:vAlign w:val="center"/>
          </w:tcPr>
          <w:p w14:paraId="7D473F9A" w14:textId="15D8C924" w:rsidR="008065E4" w:rsidRDefault="00AA3F15" w:rsidP="00AA3F15">
            <w:pPr>
              <w:keepNext/>
              <w:keepLines/>
              <w:tabs>
                <w:tab w:val="clear" w:pos="1418"/>
                <w:tab w:val="clear" w:pos="4678"/>
                <w:tab w:val="clear" w:pos="5954"/>
                <w:tab w:val="clear" w:pos="7088"/>
              </w:tabs>
              <w:jc w:val="center"/>
            </w:pPr>
            <w:r>
              <w:t>6</w:t>
            </w:r>
            <w:r w:rsidR="00D70ADF">
              <w:t xml:space="preserve"> </w:t>
            </w:r>
            <w:r>
              <w:t>Sep</w:t>
            </w:r>
            <w:r w:rsidR="00D70ADF">
              <w:t xml:space="preserve"> 201</w:t>
            </w:r>
            <w:r>
              <w:t>9</w:t>
            </w:r>
          </w:p>
        </w:tc>
        <w:tc>
          <w:tcPr>
            <w:tcW w:w="1002" w:type="dxa"/>
            <w:shd w:val="clear" w:color="auto" w:fill="E2EFD9"/>
            <w:vAlign w:val="center"/>
          </w:tcPr>
          <w:p w14:paraId="3160028A" w14:textId="77777777" w:rsidR="008065E4" w:rsidRDefault="008065E4" w:rsidP="00C95EFE">
            <w:pPr>
              <w:keepNext/>
              <w:keepLines/>
              <w:tabs>
                <w:tab w:val="clear" w:pos="1418"/>
                <w:tab w:val="clear" w:pos="4678"/>
                <w:tab w:val="clear" w:pos="5954"/>
                <w:tab w:val="clear" w:pos="7088"/>
              </w:tabs>
              <w:jc w:val="center"/>
            </w:pPr>
          </w:p>
        </w:tc>
      </w:tr>
      <w:tr w:rsidR="007D43B1" w14:paraId="2BBBCC27" w14:textId="77777777" w:rsidTr="009346F8">
        <w:trPr>
          <w:jc w:val="center"/>
        </w:trPr>
        <w:tc>
          <w:tcPr>
            <w:tcW w:w="846" w:type="dxa"/>
            <w:vAlign w:val="center"/>
          </w:tcPr>
          <w:p w14:paraId="77290A43" w14:textId="292F6D66" w:rsidR="007D43B1" w:rsidRDefault="007D43B1" w:rsidP="00C95EFE">
            <w:pPr>
              <w:keepNext/>
              <w:keepLines/>
              <w:jc w:val="center"/>
            </w:pPr>
            <w:r>
              <w:t>T</w:t>
            </w:r>
            <w:r w:rsidR="009346F8">
              <w:t>6</w:t>
            </w:r>
          </w:p>
        </w:tc>
        <w:tc>
          <w:tcPr>
            <w:tcW w:w="4678" w:type="dxa"/>
            <w:vAlign w:val="center"/>
          </w:tcPr>
          <w:p w14:paraId="7C7B9FCE" w14:textId="5C4FA4F0" w:rsidR="007D43B1" w:rsidRDefault="008A08C7" w:rsidP="00DD2F46">
            <w:pPr>
              <w:keepNext/>
              <w:keepLines/>
              <w:jc w:val="left"/>
            </w:pPr>
            <w:r>
              <w:t xml:space="preserve">Test </w:t>
            </w:r>
            <w:r w:rsidR="00DD2F46">
              <w:t>System</w:t>
            </w:r>
            <w:r>
              <w:t xml:space="preserve"> Validation</w:t>
            </w:r>
          </w:p>
        </w:tc>
        <w:tc>
          <w:tcPr>
            <w:tcW w:w="2409" w:type="dxa"/>
            <w:tcMar>
              <w:left w:w="0" w:type="dxa"/>
              <w:right w:w="0" w:type="dxa"/>
            </w:tcMar>
            <w:vAlign w:val="center"/>
          </w:tcPr>
          <w:p w14:paraId="2DAE8F28" w14:textId="02939058" w:rsidR="007D43B1" w:rsidRPr="00386BB6" w:rsidRDefault="00AA3F15" w:rsidP="00AA3F15">
            <w:pPr>
              <w:jc w:val="center"/>
            </w:pPr>
            <w:r>
              <w:t>9 Sep</w:t>
            </w:r>
            <w:r w:rsidR="00D70ADF">
              <w:t xml:space="preserve"> 201</w:t>
            </w:r>
            <w:r>
              <w:t>9</w:t>
            </w:r>
            <w:r w:rsidR="00D70ADF">
              <w:t xml:space="preserve"> </w:t>
            </w:r>
            <w:r>
              <w:t>–</w:t>
            </w:r>
            <w:r w:rsidR="00D70ADF">
              <w:t xml:space="preserve"> </w:t>
            </w:r>
            <w:r>
              <w:t>15 Nov</w:t>
            </w:r>
            <w:r w:rsidR="007D43B1">
              <w:t xml:space="preserve"> 201</w:t>
            </w:r>
            <w:r w:rsidR="00D70ADF">
              <w:t>9</w:t>
            </w:r>
          </w:p>
        </w:tc>
        <w:tc>
          <w:tcPr>
            <w:tcW w:w="1002" w:type="dxa"/>
            <w:vAlign w:val="center"/>
          </w:tcPr>
          <w:p w14:paraId="1CB6CBF9" w14:textId="626203B1" w:rsidR="007D43B1" w:rsidRDefault="006F62A7" w:rsidP="00C95EFE">
            <w:pPr>
              <w:keepNext/>
              <w:keepLines/>
              <w:tabs>
                <w:tab w:val="clear" w:pos="1418"/>
                <w:tab w:val="clear" w:pos="4678"/>
                <w:tab w:val="clear" w:pos="5954"/>
                <w:tab w:val="clear" w:pos="7088"/>
              </w:tabs>
              <w:jc w:val="center"/>
            </w:pPr>
            <w:r>
              <w:t>1</w:t>
            </w:r>
            <w:r w:rsidR="00732C0A">
              <w:t>3</w:t>
            </w:r>
            <w:r w:rsidR="00DA507A">
              <w:t xml:space="preserve"> </w:t>
            </w:r>
            <w:r>
              <w:t>000</w:t>
            </w:r>
          </w:p>
        </w:tc>
      </w:tr>
      <w:tr w:rsidR="00D207D3" w14:paraId="6A810B9B" w14:textId="77777777" w:rsidTr="009346F8">
        <w:trPr>
          <w:jc w:val="center"/>
        </w:trPr>
        <w:tc>
          <w:tcPr>
            <w:tcW w:w="846" w:type="dxa"/>
            <w:shd w:val="clear" w:color="auto" w:fill="E2EFD9"/>
            <w:vAlign w:val="center"/>
          </w:tcPr>
          <w:p w14:paraId="58C692DA" w14:textId="3224A3CD" w:rsidR="00D207D3" w:rsidRDefault="00D207D3" w:rsidP="00C95EFE">
            <w:pPr>
              <w:keepNext/>
              <w:keepLines/>
              <w:jc w:val="center"/>
            </w:pPr>
            <w:r>
              <w:t>M4</w:t>
            </w:r>
          </w:p>
        </w:tc>
        <w:tc>
          <w:tcPr>
            <w:tcW w:w="4678" w:type="dxa"/>
            <w:shd w:val="clear" w:color="auto" w:fill="E2EFD9"/>
            <w:vAlign w:val="center"/>
          </w:tcPr>
          <w:p w14:paraId="54FC8DD6" w14:textId="7677732F" w:rsidR="00D207D3" w:rsidRDefault="00D207D3" w:rsidP="00C95EFE">
            <w:pPr>
              <w:keepNext/>
              <w:keepLines/>
              <w:jc w:val="left"/>
            </w:pPr>
            <w:r>
              <w:t>Test System validated</w:t>
            </w:r>
          </w:p>
        </w:tc>
        <w:tc>
          <w:tcPr>
            <w:tcW w:w="2409" w:type="dxa"/>
            <w:shd w:val="clear" w:color="auto" w:fill="E2EFD9"/>
            <w:tcMar>
              <w:left w:w="0" w:type="dxa"/>
              <w:right w:w="0" w:type="dxa"/>
            </w:tcMar>
            <w:vAlign w:val="center"/>
          </w:tcPr>
          <w:p w14:paraId="77DA2002" w14:textId="4535B025" w:rsidR="00D207D3" w:rsidRDefault="00AA3F15" w:rsidP="00C95EFE">
            <w:pPr>
              <w:keepNext/>
              <w:keepLines/>
              <w:tabs>
                <w:tab w:val="clear" w:pos="1418"/>
                <w:tab w:val="clear" w:pos="4678"/>
                <w:tab w:val="clear" w:pos="5954"/>
                <w:tab w:val="clear" w:pos="7088"/>
              </w:tabs>
              <w:jc w:val="center"/>
            </w:pPr>
            <w:r>
              <w:t>15 Nov</w:t>
            </w:r>
            <w:r w:rsidR="00D207D3">
              <w:t xml:space="preserve"> 201</w:t>
            </w:r>
            <w:r w:rsidR="00D70ADF">
              <w:t>9</w:t>
            </w:r>
          </w:p>
        </w:tc>
        <w:tc>
          <w:tcPr>
            <w:tcW w:w="1002" w:type="dxa"/>
            <w:shd w:val="clear" w:color="auto" w:fill="E2EFD9"/>
            <w:vAlign w:val="center"/>
          </w:tcPr>
          <w:p w14:paraId="060AE1B2" w14:textId="77777777" w:rsidR="00D207D3" w:rsidRDefault="00D207D3" w:rsidP="00C95EFE">
            <w:pPr>
              <w:keepNext/>
              <w:keepLines/>
              <w:tabs>
                <w:tab w:val="clear" w:pos="1418"/>
                <w:tab w:val="clear" w:pos="4678"/>
                <w:tab w:val="clear" w:pos="5954"/>
                <w:tab w:val="clear" w:pos="7088"/>
              </w:tabs>
              <w:jc w:val="center"/>
            </w:pPr>
          </w:p>
        </w:tc>
      </w:tr>
      <w:tr w:rsidR="007D43B1" w14:paraId="3C159F74" w14:textId="77777777" w:rsidTr="009346F8">
        <w:trPr>
          <w:jc w:val="center"/>
        </w:trPr>
        <w:tc>
          <w:tcPr>
            <w:tcW w:w="846" w:type="dxa"/>
            <w:shd w:val="clear" w:color="auto" w:fill="E2EFD9" w:themeFill="accent6" w:themeFillTint="33"/>
            <w:vAlign w:val="center"/>
          </w:tcPr>
          <w:p w14:paraId="1F91B848" w14:textId="79F03104" w:rsidR="007D43B1" w:rsidRDefault="007D43B1" w:rsidP="00C95EFE">
            <w:pPr>
              <w:keepNext/>
              <w:keepLines/>
              <w:jc w:val="center"/>
            </w:pPr>
            <w:r>
              <w:t>M</w:t>
            </w:r>
            <w:r w:rsidR="00D207D3">
              <w:t>5</w:t>
            </w:r>
          </w:p>
        </w:tc>
        <w:tc>
          <w:tcPr>
            <w:tcW w:w="4678" w:type="dxa"/>
            <w:shd w:val="clear" w:color="auto" w:fill="E2EFD9" w:themeFill="accent6" w:themeFillTint="33"/>
            <w:vAlign w:val="center"/>
          </w:tcPr>
          <w:p w14:paraId="34575290" w14:textId="76A1D3E7" w:rsidR="007D43B1" w:rsidRDefault="00D207D3" w:rsidP="00AA3F15">
            <w:pPr>
              <w:keepNext/>
              <w:keepLines/>
              <w:jc w:val="left"/>
            </w:pPr>
            <w:r w:rsidRPr="00D207D3">
              <w:t>Deliverables and STF Report</w:t>
            </w:r>
            <w:r w:rsidR="00CF1E0C">
              <w:t>s</w:t>
            </w:r>
            <w:r w:rsidRPr="00D207D3">
              <w:t xml:space="preserve"> approved</w:t>
            </w:r>
          </w:p>
        </w:tc>
        <w:tc>
          <w:tcPr>
            <w:tcW w:w="2409" w:type="dxa"/>
            <w:shd w:val="clear" w:color="auto" w:fill="E2EFD9" w:themeFill="accent6" w:themeFillTint="33"/>
            <w:tcMar>
              <w:left w:w="0" w:type="dxa"/>
              <w:right w:w="0" w:type="dxa"/>
            </w:tcMar>
            <w:vAlign w:val="center"/>
          </w:tcPr>
          <w:p w14:paraId="15071ED4" w14:textId="741A0EFC" w:rsidR="007D43B1" w:rsidRDefault="00AA3F15" w:rsidP="00AA3F15">
            <w:pPr>
              <w:keepNext/>
              <w:keepLines/>
              <w:tabs>
                <w:tab w:val="clear" w:pos="1418"/>
                <w:tab w:val="clear" w:pos="4678"/>
                <w:tab w:val="clear" w:pos="5954"/>
                <w:tab w:val="clear" w:pos="7088"/>
              </w:tabs>
              <w:jc w:val="center"/>
            </w:pPr>
            <w:r>
              <w:t xml:space="preserve">Nov </w:t>
            </w:r>
            <w:r w:rsidR="007D43B1">
              <w:t>201</w:t>
            </w:r>
            <w:r>
              <w:t>9</w:t>
            </w:r>
          </w:p>
        </w:tc>
        <w:tc>
          <w:tcPr>
            <w:tcW w:w="1002" w:type="dxa"/>
            <w:shd w:val="clear" w:color="auto" w:fill="E2EFD9" w:themeFill="accent6" w:themeFillTint="33"/>
            <w:vAlign w:val="center"/>
          </w:tcPr>
          <w:p w14:paraId="4D366D8D" w14:textId="77777777" w:rsidR="007D43B1" w:rsidRDefault="007D43B1" w:rsidP="00C95EFE">
            <w:pPr>
              <w:keepNext/>
              <w:keepLines/>
              <w:tabs>
                <w:tab w:val="clear" w:pos="1418"/>
                <w:tab w:val="clear" w:pos="4678"/>
                <w:tab w:val="clear" w:pos="5954"/>
                <w:tab w:val="clear" w:pos="7088"/>
              </w:tabs>
              <w:jc w:val="center"/>
            </w:pPr>
          </w:p>
        </w:tc>
      </w:tr>
      <w:tr w:rsidR="00D207D3" w14:paraId="6271BE0C" w14:textId="77777777" w:rsidTr="009346F8">
        <w:trPr>
          <w:jc w:val="center"/>
        </w:trPr>
        <w:tc>
          <w:tcPr>
            <w:tcW w:w="846" w:type="dxa"/>
            <w:shd w:val="clear" w:color="auto" w:fill="E2EFD9" w:themeFill="accent6" w:themeFillTint="33"/>
            <w:vAlign w:val="center"/>
          </w:tcPr>
          <w:p w14:paraId="55299492" w14:textId="27A99822" w:rsidR="00D207D3" w:rsidRDefault="00D207D3" w:rsidP="00C95EFE">
            <w:pPr>
              <w:keepNext/>
              <w:keepLines/>
              <w:jc w:val="center"/>
            </w:pPr>
            <w:r>
              <w:t>M6</w:t>
            </w:r>
          </w:p>
        </w:tc>
        <w:tc>
          <w:tcPr>
            <w:tcW w:w="4678" w:type="dxa"/>
            <w:shd w:val="clear" w:color="auto" w:fill="E2EFD9" w:themeFill="accent6" w:themeFillTint="33"/>
            <w:vAlign w:val="center"/>
          </w:tcPr>
          <w:p w14:paraId="373590A3" w14:textId="77777777" w:rsidR="00D207D3" w:rsidRDefault="00D207D3" w:rsidP="00C95EFE">
            <w:pPr>
              <w:keepNext/>
              <w:keepLines/>
              <w:jc w:val="left"/>
            </w:pPr>
            <w:r w:rsidRPr="00693309">
              <w:t xml:space="preserve">Deliverables </w:t>
            </w:r>
            <w:r>
              <w:t>accepted by the ETSI Secretariat (ready for publication)</w:t>
            </w:r>
          </w:p>
        </w:tc>
        <w:tc>
          <w:tcPr>
            <w:tcW w:w="2409" w:type="dxa"/>
            <w:shd w:val="clear" w:color="auto" w:fill="E2EFD9" w:themeFill="accent6" w:themeFillTint="33"/>
            <w:tcMar>
              <w:left w:w="0" w:type="dxa"/>
              <w:right w:w="0" w:type="dxa"/>
            </w:tcMar>
            <w:vAlign w:val="center"/>
          </w:tcPr>
          <w:p w14:paraId="1CFA90C3" w14:textId="0FB8382C" w:rsidR="00D207D3" w:rsidRDefault="00AA3F15" w:rsidP="00AA3F15">
            <w:pPr>
              <w:keepNext/>
              <w:keepLines/>
              <w:tabs>
                <w:tab w:val="clear" w:pos="1418"/>
                <w:tab w:val="clear" w:pos="4678"/>
                <w:tab w:val="clear" w:pos="5954"/>
                <w:tab w:val="clear" w:pos="7088"/>
              </w:tabs>
              <w:jc w:val="center"/>
            </w:pPr>
            <w:r>
              <w:t>Dec</w:t>
            </w:r>
            <w:r w:rsidR="00D207D3">
              <w:t xml:space="preserve"> 201</w:t>
            </w:r>
            <w:r>
              <w:t>9</w:t>
            </w:r>
          </w:p>
        </w:tc>
        <w:tc>
          <w:tcPr>
            <w:tcW w:w="1002" w:type="dxa"/>
            <w:shd w:val="clear" w:color="auto" w:fill="E2EFD9" w:themeFill="accent6" w:themeFillTint="33"/>
            <w:vAlign w:val="center"/>
          </w:tcPr>
          <w:p w14:paraId="5390509F" w14:textId="77777777" w:rsidR="00D207D3" w:rsidRDefault="00D207D3" w:rsidP="00C95EFE">
            <w:pPr>
              <w:keepNext/>
              <w:keepLines/>
              <w:tabs>
                <w:tab w:val="clear" w:pos="1418"/>
                <w:tab w:val="clear" w:pos="4678"/>
                <w:tab w:val="clear" w:pos="5954"/>
                <w:tab w:val="clear" w:pos="7088"/>
              </w:tabs>
              <w:jc w:val="center"/>
            </w:pPr>
          </w:p>
        </w:tc>
      </w:tr>
      <w:tr w:rsidR="000D2D85" w:rsidRPr="00756D68" w14:paraId="06A98F04" w14:textId="77777777" w:rsidTr="00555559">
        <w:trPr>
          <w:jc w:val="center"/>
        </w:trPr>
        <w:tc>
          <w:tcPr>
            <w:tcW w:w="7933" w:type="dxa"/>
            <w:gridSpan w:val="3"/>
            <w:shd w:val="clear" w:color="auto" w:fill="DEEAF6"/>
            <w:vAlign w:val="center"/>
          </w:tcPr>
          <w:p w14:paraId="10D066F7" w14:textId="77777777" w:rsidR="000D2D85" w:rsidRPr="00756D68" w:rsidRDefault="000D2D85" w:rsidP="00457058">
            <w:pPr>
              <w:keepNext/>
              <w:keepLines/>
              <w:tabs>
                <w:tab w:val="clear" w:pos="1418"/>
                <w:tab w:val="clear" w:pos="4678"/>
                <w:tab w:val="clear" w:pos="5954"/>
                <w:tab w:val="clear" w:pos="7088"/>
              </w:tabs>
              <w:spacing w:before="120" w:after="120"/>
              <w:jc w:val="left"/>
              <w:rPr>
                <w:b/>
              </w:rPr>
            </w:pPr>
            <w:r w:rsidRPr="00756D68">
              <w:rPr>
                <w:b/>
              </w:rPr>
              <w:t>Total</w:t>
            </w:r>
          </w:p>
        </w:tc>
        <w:tc>
          <w:tcPr>
            <w:tcW w:w="1002" w:type="dxa"/>
            <w:shd w:val="clear" w:color="auto" w:fill="DEEAF6"/>
            <w:tcMar>
              <w:left w:w="0" w:type="dxa"/>
              <w:right w:w="0" w:type="dxa"/>
            </w:tcMar>
            <w:vAlign w:val="center"/>
          </w:tcPr>
          <w:p w14:paraId="260AC80E" w14:textId="70DBFCE0" w:rsidR="000D2D85" w:rsidRPr="00756D68" w:rsidRDefault="00BB26DC" w:rsidP="00457058">
            <w:pPr>
              <w:keepNext/>
              <w:keepLines/>
              <w:tabs>
                <w:tab w:val="clear" w:pos="1418"/>
                <w:tab w:val="clear" w:pos="4678"/>
                <w:tab w:val="clear" w:pos="5954"/>
                <w:tab w:val="clear" w:pos="7088"/>
              </w:tabs>
              <w:spacing w:before="120" w:after="120"/>
              <w:jc w:val="center"/>
              <w:rPr>
                <w:b/>
              </w:rPr>
            </w:pPr>
            <w:r>
              <w:rPr>
                <w:b/>
              </w:rPr>
              <w:t>60</w:t>
            </w:r>
            <w:r w:rsidR="006F62A7">
              <w:rPr>
                <w:b/>
              </w:rPr>
              <w:t>000</w:t>
            </w:r>
          </w:p>
        </w:tc>
      </w:tr>
      <w:bookmarkEnd w:id="10"/>
      <w:bookmarkEnd w:id="11"/>
    </w:tbl>
    <w:p w14:paraId="3C5B6185" w14:textId="77777777" w:rsidR="00646144" w:rsidRDefault="00646144" w:rsidP="000D2D85"/>
    <w:p w14:paraId="7598955C" w14:textId="77777777" w:rsidR="009346F8" w:rsidRDefault="009346F8" w:rsidP="000D2D85"/>
    <w:p w14:paraId="2F0A8A23" w14:textId="77777777" w:rsidR="002B43DF" w:rsidRPr="00606DD1" w:rsidRDefault="002B43DF" w:rsidP="002B43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69"/>
        <w:gridCol w:w="321"/>
        <w:gridCol w:w="329"/>
        <w:gridCol w:w="347"/>
        <w:gridCol w:w="329"/>
        <w:gridCol w:w="347"/>
        <w:gridCol w:w="319"/>
        <w:gridCol w:w="361"/>
        <w:gridCol w:w="494"/>
        <w:gridCol w:w="372"/>
        <w:gridCol w:w="494"/>
        <w:gridCol w:w="494"/>
      </w:tblGrid>
      <w:tr w:rsidR="00FF7851" w:rsidRPr="00F82665" w14:paraId="76838F79" w14:textId="77777777" w:rsidTr="00FF7851">
        <w:tc>
          <w:tcPr>
            <w:tcW w:w="712" w:type="dxa"/>
            <w:shd w:val="clear" w:color="auto" w:fill="DEEAF6" w:themeFill="accent1" w:themeFillTint="33"/>
            <w:tcMar>
              <w:left w:w="0" w:type="dxa"/>
              <w:right w:w="0" w:type="dxa"/>
            </w:tcMar>
            <w:vAlign w:val="center"/>
          </w:tcPr>
          <w:p w14:paraId="42623575" w14:textId="77777777" w:rsidR="00FF7851" w:rsidRPr="00F82665" w:rsidRDefault="00FF7851" w:rsidP="00C95EFE">
            <w:pPr>
              <w:keepNext/>
              <w:keepLines/>
              <w:jc w:val="center"/>
              <w:rPr>
                <w:b/>
                <w:bCs/>
              </w:rPr>
            </w:pPr>
            <w:r w:rsidRPr="6084E5AF">
              <w:rPr>
                <w:b/>
                <w:bCs/>
              </w:rPr>
              <w:t xml:space="preserve">Task </w:t>
            </w:r>
            <w:proofErr w:type="spellStart"/>
            <w:r w:rsidRPr="6084E5AF">
              <w:rPr>
                <w:b/>
                <w:bCs/>
              </w:rPr>
              <w:t>Milest</w:t>
            </w:r>
            <w:proofErr w:type="spellEnd"/>
            <w:r w:rsidRPr="6084E5AF">
              <w:rPr>
                <w:b/>
                <w:bCs/>
              </w:rPr>
              <w:t>.</w:t>
            </w:r>
          </w:p>
        </w:tc>
        <w:tc>
          <w:tcPr>
            <w:tcW w:w="2669" w:type="dxa"/>
            <w:shd w:val="clear" w:color="auto" w:fill="DEEAF6" w:themeFill="accent1" w:themeFillTint="33"/>
            <w:tcMar>
              <w:left w:w="57" w:type="dxa"/>
              <w:right w:w="57" w:type="dxa"/>
            </w:tcMar>
            <w:vAlign w:val="center"/>
          </w:tcPr>
          <w:p w14:paraId="4CA9B40D" w14:textId="77777777" w:rsidR="00FF7851" w:rsidRPr="00F82665" w:rsidRDefault="00FF7851" w:rsidP="00C95EFE">
            <w:pPr>
              <w:keepNext/>
              <w:keepLines/>
              <w:rPr>
                <w:b/>
                <w:bCs/>
              </w:rPr>
            </w:pPr>
            <w:r w:rsidRPr="28E75D95">
              <w:rPr>
                <w:b/>
                <w:bCs/>
              </w:rPr>
              <w:t>Description</w:t>
            </w:r>
          </w:p>
        </w:tc>
        <w:tc>
          <w:tcPr>
            <w:tcW w:w="321" w:type="dxa"/>
            <w:shd w:val="clear" w:color="auto" w:fill="DEEAF6" w:themeFill="accent1" w:themeFillTint="33"/>
            <w:tcMar>
              <w:left w:w="0" w:type="dxa"/>
              <w:right w:w="0" w:type="dxa"/>
            </w:tcMar>
            <w:vAlign w:val="center"/>
          </w:tcPr>
          <w:p w14:paraId="256D3BCE" w14:textId="77777777" w:rsidR="00FF7851" w:rsidRPr="00F82665" w:rsidRDefault="00FF7851" w:rsidP="00C95EFE">
            <w:pPr>
              <w:keepNext/>
              <w:keepLines/>
              <w:jc w:val="center"/>
              <w:rPr>
                <w:b/>
                <w:bCs/>
              </w:rPr>
            </w:pPr>
            <w:r w:rsidRPr="28E75D95">
              <w:rPr>
                <w:b/>
                <w:bCs/>
              </w:rPr>
              <w:t>F</w:t>
            </w:r>
          </w:p>
        </w:tc>
        <w:tc>
          <w:tcPr>
            <w:tcW w:w="329" w:type="dxa"/>
            <w:shd w:val="clear" w:color="auto" w:fill="DEEAF6" w:themeFill="accent1" w:themeFillTint="33"/>
            <w:tcMar>
              <w:left w:w="0" w:type="dxa"/>
              <w:right w:w="0" w:type="dxa"/>
            </w:tcMar>
            <w:vAlign w:val="center"/>
          </w:tcPr>
          <w:p w14:paraId="6A9C0295" w14:textId="77777777" w:rsidR="00FF7851" w:rsidRPr="00F82665" w:rsidRDefault="00FF7851" w:rsidP="00C95EFE">
            <w:pPr>
              <w:keepNext/>
              <w:keepLines/>
              <w:jc w:val="center"/>
              <w:rPr>
                <w:b/>
                <w:bCs/>
              </w:rPr>
            </w:pPr>
            <w:r w:rsidRPr="28E75D95">
              <w:rPr>
                <w:b/>
                <w:bCs/>
              </w:rPr>
              <w:t>M</w:t>
            </w:r>
          </w:p>
        </w:tc>
        <w:tc>
          <w:tcPr>
            <w:tcW w:w="347" w:type="dxa"/>
            <w:shd w:val="clear" w:color="auto" w:fill="DEEAF6" w:themeFill="accent1" w:themeFillTint="33"/>
            <w:tcMar>
              <w:left w:w="0" w:type="dxa"/>
              <w:right w:w="0" w:type="dxa"/>
            </w:tcMar>
            <w:vAlign w:val="center"/>
          </w:tcPr>
          <w:p w14:paraId="7E1C0988" w14:textId="77777777" w:rsidR="00FF7851" w:rsidRPr="00F82665" w:rsidRDefault="00FF7851" w:rsidP="00C95EFE">
            <w:pPr>
              <w:keepNext/>
              <w:keepLines/>
              <w:jc w:val="center"/>
              <w:rPr>
                <w:b/>
                <w:bCs/>
              </w:rPr>
            </w:pPr>
            <w:r w:rsidRPr="28E75D95">
              <w:rPr>
                <w:b/>
                <w:bCs/>
              </w:rPr>
              <w:t>A</w:t>
            </w:r>
          </w:p>
        </w:tc>
        <w:tc>
          <w:tcPr>
            <w:tcW w:w="329" w:type="dxa"/>
            <w:shd w:val="clear" w:color="auto" w:fill="DEEAF6" w:themeFill="accent1" w:themeFillTint="33"/>
            <w:tcMar>
              <w:left w:w="0" w:type="dxa"/>
              <w:right w:w="0" w:type="dxa"/>
            </w:tcMar>
            <w:vAlign w:val="center"/>
          </w:tcPr>
          <w:p w14:paraId="14A6ACD5" w14:textId="77777777" w:rsidR="00FF7851" w:rsidRPr="00F82665" w:rsidRDefault="00FF7851" w:rsidP="00C95EFE">
            <w:pPr>
              <w:keepNext/>
              <w:keepLines/>
              <w:jc w:val="center"/>
              <w:rPr>
                <w:b/>
                <w:bCs/>
              </w:rPr>
            </w:pPr>
            <w:r w:rsidRPr="28E75D95">
              <w:rPr>
                <w:b/>
                <w:bCs/>
              </w:rPr>
              <w:t>M</w:t>
            </w:r>
          </w:p>
        </w:tc>
        <w:tc>
          <w:tcPr>
            <w:tcW w:w="347" w:type="dxa"/>
            <w:shd w:val="clear" w:color="auto" w:fill="DEEAF6" w:themeFill="accent1" w:themeFillTint="33"/>
            <w:tcMar>
              <w:left w:w="0" w:type="dxa"/>
              <w:right w:w="0" w:type="dxa"/>
            </w:tcMar>
            <w:vAlign w:val="center"/>
          </w:tcPr>
          <w:p w14:paraId="594115C2" w14:textId="77777777" w:rsidR="00FF7851" w:rsidRPr="00F82665" w:rsidRDefault="00FF7851" w:rsidP="00C95EFE">
            <w:pPr>
              <w:keepNext/>
              <w:keepLines/>
              <w:jc w:val="center"/>
              <w:rPr>
                <w:b/>
                <w:bCs/>
              </w:rPr>
            </w:pPr>
            <w:r w:rsidRPr="28E75D95">
              <w:rPr>
                <w:b/>
                <w:bCs/>
              </w:rPr>
              <w:t>J</w:t>
            </w:r>
          </w:p>
        </w:tc>
        <w:tc>
          <w:tcPr>
            <w:tcW w:w="319" w:type="dxa"/>
            <w:shd w:val="clear" w:color="auto" w:fill="DEEAF6" w:themeFill="accent1" w:themeFillTint="33"/>
            <w:tcMar>
              <w:left w:w="0" w:type="dxa"/>
              <w:right w:w="0" w:type="dxa"/>
            </w:tcMar>
            <w:vAlign w:val="center"/>
          </w:tcPr>
          <w:p w14:paraId="30EC9E07" w14:textId="77777777" w:rsidR="00FF7851" w:rsidRPr="00F82665" w:rsidRDefault="00FF7851" w:rsidP="00C95EFE">
            <w:pPr>
              <w:keepNext/>
              <w:keepLines/>
              <w:jc w:val="center"/>
              <w:rPr>
                <w:b/>
                <w:bCs/>
              </w:rPr>
            </w:pPr>
            <w:r w:rsidRPr="28E75D95">
              <w:rPr>
                <w:b/>
                <w:bCs/>
              </w:rPr>
              <w:t>J</w:t>
            </w:r>
          </w:p>
        </w:tc>
        <w:tc>
          <w:tcPr>
            <w:tcW w:w="361" w:type="dxa"/>
            <w:shd w:val="clear" w:color="auto" w:fill="DEEAF6" w:themeFill="accent1" w:themeFillTint="33"/>
            <w:vAlign w:val="center"/>
          </w:tcPr>
          <w:p w14:paraId="00773143" w14:textId="77777777" w:rsidR="00FF7851" w:rsidRPr="00F82665" w:rsidRDefault="00FF7851" w:rsidP="00C95EFE">
            <w:pPr>
              <w:keepNext/>
              <w:keepLines/>
              <w:jc w:val="center"/>
              <w:rPr>
                <w:b/>
                <w:bCs/>
              </w:rPr>
            </w:pPr>
            <w:r w:rsidRPr="28E75D95">
              <w:rPr>
                <w:b/>
                <w:bCs/>
              </w:rPr>
              <w:t>A</w:t>
            </w:r>
          </w:p>
        </w:tc>
        <w:tc>
          <w:tcPr>
            <w:tcW w:w="494" w:type="dxa"/>
            <w:shd w:val="clear" w:color="auto" w:fill="DEEAF6" w:themeFill="accent1" w:themeFillTint="33"/>
            <w:vAlign w:val="center"/>
          </w:tcPr>
          <w:p w14:paraId="77A98C16" w14:textId="77777777" w:rsidR="00FF7851" w:rsidRPr="00F82665" w:rsidRDefault="00FF7851" w:rsidP="00C95EFE">
            <w:pPr>
              <w:keepNext/>
              <w:keepLines/>
              <w:jc w:val="center"/>
              <w:rPr>
                <w:b/>
                <w:bCs/>
              </w:rPr>
            </w:pPr>
            <w:r w:rsidRPr="28E75D95">
              <w:rPr>
                <w:b/>
                <w:bCs/>
              </w:rPr>
              <w:t>S</w:t>
            </w:r>
          </w:p>
        </w:tc>
        <w:tc>
          <w:tcPr>
            <w:tcW w:w="372" w:type="dxa"/>
            <w:shd w:val="clear" w:color="auto" w:fill="DEEAF6" w:themeFill="accent1" w:themeFillTint="33"/>
            <w:vAlign w:val="center"/>
          </w:tcPr>
          <w:p w14:paraId="3E702367" w14:textId="77777777" w:rsidR="00FF7851" w:rsidRPr="00F82665" w:rsidRDefault="00FF7851" w:rsidP="00C95EFE">
            <w:pPr>
              <w:keepNext/>
              <w:keepLines/>
              <w:jc w:val="center"/>
              <w:rPr>
                <w:b/>
                <w:bCs/>
              </w:rPr>
            </w:pPr>
            <w:r w:rsidRPr="28E75D95">
              <w:rPr>
                <w:b/>
                <w:bCs/>
              </w:rPr>
              <w:t>O</w:t>
            </w:r>
          </w:p>
        </w:tc>
        <w:tc>
          <w:tcPr>
            <w:tcW w:w="494" w:type="dxa"/>
            <w:shd w:val="clear" w:color="auto" w:fill="DEEAF6" w:themeFill="accent1" w:themeFillTint="33"/>
            <w:vAlign w:val="center"/>
          </w:tcPr>
          <w:p w14:paraId="6F0AEBB9" w14:textId="77777777" w:rsidR="00FF7851" w:rsidRPr="00F82665" w:rsidRDefault="00FF7851" w:rsidP="00C95EFE">
            <w:pPr>
              <w:keepNext/>
              <w:keepLines/>
              <w:jc w:val="center"/>
              <w:rPr>
                <w:b/>
                <w:bCs/>
              </w:rPr>
            </w:pPr>
            <w:r w:rsidRPr="28E75D95">
              <w:rPr>
                <w:b/>
                <w:bCs/>
              </w:rPr>
              <w:t>N</w:t>
            </w:r>
          </w:p>
        </w:tc>
        <w:tc>
          <w:tcPr>
            <w:tcW w:w="494" w:type="dxa"/>
            <w:shd w:val="clear" w:color="auto" w:fill="DEEAF6" w:themeFill="accent1" w:themeFillTint="33"/>
            <w:vAlign w:val="center"/>
          </w:tcPr>
          <w:p w14:paraId="11021916" w14:textId="77777777" w:rsidR="00FF7851" w:rsidRPr="00F82665" w:rsidRDefault="00FF7851" w:rsidP="00C95EFE">
            <w:pPr>
              <w:keepNext/>
              <w:keepLines/>
              <w:jc w:val="center"/>
              <w:rPr>
                <w:b/>
                <w:bCs/>
              </w:rPr>
            </w:pPr>
            <w:r w:rsidRPr="28E75D95">
              <w:rPr>
                <w:b/>
                <w:bCs/>
              </w:rPr>
              <w:t>D</w:t>
            </w:r>
          </w:p>
        </w:tc>
      </w:tr>
      <w:tr w:rsidR="00FF7851" w14:paraId="749A7648" w14:textId="77777777" w:rsidTr="00FF7851">
        <w:tc>
          <w:tcPr>
            <w:tcW w:w="712" w:type="dxa"/>
            <w:shd w:val="clear" w:color="auto" w:fill="auto"/>
            <w:tcMar>
              <w:left w:w="0" w:type="dxa"/>
              <w:right w:w="0" w:type="dxa"/>
            </w:tcMar>
            <w:vAlign w:val="center"/>
          </w:tcPr>
          <w:p w14:paraId="30240DBE" w14:textId="7D08A816" w:rsidR="00FF7851" w:rsidRDefault="00FF7851" w:rsidP="002B43DF">
            <w:pPr>
              <w:keepNext/>
              <w:keepLines/>
              <w:jc w:val="center"/>
            </w:pPr>
            <w:r>
              <w:t>T1</w:t>
            </w:r>
          </w:p>
        </w:tc>
        <w:tc>
          <w:tcPr>
            <w:tcW w:w="2669" w:type="dxa"/>
            <w:shd w:val="clear" w:color="auto" w:fill="auto"/>
            <w:tcMar>
              <w:left w:w="57" w:type="dxa"/>
              <w:right w:w="57" w:type="dxa"/>
            </w:tcMar>
            <w:vAlign w:val="center"/>
          </w:tcPr>
          <w:p w14:paraId="7230045E" w14:textId="77777777" w:rsidR="00FF7851" w:rsidRDefault="00FF7851" w:rsidP="00C95EFE">
            <w:pPr>
              <w:keepNext/>
              <w:keepLines/>
            </w:pPr>
            <w:r>
              <w:t>STF Management</w:t>
            </w:r>
          </w:p>
        </w:tc>
        <w:tc>
          <w:tcPr>
            <w:tcW w:w="321" w:type="dxa"/>
            <w:shd w:val="clear" w:color="auto" w:fill="00B050"/>
            <w:tcMar>
              <w:left w:w="0" w:type="dxa"/>
              <w:right w:w="0" w:type="dxa"/>
            </w:tcMar>
            <w:vAlign w:val="center"/>
          </w:tcPr>
          <w:p w14:paraId="37247BE4" w14:textId="77777777" w:rsidR="00FF7851" w:rsidRPr="00A639A2" w:rsidRDefault="00FF7851" w:rsidP="00C95EFE">
            <w:pPr>
              <w:keepNext/>
              <w:keepLines/>
              <w:jc w:val="center"/>
              <w:rPr>
                <w:highlight w:val="green"/>
              </w:rPr>
            </w:pPr>
          </w:p>
        </w:tc>
        <w:tc>
          <w:tcPr>
            <w:tcW w:w="329" w:type="dxa"/>
            <w:shd w:val="clear" w:color="auto" w:fill="00B050"/>
            <w:tcMar>
              <w:left w:w="0" w:type="dxa"/>
              <w:right w:w="0" w:type="dxa"/>
            </w:tcMar>
            <w:vAlign w:val="center"/>
          </w:tcPr>
          <w:p w14:paraId="0DB1A97B" w14:textId="77777777" w:rsidR="00FF7851" w:rsidRPr="00856A54" w:rsidRDefault="00FF7851" w:rsidP="00C95EFE">
            <w:pPr>
              <w:keepNext/>
              <w:keepLines/>
              <w:jc w:val="center"/>
            </w:pPr>
          </w:p>
        </w:tc>
        <w:tc>
          <w:tcPr>
            <w:tcW w:w="347" w:type="dxa"/>
            <w:shd w:val="clear" w:color="auto" w:fill="00B050"/>
            <w:tcMar>
              <w:left w:w="0" w:type="dxa"/>
              <w:right w:w="0" w:type="dxa"/>
            </w:tcMar>
            <w:vAlign w:val="center"/>
          </w:tcPr>
          <w:p w14:paraId="73BF8A61" w14:textId="77777777" w:rsidR="00FF7851" w:rsidRPr="00856A54" w:rsidRDefault="00FF7851" w:rsidP="00C95EFE">
            <w:pPr>
              <w:keepNext/>
              <w:keepLines/>
              <w:jc w:val="center"/>
            </w:pPr>
          </w:p>
        </w:tc>
        <w:tc>
          <w:tcPr>
            <w:tcW w:w="329" w:type="dxa"/>
            <w:shd w:val="clear" w:color="auto" w:fill="00B050"/>
            <w:tcMar>
              <w:left w:w="0" w:type="dxa"/>
              <w:right w:w="0" w:type="dxa"/>
            </w:tcMar>
            <w:vAlign w:val="center"/>
          </w:tcPr>
          <w:p w14:paraId="162C9C02" w14:textId="77777777" w:rsidR="00FF7851" w:rsidRPr="00856A54" w:rsidRDefault="00FF7851" w:rsidP="00C95EFE">
            <w:pPr>
              <w:keepNext/>
              <w:keepLines/>
              <w:jc w:val="center"/>
            </w:pPr>
          </w:p>
        </w:tc>
        <w:tc>
          <w:tcPr>
            <w:tcW w:w="347" w:type="dxa"/>
            <w:shd w:val="clear" w:color="auto" w:fill="00B050"/>
            <w:tcMar>
              <w:left w:w="0" w:type="dxa"/>
              <w:right w:w="0" w:type="dxa"/>
            </w:tcMar>
            <w:vAlign w:val="center"/>
          </w:tcPr>
          <w:p w14:paraId="4869BA70" w14:textId="77777777" w:rsidR="00FF7851" w:rsidRPr="00856A54" w:rsidRDefault="00FF7851" w:rsidP="00C95EFE">
            <w:pPr>
              <w:keepNext/>
              <w:keepLines/>
              <w:jc w:val="center"/>
            </w:pPr>
          </w:p>
        </w:tc>
        <w:tc>
          <w:tcPr>
            <w:tcW w:w="319" w:type="dxa"/>
            <w:shd w:val="clear" w:color="auto" w:fill="00B050"/>
            <w:tcMar>
              <w:left w:w="0" w:type="dxa"/>
              <w:right w:w="0" w:type="dxa"/>
            </w:tcMar>
            <w:vAlign w:val="center"/>
          </w:tcPr>
          <w:p w14:paraId="1B223FFE" w14:textId="77777777" w:rsidR="00FF7851" w:rsidRPr="00856A54" w:rsidRDefault="00FF7851" w:rsidP="00C95EFE">
            <w:pPr>
              <w:keepNext/>
              <w:keepLines/>
              <w:jc w:val="center"/>
            </w:pPr>
          </w:p>
        </w:tc>
        <w:tc>
          <w:tcPr>
            <w:tcW w:w="361" w:type="dxa"/>
            <w:shd w:val="clear" w:color="auto" w:fill="00B050"/>
            <w:vAlign w:val="center"/>
          </w:tcPr>
          <w:p w14:paraId="0BFDBCEE" w14:textId="77777777" w:rsidR="00FF7851" w:rsidRPr="00856A54" w:rsidRDefault="00FF7851" w:rsidP="00C95EFE">
            <w:pPr>
              <w:keepNext/>
              <w:keepLines/>
              <w:jc w:val="center"/>
            </w:pPr>
          </w:p>
        </w:tc>
        <w:tc>
          <w:tcPr>
            <w:tcW w:w="494" w:type="dxa"/>
            <w:shd w:val="clear" w:color="auto" w:fill="00B050"/>
            <w:vAlign w:val="center"/>
          </w:tcPr>
          <w:p w14:paraId="2045BF25" w14:textId="77777777" w:rsidR="00FF7851" w:rsidRPr="00856A54" w:rsidRDefault="00FF7851" w:rsidP="00C95EFE">
            <w:pPr>
              <w:keepNext/>
              <w:keepLines/>
              <w:jc w:val="center"/>
            </w:pPr>
          </w:p>
        </w:tc>
        <w:tc>
          <w:tcPr>
            <w:tcW w:w="372" w:type="dxa"/>
            <w:shd w:val="clear" w:color="auto" w:fill="00B050"/>
            <w:vAlign w:val="center"/>
          </w:tcPr>
          <w:p w14:paraId="2EC2A943" w14:textId="77777777" w:rsidR="00FF7851" w:rsidRPr="00856A54" w:rsidRDefault="00FF7851" w:rsidP="00C95EFE">
            <w:pPr>
              <w:keepNext/>
              <w:keepLines/>
              <w:jc w:val="center"/>
            </w:pPr>
          </w:p>
        </w:tc>
        <w:tc>
          <w:tcPr>
            <w:tcW w:w="494" w:type="dxa"/>
            <w:shd w:val="clear" w:color="auto" w:fill="00B050"/>
            <w:vAlign w:val="center"/>
          </w:tcPr>
          <w:p w14:paraId="7CE4395E" w14:textId="77777777" w:rsidR="00FF7851" w:rsidRPr="00856A54" w:rsidRDefault="00FF7851" w:rsidP="00C95EFE">
            <w:pPr>
              <w:keepNext/>
              <w:keepLines/>
              <w:jc w:val="center"/>
            </w:pPr>
          </w:p>
        </w:tc>
        <w:tc>
          <w:tcPr>
            <w:tcW w:w="494" w:type="dxa"/>
            <w:shd w:val="clear" w:color="auto" w:fill="00B050"/>
            <w:vAlign w:val="center"/>
          </w:tcPr>
          <w:p w14:paraId="5A79B6AB" w14:textId="77777777" w:rsidR="00FF7851" w:rsidRPr="00856A54" w:rsidRDefault="00FF7851" w:rsidP="00C95EFE">
            <w:pPr>
              <w:keepNext/>
              <w:keepLines/>
              <w:jc w:val="center"/>
            </w:pPr>
          </w:p>
        </w:tc>
      </w:tr>
      <w:tr w:rsidR="00FF7851" w14:paraId="2E67DBBB" w14:textId="77777777" w:rsidTr="00FF7851">
        <w:tc>
          <w:tcPr>
            <w:tcW w:w="712" w:type="dxa"/>
            <w:shd w:val="clear" w:color="auto" w:fill="auto"/>
            <w:tcMar>
              <w:left w:w="0" w:type="dxa"/>
              <w:right w:w="0" w:type="dxa"/>
            </w:tcMar>
            <w:vAlign w:val="center"/>
          </w:tcPr>
          <w:p w14:paraId="64B8A788" w14:textId="40247CAE" w:rsidR="00FF7851" w:rsidRDefault="00FF7851" w:rsidP="00C95EFE">
            <w:pPr>
              <w:keepNext/>
              <w:keepLines/>
              <w:jc w:val="center"/>
            </w:pPr>
            <w:r>
              <w:t>T2+T3</w:t>
            </w:r>
          </w:p>
        </w:tc>
        <w:tc>
          <w:tcPr>
            <w:tcW w:w="2669" w:type="dxa"/>
            <w:shd w:val="clear" w:color="auto" w:fill="auto"/>
            <w:tcMar>
              <w:left w:w="57" w:type="dxa"/>
              <w:right w:w="57" w:type="dxa"/>
            </w:tcMar>
            <w:vAlign w:val="center"/>
          </w:tcPr>
          <w:p w14:paraId="1B000485" w14:textId="5CF6D91C" w:rsidR="00FF7851" w:rsidRDefault="00FF7851" w:rsidP="00C95EFE">
            <w:pPr>
              <w:keepNext/>
              <w:keepLines/>
            </w:pPr>
            <w:r>
              <w:t>RQs, ICS, TPs</w:t>
            </w:r>
          </w:p>
        </w:tc>
        <w:tc>
          <w:tcPr>
            <w:tcW w:w="321" w:type="dxa"/>
            <w:shd w:val="clear" w:color="auto" w:fill="00B050"/>
            <w:tcMar>
              <w:left w:w="0" w:type="dxa"/>
              <w:right w:w="0" w:type="dxa"/>
            </w:tcMar>
            <w:vAlign w:val="center"/>
          </w:tcPr>
          <w:p w14:paraId="6ABA1C4F" w14:textId="77777777" w:rsidR="00FF7851" w:rsidRPr="00A639A2" w:rsidRDefault="00FF7851" w:rsidP="00C95EFE">
            <w:pPr>
              <w:keepNext/>
              <w:keepLines/>
              <w:jc w:val="center"/>
              <w:rPr>
                <w:highlight w:val="green"/>
              </w:rPr>
            </w:pPr>
          </w:p>
        </w:tc>
        <w:tc>
          <w:tcPr>
            <w:tcW w:w="329" w:type="dxa"/>
            <w:shd w:val="clear" w:color="auto" w:fill="00B050"/>
            <w:tcMar>
              <w:left w:w="0" w:type="dxa"/>
              <w:right w:w="0" w:type="dxa"/>
            </w:tcMar>
            <w:vAlign w:val="center"/>
          </w:tcPr>
          <w:p w14:paraId="00DCF32C" w14:textId="77777777" w:rsidR="00FF7851" w:rsidRDefault="00FF7851" w:rsidP="00C95EFE">
            <w:pPr>
              <w:keepNext/>
              <w:keepLines/>
              <w:jc w:val="center"/>
            </w:pPr>
          </w:p>
        </w:tc>
        <w:tc>
          <w:tcPr>
            <w:tcW w:w="347" w:type="dxa"/>
            <w:shd w:val="clear" w:color="auto" w:fill="00B050"/>
            <w:tcMar>
              <w:left w:w="0" w:type="dxa"/>
              <w:right w:w="0" w:type="dxa"/>
            </w:tcMar>
            <w:vAlign w:val="center"/>
          </w:tcPr>
          <w:p w14:paraId="376984C0" w14:textId="77777777" w:rsidR="00FF7851" w:rsidRDefault="00FF7851" w:rsidP="00C95EFE">
            <w:pPr>
              <w:keepNext/>
              <w:keepLines/>
              <w:jc w:val="center"/>
            </w:pPr>
          </w:p>
        </w:tc>
        <w:tc>
          <w:tcPr>
            <w:tcW w:w="329" w:type="dxa"/>
            <w:shd w:val="clear" w:color="auto" w:fill="00B050"/>
            <w:tcMar>
              <w:left w:w="0" w:type="dxa"/>
              <w:right w:w="0" w:type="dxa"/>
            </w:tcMar>
            <w:vAlign w:val="center"/>
          </w:tcPr>
          <w:p w14:paraId="66168234"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088E0300"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4B15BF03" w14:textId="77777777" w:rsidR="00FF7851" w:rsidRDefault="00FF7851" w:rsidP="00C95EFE">
            <w:pPr>
              <w:keepNext/>
              <w:keepLines/>
              <w:jc w:val="center"/>
            </w:pPr>
          </w:p>
        </w:tc>
        <w:tc>
          <w:tcPr>
            <w:tcW w:w="361" w:type="dxa"/>
            <w:shd w:val="clear" w:color="auto" w:fill="auto"/>
            <w:vAlign w:val="center"/>
          </w:tcPr>
          <w:p w14:paraId="1C4DAFC8" w14:textId="77777777" w:rsidR="00FF7851" w:rsidRDefault="00FF7851" w:rsidP="00C95EFE">
            <w:pPr>
              <w:keepNext/>
              <w:keepLines/>
              <w:jc w:val="center"/>
            </w:pPr>
          </w:p>
        </w:tc>
        <w:tc>
          <w:tcPr>
            <w:tcW w:w="494" w:type="dxa"/>
            <w:shd w:val="clear" w:color="auto" w:fill="auto"/>
            <w:vAlign w:val="center"/>
          </w:tcPr>
          <w:p w14:paraId="6B5D4F64" w14:textId="77777777" w:rsidR="00FF7851" w:rsidRDefault="00FF7851" w:rsidP="00C95EFE">
            <w:pPr>
              <w:keepNext/>
              <w:keepLines/>
              <w:jc w:val="center"/>
            </w:pPr>
          </w:p>
        </w:tc>
        <w:tc>
          <w:tcPr>
            <w:tcW w:w="372" w:type="dxa"/>
            <w:shd w:val="clear" w:color="auto" w:fill="auto"/>
            <w:vAlign w:val="center"/>
          </w:tcPr>
          <w:p w14:paraId="75BB90F5" w14:textId="77777777" w:rsidR="00FF7851" w:rsidRDefault="00FF7851" w:rsidP="00C95EFE">
            <w:pPr>
              <w:keepNext/>
              <w:keepLines/>
              <w:jc w:val="center"/>
            </w:pPr>
          </w:p>
        </w:tc>
        <w:tc>
          <w:tcPr>
            <w:tcW w:w="494" w:type="dxa"/>
            <w:vAlign w:val="center"/>
          </w:tcPr>
          <w:p w14:paraId="37B4FAEB" w14:textId="77777777" w:rsidR="00FF7851" w:rsidRDefault="00FF7851" w:rsidP="00C95EFE">
            <w:pPr>
              <w:keepNext/>
              <w:keepLines/>
              <w:jc w:val="center"/>
            </w:pPr>
          </w:p>
        </w:tc>
        <w:tc>
          <w:tcPr>
            <w:tcW w:w="494" w:type="dxa"/>
            <w:vAlign w:val="center"/>
          </w:tcPr>
          <w:p w14:paraId="350AE336" w14:textId="77777777" w:rsidR="00FF7851" w:rsidRDefault="00FF7851" w:rsidP="00C95EFE">
            <w:pPr>
              <w:keepNext/>
              <w:keepLines/>
              <w:jc w:val="center"/>
            </w:pPr>
          </w:p>
        </w:tc>
      </w:tr>
      <w:tr w:rsidR="00FF7851" w14:paraId="21FDC3CE" w14:textId="77777777" w:rsidTr="00FF7851">
        <w:tc>
          <w:tcPr>
            <w:tcW w:w="712" w:type="dxa"/>
            <w:shd w:val="clear" w:color="auto" w:fill="auto"/>
            <w:tcMar>
              <w:left w:w="0" w:type="dxa"/>
              <w:right w:w="0" w:type="dxa"/>
            </w:tcMar>
            <w:vAlign w:val="center"/>
          </w:tcPr>
          <w:p w14:paraId="616567A7" w14:textId="77777777" w:rsidR="00FF7851" w:rsidRDefault="00FF7851" w:rsidP="00C95EFE">
            <w:pPr>
              <w:keepNext/>
              <w:keepLines/>
              <w:jc w:val="center"/>
            </w:pPr>
            <w:r>
              <w:t>M1</w:t>
            </w:r>
          </w:p>
        </w:tc>
        <w:tc>
          <w:tcPr>
            <w:tcW w:w="2669" w:type="dxa"/>
            <w:shd w:val="clear" w:color="auto" w:fill="auto"/>
            <w:tcMar>
              <w:left w:w="57" w:type="dxa"/>
              <w:right w:w="57" w:type="dxa"/>
            </w:tcMar>
            <w:vAlign w:val="center"/>
          </w:tcPr>
          <w:p w14:paraId="0A465FE4" w14:textId="4B38E9FD" w:rsidR="00FF7851" w:rsidRDefault="00FF7851" w:rsidP="00C95EFE">
            <w:pPr>
              <w:keepNext/>
              <w:keepLines/>
            </w:pPr>
            <w:r>
              <w:t>Stable drafts of RQs, ICS, TPs available and STF Progress Report approved</w:t>
            </w:r>
          </w:p>
        </w:tc>
        <w:tc>
          <w:tcPr>
            <w:tcW w:w="321" w:type="dxa"/>
            <w:shd w:val="clear" w:color="auto" w:fill="auto"/>
            <w:tcMar>
              <w:left w:w="0" w:type="dxa"/>
              <w:right w:w="0" w:type="dxa"/>
            </w:tcMar>
          </w:tcPr>
          <w:p w14:paraId="48D968B9"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57935234" w14:textId="730C7772" w:rsidR="00FF7851" w:rsidRDefault="00FF7851" w:rsidP="009346F8">
            <w:pPr>
              <w:keepNext/>
              <w:keepLines/>
            </w:pPr>
          </w:p>
        </w:tc>
        <w:tc>
          <w:tcPr>
            <w:tcW w:w="347" w:type="dxa"/>
            <w:shd w:val="clear" w:color="auto" w:fill="auto"/>
            <w:tcMar>
              <w:left w:w="0" w:type="dxa"/>
              <w:right w:w="0" w:type="dxa"/>
            </w:tcMar>
            <w:vAlign w:val="center"/>
          </w:tcPr>
          <w:p w14:paraId="49C57C4B"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383E1633" w14:textId="376239F9" w:rsidR="00FF7851" w:rsidRDefault="00FF7851" w:rsidP="00C95EFE">
            <w:pPr>
              <w:keepNext/>
              <w:keepLines/>
              <w:jc w:val="center"/>
            </w:pPr>
            <w:r>
              <w:t>M1</w:t>
            </w:r>
          </w:p>
        </w:tc>
        <w:tc>
          <w:tcPr>
            <w:tcW w:w="347" w:type="dxa"/>
            <w:shd w:val="clear" w:color="auto" w:fill="auto"/>
            <w:tcMar>
              <w:left w:w="0" w:type="dxa"/>
              <w:right w:w="0" w:type="dxa"/>
            </w:tcMar>
            <w:vAlign w:val="center"/>
          </w:tcPr>
          <w:p w14:paraId="40E66AE9"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62A031F4" w14:textId="77777777" w:rsidR="00FF7851" w:rsidRDefault="00FF7851" w:rsidP="00C95EFE">
            <w:pPr>
              <w:keepNext/>
              <w:keepLines/>
              <w:jc w:val="center"/>
            </w:pPr>
          </w:p>
        </w:tc>
        <w:tc>
          <w:tcPr>
            <w:tcW w:w="361" w:type="dxa"/>
            <w:shd w:val="clear" w:color="auto" w:fill="auto"/>
            <w:vAlign w:val="center"/>
          </w:tcPr>
          <w:p w14:paraId="36A93828" w14:textId="77777777" w:rsidR="00FF7851" w:rsidRDefault="00FF7851" w:rsidP="00C95EFE">
            <w:pPr>
              <w:keepNext/>
              <w:keepLines/>
              <w:jc w:val="center"/>
            </w:pPr>
          </w:p>
        </w:tc>
        <w:tc>
          <w:tcPr>
            <w:tcW w:w="494" w:type="dxa"/>
            <w:shd w:val="clear" w:color="auto" w:fill="auto"/>
            <w:vAlign w:val="center"/>
          </w:tcPr>
          <w:p w14:paraId="14DC1A32" w14:textId="77777777" w:rsidR="00FF7851" w:rsidRDefault="00FF7851" w:rsidP="00C95EFE">
            <w:pPr>
              <w:keepNext/>
              <w:keepLines/>
              <w:jc w:val="center"/>
            </w:pPr>
          </w:p>
        </w:tc>
        <w:tc>
          <w:tcPr>
            <w:tcW w:w="372" w:type="dxa"/>
            <w:shd w:val="clear" w:color="auto" w:fill="auto"/>
            <w:vAlign w:val="center"/>
          </w:tcPr>
          <w:p w14:paraId="5AE5A476" w14:textId="77777777" w:rsidR="00FF7851" w:rsidRDefault="00FF7851" w:rsidP="00C95EFE">
            <w:pPr>
              <w:keepNext/>
              <w:keepLines/>
              <w:jc w:val="center"/>
            </w:pPr>
          </w:p>
        </w:tc>
        <w:tc>
          <w:tcPr>
            <w:tcW w:w="494" w:type="dxa"/>
            <w:vAlign w:val="center"/>
          </w:tcPr>
          <w:p w14:paraId="36E33AD4" w14:textId="77777777" w:rsidR="00FF7851" w:rsidRDefault="00FF7851" w:rsidP="00C95EFE">
            <w:pPr>
              <w:keepNext/>
              <w:keepLines/>
              <w:jc w:val="center"/>
            </w:pPr>
          </w:p>
        </w:tc>
        <w:tc>
          <w:tcPr>
            <w:tcW w:w="494" w:type="dxa"/>
            <w:vAlign w:val="center"/>
          </w:tcPr>
          <w:p w14:paraId="4654A970" w14:textId="77777777" w:rsidR="00FF7851" w:rsidRDefault="00FF7851" w:rsidP="00C95EFE">
            <w:pPr>
              <w:keepNext/>
              <w:keepLines/>
              <w:jc w:val="center"/>
            </w:pPr>
          </w:p>
        </w:tc>
      </w:tr>
      <w:tr w:rsidR="00FF7851" w14:paraId="1E6B0FA0" w14:textId="77777777" w:rsidTr="00FF7851">
        <w:tc>
          <w:tcPr>
            <w:tcW w:w="712" w:type="dxa"/>
            <w:shd w:val="clear" w:color="auto" w:fill="auto"/>
            <w:tcMar>
              <w:left w:w="0" w:type="dxa"/>
              <w:right w:w="0" w:type="dxa"/>
            </w:tcMar>
            <w:vAlign w:val="center"/>
          </w:tcPr>
          <w:p w14:paraId="1F4D84F6" w14:textId="29BDEEFE" w:rsidR="00FF7851" w:rsidRDefault="00FF7851" w:rsidP="00C95EFE">
            <w:pPr>
              <w:keepNext/>
              <w:keepLines/>
              <w:jc w:val="center"/>
            </w:pPr>
            <w:r>
              <w:t>T4+T5</w:t>
            </w:r>
          </w:p>
        </w:tc>
        <w:tc>
          <w:tcPr>
            <w:tcW w:w="2669" w:type="dxa"/>
            <w:shd w:val="clear" w:color="auto" w:fill="auto"/>
            <w:tcMar>
              <w:left w:w="57" w:type="dxa"/>
              <w:right w:w="57" w:type="dxa"/>
            </w:tcMar>
            <w:vAlign w:val="center"/>
          </w:tcPr>
          <w:p w14:paraId="7BF2A402" w14:textId="605A43F7" w:rsidR="00FF7851" w:rsidRDefault="00FF7851" w:rsidP="002B43DF">
            <w:pPr>
              <w:keepNext/>
              <w:keepLines/>
            </w:pPr>
            <w:r>
              <w:t>Test Scripts and Adapter</w:t>
            </w:r>
          </w:p>
        </w:tc>
        <w:tc>
          <w:tcPr>
            <w:tcW w:w="321" w:type="dxa"/>
            <w:shd w:val="clear" w:color="auto" w:fill="auto"/>
            <w:tcMar>
              <w:left w:w="0" w:type="dxa"/>
              <w:right w:w="0" w:type="dxa"/>
            </w:tcMar>
            <w:vAlign w:val="center"/>
          </w:tcPr>
          <w:p w14:paraId="268AEE58"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3AE66522"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33C2A7EA" w14:textId="77777777" w:rsidR="00FF7851" w:rsidRDefault="00FF7851" w:rsidP="00C95EFE">
            <w:pPr>
              <w:keepNext/>
              <w:keepLines/>
              <w:jc w:val="center"/>
            </w:pPr>
          </w:p>
        </w:tc>
        <w:tc>
          <w:tcPr>
            <w:tcW w:w="329" w:type="dxa"/>
            <w:shd w:val="clear" w:color="auto" w:fill="00B050"/>
            <w:tcMar>
              <w:left w:w="0" w:type="dxa"/>
              <w:right w:w="0" w:type="dxa"/>
            </w:tcMar>
            <w:vAlign w:val="center"/>
          </w:tcPr>
          <w:p w14:paraId="4DB07853" w14:textId="77777777" w:rsidR="00FF7851" w:rsidRDefault="00FF7851" w:rsidP="00C95EFE">
            <w:pPr>
              <w:keepNext/>
              <w:keepLines/>
              <w:jc w:val="center"/>
            </w:pPr>
          </w:p>
        </w:tc>
        <w:tc>
          <w:tcPr>
            <w:tcW w:w="347" w:type="dxa"/>
            <w:shd w:val="clear" w:color="auto" w:fill="00B050"/>
            <w:tcMar>
              <w:left w:w="0" w:type="dxa"/>
              <w:right w:w="0" w:type="dxa"/>
            </w:tcMar>
            <w:vAlign w:val="center"/>
          </w:tcPr>
          <w:p w14:paraId="0604EA76" w14:textId="77777777" w:rsidR="00FF7851" w:rsidRDefault="00FF7851" w:rsidP="00C95EFE">
            <w:pPr>
              <w:keepNext/>
              <w:keepLines/>
              <w:jc w:val="center"/>
            </w:pPr>
          </w:p>
        </w:tc>
        <w:tc>
          <w:tcPr>
            <w:tcW w:w="319" w:type="dxa"/>
            <w:shd w:val="clear" w:color="auto" w:fill="00B050"/>
            <w:tcMar>
              <w:left w:w="0" w:type="dxa"/>
              <w:right w:w="0" w:type="dxa"/>
            </w:tcMar>
            <w:vAlign w:val="center"/>
          </w:tcPr>
          <w:p w14:paraId="05A37056" w14:textId="77777777" w:rsidR="00FF7851" w:rsidRDefault="00FF7851" w:rsidP="00C95EFE">
            <w:pPr>
              <w:keepNext/>
              <w:keepLines/>
              <w:jc w:val="center"/>
            </w:pPr>
          </w:p>
        </w:tc>
        <w:tc>
          <w:tcPr>
            <w:tcW w:w="361" w:type="dxa"/>
            <w:shd w:val="clear" w:color="auto" w:fill="00B050"/>
            <w:vAlign w:val="center"/>
          </w:tcPr>
          <w:p w14:paraId="6A1940F2" w14:textId="77777777" w:rsidR="00FF7851" w:rsidRDefault="00FF7851" w:rsidP="00C95EFE">
            <w:pPr>
              <w:keepNext/>
              <w:keepLines/>
              <w:jc w:val="center"/>
            </w:pPr>
          </w:p>
        </w:tc>
        <w:tc>
          <w:tcPr>
            <w:tcW w:w="494" w:type="dxa"/>
            <w:shd w:val="clear" w:color="auto" w:fill="00B050"/>
            <w:vAlign w:val="center"/>
          </w:tcPr>
          <w:p w14:paraId="65DD7C79" w14:textId="77777777" w:rsidR="00FF7851" w:rsidRDefault="00FF7851" w:rsidP="00C95EFE">
            <w:pPr>
              <w:keepNext/>
              <w:keepLines/>
              <w:jc w:val="center"/>
            </w:pPr>
          </w:p>
        </w:tc>
        <w:tc>
          <w:tcPr>
            <w:tcW w:w="372" w:type="dxa"/>
            <w:shd w:val="clear" w:color="auto" w:fill="auto"/>
            <w:vAlign w:val="center"/>
          </w:tcPr>
          <w:p w14:paraId="7CFD11C2" w14:textId="77777777" w:rsidR="00FF7851" w:rsidRDefault="00FF7851" w:rsidP="00C95EFE">
            <w:pPr>
              <w:keepNext/>
              <w:keepLines/>
              <w:jc w:val="center"/>
            </w:pPr>
          </w:p>
        </w:tc>
        <w:tc>
          <w:tcPr>
            <w:tcW w:w="494" w:type="dxa"/>
            <w:vAlign w:val="center"/>
          </w:tcPr>
          <w:p w14:paraId="139F3D95" w14:textId="77777777" w:rsidR="00FF7851" w:rsidRDefault="00FF7851" w:rsidP="00C95EFE">
            <w:pPr>
              <w:keepNext/>
              <w:keepLines/>
              <w:jc w:val="center"/>
            </w:pPr>
          </w:p>
        </w:tc>
        <w:tc>
          <w:tcPr>
            <w:tcW w:w="494" w:type="dxa"/>
            <w:vAlign w:val="center"/>
          </w:tcPr>
          <w:p w14:paraId="5F0A4B94" w14:textId="77777777" w:rsidR="00FF7851" w:rsidRDefault="00FF7851" w:rsidP="00C95EFE">
            <w:pPr>
              <w:keepNext/>
              <w:keepLines/>
              <w:jc w:val="center"/>
            </w:pPr>
          </w:p>
        </w:tc>
      </w:tr>
      <w:tr w:rsidR="00FF7851" w14:paraId="40517919" w14:textId="77777777" w:rsidTr="00FF7851">
        <w:tc>
          <w:tcPr>
            <w:tcW w:w="712" w:type="dxa"/>
            <w:shd w:val="clear" w:color="auto" w:fill="auto"/>
            <w:tcMar>
              <w:left w:w="0" w:type="dxa"/>
              <w:right w:w="0" w:type="dxa"/>
            </w:tcMar>
            <w:vAlign w:val="center"/>
          </w:tcPr>
          <w:p w14:paraId="0C433715" w14:textId="77777777" w:rsidR="00FF7851" w:rsidRDefault="00FF7851" w:rsidP="00C95EFE">
            <w:pPr>
              <w:keepNext/>
              <w:keepLines/>
              <w:jc w:val="center"/>
            </w:pPr>
            <w:r>
              <w:t>M2</w:t>
            </w:r>
          </w:p>
        </w:tc>
        <w:tc>
          <w:tcPr>
            <w:tcW w:w="2669" w:type="dxa"/>
            <w:shd w:val="clear" w:color="auto" w:fill="auto"/>
            <w:tcMar>
              <w:left w:w="57" w:type="dxa"/>
              <w:right w:w="57" w:type="dxa"/>
            </w:tcMar>
            <w:vAlign w:val="center"/>
          </w:tcPr>
          <w:p w14:paraId="09A4DED3" w14:textId="169DB603" w:rsidR="00FF7851" w:rsidRDefault="00FF7851" w:rsidP="00816030">
            <w:pPr>
              <w:keepNext/>
              <w:keepLines/>
            </w:pPr>
            <w:r>
              <w:t>Stable drafts Test Scripts</w:t>
            </w:r>
          </w:p>
        </w:tc>
        <w:tc>
          <w:tcPr>
            <w:tcW w:w="321" w:type="dxa"/>
            <w:shd w:val="clear" w:color="auto" w:fill="auto"/>
            <w:tcMar>
              <w:left w:w="0" w:type="dxa"/>
              <w:right w:w="0" w:type="dxa"/>
            </w:tcMar>
            <w:vAlign w:val="center"/>
          </w:tcPr>
          <w:p w14:paraId="1504EEFD"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79512B6F"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39FC4520"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1DF4A396" w14:textId="3D4F72C8" w:rsidR="00FF7851" w:rsidRDefault="00FF7851" w:rsidP="00C95EFE">
            <w:pPr>
              <w:keepNext/>
              <w:keepLines/>
              <w:jc w:val="center"/>
            </w:pPr>
          </w:p>
        </w:tc>
        <w:tc>
          <w:tcPr>
            <w:tcW w:w="347" w:type="dxa"/>
            <w:shd w:val="clear" w:color="auto" w:fill="auto"/>
            <w:tcMar>
              <w:left w:w="0" w:type="dxa"/>
              <w:right w:w="0" w:type="dxa"/>
            </w:tcMar>
            <w:vAlign w:val="center"/>
          </w:tcPr>
          <w:p w14:paraId="4D34657E"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6E266EDC" w14:textId="77777777" w:rsidR="00FF7851" w:rsidRDefault="00FF7851" w:rsidP="00C95EFE">
            <w:pPr>
              <w:keepNext/>
              <w:keepLines/>
              <w:jc w:val="center"/>
            </w:pPr>
          </w:p>
        </w:tc>
        <w:tc>
          <w:tcPr>
            <w:tcW w:w="361" w:type="dxa"/>
            <w:shd w:val="clear" w:color="auto" w:fill="auto"/>
            <w:vAlign w:val="center"/>
          </w:tcPr>
          <w:p w14:paraId="5377D0D4" w14:textId="77777777" w:rsidR="00FF7851" w:rsidRDefault="00FF7851" w:rsidP="00C95EFE">
            <w:pPr>
              <w:keepNext/>
              <w:keepLines/>
              <w:jc w:val="center"/>
            </w:pPr>
          </w:p>
        </w:tc>
        <w:tc>
          <w:tcPr>
            <w:tcW w:w="494" w:type="dxa"/>
            <w:shd w:val="clear" w:color="auto" w:fill="auto"/>
            <w:vAlign w:val="center"/>
          </w:tcPr>
          <w:p w14:paraId="369325DD" w14:textId="7CA411E5" w:rsidR="00FF7851" w:rsidRDefault="00FF7851" w:rsidP="00C95EFE">
            <w:pPr>
              <w:keepNext/>
              <w:keepLines/>
              <w:jc w:val="center"/>
            </w:pPr>
            <w:r>
              <w:t>M2</w:t>
            </w:r>
          </w:p>
        </w:tc>
        <w:tc>
          <w:tcPr>
            <w:tcW w:w="372" w:type="dxa"/>
            <w:shd w:val="clear" w:color="auto" w:fill="auto"/>
            <w:vAlign w:val="center"/>
          </w:tcPr>
          <w:p w14:paraId="462068C0" w14:textId="77777777" w:rsidR="00FF7851" w:rsidRDefault="00FF7851" w:rsidP="00C95EFE">
            <w:pPr>
              <w:keepNext/>
              <w:keepLines/>
              <w:jc w:val="center"/>
            </w:pPr>
          </w:p>
        </w:tc>
        <w:tc>
          <w:tcPr>
            <w:tcW w:w="494" w:type="dxa"/>
            <w:vAlign w:val="center"/>
          </w:tcPr>
          <w:p w14:paraId="645F62F1" w14:textId="77777777" w:rsidR="00FF7851" w:rsidRDefault="00FF7851" w:rsidP="00C95EFE">
            <w:pPr>
              <w:keepNext/>
              <w:keepLines/>
              <w:jc w:val="center"/>
            </w:pPr>
          </w:p>
        </w:tc>
        <w:tc>
          <w:tcPr>
            <w:tcW w:w="494" w:type="dxa"/>
            <w:vAlign w:val="center"/>
          </w:tcPr>
          <w:p w14:paraId="3A63A58C" w14:textId="77777777" w:rsidR="00FF7851" w:rsidRDefault="00FF7851" w:rsidP="00C95EFE">
            <w:pPr>
              <w:keepNext/>
              <w:keepLines/>
              <w:jc w:val="center"/>
            </w:pPr>
          </w:p>
        </w:tc>
      </w:tr>
      <w:tr w:rsidR="00FF7851" w14:paraId="0E54FE43" w14:textId="77777777" w:rsidTr="00FF7851">
        <w:tc>
          <w:tcPr>
            <w:tcW w:w="712" w:type="dxa"/>
            <w:shd w:val="clear" w:color="auto" w:fill="auto"/>
            <w:tcMar>
              <w:left w:w="0" w:type="dxa"/>
              <w:right w:w="0" w:type="dxa"/>
            </w:tcMar>
            <w:vAlign w:val="center"/>
          </w:tcPr>
          <w:p w14:paraId="3BA3C1D9" w14:textId="6DAB138C" w:rsidR="00FF7851" w:rsidRDefault="00FF7851" w:rsidP="00C95EFE">
            <w:pPr>
              <w:keepNext/>
              <w:keepLines/>
              <w:jc w:val="center"/>
            </w:pPr>
            <w:r>
              <w:t>M3</w:t>
            </w:r>
          </w:p>
        </w:tc>
        <w:tc>
          <w:tcPr>
            <w:tcW w:w="2669" w:type="dxa"/>
            <w:shd w:val="clear" w:color="auto" w:fill="auto"/>
            <w:tcMar>
              <w:left w:w="57" w:type="dxa"/>
              <w:right w:w="57" w:type="dxa"/>
            </w:tcMar>
            <w:vAlign w:val="center"/>
          </w:tcPr>
          <w:p w14:paraId="14507528" w14:textId="3B5C6144" w:rsidR="00FF7851" w:rsidRDefault="00FF7851" w:rsidP="00C95EFE">
            <w:pPr>
              <w:keepNext/>
              <w:keepLines/>
            </w:pPr>
            <w:r>
              <w:t>Test System available</w:t>
            </w:r>
          </w:p>
        </w:tc>
        <w:tc>
          <w:tcPr>
            <w:tcW w:w="321" w:type="dxa"/>
            <w:shd w:val="clear" w:color="auto" w:fill="auto"/>
            <w:tcMar>
              <w:left w:w="0" w:type="dxa"/>
              <w:right w:w="0" w:type="dxa"/>
            </w:tcMar>
            <w:vAlign w:val="center"/>
          </w:tcPr>
          <w:p w14:paraId="6DAB3268"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5BB9A66F"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7C32C477"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42A808C2"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4364DA4F"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0F17EEC1" w14:textId="77777777" w:rsidR="00FF7851" w:rsidRDefault="00FF7851" w:rsidP="00C95EFE">
            <w:pPr>
              <w:keepNext/>
              <w:keepLines/>
              <w:jc w:val="center"/>
            </w:pPr>
          </w:p>
        </w:tc>
        <w:tc>
          <w:tcPr>
            <w:tcW w:w="361" w:type="dxa"/>
            <w:shd w:val="clear" w:color="auto" w:fill="auto"/>
            <w:vAlign w:val="center"/>
          </w:tcPr>
          <w:p w14:paraId="242F24BA" w14:textId="77777777" w:rsidR="00FF7851" w:rsidRDefault="00FF7851" w:rsidP="00C95EFE">
            <w:pPr>
              <w:keepNext/>
              <w:keepLines/>
              <w:jc w:val="center"/>
            </w:pPr>
          </w:p>
        </w:tc>
        <w:tc>
          <w:tcPr>
            <w:tcW w:w="494" w:type="dxa"/>
            <w:shd w:val="clear" w:color="auto" w:fill="auto"/>
            <w:vAlign w:val="center"/>
          </w:tcPr>
          <w:p w14:paraId="3FA0B967" w14:textId="620C2ED0" w:rsidR="00FF7851" w:rsidRDefault="00FF7851" w:rsidP="00C95EFE">
            <w:pPr>
              <w:keepNext/>
              <w:keepLines/>
              <w:jc w:val="center"/>
            </w:pPr>
            <w:r>
              <w:t>M3</w:t>
            </w:r>
          </w:p>
        </w:tc>
        <w:tc>
          <w:tcPr>
            <w:tcW w:w="372" w:type="dxa"/>
            <w:shd w:val="clear" w:color="auto" w:fill="auto"/>
            <w:vAlign w:val="center"/>
          </w:tcPr>
          <w:p w14:paraId="13F58959" w14:textId="77777777" w:rsidR="00FF7851" w:rsidRDefault="00FF7851" w:rsidP="00C95EFE">
            <w:pPr>
              <w:keepNext/>
              <w:keepLines/>
              <w:jc w:val="center"/>
            </w:pPr>
          </w:p>
        </w:tc>
        <w:tc>
          <w:tcPr>
            <w:tcW w:w="494" w:type="dxa"/>
            <w:vAlign w:val="center"/>
          </w:tcPr>
          <w:p w14:paraId="4DA2E882" w14:textId="77777777" w:rsidR="00FF7851" w:rsidRDefault="00FF7851" w:rsidP="00C95EFE">
            <w:pPr>
              <w:keepNext/>
              <w:keepLines/>
              <w:jc w:val="center"/>
            </w:pPr>
          </w:p>
        </w:tc>
        <w:tc>
          <w:tcPr>
            <w:tcW w:w="494" w:type="dxa"/>
            <w:vAlign w:val="center"/>
          </w:tcPr>
          <w:p w14:paraId="7DBEA082" w14:textId="77777777" w:rsidR="00FF7851" w:rsidRDefault="00FF7851" w:rsidP="00C95EFE">
            <w:pPr>
              <w:keepNext/>
              <w:keepLines/>
              <w:jc w:val="center"/>
            </w:pPr>
          </w:p>
        </w:tc>
      </w:tr>
      <w:tr w:rsidR="00FF7851" w14:paraId="32764F39" w14:textId="77777777" w:rsidTr="00FF7851">
        <w:tc>
          <w:tcPr>
            <w:tcW w:w="712" w:type="dxa"/>
            <w:shd w:val="clear" w:color="auto" w:fill="auto"/>
            <w:tcMar>
              <w:left w:w="0" w:type="dxa"/>
              <w:right w:w="0" w:type="dxa"/>
            </w:tcMar>
            <w:vAlign w:val="center"/>
          </w:tcPr>
          <w:p w14:paraId="109F8BAD" w14:textId="1BEB6CAB" w:rsidR="00FF7851" w:rsidRDefault="00FF7851" w:rsidP="00C95EFE">
            <w:pPr>
              <w:keepNext/>
              <w:keepLines/>
              <w:jc w:val="center"/>
            </w:pPr>
            <w:r>
              <w:t>T6</w:t>
            </w:r>
          </w:p>
        </w:tc>
        <w:tc>
          <w:tcPr>
            <w:tcW w:w="2669" w:type="dxa"/>
            <w:shd w:val="clear" w:color="auto" w:fill="auto"/>
            <w:tcMar>
              <w:left w:w="57" w:type="dxa"/>
              <w:right w:w="57" w:type="dxa"/>
            </w:tcMar>
            <w:vAlign w:val="center"/>
          </w:tcPr>
          <w:p w14:paraId="53BE2C49" w14:textId="77777777" w:rsidR="00FF7851" w:rsidRDefault="00FF7851" w:rsidP="00C95EFE">
            <w:pPr>
              <w:keepNext/>
              <w:keepLines/>
            </w:pPr>
            <w:r>
              <w:t>Validation</w:t>
            </w:r>
          </w:p>
        </w:tc>
        <w:tc>
          <w:tcPr>
            <w:tcW w:w="321" w:type="dxa"/>
            <w:shd w:val="clear" w:color="auto" w:fill="auto"/>
            <w:tcMar>
              <w:left w:w="0" w:type="dxa"/>
              <w:right w:w="0" w:type="dxa"/>
            </w:tcMar>
            <w:vAlign w:val="center"/>
          </w:tcPr>
          <w:p w14:paraId="41B5CE73"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76BDFB20"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7157E34C"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53B7D15F"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4DE7FF9B"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5845ABD5" w14:textId="77777777" w:rsidR="00FF7851" w:rsidRDefault="00FF7851" w:rsidP="00C95EFE">
            <w:pPr>
              <w:keepNext/>
              <w:keepLines/>
              <w:jc w:val="center"/>
            </w:pPr>
          </w:p>
        </w:tc>
        <w:tc>
          <w:tcPr>
            <w:tcW w:w="361" w:type="dxa"/>
            <w:shd w:val="clear" w:color="auto" w:fill="auto"/>
            <w:vAlign w:val="center"/>
          </w:tcPr>
          <w:p w14:paraId="03DDF202" w14:textId="77777777" w:rsidR="00FF7851" w:rsidRDefault="00FF7851" w:rsidP="00C95EFE">
            <w:pPr>
              <w:keepNext/>
              <w:keepLines/>
              <w:jc w:val="center"/>
            </w:pPr>
          </w:p>
        </w:tc>
        <w:tc>
          <w:tcPr>
            <w:tcW w:w="494" w:type="dxa"/>
            <w:shd w:val="clear" w:color="auto" w:fill="00B050"/>
            <w:vAlign w:val="center"/>
          </w:tcPr>
          <w:p w14:paraId="7499F237" w14:textId="77777777" w:rsidR="00FF7851" w:rsidRDefault="00FF7851" w:rsidP="00C95EFE">
            <w:pPr>
              <w:keepNext/>
              <w:keepLines/>
              <w:jc w:val="center"/>
            </w:pPr>
          </w:p>
        </w:tc>
        <w:tc>
          <w:tcPr>
            <w:tcW w:w="372" w:type="dxa"/>
            <w:shd w:val="clear" w:color="auto" w:fill="00B050"/>
            <w:vAlign w:val="center"/>
          </w:tcPr>
          <w:p w14:paraId="50EE30B9" w14:textId="77777777" w:rsidR="00FF7851" w:rsidRDefault="00FF7851" w:rsidP="00C95EFE">
            <w:pPr>
              <w:keepNext/>
              <w:keepLines/>
              <w:jc w:val="center"/>
            </w:pPr>
          </w:p>
        </w:tc>
        <w:tc>
          <w:tcPr>
            <w:tcW w:w="494" w:type="dxa"/>
            <w:shd w:val="clear" w:color="auto" w:fill="00B050"/>
            <w:vAlign w:val="center"/>
          </w:tcPr>
          <w:p w14:paraId="5CD01614" w14:textId="77777777" w:rsidR="00FF7851" w:rsidRDefault="00FF7851" w:rsidP="00C95EFE">
            <w:pPr>
              <w:keepNext/>
              <w:keepLines/>
              <w:jc w:val="center"/>
            </w:pPr>
          </w:p>
        </w:tc>
        <w:tc>
          <w:tcPr>
            <w:tcW w:w="494" w:type="dxa"/>
            <w:shd w:val="clear" w:color="auto" w:fill="auto"/>
            <w:vAlign w:val="center"/>
          </w:tcPr>
          <w:p w14:paraId="35EBD42F" w14:textId="77777777" w:rsidR="00FF7851" w:rsidRDefault="00FF7851" w:rsidP="00C95EFE">
            <w:pPr>
              <w:keepNext/>
              <w:keepLines/>
              <w:jc w:val="center"/>
            </w:pPr>
          </w:p>
        </w:tc>
      </w:tr>
      <w:tr w:rsidR="00FF7851" w14:paraId="06DD5704" w14:textId="77777777" w:rsidTr="00FF7851">
        <w:tc>
          <w:tcPr>
            <w:tcW w:w="712" w:type="dxa"/>
            <w:shd w:val="clear" w:color="auto" w:fill="auto"/>
            <w:tcMar>
              <w:left w:w="0" w:type="dxa"/>
              <w:right w:w="0" w:type="dxa"/>
            </w:tcMar>
            <w:vAlign w:val="center"/>
          </w:tcPr>
          <w:p w14:paraId="3660D505" w14:textId="0F0877F8" w:rsidR="00FF7851" w:rsidRDefault="00FF7851" w:rsidP="00C95EFE">
            <w:pPr>
              <w:keepNext/>
              <w:keepLines/>
              <w:jc w:val="center"/>
            </w:pPr>
            <w:r>
              <w:t>M4</w:t>
            </w:r>
          </w:p>
        </w:tc>
        <w:tc>
          <w:tcPr>
            <w:tcW w:w="2669" w:type="dxa"/>
            <w:shd w:val="clear" w:color="auto" w:fill="auto"/>
            <w:tcMar>
              <w:left w:w="57" w:type="dxa"/>
              <w:right w:w="57" w:type="dxa"/>
            </w:tcMar>
            <w:vAlign w:val="center"/>
          </w:tcPr>
          <w:p w14:paraId="3BD8F70F" w14:textId="4B446A73" w:rsidR="00FF7851" w:rsidRDefault="00FF7851" w:rsidP="00C95EFE">
            <w:pPr>
              <w:keepNext/>
              <w:keepLines/>
            </w:pPr>
            <w:r>
              <w:t>Test System validated</w:t>
            </w:r>
          </w:p>
        </w:tc>
        <w:tc>
          <w:tcPr>
            <w:tcW w:w="321" w:type="dxa"/>
            <w:shd w:val="clear" w:color="auto" w:fill="auto"/>
            <w:tcMar>
              <w:left w:w="0" w:type="dxa"/>
              <w:right w:w="0" w:type="dxa"/>
            </w:tcMar>
            <w:vAlign w:val="center"/>
          </w:tcPr>
          <w:p w14:paraId="0D8AD6EA"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22638808"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5F665726"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742A2824"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1052D708"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550FFB63" w14:textId="77777777" w:rsidR="00FF7851" w:rsidRDefault="00FF7851" w:rsidP="00C95EFE">
            <w:pPr>
              <w:keepNext/>
              <w:keepLines/>
              <w:jc w:val="center"/>
            </w:pPr>
          </w:p>
        </w:tc>
        <w:tc>
          <w:tcPr>
            <w:tcW w:w="361" w:type="dxa"/>
            <w:shd w:val="clear" w:color="auto" w:fill="auto"/>
            <w:vAlign w:val="center"/>
          </w:tcPr>
          <w:p w14:paraId="612BE89E" w14:textId="77777777" w:rsidR="00FF7851" w:rsidRDefault="00FF7851" w:rsidP="00C95EFE">
            <w:pPr>
              <w:keepNext/>
              <w:keepLines/>
              <w:jc w:val="center"/>
            </w:pPr>
          </w:p>
        </w:tc>
        <w:tc>
          <w:tcPr>
            <w:tcW w:w="494" w:type="dxa"/>
            <w:shd w:val="clear" w:color="auto" w:fill="auto"/>
            <w:vAlign w:val="center"/>
          </w:tcPr>
          <w:p w14:paraId="6C87E590" w14:textId="77777777" w:rsidR="00FF7851" w:rsidRDefault="00FF7851" w:rsidP="00C95EFE">
            <w:pPr>
              <w:keepNext/>
              <w:keepLines/>
              <w:jc w:val="center"/>
            </w:pPr>
          </w:p>
        </w:tc>
        <w:tc>
          <w:tcPr>
            <w:tcW w:w="372" w:type="dxa"/>
            <w:shd w:val="clear" w:color="auto" w:fill="auto"/>
            <w:vAlign w:val="center"/>
          </w:tcPr>
          <w:p w14:paraId="347EC24B" w14:textId="77777777" w:rsidR="00FF7851" w:rsidRDefault="00FF7851" w:rsidP="00C95EFE">
            <w:pPr>
              <w:keepNext/>
              <w:keepLines/>
              <w:jc w:val="center"/>
            </w:pPr>
          </w:p>
        </w:tc>
        <w:tc>
          <w:tcPr>
            <w:tcW w:w="494" w:type="dxa"/>
            <w:shd w:val="clear" w:color="auto" w:fill="auto"/>
            <w:vAlign w:val="center"/>
          </w:tcPr>
          <w:p w14:paraId="7DF0902F" w14:textId="37ED9D77" w:rsidR="00FF7851" w:rsidRDefault="00FF7851" w:rsidP="00C95EFE">
            <w:pPr>
              <w:keepNext/>
              <w:keepLines/>
              <w:jc w:val="center"/>
            </w:pPr>
            <w:r>
              <w:t>M4</w:t>
            </w:r>
          </w:p>
        </w:tc>
        <w:tc>
          <w:tcPr>
            <w:tcW w:w="494" w:type="dxa"/>
            <w:shd w:val="clear" w:color="auto" w:fill="auto"/>
            <w:vAlign w:val="center"/>
          </w:tcPr>
          <w:p w14:paraId="10D84C38" w14:textId="77777777" w:rsidR="00FF7851" w:rsidRDefault="00FF7851" w:rsidP="00C95EFE">
            <w:pPr>
              <w:keepNext/>
              <w:keepLines/>
              <w:jc w:val="center"/>
            </w:pPr>
          </w:p>
        </w:tc>
      </w:tr>
      <w:tr w:rsidR="00FF7851" w14:paraId="2C82DFEE" w14:textId="77777777" w:rsidTr="00FF7851">
        <w:tc>
          <w:tcPr>
            <w:tcW w:w="712" w:type="dxa"/>
            <w:shd w:val="clear" w:color="auto" w:fill="auto"/>
            <w:tcMar>
              <w:left w:w="0" w:type="dxa"/>
              <w:right w:w="0" w:type="dxa"/>
            </w:tcMar>
            <w:vAlign w:val="center"/>
          </w:tcPr>
          <w:p w14:paraId="7FC9F959" w14:textId="7A27590C" w:rsidR="00FF7851" w:rsidRDefault="00FF7851" w:rsidP="00C95EFE">
            <w:pPr>
              <w:keepNext/>
              <w:keepLines/>
              <w:jc w:val="center"/>
            </w:pPr>
            <w:r>
              <w:t>M5</w:t>
            </w:r>
          </w:p>
        </w:tc>
        <w:tc>
          <w:tcPr>
            <w:tcW w:w="2669" w:type="dxa"/>
            <w:shd w:val="clear" w:color="auto" w:fill="auto"/>
            <w:tcMar>
              <w:left w:w="57" w:type="dxa"/>
              <w:right w:w="57" w:type="dxa"/>
            </w:tcMar>
            <w:vAlign w:val="center"/>
          </w:tcPr>
          <w:p w14:paraId="026FC728" w14:textId="21ABFA72" w:rsidR="00FF7851" w:rsidRDefault="00FF7851" w:rsidP="002B43DF">
            <w:pPr>
              <w:keepNext/>
              <w:keepLines/>
            </w:pPr>
            <w:r>
              <w:t>Deliverable and STF Final Report approved</w:t>
            </w:r>
          </w:p>
        </w:tc>
        <w:tc>
          <w:tcPr>
            <w:tcW w:w="321" w:type="dxa"/>
            <w:shd w:val="clear" w:color="auto" w:fill="auto"/>
            <w:tcMar>
              <w:left w:w="0" w:type="dxa"/>
              <w:right w:w="0" w:type="dxa"/>
            </w:tcMar>
            <w:vAlign w:val="center"/>
          </w:tcPr>
          <w:p w14:paraId="1537F01F"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1E039DA6"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0BC39F42"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6AC1520F"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1575F44D"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6929E232" w14:textId="77777777" w:rsidR="00FF7851" w:rsidRDefault="00FF7851" w:rsidP="00C95EFE">
            <w:pPr>
              <w:keepNext/>
              <w:keepLines/>
              <w:jc w:val="center"/>
            </w:pPr>
          </w:p>
        </w:tc>
        <w:tc>
          <w:tcPr>
            <w:tcW w:w="361" w:type="dxa"/>
            <w:shd w:val="clear" w:color="auto" w:fill="auto"/>
            <w:vAlign w:val="center"/>
          </w:tcPr>
          <w:p w14:paraId="06D78929" w14:textId="77777777" w:rsidR="00FF7851" w:rsidRDefault="00FF7851" w:rsidP="00C95EFE">
            <w:pPr>
              <w:keepNext/>
              <w:keepLines/>
              <w:jc w:val="center"/>
            </w:pPr>
          </w:p>
        </w:tc>
        <w:tc>
          <w:tcPr>
            <w:tcW w:w="494" w:type="dxa"/>
            <w:shd w:val="clear" w:color="auto" w:fill="auto"/>
            <w:vAlign w:val="center"/>
          </w:tcPr>
          <w:p w14:paraId="15B59A14" w14:textId="77777777" w:rsidR="00FF7851" w:rsidRDefault="00FF7851" w:rsidP="00C95EFE">
            <w:pPr>
              <w:keepNext/>
              <w:keepLines/>
              <w:jc w:val="center"/>
            </w:pPr>
          </w:p>
        </w:tc>
        <w:tc>
          <w:tcPr>
            <w:tcW w:w="372" w:type="dxa"/>
            <w:shd w:val="clear" w:color="auto" w:fill="auto"/>
            <w:vAlign w:val="center"/>
          </w:tcPr>
          <w:p w14:paraId="72E49CDF" w14:textId="77777777" w:rsidR="00FF7851" w:rsidRDefault="00FF7851" w:rsidP="00C95EFE">
            <w:pPr>
              <w:keepNext/>
              <w:keepLines/>
              <w:jc w:val="center"/>
            </w:pPr>
          </w:p>
        </w:tc>
        <w:tc>
          <w:tcPr>
            <w:tcW w:w="494" w:type="dxa"/>
            <w:vAlign w:val="center"/>
          </w:tcPr>
          <w:p w14:paraId="47630C46" w14:textId="6E41F7D9" w:rsidR="00FF7851" w:rsidRDefault="00FF7851" w:rsidP="00C95EFE">
            <w:pPr>
              <w:keepNext/>
              <w:keepLines/>
              <w:jc w:val="center"/>
            </w:pPr>
            <w:r>
              <w:t>M5</w:t>
            </w:r>
          </w:p>
        </w:tc>
        <w:tc>
          <w:tcPr>
            <w:tcW w:w="494" w:type="dxa"/>
            <w:vAlign w:val="center"/>
          </w:tcPr>
          <w:p w14:paraId="3DDABD9C" w14:textId="77777777" w:rsidR="00FF7851" w:rsidRDefault="00FF7851" w:rsidP="00C95EFE">
            <w:pPr>
              <w:keepNext/>
              <w:keepLines/>
              <w:jc w:val="center"/>
            </w:pPr>
          </w:p>
        </w:tc>
      </w:tr>
      <w:tr w:rsidR="00FF7851" w14:paraId="2D43145B" w14:textId="77777777" w:rsidTr="00FF7851">
        <w:tc>
          <w:tcPr>
            <w:tcW w:w="712" w:type="dxa"/>
            <w:shd w:val="clear" w:color="auto" w:fill="auto"/>
            <w:tcMar>
              <w:left w:w="0" w:type="dxa"/>
              <w:right w:w="0" w:type="dxa"/>
            </w:tcMar>
            <w:vAlign w:val="center"/>
          </w:tcPr>
          <w:p w14:paraId="33D585F4" w14:textId="1DF3EF07" w:rsidR="00FF7851" w:rsidRDefault="00FF7851" w:rsidP="00C95EFE">
            <w:pPr>
              <w:keepNext/>
              <w:keepLines/>
              <w:jc w:val="center"/>
            </w:pPr>
            <w:r>
              <w:t>M6</w:t>
            </w:r>
          </w:p>
        </w:tc>
        <w:tc>
          <w:tcPr>
            <w:tcW w:w="2669" w:type="dxa"/>
            <w:shd w:val="clear" w:color="auto" w:fill="auto"/>
            <w:tcMar>
              <w:left w:w="57" w:type="dxa"/>
              <w:right w:w="57" w:type="dxa"/>
            </w:tcMar>
            <w:vAlign w:val="center"/>
          </w:tcPr>
          <w:p w14:paraId="2180A8F9" w14:textId="77777777" w:rsidR="00FF7851" w:rsidRDefault="00FF7851" w:rsidP="00C95EFE">
            <w:pPr>
              <w:keepNext/>
              <w:keepLines/>
            </w:pPr>
            <w:r>
              <w:t>Deliverables published, STF closed</w:t>
            </w:r>
          </w:p>
        </w:tc>
        <w:tc>
          <w:tcPr>
            <w:tcW w:w="321" w:type="dxa"/>
            <w:shd w:val="clear" w:color="auto" w:fill="auto"/>
            <w:tcMar>
              <w:left w:w="0" w:type="dxa"/>
              <w:right w:w="0" w:type="dxa"/>
            </w:tcMar>
            <w:vAlign w:val="center"/>
          </w:tcPr>
          <w:p w14:paraId="5FDF2F4C"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10266475"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2BE89AEC" w14:textId="77777777" w:rsidR="00FF7851" w:rsidRDefault="00FF7851" w:rsidP="00C95EFE">
            <w:pPr>
              <w:keepNext/>
              <w:keepLines/>
              <w:jc w:val="center"/>
            </w:pPr>
          </w:p>
        </w:tc>
        <w:tc>
          <w:tcPr>
            <w:tcW w:w="329" w:type="dxa"/>
            <w:shd w:val="clear" w:color="auto" w:fill="auto"/>
            <w:tcMar>
              <w:left w:w="0" w:type="dxa"/>
              <w:right w:w="0" w:type="dxa"/>
            </w:tcMar>
            <w:vAlign w:val="center"/>
          </w:tcPr>
          <w:p w14:paraId="158C0EFA" w14:textId="77777777" w:rsidR="00FF7851" w:rsidRDefault="00FF7851" w:rsidP="00C95EFE">
            <w:pPr>
              <w:keepNext/>
              <w:keepLines/>
              <w:jc w:val="center"/>
            </w:pPr>
          </w:p>
        </w:tc>
        <w:tc>
          <w:tcPr>
            <w:tcW w:w="347" w:type="dxa"/>
            <w:shd w:val="clear" w:color="auto" w:fill="auto"/>
            <w:tcMar>
              <w:left w:w="0" w:type="dxa"/>
              <w:right w:w="0" w:type="dxa"/>
            </w:tcMar>
            <w:vAlign w:val="center"/>
          </w:tcPr>
          <w:p w14:paraId="39274BFC" w14:textId="77777777" w:rsidR="00FF7851" w:rsidRDefault="00FF7851" w:rsidP="00C95EFE">
            <w:pPr>
              <w:keepNext/>
              <w:keepLines/>
              <w:jc w:val="center"/>
            </w:pPr>
          </w:p>
        </w:tc>
        <w:tc>
          <w:tcPr>
            <w:tcW w:w="319" w:type="dxa"/>
            <w:shd w:val="clear" w:color="auto" w:fill="auto"/>
            <w:tcMar>
              <w:left w:w="0" w:type="dxa"/>
              <w:right w:w="0" w:type="dxa"/>
            </w:tcMar>
            <w:vAlign w:val="center"/>
          </w:tcPr>
          <w:p w14:paraId="339AE11C" w14:textId="77777777" w:rsidR="00FF7851" w:rsidRDefault="00FF7851" w:rsidP="00C95EFE">
            <w:pPr>
              <w:keepNext/>
              <w:keepLines/>
              <w:jc w:val="center"/>
            </w:pPr>
          </w:p>
        </w:tc>
        <w:tc>
          <w:tcPr>
            <w:tcW w:w="361" w:type="dxa"/>
            <w:shd w:val="clear" w:color="auto" w:fill="auto"/>
            <w:vAlign w:val="center"/>
          </w:tcPr>
          <w:p w14:paraId="57BAAB7D" w14:textId="77777777" w:rsidR="00FF7851" w:rsidRDefault="00FF7851" w:rsidP="00C95EFE">
            <w:pPr>
              <w:keepNext/>
              <w:keepLines/>
              <w:jc w:val="center"/>
            </w:pPr>
          </w:p>
        </w:tc>
        <w:tc>
          <w:tcPr>
            <w:tcW w:w="494" w:type="dxa"/>
            <w:shd w:val="clear" w:color="auto" w:fill="auto"/>
            <w:vAlign w:val="center"/>
          </w:tcPr>
          <w:p w14:paraId="2F51BCB8" w14:textId="77777777" w:rsidR="00FF7851" w:rsidRDefault="00FF7851" w:rsidP="00C95EFE">
            <w:pPr>
              <w:keepNext/>
              <w:keepLines/>
              <w:jc w:val="center"/>
            </w:pPr>
          </w:p>
        </w:tc>
        <w:tc>
          <w:tcPr>
            <w:tcW w:w="372" w:type="dxa"/>
            <w:shd w:val="clear" w:color="auto" w:fill="auto"/>
            <w:vAlign w:val="center"/>
          </w:tcPr>
          <w:p w14:paraId="6DC19E4E" w14:textId="77777777" w:rsidR="00FF7851" w:rsidRDefault="00FF7851" w:rsidP="00C95EFE">
            <w:pPr>
              <w:keepNext/>
              <w:keepLines/>
              <w:jc w:val="center"/>
            </w:pPr>
          </w:p>
        </w:tc>
        <w:tc>
          <w:tcPr>
            <w:tcW w:w="494" w:type="dxa"/>
            <w:vAlign w:val="center"/>
          </w:tcPr>
          <w:p w14:paraId="37E310C5" w14:textId="77777777" w:rsidR="00FF7851" w:rsidRDefault="00FF7851" w:rsidP="00C95EFE">
            <w:pPr>
              <w:keepNext/>
              <w:keepLines/>
              <w:jc w:val="center"/>
            </w:pPr>
          </w:p>
        </w:tc>
        <w:tc>
          <w:tcPr>
            <w:tcW w:w="494" w:type="dxa"/>
            <w:vAlign w:val="center"/>
          </w:tcPr>
          <w:p w14:paraId="1D0727EA" w14:textId="73CE2176" w:rsidR="00FF7851" w:rsidRDefault="00FF7851" w:rsidP="00C95EFE">
            <w:pPr>
              <w:keepNext/>
              <w:keepLines/>
              <w:jc w:val="center"/>
            </w:pPr>
            <w:r>
              <w:t>M6</w:t>
            </w:r>
          </w:p>
        </w:tc>
      </w:tr>
    </w:tbl>
    <w:p w14:paraId="5B7EEB02" w14:textId="77777777" w:rsidR="002B43DF" w:rsidRDefault="002B43DF" w:rsidP="000D2D85"/>
    <w:p w14:paraId="1BA39FDF" w14:textId="77777777" w:rsidR="000D2D85" w:rsidRPr="00194527" w:rsidRDefault="000D2D85" w:rsidP="00194527">
      <w:pPr>
        <w:pStyle w:val="Heading1"/>
      </w:pPr>
      <w:bookmarkStart w:id="12" w:name="_Toc229392240"/>
      <w:r w:rsidRPr="00194527">
        <w:t>Expertise required</w:t>
      </w:r>
    </w:p>
    <w:p w14:paraId="6F38F916" w14:textId="286B91D0" w:rsidR="000D2D85" w:rsidRDefault="00D865DE" w:rsidP="000D2D85">
      <w:pPr>
        <w:pStyle w:val="B0"/>
      </w:pPr>
      <w:r>
        <w:t>Two to three</w:t>
      </w:r>
      <w:r w:rsidR="000D2D85" w:rsidRPr="00C26664">
        <w:t xml:space="preserve"> </w:t>
      </w:r>
      <w:r w:rsidR="00B81AC9">
        <w:t>contractor</w:t>
      </w:r>
      <w:r w:rsidR="00F03D80">
        <w:t>s</w:t>
      </w:r>
      <w:r w:rsidR="000D2D85" w:rsidRPr="00C26664">
        <w:t xml:space="preserve"> to ensure the</w:t>
      </w:r>
      <w:r w:rsidR="000D2D85" w:rsidRPr="00A526B3">
        <w:t xml:space="preserve"> following </w:t>
      </w:r>
      <w:r w:rsidR="000D2D85">
        <w:t xml:space="preserve">mix </w:t>
      </w:r>
      <w:r w:rsidR="000D2D85" w:rsidRPr="00A526B3">
        <w:t>of skills:</w:t>
      </w:r>
    </w:p>
    <w:p w14:paraId="77B8C157" w14:textId="1F9F74E7" w:rsidR="000D2D85" w:rsidRPr="00B81AC9"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81AC9">
        <w:t xml:space="preserve">expert knowledge of </w:t>
      </w:r>
      <w:r w:rsidR="00D865DE">
        <w:t>all base standards mentioned above</w:t>
      </w:r>
      <w:r w:rsidR="009A7D0E">
        <w:t xml:space="preserve"> in clause 6.1</w:t>
      </w:r>
      <w:r w:rsidR="00CF1E0C">
        <w:t>;</w:t>
      </w:r>
    </w:p>
    <w:p w14:paraId="3763DADC" w14:textId="7278DE50" w:rsidR="000D2D85" w:rsidRDefault="009D6602" w:rsidP="000D2D85">
      <w:pPr>
        <w:pStyle w:val="B1"/>
        <w:numPr>
          <w:ilvl w:val="0"/>
          <w:numId w:val="18"/>
        </w:numPr>
        <w:tabs>
          <w:tab w:val="left" w:pos="567"/>
          <w:tab w:val="left" w:pos="2835"/>
          <w:tab w:val="left" w:pos="5103"/>
          <w:tab w:val="left" w:pos="5954"/>
          <w:tab w:val="left" w:pos="7088"/>
        </w:tabs>
        <w:ind w:left="568" w:hanging="284"/>
        <w:jc w:val="both"/>
      </w:pPr>
      <w:r>
        <w:t>proven experience</w:t>
      </w:r>
      <w:r w:rsidR="000D2D85">
        <w:t xml:space="preserve"> in conformance testing;</w:t>
      </w:r>
    </w:p>
    <w:p w14:paraId="21F5A896" w14:textId="701461DA" w:rsidR="009D6602" w:rsidRPr="00FD7EE4" w:rsidRDefault="00BB26DC" w:rsidP="00CF1E0C">
      <w:pPr>
        <w:pStyle w:val="B1"/>
        <w:numPr>
          <w:ilvl w:val="0"/>
          <w:numId w:val="18"/>
        </w:numPr>
        <w:tabs>
          <w:tab w:val="left" w:pos="567"/>
          <w:tab w:val="left" w:pos="2835"/>
          <w:tab w:val="left" w:pos="5103"/>
          <w:tab w:val="left" w:pos="5954"/>
          <w:tab w:val="left" w:pos="7088"/>
        </w:tabs>
        <w:ind w:left="568" w:hanging="284"/>
        <w:jc w:val="both"/>
      </w:pPr>
      <w:r w:rsidRPr="00FD7EE4">
        <w:t>Expertise in</w:t>
      </w:r>
      <w:r w:rsidR="009D6602" w:rsidRPr="00FD7EE4">
        <w:t xml:space="preserve"> TTCN-3</w:t>
      </w:r>
      <w:r w:rsidRPr="00FD7EE4">
        <w:t>, development workflow and tooling</w:t>
      </w:r>
    </w:p>
    <w:p w14:paraId="0B5296F6" w14:textId="68515057" w:rsidR="00CF1E0C" w:rsidRPr="00FD7EE4" w:rsidRDefault="00CF1E0C" w:rsidP="009D6602">
      <w:pPr>
        <w:pStyle w:val="B1"/>
        <w:numPr>
          <w:ilvl w:val="1"/>
          <w:numId w:val="18"/>
        </w:numPr>
        <w:tabs>
          <w:tab w:val="left" w:pos="567"/>
          <w:tab w:val="left" w:pos="2835"/>
          <w:tab w:val="left" w:pos="5103"/>
          <w:tab w:val="left" w:pos="5954"/>
          <w:tab w:val="left" w:pos="7088"/>
        </w:tabs>
        <w:jc w:val="both"/>
      </w:pPr>
      <w:r w:rsidRPr="00FD7EE4">
        <w:t>expert knowledge of TTCN-3 (ES 201 873);</w:t>
      </w:r>
    </w:p>
    <w:p w14:paraId="0CCFFBBF" w14:textId="58FAED0B" w:rsidR="000D2D85" w:rsidRPr="00FD7EE4" w:rsidRDefault="000D2D85" w:rsidP="009D6602">
      <w:pPr>
        <w:pStyle w:val="B1"/>
        <w:numPr>
          <w:ilvl w:val="1"/>
          <w:numId w:val="18"/>
        </w:numPr>
        <w:tabs>
          <w:tab w:val="left" w:pos="567"/>
          <w:tab w:val="left" w:pos="2835"/>
          <w:tab w:val="left" w:pos="5103"/>
          <w:tab w:val="left" w:pos="5954"/>
          <w:tab w:val="left" w:pos="7088"/>
        </w:tabs>
        <w:jc w:val="both"/>
      </w:pPr>
      <w:r w:rsidRPr="00FD7EE4">
        <w:t xml:space="preserve">expert knowledge in codec and adaptation layer development in </w:t>
      </w:r>
      <w:r w:rsidR="00D865DE" w:rsidRPr="00FD7EE4">
        <w:t>C++</w:t>
      </w:r>
      <w:r w:rsidR="00567B54" w:rsidRPr="00FD7EE4">
        <w:t>/Java</w:t>
      </w:r>
      <w:r w:rsidR="006E23A6" w:rsidRPr="00FD7EE4">
        <w:t>.</w:t>
      </w:r>
    </w:p>
    <w:p w14:paraId="2D649AC9" w14:textId="1EB38BA4" w:rsidR="00BB26DC" w:rsidRPr="00FD7EE4" w:rsidRDefault="00BB26DC" w:rsidP="00BB26DC">
      <w:pPr>
        <w:pStyle w:val="B1"/>
        <w:numPr>
          <w:ilvl w:val="0"/>
          <w:numId w:val="18"/>
        </w:numPr>
        <w:tabs>
          <w:tab w:val="left" w:pos="567"/>
          <w:tab w:val="left" w:pos="2835"/>
          <w:tab w:val="left" w:pos="5103"/>
          <w:tab w:val="left" w:pos="5954"/>
          <w:tab w:val="left" w:pos="7088"/>
        </w:tabs>
        <w:jc w:val="both"/>
      </w:pPr>
      <w:r w:rsidRPr="00FD7EE4">
        <w:t>Expertise in the Robot Framework language, development workflow and tooling</w:t>
      </w:r>
    </w:p>
    <w:p w14:paraId="6900CDD8" w14:textId="5B79E61A" w:rsidR="00BB26DC" w:rsidRDefault="00BB26DC" w:rsidP="00BB26DC">
      <w:pPr>
        <w:pStyle w:val="B1"/>
        <w:numPr>
          <w:ilvl w:val="0"/>
          <w:numId w:val="18"/>
        </w:numPr>
        <w:tabs>
          <w:tab w:val="left" w:pos="567"/>
          <w:tab w:val="left" w:pos="2835"/>
          <w:tab w:val="left" w:pos="5103"/>
          <w:tab w:val="left" w:pos="5954"/>
          <w:tab w:val="left" w:pos="7088"/>
        </w:tabs>
        <w:jc w:val="both"/>
      </w:pPr>
      <w:r>
        <w:t>Expertise in software development best practices, including Content Version Management using GIT</w:t>
      </w:r>
      <w:r w:rsidR="00FD7EE4">
        <w:t>.</w:t>
      </w:r>
    </w:p>
    <w:p w14:paraId="760120B6" w14:textId="77777777" w:rsidR="000D2D85" w:rsidRPr="00A526B3" w:rsidRDefault="000D2D85" w:rsidP="000D2D85"/>
    <w:bookmarkEnd w:id="12"/>
    <w:p w14:paraId="2450D17E" w14:textId="77777777" w:rsidR="000D2D85" w:rsidRPr="00A526B3" w:rsidRDefault="000D2D85" w:rsidP="000D2D85">
      <w:pPr>
        <w:pStyle w:val="Part"/>
      </w:pPr>
      <w:r>
        <w:lastRenderedPageBreak/>
        <w:t>P</w:t>
      </w:r>
      <w:r w:rsidRPr="00A526B3">
        <w:t>art III:</w:t>
      </w:r>
      <w:r w:rsidRPr="00A526B3">
        <w:tab/>
        <w:t xml:space="preserve">Financial </w:t>
      </w:r>
      <w:r>
        <w:t>conditions</w:t>
      </w:r>
    </w:p>
    <w:p w14:paraId="4B818D7D" w14:textId="77777777" w:rsidR="000D2D85" w:rsidRPr="00194527" w:rsidRDefault="000D2D85" w:rsidP="00194527">
      <w:pPr>
        <w:pStyle w:val="Heading1"/>
      </w:pPr>
      <w:r w:rsidRPr="00194527">
        <w:t>Maximum budget</w:t>
      </w:r>
    </w:p>
    <w:p w14:paraId="441DCF86" w14:textId="77777777" w:rsidR="000D2D85" w:rsidRPr="00194527" w:rsidRDefault="000D2D85" w:rsidP="00646144">
      <w:pPr>
        <w:pStyle w:val="Heading2"/>
      </w:pPr>
      <w:r w:rsidRPr="00194527">
        <w:t>Contractors cost</w:t>
      </w:r>
    </w:p>
    <w:p w14:paraId="46AF1CB9" w14:textId="46E50E6C" w:rsidR="000D2D85" w:rsidRPr="00A526B3" w:rsidRDefault="000D2D85" w:rsidP="000D2D85">
      <w:r>
        <w:t xml:space="preserve">Maximum budget </w:t>
      </w:r>
      <w:r w:rsidR="00BB26DC">
        <w:rPr>
          <w:b/>
        </w:rPr>
        <w:t>60</w:t>
      </w:r>
      <w:r w:rsidR="00732C0A">
        <w:rPr>
          <w:b/>
        </w:rPr>
        <w:t xml:space="preserve"> </w:t>
      </w:r>
      <w:r w:rsidR="00CD27D5">
        <w:rPr>
          <w:b/>
        </w:rPr>
        <w:t>000</w:t>
      </w:r>
      <w:r w:rsidRPr="009C5AAF">
        <w:rPr>
          <w:b/>
        </w:rPr>
        <w:t> </w:t>
      </w:r>
      <w:r w:rsidR="00732C0A">
        <w:rPr>
          <w:b/>
        </w:rPr>
        <w:t>EUR</w:t>
      </w:r>
    </w:p>
    <w:p w14:paraId="46EDC544" w14:textId="77777777" w:rsidR="000D2D85" w:rsidRPr="00A526B3" w:rsidRDefault="000D2D85" w:rsidP="000D2D85"/>
    <w:p w14:paraId="2AB5964C" w14:textId="77777777" w:rsidR="000D2D85" w:rsidRPr="00194527" w:rsidRDefault="000D2D85" w:rsidP="00646144">
      <w:pPr>
        <w:pStyle w:val="Heading2"/>
      </w:pPr>
      <w:bookmarkStart w:id="13" w:name="_Toc229392253"/>
      <w:r w:rsidRPr="00194527">
        <w:t>Travel Costs</w:t>
      </w:r>
      <w:bookmarkEnd w:id="13"/>
    </w:p>
    <w:p w14:paraId="59A07BAB" w14:textId="77777777" w:rsidR="00420F80" w:rsidRDefault="00420F80" w:rsidP="00B81AC9">
      <w:pPr>
        <w:pStyle w:val="B1"/>
        <w:numPr>
          <w:ilvl w:val="0"/>
          <w:numId w:val="0"/>
        </w:numPr>
        <w:tabs>
          <w:tab w:val="left" w:pos="567"/>
          <w:tab w:val="left" w:pos="2835"/>
          <w:tab w:val="left" w:pos="5103"/>
          <w:tab w:val="left" w:pos="5954"/>
          <w:tab w:val="left" w:pos="7088"/>
        </w:tabs>
        <w:jc w:val="both"/>
      </w:pPr>
      <w:r>
        <w:t>Any travel necessary to present the result of the STF will be undertaken by CTI.</w:t>
      </w:r>
    </w:p>
    <w:p w14:paraId="46D164DF" w14:textId="77777777" w:rsidR="00420F80" w:rsidRDefault="00420F80" w:rsidP="00B81AC9">
      <w:pPr>
        <w:pStyle w:val="B1"/>
        <w:numPr>
          <w:ilvl w:val="0"/>
          <w:numId w:val="0"/>
        </w:numPr>
        <w:tabs>
          <w:tab w:val="left" w:pos="567"/>
          <w:tab w:val="left" w:pos="2835"/>
          <w:tab w:val="left" w:pos="5103"/>
          <w:tab w:val="left" w:pos="5954"/>
          <w:tab w:val="left" w:pos="7088"/>
        </w:tabs>
        <w:jc w:val="both"/>
      </w:pPr>
    </w:p>
    <w:p w14:paraId="04DB3902" w14:textId="77777777" w:rsidR="00732C0A" w:rsidRDefault="00420F80" w:rsidP="00B81AC9">
      <w:pPr>
        <w:pStyle w:val="B1"/>
        <w:numPr>
          <w:ilvl w:val="0"/>
          <w:numId w:val="0"/>
        </w:numPr>
        <w:tabs>
          <w:tab w:val="left" w:pos="567"/>
          <w:tab w:val="left" w:pos="2835"/>
          <w:tab w:val="left" w:pos="5103"/>
          <w:tab w:val="left" w:pos="5954"/>
          <w:tab w:val="left" w:pos="7088"/>
        </w:tabs>
        <w:jc w:val="both"/>
      </w:pPr>
      <w:r>
        <w:t xml:space="preserve">Three travels weeks of the STF members for the working sessions at the ETSI HQ. </w:t>
      </w:r>
    </w:p>
    <w:p w14:paraId="1353BE39" w14:textId="7D4D947B" w:rsidR="000D2D85" w:rsidRDefault="00420F80" w:rsidP="00B81AC9">
      <w:pPr>
        <w:pStyle w:val="B1"/>
        <w:numPr>
          <w:ilvl w:val="0"/>
          <w:numId w:val="0"/>
        </w:numPr>
        <w:tabs>
          <w:tab w:val="left" w:pos="567"/>
          <w:tab w:val="left" w:pos="2835"/>
          <w:tab w:val="left" w:pos="5103"/>
          <w:tab w:val="left" w:pos="5954"/>
          <w:tab w:val="left" w:pos="7088"/>
        </w:tabs>
        <w:jc w:val="both"/>
      </w:pPr>
      <w:r>
        <w:t xml:space="preserve">Amount per STF member: </w:t>
      </w:r>
      <w:r w:rsidR="00DF2A3A">
        <w:t>4 5</w:t>
      </w:r>
      <w:r w:rsidR="00CD27D5">
        <w:t>00</w:t>
      </w:r>
      <w:r>
        <w:t xml:space="preserve"> EUR</w:t>
      </w:r>
      <w:r w:rsidR="00645E5D">
        <w:t>.</w:t>
      </w:r>
    </w:p>
    <w:p w14:paraId="0EB557AB" w14:textId="77777777" w:rsidR="000D2D85" w:rsidRPr="00A526B3" w:rsidRDefault="000D2D85" w:rsidP="000D2D85"/>
    <w:p w14:paraId="5DF0EF1F" w14:textId="77777777" w:rsidR="000D2D85" w:rsidRPr="00194527" w:rsidRDefault="000D2D85" w:rsidP="00646144">
      <w:pPr>
        <w:pStyle w:val="Heading2"/>
      </w:pPr>
      <w:r w:rsidRPr="00194527">
        <w:t>Other Costs</w:t>
      </w:r>
    </w:p>
    <w:p w14:paraId="7F125458" w14:textId="77777777" w:rsidR="000D2D85" w:rsidRDefault="000D2D85" w:rsidP="000D2D85">
      <w:r>
        <w:t>N/A</w:t>
      </w:r>
    </w:p>
    <w:p w14:paraId="7D3ABD3C" w14:textId="77777777" w:rsidR="000D2D85" w:rsidRDefault="000D2D85" w:rsidP="000D2D85"/>
    <w:p w14:paraId="517A9E02" w14:textId="77777777" w:rsidR="000D2D85" w:rsidRPr="00A526B3" w:rsidRDefault="000D2D85" w:rsidP="00194527">
      <w:pPr>
        <w:pStyle w:val="Heading1"/>
      </w:pPr>
      <w:r>
        <w:t xml:space="preserve">Part </w:t>
      </w:r>
      <w:r w:rsidRPr="00A526B3">
        <w:t>I</w:t>
      </w:r>
      <w:r>
        <w:t>V</w:t>
      </w:r>
      <w:r w:rsidRPr="00A526B3">
        <w:t>:</w:t>
      </w:r>
      <w:r w:rsidRPr="00A526B3">
        <w:tab/>
      </w:r>
      <w:r>
        <w:t>STF performance evaluation criteria</w:t>
      </w:r>
    </w:p>
    <w:p w14:paraId="680C8C44" w14:textId="77777777" w:rsidR="000D2D85" w:rsidRPr="00194527" w:rsidRDefault="000D2D85" w:rsidP="00194527">
      <w:pPr>
        <w:pStyle w:val="Heading1"/>
      </w:pPr>
      <w:r w:rsidRPr="00194527">
        <w:t>Key Performance Indicators</w:t>
      </w:r>
    </w:p>
    <w:p w14:paraId="446DE8DD" w14:textId="77777777" w:rsidR="000D2D85" w:rsidRPr="004D5354" w:rsidRDefault="000D2D85" w:rsidP="000D2D85">
      <w:pPr>
        <w:pStyle w:val="B1spaced"/>
        <w:numPr>
          <w:ilvl w:val="0"/>
          <w:numId w:val="18"/>
        </w:numPr>
        <w:ind w:left="568" w:hanging="284"/>
      </w:pPr>
      <w:r w:rsidRPr="004D5354">
        <w:t>Quality of deliverables</w:t>
      </w:r>
    </w:p>
    <w:p w14:paraId="478B5029" w14:textId="77777777" w:rsidR="000D2D85" w:rsidRDefault="000D2D85" w:rsidP="000D2D85">
      <w:pPr>
        <w:pStyle w:val="B2"/>
        <w:tabs>
          <w:tab w:val="clear" w:pos="567"/>
        </w:tabs>
      </w:pPr>
      <w:r w:rsidRPr="00D227CE">
        <w:t>Approval of deliverables from the Reference TB according to schedule</w:t>
      </w:r>
    </w:p>
    <w:p w14:paraId="6255A428" w14:textId="4719BC63" w:rsidR="007D43B1" w:rsidRPr="00D227CE" w:rsidRDefault="007D43B1" w:rsidP="000D2D85">
      <w:pPr>
        <w:pStyle w:val="B2"/>
        <w:tabs>
          <w:tab w:val="clear" w:pos="567"/>
        </w:tabs>
      </w:pPr>
      <w:r>
        <w:t xml:space="preserve">Deliverables </w:t>
      </w:r>
      <w:r w:rsidR="00D51075">
        <w:t xml:space="preserve">approved by </w:t>
      </w:r>
      <w:r w:rsidR="00D343A7">
        <w:t>ISG MEC</w:t>
      </w:r>
      <w:r w:rsidR="00D51075">
        <w:t xml:space="preserve"> </w:t>
      </w:r>
      <w:r>
        <w:t>accepted</w:t>
      </w:r>
      <w:r w:rsidR="00D51075">
        <w:t xml:space="preserve"> by the ETSI Secretariat for publication</w:t>
      </w:r>
    </w:p>
    <w:p w14:paraId="468F019F" w14:textId="77777777" w:rsidR="000D2D85" w:rsidRPr="00296CB3" w:rsidRDefault="000D2D85" w:rsidP="000D2D85">
      <w:pPr>
        <w:pStyle w:val="B2"/>
        <w:tabs>
          <w:tab w:val="clear" w:pos="567"/>
        </w:tabs>
      </w:pPr>
      <w:r w:rsidRPr="00296CB3">
        <w:t xml:space="preserve">Respect of time scale, with reference to start/end dates in the approved </w:t>
      </w:r>
      <w:proofErr w:type="spellStart"/>
      <w:r w:rsidRPr="00296CB3">
        <w:t>ToR</w:t>
      </w:r>
      <w:proofErr w:type="spellEnd"/>
    </w:p>
    <w:p w14:paraId="773E0A99" w14:textId="77777777" w:rsidR="000D2D85" w:rsidRDefault="000D2D85" w:rsidP="000D2D85"/>
    <w:p w14:paraId="2229879F" w14:textId="297F4521" w:rsidR="000D2D85" w:rsidRPr="00A65393" w:rsidRDefault="000D2D85" w:rsidP="000D2D85">
      <w:proofErr w:type="gramStart"/>
      <w:r w:rsidRPr="00A65393">
        <w:t>In the course of</w:t>
      </w:r>
      <w:proofErr w:type="gramEnd"/>
      <w:r w:rsidRPr="00A65393">
        <w:t xml:space="preserve"> the activity, the STF Leader will collect the relevant information, as necessary to measu</w:t>
      </w:r>
      <w:r w:rsidR="00D343A7">
        <w:t xml:space="preserve">re the performance indicators. </w:t>
      </w:r>
      <w:r w:rsidRPr="00A65393">
        <w:t>The result will be presented in the Final Report.</w:t>
      </w:r>
    </w:p>
    <w:p w14:paraId="2E4491F0" w14:textId="77777777" w:rsidR="000D2D85" w:rsidRPr="001C0CBC" w:rsidRDefault="000D2D85" w:rsidP="000D2D85"/>
    <w:p w14:paraId="179F805A" w14:textId="77777777" w:rsidR="000D2D85" w:rsidRDefault="000D2D85" w:rsidP="00194527">
      <w:pPr>
        <w:pStyle w:val="Heading1"/>
      </w:pPr>
      <w:r w:rsidRPr="00194527">
        <w:t>Document history</w:t>
      </w:r>
    </w:p>
    <w:p w14:paraId="5D0BC034" w14:textId="77777777" w:rsidR="00B81AC9" w:rsidRDefault="00B81AC9" w:rsidP="00B81AC9">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17"/>
        <w:gridCol w:w="2180"/>
        <w:gridCol w:w="2948"/>
      </w:tblGrid>
      <w:tr w:rsidR="00B81AC9" w14:paraId="3D0769CF" w14:textId="77777777" w:rsidTr="00596946">
        <w:tc>
          <w:tcPr>
            <w:tcW w:w="606" w:type="dxa"/>
            <w:vAlign w:val="center"/>
          </w:tcPr>
          <w:p w14:paraId="26D97DFB" w14:textId="77777777" w:rsidR="00B81AC9" w:rsidRDefault="00B81AC9" w:rsidP="003B21B1">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00C2E007" w14:textId="77777777" w:rsidR="00B81AC9" w:rsidRDefault="00B81AC9" w:rsidP="003B21B1">
            <w:pPr>
              <w:keepNext/>
              <w:keepLines/>
              <w:jc w:val="center"/>
              <w:rPr>
                <w:b/>
                <w:bCs/>
              </w:rPr>
            </w:pPr>
            <w:r>
              <w:rPr>
                <w:b/>
                <w:bCs/>
              </w:rPr>
              <w:t>Date</w:t>
            </w:r>
          </w:p>
        </w:tc>
        <w:tc>
          <w:tcPr>
            <w:tcW w:w="1817" w:type="dxa"/>
            <w:vAlign w:val="center"/>
          </w:tcPr>
          <w:p w14:paraId="4F1917DA" w14:textId="77777777" w:rsidR="00B81AC9" w:rsidRDefault="00B81AC9" w:rsidP="003B21B1">
            <w:pPr>
              <w:keepNext/>
              <w:keepLines/>
              <w:jc w:val="center"/>
              <w:rPr>
                <w:b/>
                <w:bCs/>
              </w:rPr>
            </w:pPr>
            <w:r>
              <w:rPr>
                <w:b/>
                <w:bCs/>
              </w:rPr>
              <w:t>Author</w:t>
            </w:r>
          </w:p>
        </w:tc>
        <w:tc>
          <w:tcPr>
            <w:tcW w:w="2180" w:type="dxa"/>
            <w:vAlign w:val="center"/>
          </w:tcPr>
          <w:p w14:paraId="10B4DF97" w14:textId="77777777" w:rsidR="00B81AC9" w:rsidRDefault="00B81AC9" w:rsidP="003B21B1">
            <w:pPr>
              <w:keepNext/>
              <w:keepLines/>
              <w:jc w:val="center"/>
              <w:rPr>
                <w:b/>
                <w:bCs/>
              </w:rPr>
            </w:pPr>
            <w:r>
              <w:rPr>
                <w:b/>
                <w:bCs/>
              </w:rPr>
              <w:t>Status</w:t>
            </w:r>
          </w:p>
        </w:tc>
        <w:tc>
          <w:tcPr>
            <w:tcW w:w="2948" w:type="dxa"/>
          </w:tcPr>
          <w:p w14:paraId="05F2572F" w14:textId="77777777" w:rsidR="00B81AC9" w:rsidRDefault="00B81AC9" w:rsidP="003B21B1">
            <w:pPr>
              <w:keepNext/>
              <w:keepLines/>
              <w:rPr>
                <w:b/>
                <w:bCs/>
              </w:rPr>
            </w:pPr>
            <w:r>
              <w:rPr>
                <w:b/>
                <w:bCs/>
              </w:rPr>
              <w:t>Comments</w:t>
            </w:r>
          </w:p>
        </w:tc>
      </w:tr>
      <w:tr w:rsidR="00DF2A3A" w14:paraId="01F7CC0F" w14:textId="77777777" w:rsidTr="00596946">
        <w:tc>
          <w:tcPr>
            <w:tcW w:w="606" w:type="dxa"/>
            <w:vAlign w:val="center"/>
          </w:tcPr>
          <w:p w14:paraId="256B3324" w14:textId="682F4822" w:rsidR="00DF2A3A" w:rsidRDefault="00DF2A3A" w:rsidP="003B21B1">
            <w:pPr>
              <w:pStyle w:val="TF"/>
              <w:keepNext/>
              <w:tabs>
                <w:tab w:val="left" w:pos="1418"/>
                <w:tab w:val="left" w:pos="4678"/>
                <w:tab w:val="left" w:pos="5954"/>
                <w:tab w:val="left" w:pos="7088"/>
              </w:tabs>
              <w:spacing w:before="0" w:after="0" w:line="240" w:lineRule="auto"/>
              <w:rPr>
                <w:b/>
                <w:bCs/>
                <w:lang w:val="fr-FR"/>
              </w:rPr>
            </w:pPr>
            <w:r>
              <w:rPr>
                <w:b/>
                <w:bCs/>
                <w:lang w:val="fr-FR"/>
              </w:rPr>
              <w:t>0.3</w:t>
            </w:r>
          </w:p>
        </w:tc>
        <w:tc>
          <w:tcPr>
            <w:tcW w:w="1629" w:type="dxa"/>
            <w:vAlign w:val="center"/>
          </w:tcPr>
          <w:p w14:paraId="1C95A075" w14:textId="51908C76" w:rsidR="00DF2A3A" w:rsidRDefault="00DF2A3A" w:rsidP="003B21B1">
            <w:pPr>
              <w:keepNext/>
              <w:keepLines/>
              <w:jc w:val="center"/>
              <w:rPr>
                <w:b/>
                <w:bCs/>
              </w:rPr>
            </w:pPr>
            <w:r>
              <w:rPr>
                <w:b/>
                <w:bCs/>
              </w:rPr>
              <w:t>21-Dec-2018</w:t>
            </w:r>
          </w:p>
        </w:tc>
        <w:tc>
          <w:tcPr>
            <w:tcW w:w="1817" w:type="dxa"/>
            <w:vAlign w:val="center"/>
          </w:tcPr>
          <w:p w14:paraId="33395AB5" w14:textId="3F466DD7" w:rsidR="00DF2A3A" w:rsidRDefault="00DF2A3A" w:rsidP="003B21B1">
            <w:pPr>
              <w:keepNext/>
              <w:keepLines/>
              <w:jc w:val="center"/>
              <w:rPr>
                <w:b/>
                <w:bCs/>
              </w:rPr>
            </w:pPr>
            <w:r>
              <w:rPr>
                <w:b/>
                <w:bCs/>
              </w:rPr>
              <w:t>Youssouf Sakho</w:t>
            </w:r>
          </w:p>
        </w:tc>
        <w:tc>
          <w:tcPr>
            <w:tcW w:w="2180" w:type="dxa"/>
            <w:vAlign w:val="center"/>
          </w:tcPr>
          <w:p w14:paraId="3A59A00E" w14:textId="47CC30D1" w:rsidR="00DF2A3A" w:rsidRDefault="00DF2A3A" w:rsidP="003B21B1">
            <w:pPr>
              <w:keepNext/>
              <w:keepLines/>
              <w:jc w:val="center"/>
              <w:rPr>
                <w:b/>
                <w:bCs/>
              </w:rPr>
            </w:pPr>
            <w:r>
              <w:rPr>
                <w:b/>
                <w:bCs/>
              </w:rPr>
              <w:t>ISG MEC approved</w:t>
            </w:r>
          </w:p>
        </w:tc>
        <w:tc>
          <w:tcPr>
            <w:tcW w:w="2948" w:type="dxa"/>
          </w:tcPr>
          <w:p w14:paraId="1B5E0BCF" w14:textId="1568A7E6" w:rsidR="00DF2A3A" w:rsidRDefault="00DF2A3A" w:rsidP="003B21B1">
            <w:pPr>
              <w:keepNext/>
              <w:keepLines/>
              <w:rPr>
                <w:b/>
                <w:bCs/>
              </w:rPr>
            </w:pPr>
            <w:r>
              <w:rPr>
                <w:b/>
                <w:bCs/>
              </w:rPr>
              <w:t>Consistency check</w:t>
            </w:r>
          </w:p>
        </w:tc>
      </w:tr>
      <w:tr w:rsidR="00BB26DC" w14:paraId="7CA00234" w14:textId="77777777" w:rsidTr="00596946">
        <w:tc>
          <w:tcPr>
            <w:tcW w:w="606" w:type="dxa"/>
          </w:tcPr>
          <w:p w14:paraId="2E752388" w14:textId="78C1D56F" w:rsidR="00BB26DC" w:rsidRPr="00DE6347" w:rsidRDefault="00BB26DC" w:rsidP="00C95EFE">
            <w:pPr>
              <w:jc w:val="center"/>
            </w:pPr>
            <w:r>
              <w:t>0.2</w:t>
            </w:r>
          </w:p>
        </w:tc>
        <w:tc>
          <w:tcPr>
            <w:tcW w:w="1629" w:type="dxa"/>
          </w:tcPr>
          <w:p w14:paraId="5EE0D9E4" w14:textId="6E7D63E9" w:rsidR="00BB26DC" w:rsidRDefault="00BB26DC" w:rsidP="00AE4BE6">
            <w:pPr>
              <w:jc w:val="center"/>
            </w:pPr>
            <w:r>
              <w:t>6-D</w:t>
            </w:r>
            <w:r w:rsidR="007C56D8">
              <w:t>e</w:t>
            </w:r>
            <w:r>
              <w:t>c-2018</w:t>
            </w:r>
          </w:p>
        </w:tc>
        <w:tc>
          <w:tcPr>
            <w:tcW w:w="1817" w:type="dxa"/>
          </w:tcPr>
          <w:p w14:paraId="7313F696" w14:textId="242A4CAD" w:rsidR="00BB26DC" w:rsidRDefault="00BB26DC" w:rsidP="00C95EFE">
            <w:pPr>
              <w:keepNext/>
              <w:keepLines/>
              <w:jc w:val="center"/>
            </w:pPr>
            <w:r>
              <w:t>Michele Carignani</w:t>
            </w:r>
          </w:p>
        </w:tc>
        <w:tc>
          <w:tcPr>
            <w:tcW w:w="2180" w:type="dxa"/>
          </w:tcPr>
          <w:p w14:paraId="5FE7D4DF" w14:textId="1771FF77" w:rsidR="00BB26DC" w:rsidRDefault="00BB26DC" w:rsidP="00C95EFE">
            <w:pPr>
              <w:keepNext/>
              <w:keepLines/>
              <w:jc w:val="center"/>
            </w:pPr>
            <w:r>
              <w:t>Second draft</w:t>
            </w:r>
          </w:p>
        </w:tc>
        <w:tc>
          <w:tcPr>
            <w:tcW w:w="2948" w:type="dxa"/>
          </w:tcPr>
          <w:p w14:paraId="5BDE5CEE" w14:textId="77777777" w:rsidR="00BB26DC" w:rsidRDefault="00BB26DC" w:rsidP="00C95EFE">
            <w:pPr>
              <w:keepNext/>
              <w:keepLines/>
            </w:pPr>
          </w:p>
        </w:tc>
      </w:tr>
      <w:tr w:rsidR="00596946" w14:paraId="7B233704" w14:textId="77777777" w:rsidTr="00596946">
        <w:tc>
          <w:tcPr>
            <w:tcW w:w="606" w:type="dxa"/>
          </w:tcPr>
          <w:p w14:paraId="396F018B" w14:textId="77777777" w:rsidR="00596946" w:rsidRPr="00DE6347" w:rsidRDefault="00596946" w:rsidP="00C95EFE">
            <w:pPr>
              <w:jc w:val="center"/>
            </w:pPr>
            <w:r w:rsidRPr="00DE6347">
              <w:t>0</w:t>
            </w:r>
            <w:r>
              <w:t>.1</w:t>
            </w:r>
          </w:p>
        </w:tc>
        <w:tc>
          <w:tcPr>
            <w:tcW w:w="1629" w:type="dxa"/>
          </w:tcPr>
          <w:p w14:paraId="729B13B9" w14:textId="3BEF9C69" w:rsidR="00596946" w:rsidRPr="00DE6347" w:rsidRDefault="00596946" w:rsidP="00AE4BE6">
            <w:pPr>
              <w:jc w:val="center"/>
            </w:pPr>
            <w:r>
              <w:t>2</w:t>
            </w:r>
            <w:r w:rsidR="00AE4BE6">
              <w:t>6</w:t>
            </w:r>
            <w:r w:rsidRPr="00DE6347">
              <w:t>-</w:t>
            </w:r>
            <w:r w:rsidR="00AE4BE6">
              <w:t>Nov</w:t>
            </w:r>
            <w:r w:rsidRPr="00DE6347">
              <w:t>-</w:t>
            </w:r>
            <w:r>
              <w:t>201</w:t>
            </w:r>
            <w:r w:rsidR="00AE4BE6">
              <w:t>8</w:t>
            </w:r>
          </w:p>
        </w:tc>
        <w:tc>
          <w:tcPr>
            <w:tcW w:w="1817" w:type="dxa"/>
          </w:tcPr>
          <w:p w14:paraId="4250A56E" w14:textId="45745B33" w:rsidR="00596946" w:rsidRDefault="00AE4BE6" w:rsidP="00C95EFE">
            <w:pPr>
              <w:keepNext/>
              <w:keepLines/>
              <w:jc w:val="center"/>
            </w:pPr>
            <w:r>
              <w:t>Michele Carignani</w:t>
            </w:r>
          </w:p>
        </w:tc>
        <w:tc>
          <w:tcPr>
            <w:tcW w:w="2180" w:type="dxa"/>
          </w:tcPr>
          <w:p w14:paraId="2AE7454E" w14:textId="77777777" w:rsidR="00596946" w:rsidRDefault="00596946" w:rsidP="00C95EFE">
            <w:pPr>
              <w:keepNext/>
              <w:keepLines/>
              <w:jc w:val="center"/>
            </w:pPr>
            <w:r>
              <w:t>First draft</w:t>
            </w:r>
          </w:p>
        </w:tc>
        <w:tc>
          <w:tcPr>
            <w:tcW w:w="2948" w:type="dxa"/>
          </w:tcPr>
          <w:p w14:paraId="055A7ABC" w14:textId="77777777" w:rsidR="00596946" w:rsidRDefault="00596946" w:rsidP="00C95EFE">
            <w:pPr>
              <w:keepNext/>
              <w:keepLines/>
            </w:pPr>
          </w:p>
        </w:tc>
      </w:tr>
    </w:tbl>
    <w:p w14:paraId="5F222E18" w14:textId="2DC17301" w:rsidR="00B81AC9" w:rsidRPr="004A4518" w:rsidRDefault="00B81AC9" w:rsidP="00B81AC9">
      <w:pPr>
        <w:rPr>
          <w:lang w:val="fr-FR"/>
        </w:rPr>
      </w:pPr>
    </w:p>
    <w:sectPr w:rsidR="00B81AC9" w:rsidRPr="004A4518" w:rsidSect="009273D8">
      <w:headerReference w:type="default" r:id="rId14"/>
      <w:type w:val="continuous"/>
      <w:pgSz w:w="11907" w:h="16840"/>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9FFF" w14:textId="77777777" w:rsidR="00DF2A3A" w:rsidRDefault="00DF2A3A">
      <w:r>
        <w:separator/>
      </w:r>
    </w:p>
  </w:endnote>
  <w:endnote w:type="continuationSeparator" w:id="0">
    <w:p w14:paraId="2BD2A3E9" w14:textId="77777777" w:rsidR="00DF2A3A" w:rsidRDefault="00DF2A3A">
      <w:r>
        <w:continuationSeparator/>
      </w:r>
    </w:p>
  </w:endnote>
  <w:endnote w:type="continuationNotice" w:id="1">
    <w:p w14:paraId="1A3F163D" w14:textId="77777777" w:rsidR="00DF2A3A" w:rsidRDefault="00DF2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B945" w14:textId="77777777" w:rsidR="00DF2A3A" w:rsidRDefault="00DF2A3A">
      <w:r>
        <w:separator/>
      </w:r>
    </w:p>
  </w:footnote>
  <w:footnote w:type="continuationSeparator" w:id="0">
    <w:p w14:paraId="5F348E91" w14:textId="77777777" w:rsidR="00DF2A3A" w:rsidRDefault="00DF2A3A">
      <w:r>
        <w:continuationSeparator/>
      </w:r>
    </w:p>
  </w:footnote>
  <w:footnote w:type="continuationNotice" w:id="1">
    <w:p w14:paraId="18A2118A" w14:textId="77777777" w:rsidR="00DF2A3A" w:rsidRDefault="00DF2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3645" w14:textId="24463895" w:rsidR="00DF2A3A" w:rsidRPr="008065E4" w:rsidRDefault="00DF2A3A" w:rsidP="002A26BB">
    <w:pPr>
      <w:jc w:val="right"/>
      <w:rPr>
        <w:b/>
        <w:i/>
        <w:sz w:val="24"/>
      </w:rPr>
    </w:pPr>
    <w:r w:rsidRPr="008065E4">
      <w:rPr>
        <w:b/>
        <w:i/>
        <w:sz w:val="24"/>
      </w:rPr>
      <w:t xml:space="preserve">ToR STF </w:t>
    </w:r>
    <w:r>
      <w:rPr>
        <w:b/>
        <w:i/>
        <w:sz w:val="24"/>
      </w:rPr>
      <w:t>DA</w:t>
    </w:r>
  </w:p>
  <w:p w14:paraId="22E1CFF5" w14:textId="7FDD1A22" w:rsidR="00DF2A3A" w:rsidRPr="008065E4" w:rsidRDefault="00DF2A3A" w:rsidP="002A26BB">
    <w:pPr>
      <w:jc w:val="right"/>
      <w:rPr>
        <w:i/>
      </w:rPr>
    </w:pPr>
    <w:r w:rsidRPr="008065E4">
      <w:rPr>
        <w:i/>
      </w:rPr>
      <w:t xml:space="preserve">Page </w:t>
    </w:r>
    <w:r w:rsidRPr="002A26BB">
      <w:rPr>
        <w:i/>
        <w:lang w:val="fr-FR"/>
      </w:rPr>
      <w:fldChar w:fldCharType="begin"/>
    </w:r>
    <w:r w:rsidRPr="008065E4">
      <w:rPr>
        <w:i/>
      </w:rPr>
      <w:instrText xml:space="preserve"> PAGE   \* MERGEFORMAT </w:instrText>
    </w:r>
    <w:r w:rsidRPr="002A26BB">
      <w:rPr>
        <w:i/>
        <w:lang w:val="fr-FR"/>
      </w:rPr>
      <w:fldChar w:fldCharType="separate"/>
    </w:r>
    <w:r>
      <w:rPr>
        <w:i/>
        <w:noProof/>
      </w:rPr>
      <w:t>2</w:t>
    </w:r>
    <w:r w:rsidRPr="002A26BB">
      <w:rPr>
        <w:i/>
        <w:lang w:val="fr-FR"/>
      </w:rPr>
      <w:fldChar w:fldCharType="end"/>
    </w:r>
    <w:r w:rsidRPr="008065E4">
      <w:rPr>
        <w:i/>
      </w:rPr>
      <w:t xml:space="preserve"> of </w:t>
    </w:r>
    <w:r w:rsidRPr="002A26BB">
      <w:rPr>
        <w:i/>
        <w:lang w:val="fr-FR"/>
      </w:rPr>
      <w:fldChar w:fldCharType="begin"/>
    </w:r>
    <w:r w:rsidRPr="008065E4">
      <w:rPr>
        <w:i/>
      </w:rPr>
      <w:instrText xml:space="preserve"> NUMPAGES   \* MERGEFORMAT </w:instrText>
    </w:r>
    <w:r w:rsidRPr="002A26BB">
      <w:rPr>
        <w:i/>
        <w:lang w:val="fr-FR"/>
      </w:rPr>
      <w:fldChar w:fldCharType="separate"/>
    </w:r>
    <w:r>
      <w:rPr>
        <w:i/>
        <w:noProof/>
      </w:rPr>
      <w:t>11</w:t>
    </w:r>
    <w:r w:rsidRPr="002A26BB">
      <w:rPr>
        <w:i/>
        <w:lang w:val="fr-FR"/>
      </w:rPr>
      <w:fldChar w:fldCharType="end"/>
    </w:r>
  </w:p>
  <w:p w14:paraId="4BF3AA24" w14:textId="77777777" w:rsidR="00DF2A3A" w:rsidRPr="008065E4" w:rsidRDefault="00DF2A3A" w:rsidP="002A26BB">
    <w:pP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780"/>
    <w:multiLevelType w:val="hybridMultilevel"/>
    <w:tmpl w:val="19B83040"/>
    <w:lvl w:ilvl="0" w:tplc="89F86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52BE"/>
    <w:multiLevelType w:val="hybridMultilevel"/>
    <w:tmpl w:val="9904A66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75017D"/>
    <w:multiLevelType w:val="hybridMultilevel"/>
    <w:tmpl w:val="40404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2279"/>
    <w:multiLevelType w:val="hybridMultilevel"/>
    <w:tmpl w:val="6320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F3229"/>
    <w:multiLevelType w:val="hybridMultilevel"/>
    <w:tmpl w:val="0544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73220"/>
    <w:multiLevelType w:val="multilevel"/>
    <w:tmpl w:val="4E86CA58"/>
    <w:numStyleLink w:val="ListStyleAnnexes"/>
  </w:abstractNum>
  <w:abstractNum w:abstractNumId="9"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36BF7E71"/>
    <w:multiLevelType w:val="multilevel"/>
    <w:tmpl w:val="05D86786"/>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5116917"/>
    <w:multiLevelType w:val="hybridMultilevel"/>
    <w:tmpl w:val="E5C0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56E11D3"/>
    <w:multiLevelType w:val="hybridMultilevel"/>
    <w:tmpl w:val="024A0EE8"/>
    <w:lvl w:ilvl="0" w:tplc="27C8A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6B1C67F9"/>
    <w:multiLevelType w:val="multilevel"/>
    <w:tmpl w:val="88106958"/>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4537"/>
        </w:tabs>
        <w:ind w:left="397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12"/>
  </w:num>
  <w:num w:numId="5">
    <w:abstractNumId w:val="4"/>
  </w:num>
  <w:num w:numId="6">
    <w:abstractNumId w:val="8"/>
  </w:num>
  <w:num w:numId="7">
    <w:abstractNumId w:val="19"/>
  </w:num>
  <w:num w:numId="8">
    <w:abstractNumId w:val="20"/>
  </w:num>
  <w:num w:numId="9">
    <w:abstractNumId w:val="2"/>
    <w:lvlOverride w:ilvl="0">
      <w:startOverride w:val="1"/>
    </w:lvlOverride>
  </w:num>
  <w:num w:numId="10">
    <w:abstractNumId w:val="15"/>
  </w:num>
  <w:num w:numId="11">
    <w:abstractNumId w:val="13"/>
  </w:num>
  <w:num w:numId="12">
    <w:abstractNumId w:val="17"/>
  </w:num>
  <w:num w:numId="13">
    <w:abstractNumId w:val="22"/>
  </w:num>
  <w:num w:numId="14">
    <w:abstractNumId w:val="16"/>
  </w:num>
  <w:num w:numId="15">
    <w:abstractNumId w:val="2"/>
  </w:num>
  <w:num w:numId="16">
    <w:abstractNumId w:val="10"/>
  </w:num>
  <w:num w:numId="17">
    <w:abstractNumId w:val="0"/>
  </w:num>
  <w:num w:numId="18">
    <w:abstractNumId w:val="21"/>
  </w:num>
  <w:num w:numId="19">
    <w:abstractNumId w:val="7"/>
  </w:num>
  <w:num w:numId="20">
    <w:abstractNumId w:val="18"/>
  </w:num>
  <w:num w:numId="21">
    <w:abstractNumId w:val="6"/>
  </w:num>
  <w:num w:numId="22">
    <w:abstractNumId w:val="11"/>
  </w:num>
  <w:num w:numId="23">
    <w:abstractNumId w:val="1"/>
  </w:num>
  <w:num w:numId="24">
    <w:abstractNumId w:val="3"/>
  </w:num>
  <w:num w:numId="25">
    <w:abstractNumId w:val="11"/>
  </w:num>
  <w:num w:numId="26">
    <w:abstractNumId w:val="11"/>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0D"/>
    <w:rsid w:val="00004DF9"/>
    <w:rsid w:val="00021C90"/>
    <w:rsid w:val="00023A6C"/>
    <w:rsid w:val="000256F6"/>
    <w:rsid w:val="00027BD7"/>
    <w:rsid w:val="00030C7C"/>
    <w:rsid w:val="000344D6"/>
    <w:rsid w:val="00035E0F"/>
    <w:rsid w:val="00036FB9"/>
    <w:rsid w:val="0004158F"/>
    <w:rsid w:val="00041D97"/>
    <w:rsid w:val="00042300"/>
    <w:rsid w:val="00047537"/>
    <w:rsid w:val="00050B5B"/>
    <w:rsid w:val="000629B4"/>
    <w:rsid w:val="000633C1"/>
    <w:rsid w:val="00067A31"/>
    <w:rsid w:val="0007388A"/>
    <w:rsid w:val="00083911"/>
    <w:rsid w:val="00085066"/>
    <w:rsid w:val="00090D42"/>
    <w:rsid w:val="000966B5"/>
    <w:rsid w:val="000971F5"/>
    <w:rsid w:val="000A1222"/>
    <w:rsid w:val="000A2433"/>
    <w:rsid w:val="000A6500"/>
    <w:rsid w:val="000A6769"/>
    <w:rsid w:val="000B32E7"/>
    <w:rsid w:val="000B52A4"/>
    <w:rsid w:val="000C27C6"/>
    <w:rsid w:val="000C725C"/>
    <w:rsid w:val="000D1AB5"/>
    <w:rsid w:val="000D2D85"/>
    <w:rsid w:val="000D3F90"/>
    <w:rsid w:val="000E0510"/>
    <w:rsid w:val="000E09A4"/>
    <w:rsid w:val="000E1995"/>
    <w:rsid w:val="000E337A"/>
    <w:rsid w:val="000E642D"/>
    <w:rsid w:val="000F2D9E"/>
    <w:rsid w:val="000F373E"/>
    <w:rsid w:val="00101648"/>
    <w:rsid w:val="0010598D"/>
    <w:rsid w:val="001126B7"/>
    <w:rsid w:val="0011359F"/>
    <w:rsid w:val="00114928"/>
    <w:rsid w:val="001156E2"/>
    <w:rsid w:val="00115CAC"/>
    <w:rsid w:val="00130BEF"/>
    <w:rsid w:val="00133B6F"/>
    <w:rsid w:val="00140488"/>
    <w:rsid w:val="00143683"/>
    <w:rsid w:val="00143BFB"/>
    <w:rsid w:val="0014707A"/>
    <w:rsid w:val="001515D8"/>
    <w:rsid w:val="00152177"/>
    <w:rsid w:val="00172B1E"/>
    <w:rsid w:val="00187BAD"/>
    <w:rsid w:val="00190A87"/>
    <w:rsid w:val="00190FCC"/>
    <w:rsid w:val="001916C9"/>
    <w:rsid w:val="00191B6A"/>
    <w:rsid w:val="001932A5"/>
    <w:rsid w:val="00194527"/>
    <w:rsid w:val="00197651"/>
    <w:rsid w:val="001A4E53"/>
    <w:rsid w:val="001A63A2"/>
    <w:rsid w:val="001B0DAB"/>
    <w:rsid w:val="001B6D30"/>
    <w:rsid w:val="001D18BC"/>
    <w:rsid w:val="001D1FB6"/>
    <w:rsid w:val="001D333E"/>
    <w:rsid w:val="001D3AE0"/>
    <w:rsid w:val="001D7ED5"/>
    <w:rsid w:val="001E1355"/>
    <w:rsid w:val="001E14DC"/>
    <w:rsid w:val="001E5054"/>
    <w:rsid w:val="001E6499"/>
    <w:rsid w:val="001F2E7D"/>
    <w:rsid w:val="001F6978"/>
    <w:rsid w:val="001F77D7"/>
    <w:rsid w:val="001F7E38"/>
    <w:rsid w:val="0020200F"/>
    <w:rsid w:val="00202B72"/>
    <w:rsid w:val="0020450C"/>
    <w:rsid w:val="00213182"/>
    <w:rsid w:val="002179C7"/>
    <w:rsid w:val="0023133E"/>
    <w:rsid w:val="00237157"/>
    <w:rsid w:val="00237A47"/>
    <w:rsid w:val="0024016D"/>
    <w:rsid w:val="00246B4C"/>
    <w:rsid w:val="0025723E"/>
    <w:rsid w:val="002676D1"/>
    <w:rsid w:val="00270CA5"/>
    <w:rsid w:val="00276292"/>
    <w:rsid w:val="00284507"/>
    <w:rsid w:val="00286039"/>
    <w:rsid w:val="00291761"/>
    <w:rsid w:val="0029346B"/>
    <w:rsid w:val="002967EE"/>
    <w:rsid w:val="002A26BB"/>
    <w:rsid w:val="002A4060"/>
    <w:rsid w:val="002B3737"/>
    <w:rsid w:val="002B43DF"/>
    <w:rsid w:val="002B7F14"/>
    <w:rsid w:val="002C5BE1"/>
    <w:rsid w:val="002D1F53"/>
    <w:rsid w:val="002E04BC"/>
    <w:rsid w:val="002E25B9"/>
    <w:rsid w:val="002E3FCD"/>
    <w:rsid w:val="002F20E0"/>
    <w:rsid w:val="00301EAE"/>
    <w:rsid w:val="00303338"/>
    <w:rsid w:val="00310C71"/>
    <w:rsid w:val="00311825"/>
    <w:rsid w:val="00312F06"/>
    <w:rsid w:val="003134BF"/>
    <w:rsid w:val="00330B35"/>
    <w:rsid w:val="00331F7C"/>
    <w:rsid w:val="00332941"/>
    <w:rsid w:val="00333E29"/>
    <w:rsid w:val="003342E8"/>
    <w:rsid w:val="00334B5B"/>
    <w:rsid w:val="00334F17"/>
    <w:rsid w:val="00336705"/>
    <w:rsid w:val="0033742F"/>
    <w:rsid w:val="00342C1C"/>
    <w:rsid w:val="0034549B"/>
    <w:rsid w:val="0034599E"/>
    <w:rsid w:val="00351FCF"/>
    <w:rsid w:val="003537A7"/>
    <w:rsid w:val="0035499A"/>
    <w:rsid w:val="003559B9"/>
    <w:rsid w:val="00360579"/>
    <w:rsid w:val="00360F0E"/>
    <w:rsid w:val="0036682D"/>
    <w:rsid w:val="0036797D"/>
    <w:rsid w:val="0037202D"/>
    <w:rsid w:val="003727C4"/>
    <w:rsid w:val="00373A32"/>
    <w:rsid w:val="0037450F"/>
    <w:rsid w:val="00374E86"/>
    <w:rsid w:val="00383999"/>
    <w:rsid w:val="003863D5"/>
    <w:rsid w:val="003930E3"/>
    <w:rsid w:val="003A26A3"/>
    <w:rsid w:val="003A2B1B"/>
    <w:rsid w:val="003A574B"/>
    <w:rsid w:val="003B1C9C"/>
    <w:rsid w:val="003B21B1"/>
    <w:rsid w:val="003B3696"/>
    <w:rsid w:val="003B3732"/>
    <w:rsid w:val="003B437F"/>
    <w:rsid w:val="003D10C2"/>
    <w:rsid w:val="003D7A0B"/>
    <w:rsid w:val="003E1404"/>
    <w:rsid w:val="003E69FE"/>
    <w:rsid w:val="003F0CDA"/>
    <w:rsid w:val="003F3387"/>
    <w:rsid w:val="00402EBF"/>
    <w:rsid w:val="00402F17"/>
    <w:rsid w:val="00405EF4"/>
    <w:rsid w:val="004102FA"/>
    <w:rsid w:val="00410481"/>
    <w:rsid w:val="00410D0E"/>
    <w:rsid w:val="004176AE"/>
    <w:rsid w:val="00420F80"/>
    <w:rsid w:val="00422E08"/>
    <w:rsid w:val="0042612C"/>
    <w:rsid w:val="00430781"/>
    <w:rsid w:val="004316A5"/>
    <w:rsid w:val="0043194C"/>
    <w:rsid w:val="004336E0"/>
    <w:rsid w:val="00434408"/>
    <w:rsid w:val="0044390C"/>
    <w:rsid w:val="004439B7"/>
    <w:rsid w:val="004561C9"/>
    <w:rsid w:val="00457058"/>
    <w:rsid w:val="00466573"/>
    <w:rsid w:val="0046676B"/>
    <w:rsid w:val="004728B5"/>
    <w:rsid w:val="00473315"/>
    <w:rsid w:val="004738BB"/>
    <w:rsid w:val="00481F20"/>
    <w:rsid w:val="00486307"/>
    <w:rsid w:val="00486659"/>
    <w:rsid w:val="004901C0"/>
    <w:rsid w:val="004967CD"/>
    <w:rsid w:val="004967D2"/>
    <w:rsid w:val="00496AA6"/>
    <w:rsid w:val="004A0012"/>
    <w:rsid w:val="004A04B1"/>
    <w:rsid w:val="004A138C"/>
    <w:rsid w:val="004A191B"/>
    <w:rsid w:val="004A205E"/>
    <w:rsid w:val="004A213D"/>
    <w:rsid w:val="004A2B41"/>
    <w:rsid w:val="004A4518"/>
    <w:rsid w:val="004A6ECA"/>
    <w:rsid w:val="004E0BB9"/>
    <w:rsid w:val="004E34BF"/>
    <w:rsid w:val="004E4D0D"/>
    <w:rsid w:val="004F091C"/>
    <w:rsid w:val="004F1DAF"/>
    <w:rsid w:val="004F2E1A"/>
    <w:rsid w:val="004F6F6C"/>
    <w:rsid w:val="00503D09"/>
    <w:rsid w:val="00505AA6"/>
    <w:rsid w:val="00506983"/>
    <w:rsid w:val="00507735"/>
    <w:rsid w:val="005203E7"/>
    <w:rsid w:val="00525A83"/>
    <w:rsid w:val="005401AC"/>
    <w:rsid w:val="00542721"/>
    <w:rsid w:val="00547E5D"/>
    <w:rsid w:val="005510D7"/>
    <w:rsid w:val="0055254A"/>
    <w:rsid w:val="00552A6B"/>
    <w:rsid w:val="00553235"/>
    <w:rsid w:val="0055500A"/>
    <w:rsid w:val="00555559"/>
    <w:rsid w:val="00555F00"/>
    <w:rsid w:val="00556D0B"/>
    <w:rsid w:val="00557A40"/>
    <w:rsid w:val="00567B54"/>
    <w:rsid w:val="0057150C"/>
    <w:rsid w:val="00571BCB"/>
    <w:rsid w:val="005827A2"/>
    <w:rsid w:val="00583470"/>
    <w:rsid w:val="00587773"/>
    <w:rsid w:val="00592BD3"/>
    <w:rsid w:val="00596946"/>
    <w:rsid w:val="005A0F1C"/>
    <w:rsid w:val="005A5042"/>
    <w:rsid w:val="005A5ED7"/>
    <w:rsid w:val="005B2629"/>
    <w:rsid w:val="005B39B8"/>
    <w:rsid w:val="005B4A76"/>
    <w:rsid w:val="005B58E9"/>
    <w:rsid w:val="005D0842"/>
    <w:rsid w:val="005D0AC3"/>
    <w:rsid w:val="005D1851"/>
    <w:rsid w:val="005D46E1"/>
    <w:rsid w:val="005D7E9C"/>
    <w:rsid w:val="005E1684"/>
    <w:rsid w:val="005E2263"/>
    <w:rsid w:val="005E567D"/>
    <w:rsid w:val="005F7BC6"/>
    <w:rsid w:val="00600371"/>
    <w:rsid w:val="006017F1"/>
    <w:rsid w:val="006058A1"/>
    <w:rsid w:val="006061A3"/>
    <w:rsid w:val="00607391"/>
    <w:rsid w:val="006075E0"/>
    <w:rsid w:val="00611A76"/>
    <w:rsid w:val="00614602"/>
    <w:rsid w:val="0061610B"/>
    <w:rsid w:val="00617964"/>
    <w:rsid w:val="00624000"/>
    <w:rsid w:val="0062568F"/>
    <w:rsid w:val="0062751A"/>
    <w:rsid w:val="00631ACF"/>
    <w:rsid w:val="006449DD"/>
    <w:rsid w:val="00645150"/>
    <w:rsid w:val="00645E5D"/>
    <w:rsid w:val="00646144"/>
    <w:rsid w:val="00646D9A"/>
    <w:rsid w:val="00652E27"/>
    <w:rsid w:val="006540FF"/>
    <w:rsid w:val="00663BDF"/>
    <w:rsid w:val="00677689"/>
    <w:rsid w:val="00681F96"/>
    <w:rsid w:val="00684968"/>
    <w:rsid w:val="00686923"/>
    <w:rsid w:val="00692DCD"/>
    <w:rsid w:val="00693309"/>
    <w:rsid w:val="00696899"/>
    <w:rsid w:val="00697509"/>
    <w:rsid w:val="006A06DB"/>
    <w:rsid w:val="006A669C"/>
    <w:rsid w:val="006B5CC3"/>
    <w:rsid w:val="006B7F0E"/>
    <w:rsid w:val="006C3A4C"/>
    <w:rsid w:val="006C7C8D"/>
    <w:rsid w:val="006D4DDC"/>
    <w:rsid w:val="006D7117"/>
    <w:rsid w:val="006E0498"/>
    <w:rsid w:val="006E14DC"/>
    <w:rsid w:val="006E23A6"/>
    <w:rsid w:val="006E2AD8"/>
    <w:rsid w:val="006E408C"/>
    <w:rsid w:val="006E4301"/>
    <w:rsid w:val="006E4A62"/>
    <w:rsid w:val="006E7314"/>
    <w:rsid w:val="006F0340"/>
    <w:rsid w:val="006F62A7"/>
    <w:rsid w:val="007059DA"/>
    <w:rsid w:val="00705F43"/>
    <w:rsid w:val="007131AE"/>
    <w:rsid w:val="00720C17"/>
    <w:rsid w:val="0072497A"/>
    <w:rsid w:val="007257B5"/>
    <w:rsid w:val="00726325"/>
    <w:rsid w:val="00730A7B"/>
    <w:rsid w:val="00732C0A"/>
    <w:rsid w:val="00740F76"/>
    <w:rsid w:val="00744998"/>
    <w:rsid w:val="00752CC7"/>
    <w:rsid w:val="00755EFE"/>
    <w:rsid w:val="0075714E"/>
    <w:rsid w:val="00763525"/>
    <w:rsid w:val="00764FE1"/>
    <w:rsid w:val="00771F98"/>
    <w:rsid w:val="00774A02"/>
    <w:rsid w:val="00775713"/>
    <w:rsid w:val="00784EDD"/>
    <w:rsid w:val="00786BC0"/>
    <w:rsid w:val="007871C5"/>
    <w:rsid w:val="007925F1"/>
    <w:rsid w:val="00792EDA"/>
    <w:rsid w:val="00797BE8"/>
    <w:rsid w:val="007A0724"/>
    <w:rsid w:val="007A267A"/>
    <w:rsid w:val="007A378E"/>
    <w:rsid w:val="007A4EA9"/>
    <w:rsid w:val="007A528C"/>
    <w:rsid w:val="007A5442"/>
    <w:rsid w:val="007B5D32"/>
    <w:rsid w:val="007C396D"/>
    <w:rsid w:val="007C479C"/>
    <w:rsid w:val="007C56D8"/>
    <w:rsid w:val="007D34A3"/>
    <w:rsid w:val="007D35E4"/>
    <w:rsid w:val="007D43B1"/>
    <w:rsid w:val="007D6360"/>
    <w:rsid w:val="007D7D44"/>
    <w:rsid w:val="007E051A"/>
    <w:rsid w:val="007E0991"/>
    <w:rsid w:val="007E0EFC"/>
    <w:rsid w:val="007E7699"/>
    <w:rsid w:val="008019FE"/>
    <w:rsid w:val="00802C4B"/>
    <w:rsid w:val="0080361C"/>
    <w:rsid w:val="00804F87"/>
    <w:rsid w:val="008054E9"/>
    <w:rsid w:val="008065E4"/>
    <w:rsid w:val="0080677B"/>
    <w:rsid w:val="00816030"/>
    <w:rsid w:val="00820A27"/>
    <w:rsid w:val="008229C8"/>
    <w:rsid w:val="008237CF"/>
    <w:rsid w:val="00824FCA"/>
    <w:rsid w:val="00826D59"/>
    <w:rsid w:val="0082759B"/>
    <w:rsid w:val="00831DD2"/>
    <w:rsid w:val="00843264"/>
    <w:rsid w:val="008453B4"/>
    <w:rsid w:val="0085273D"/>
    <w:rsid w:val="00860D7A"/>
    <w:rsid w:val="00864B67"/>
    <w:rsid w:val="008651E9"/>
    <w:rsid w:val="008721E9"/>
    <w:rsid w:val="00883C80"/>
    <w:rsid w:val="0088753B"/>
    <w:rsid w:val="00887D01"/>
    <w:rsid w:val="0089038A"/>
    <w:rsid w:val="00891916"/>
    <w:rsid w:val="0089609C"/>
    <w:rsid w:val="00896294"/>
    <w:rsid w:val="008A06AA"/>
    <w:rsid w:val="008A08C7"/>
    <w:rsid w:val="008B2420"/>
    <w:rsid w:val="008B30A3"/>
    <w:rsid w:val="008B35CC"/>
    <w:rsid w:val="008B3E90"/>
    <w:rsid w:val="008C0440"/>
    <w:rsid w:val="008C1A37"/>
    <w:rsid w:val="008C1C80"/>
    <w:rsid w:val="008C1DC4"/>
    <w:rsid w:val="008C4457"/>
    <w:rsid w:val="008D715D"/>
    <w:rsid w:val="008E6470"/>
    <w:rsid w:val="008F703B"/>
    <w:rsid w:val="008F7347"/>
    <w:rsid w:val="008F7AB4"/>
    <w:rsid w:val="00902F42"/>
    <w:rsid w:val="00902FBF"/>
    <w:rsid w:val="009062F7"/>
    <w:rsid w:val="009102F2"/>
    <w:rsid w:val="00913499"/>
    <w:rsid w:val="009157B7"/>
    <w:rsid w:val="00924F6D"/>
    <w:rsid w:val="009273D8"/>
    <w:rsid w:val="009301DE"/>
    <w:rsid w:val="009346F1"/>
    <w:rsid w:val="009346F8"/>
    <w:rsid w:val="00940747"/>
    <w:rsid w:val="00947DEC"/>
    <w:rsid w:val="0095612D"/>
    <w:rsid w:val="0096010A"/>
    <w:rsid w:val="0096134E"/>
    <w:rsid w:val="009663FD"/>
    <w:rsid w:val="00967659"/>
    <w:rsid w:val="00967E36"/>
    <w:rsid w:val="00975315"/>
    <w:rsid w:val="009863EF"/>
    <w:rsid w:val="00993AEC"/>
    <w:rsid w:val="00994D2B"/>
    <w:rsid w:val="00997123"/>
    <w:rsid w:val="009A1D0C"/>
    <w:rsid w:val="009A1D69"/>
    <w:rsid w:val="009A2916"/>
    <w:rsid w:val="009A4079"/>
    <w:rsid w:val="009A7D0E"/>
    <w:rsid w:val="009B4480"/>
    <w:rsid w:val="009B58BC"/>
    <w:rsid w:val="009C1169"/>
    <w:rsid w:val="009C1A8C"/>
    <w:rsid w:val="009C44C7"/>
    <w:rsid w:val="009C5A08"/>
    <w:rsid w:val="009D1217"/>
    <w:rsid w:val="009D3C6C"/>
    <w:rsid w:val="009D3D86"/>
    <w:rsid w:val="009D6602"/>
    <w:rsid w:val="009E0162"/>
    <w:rsid w:val="009E0666"/>
    <w:rsid w:val="009E324A"/>
    <w:rsid w:val="009F0BA6"/>
    <w:rsid w:val="009F2790"/>
    <w:rsid w:val="009F301D"/>
    <w:rsid w:val="009F4947"/>
    <w:rsid w:val="009F4C71"/>
    <w:rsid w:val="00A00AD9"/>
    <w:rsid w:val="00A01D35"/>
    <w:rsid w:val="00A024AA"/>
    <w:rsid w:val="00A0271F"/>
    <w:rsid w:val="00A039C3"/>
    <w:rsid w:val="00A07099"/>
    <w:rsid w:val="00A072D8"/>
    <w:rsid w:val="00A17CC1"/>
    <w:rsid w:val="00A225F0"/>
    <w:rsid w:val="00A22D7C"/>
    <w:rsid w:val="00A24529"/>
    <w:rsid w:val="00A24A2A"/>
    <w:rsid w:val="00A2608E"/>
    <w:rsid w:val="00A30BA3"/>
    <w:rsid w:val="00A31D71"/>
    <w:rsid w:val="00A32EF0"/>
    <w:rsid w:val="00A36BA1"/>
    <w:rsid w:val="00A41147"/>
    <w:rsid w:val="00A423A9"/>
    <w:rsid w:val="00A4262E"/>
    <w:rsid w:val="00A51D8E"/>
    <w:rsid w:val="00A5374B"/>
    <w:rsid w:val="00A61908"/>
    <w:rsid w:val="00A63AE0"/>
    <w:rsid w:val="00A63D15"/>
    <w:rsid w:val="00A71114"/>
    <w:rsid w:val="00A721B1"/>
    <w:rsid w:val="00A73EEC"/>
    <w:rsid w:val="00A74175"/>
    <w:rsid w:val="00A74DFF"/>
    <w:rsid w:val="00A76A7E"/>
    <w:rsid w:val="00A772A4"/>
    <w:rsid w:val="00A82863"/>
    <w:rsid w:val="00A82F0F"/>
    <w:rsid w:val="00A83050"/>
    <w:rsid w:val="00A86A6F"/>
    <w:rsid w:val="00A906B1"/>
    <w:rsid w:val="00A928C1"/>
    <w:rsid w:val="00A9366F"/>
    <w:rsid w:val="00A9401E"/>
    <w:rsid w:val="00A96D6B"/>
    <w:rsid w:val="00AA00F1"/>
    <w:rsid w:val="00AA3F15"/>
    <w:rsid w:val="00AA454D"/>
    <w:rsid w:val="00AA6E6E"/>
    <w:rsid w:val="00AA7DC2"/>
    <w:rsid w:val="00AB3B87"/>
    <w:rsid w:val="00AC103F"/>
    <w:rsid w:val="00AC2B58"/>
    <w:rsid w:val="00AC34E8"/>
    <w:rsid w:val="00AC3EB2"/>
    <w:rsid w:val="00AC7807"/>
    <w:rsid w:val="00AD1C50"/>
    <w:rsid w:val="00AD61C4"/>
    <w:rsid w:val="00AE2024"/>
    <w:rsid w:val="00AE30A3"/>
    <w:rsid w:val="00AE3982"/>
    <w:rsid w:val="00AE4BE6"/>
    <w:rsid w:val="00AF1CF3"/>
    <w:rsid w:val="00AF3FDD"/>
    <w:rsid w:val="00B01ED0"/>
    <w:rsid w:val="00B0264B"/>
    <w:rsid w:val="00B06A60"/>
    <w:rsid w:val="00B07B0D"/>
    <w:rsid w:val="00B12E24"/>
    <w:rsid w:val="00B24133"/>
    <w:rsid w:val="00B4020A"/>
    <w:rsid w:val="00B43D08"/>
    <w:rsid w:val="00B536D2"/>
    <w:rsid w:val="00B642D6"/>
    <w:rsid w:val="00B65030"/>
    <w:rsid w:val="00B65DCA"/>
    <w:rsid w:val="00B66EC6"/>
    <w:rsid w:val="00B7774A"/>
    <w:rsid w:val="00B81AC9"/>
    <w:rsid w:val="00B85D7C"/>
    <w:rsid w:val="00B92703"/>
    <w:rsid w:val="00B94B0F"/>
    <w:rsid w:val="00BA011C"/>
    <w:rsid w:val="00BA0455"/>
    <w:rsid w:val="00BA09E3"/>
    <w:rsid w:val="00BB17BB"/>
    <w:rsid w:val="00BB26DC"/>
    <w:rsid w:val="00BB33B9"/>
    <w:rsid w:val="00BB67E1"/>
    <w:rsid w:val="00BC1863"/>
    <w:rsid w:val="00BC59C7"/>
    <w:rsid w:val="00BC7652"/>
    <w:rsid w:val="00BD0952"/>
    <w:rsid w:val="00BD1024"/>
    <w:rsid w:val="00BD2F73"/>
    <w:rsid w:val="00BD5E6F"/>
    <w:rsid w:val="00BD5EDC"/>
    <w:rsid w:val="00BE033D"/>
    <w:rsid w:val="00BE1887"/>
    <w:rsid w:val="00BE1C8C"/>
    <w:rsid w:val="00BE352B"/>
    <w:rsid w:val="00BE3710"/>
    <w:rsid w:val="00BE5671"/>
    <w:rsid w:val="00BE6DC7"/>
    <w:rsid w:val="00BF3C31"/>
    <w:rsid w:val="00C00487"/>
    <w:rsid w:val="00C06900"/>
    <w:rsid w:val="00C10E92"/>
    <w:rsid w:val="00C144E8"/>
    <w:rsid w:val="00C14B13"/>
    <w:rsid w:val="00C155F0"/>
    <w:rsid w:val="00C2066F"/>
    <w:rsid w:val="00C21520"/>
    <w:rsid w:val="00C2290C"/>
    <w:rsid w:val="00C374FE"/>
    <w:rsid w:val="00C435B8"/>
    <w:rsid w:val="00C45347"/>
    <w:rsid w:val="00C47BCA"/>
    <w:rsid w:val="00C50611"/>
    <w:rsid w:val="00C51349"/>
    <w:rsid w:val="00C54423"/>
    <w:rsid w:val="00C56F9B"/>
    <w:rsid w:val="00C57EDA"/>
    <w:rsid w:val="00C6463C"/>
    <w:rsid w:val="00C85654"/>
    <w:rsid w:val="00C90DAF"/>
    <w:rsid w:val="00C94484"/>
    <w:rsid w:val="00C95EFE"/>
    <w:rsid w:val="00C9638A"/>
    <w:rsid w:val="00CA4C36"/>
    <w:rsid w:val="00CA6918"/>
    <w:rsid w:val="00CB3C53"/>
    <w:rsid w:val="00CB6593"/>
    <w:rsid w:val="00CC1031"/>
    <w:rsid w:val="00CC2B77"/>
    <w:rsid w:val="00CC5759"/>
    <w:rsid w:val="00CD27D5"/>
    <w:rsid w:val="00CE50AE"/>
    <w:rsid w:val="00CE6106"/>
    <w:rsid w:val="00CE7EC7"/>
    <w:rsid w:val="00CF1E0C"/>
    <w:rsid w:val="00CF4048"/>
    <w:rsid w:val="00CF662D"/>
    <w:rsid w:val="00D00D3A"/>
    <w:rsid w:val="00D034FF"/>
    <w:rsid w:val="00D03C5C"/>
    <w:rsid w:val="00D07CC8"/>
    <w:rsid w:val="00D132A6"/>
    <w:rsid w:val="00D151AB"/>
    <w:rsid w:val="00D16303"/>
    <w:rsid w:val="00D163F1"/>
    <w:rsid w:val="00D16D9E"/>
    <w:rsid w:val="00D207D3"/>
    <w:rsid w:val="00D2407D"/>
    <w:rsid w:val="00D27D51"/>
    <w:rsid w:val="00D343A7"/>
    <w:rsid w:val="00D4487F"/>
    <w:rsid w:val="00D5091E"/>
    <w:rsid w:val="00D51075"/>
    <w:rsid w:val="00D51984"/>
    <w:rsid w:val="00D604EA"/>
    <w:rsid w:val="00D60951"/>
    <w:rsid w:val="00D61692"/>
    <w:rsid w:val="00D61893"/>
    <w:rsid w:val="00D62EB1"/>
    <w:rsid w:val="00D64A8F"/>
    <w:rsid w:val="00D66FDE"/>
    <w:rsid w:val="00D70ADF"/>
    <w:rsid w:val="00D70F8E"/>
    <w:rsid w:val="00D80577"/>
    <w:rsid w:val="00D80BB7"/>
    <w:rsid w:val="00D82C37"/>
    <w:rsid w:val="00D86231"/>
    <w:rsid w:val="00D865DE"/>
    <w:rsid w:val="00D93ACD"/>
    <w:rsid w:val="00D95F02"/>
    <w:rsid w:val="00DA1F6E"/>
    <w:rsid w:val="00DA3C93"/>
    <w:rsid w:val="00DA4C70"/>
    <w:rsid w:val="00DA507A"/>
    <w:rsid w:val="00DB0D5C"/>
    <w:rsid w:val="00DB36B6"/>
    <w:rsid w:val="00DC1A4F"/>
    <w:rsid w:val="00DC450C"/>
    <w:rsid w:val="00DD12BC"/>
    <w:rsid w:val="00DD17DC"/>
    <w:rsid w:val="00DD2F46"/>
    <w:rsid w:val="00DD4C4B"/>
    <w:rsid w:val="00DF2A3A"/>
    <w:rsid w:val="00E016A0"/>
    <w:rsid w:val="00E02610"/>
    <w:rsid w:val="00E04855"/>
    <w:rsid w:val="00E12495"/>
    <w:rsid w:val="00E14A8D"/>
    <w:rsid w:val="00E17E48"/>
    <w:rsid w:val="00E2057F"/>
    <w:rsid w:val="00E27400"/>
    <w:rsid w:val="00E3144C"/>
    <w:rsid w:val="00E34E9E"/>
    <w:rsid w:val="00E418C0"/>
    <w:rsid w:val="00E41D46"/>
    <w:rsid w:val="00E42226"/>
    <w:rsid w:val="00E43682"/>
    <w:rsid w:val="00E44C6F"/>
    <w:rsid w:val="00E55FEC"/>
    <w:rsid w:val="00E5603F"/>
    <w:rsid w:val="00E5635A"/>
    <w:rsid w:val="00E57038"/>
    <w:rsid w:val="00E601BE"/>
    <w:rsid w:val="00E61225"/>
    <w:rsid w:val="00E63085"/>
    <w:rsid w:val="00E6379F"/>
    <w:rsid w:val="00E63973"/>
    <w:rsid w:val="00E71B4A"/>
    <w:rsid w:val="00E760F1"/>
    <w:rsid w:val="00E90951"/>
    <w:rsid w:val="00E92F95"/>
    <w:rsid w:val="00E93650"/>
    <w:rsid w:val="00E950D2"/>
    <w:rsid w:val="00EA2F0A"/>
    <w:rsid w:val="00EA33EE"/>
    <w:rsid w:val="00EA42FE"/>
    <w:rsid w:val="00EA6B72"/>
    <w:rsid w:val="00EA76E1"/>
    <w:rsid w:val="00EB0B4C"/>
    <w:rsid w:val="00EB0F41"/>
    <w:rsid w:val="00EB4E18"/>
    <w:rsid w:val="00EB54CF"/>
    <w:rsid w:val="00EB5A36"/>
    <w:rsid w:val="00EB606C"/>
    <w:rsid w:val="00EB71AA"/>
    <w:rsid w:val="00EC0A43"/>
    <w:rsid w:val="00EC5131"/>
    <w:rsid w:val="00ED67A5"/>
    <w:rsid w:val="00EE022C"/>
    <w:rsid w:val="00EE082C"/>
    <w:rsid w:val="00EF04A9"/>
    <w:rsid w:val="00EF59F4"/>
    <w:rsid w:val="00EF601D"/>
    <w:rsid w:val="00F012D8"/>
    <w:rsid w:val="00F019A1"/>
    <w:rsid w:val="00F03D80"/>
    <w:rsid w:val="00F03E52"/>
    <w:rsid w:val="00F1468C"/>
    <w:rsid w:val="00F24604"/>
    <w:rsid w:val="00F2785A"/>
    <w:rsid w:val="00F326B2"/>
    <w:rsid w:val="00F32EB9"/>
    <w:rsid w:val="00F34BAC"/>
    <w:rsid w:val="00F42756"/>
    <w:rsid w:val="00F43FDF"/>
    <w:rsid w:val="00F45663"/>
    <w:rsid w:val="00F461D2"/>
    <w:rsid w:val="00F46EEF"/>
    <w:rsid w:val="00F47A4B"/>
    <w:rsid w:val="00F61CF4"/>
    <w:rsid w:val="00F713F4"/>
    <w:rsid w:val="00F714B7"/>
    <w:rsid w:val="00F71966"/>
    <w:rsid w:val="00F76264"/>
    <w:rsid w:val="00F77E4B"/>
    <w:rsid w:val="00F77E6D"/>
    <w:rsid w:val="00F821A3"/>
    <w:rsid w:val="00F86150"/>
    <w:rsid w:val="00F923EB"/>
    <w:rsid w:val="00F94B42"/>
    <w:rsid w:val="00F9547F"/>
    <w:rsid w:val="00FA7DD1"/>
    <w:rsid w:val="00FB240E"/>
    <w:rsid w:val="00FB4FFB"/>
    <w:rsid w:val="00FB6868"/>
    <w:rsid w:val="00FB719D"/>
    <w:rsid w:val="00FC43B2"/>
    <w:rsid w:val="00FD1CBE"/>
    <w:rsid w:val="00FD7EE4"/>
    <w:rsid w:val="00FE0048"/>
    <w:rsid w:val="00FE6AD2"/>
    <w:rsid w:val="00FF43DA"/>
    <w:rsid w:val="00FF77B6"/>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749F7D"/>
  <w15:chartTrackingRefBased/>
  <w15:docId w15:val="{DFEF4594-F6C3-4D19-BA60-F210BE8A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8"/>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646144"/>
    <w:pPr>
      <w:keepNext/>
      <w:keepLines/>
      <w:numPr>
        <w:ilvl w:val="1"/>
        <w:numId w:val="8"/>
      </w:numPr>
      <w:tabs>
        <w:tab w:val="clear" w:pos="1418"/>
        <w:tab w:val="clear" w:pos="4537"/>
        <w:tab w:val="clear" w:pos="4678"/>
        <w:tab w:val="clear" w:pos="5954"/>
        <w:tab w:val="clear" w:pos="7088"/>
        <w:tab w:val="num" w:pos="567"/>
      </w:tabs>
      <w:spacing w:after="240"/>
      <w:ind w:left="567" w:hanging="567"/>
      <w:jc w:val="left"/>
      <w:outlineLvl w:val="1"/>
    </w:pPr>
    <w:rPr>
      <w:b/>
    </w:rPr>
  </w:style>
  <w:style w:type="paragraph" w:styleId="Heading3">
    <w:name w:val="heading 3"/>
    <w:next w:val="Normal"/>
    <w:link w:val="Heading3Char"/>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0D2D85"/>
    <w:pPr>
      <w:tabs>
        <w:tab w:val="clear" w:pos="567"/>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B3E90"/>
    <w:pPr>
      <w:keepNext/>
      <w:keepLines/>
      <w:numPr>
        <w:numId w:val="2"/>
      </w:numPr>
      <w:tabs>
        <w:tab w:val="clear" w:pos="567"/>
        <w:tab w:val="clear" w:pos="1418"/>
        <w:tab w:val="clear" w:pos="4678"/>
        <w:tab w:val="clear" w:pos="5954"/>
        <w:tab w:val="clear" w:pos="7088"/>
      </w:tabs>
      <w:jc w:val="left"/>
    </w:pPr>
  </w:style>
  <w:style w:type="paragraph" w:customStyle="1" w:styleId="B2">
    <w:name w:val="B2"/>
    <w:basedOn w:val="Normal"/>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AF3FD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8B3E90"/>
    <w:pPr>
      <w:spacing w:after="120"/>
    </w:pPr>
  </w:style>
  <w:style w:type="paragraph" w:customStyle="1" w:styleId="FP">
    <w:name w:val="FP"/>
    <w:rsid w:val="00351FCF"/>
    <w:pPr>
      <w:overflowPunct w:val="0"/>
      <w:autoSpaceDE w:val="0"/>
      <w:autoSpaceDN w:val="0"/>
      <w:adjustRightInd w:val="0"/>
      <w:spacing w:line="240" w:lineRule="atLeast"/>
      <w:textAlignment w:val="baseline"/>
    </w:pPr>
    <w:rPr>
      <w:rFonts w:ascii="Arial" w:hAnsi="Arial"/>
      <w:lang w:eastAsia="en-US"/>
    </w:rPr>
  </w:style>
  <w:style w:type="paragraph" w:styleId="BodyText2">
    <w:name w:val="Body Text 2"/>
    <w:basedOn w:val="Normal"/>
    <w:link w:val="BodyText2Char"/>
    <w:rsid w:val="00351FCF"/>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link w:val="BodyText2"/>
    <w:rsid w:val="00351FCF"/>
    <w:rPr>
      <w:rFonts w:ascii="Arial" w:hAnsi="Arial"/>
      <w:lang w:eastAsia="en-US"/>
    </w:rPr>
  </w:style>
  <w:style w:type="character" w:styleId="FollowedHyperlink">
    <w:name w:val="FollowedHyperlink"/>
    <w:rsid w:val="009102F2"/>
    <w:rPr>
      <w:color w:val="800080"/>
      <w:u w:val="single"/>
    </w:rPr>
  </w:style>
  <w:style w:type="paragraph" w:customStyle="1" w:styleId="Annex">
    <w:name w:val="Annex"/>
    <w:basedOn w:val="Normal"/>
    <w:next w:val="Normal"/>
    <w:qFormat/>
    <w:rsid w:val="002B3737"/>
    <w:pPr>
      <w:numPr>
        <w:numId w:val="6"/>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86A6F"/>
    <w:pPr>
      <w:keepNext/>
      <w:keepLines/>
      <w:numPr>
        <w:ilvl w:val="1"/>
        <w:numId w:val="6"/>
      </w:numPr>
      <w:tabs>
        <w:tab w:val="clear" w:pos="1418"/>
      </w:tabs>
      <w:spacing w:after="240"/>
      <w:ind w:left="567" w:hanging="567"/>
      <w:jc w:val="left"/>
    </w:pPr>
    <w:rPr>
      <w:b/>
      <w:sz w:val="24"/>
      <w:szCs w:val="24"/>
    </w:rPr>
  </w:style>
  <w:style w:type="paragraph" w:customStyle="1" w:styleId="Annexlevel2">
    <w:name w:val="Annex level 2"/>
    <w:basedOn w:val="Normal"/>
    <w:next w:val="Normal"/>
    <w:qFormat/>
    <w:rsid w:val="00A86A6F"/>
    <w:pPr>
      <w:keepNext/>
      <w:keepLines/>
      <w:numPr>
        <w:ilvl w:val="2"/>
        <w:numId w:val="6"/>
      </w:numPr>
      <w:tabs>
        <w:tab w:val="clear" w:pos="567"/>
        <w:tab w:val="clear" w:pos="1418"/>
        <w:tab w:val="left" w:pos="851"/>
      </w:tabs>
      <w:spacing w:after="120"/>
      <w:ind w:left="851" w:hanging="851"/>
      <w:jc w:val="left"/>
    </w:pPr>
    <w:rPr>
      <w:b/>
    </w:rPr>
  </w:style>
  <w:style w:type="table" w:styleId="TableGrid">
    <w:name w:val="Table Grid"/>
    <w:basedOn w:val="TableNormal"/>
    <w:uiPriority w:val="99"/>
    <w:rsid w:val="0027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43DA"/>
    <w:rPr>
      <w:rFonts w:ascii="Segoe UI" w:hAnsi="Segoe UI" w:cs="Segoe UI"/>
      <w:sz w:val="18"/>
      <w:szCs w:val="18"/>
    </w:rPr>
  </w:style>
  <w:style w:type="character" w:customStyle="1" w:styleId="BalloonTextChar">
    <w:name w:val="Balloon Text Char"/>
    <w:link w:val="BalloonText"/>
    <w:uiPriority w:val="99"/>
    <w:rsid w:val="00FF43DA"/>
    <w:rPr>
      <w:rFonts w:ascii="Segoe UI" w:hAnsi="Segoe UI" w:cs="Segoe UI"/>
      <w:sz w:val="18"/>
      <w:szCs w:val="18"/>
      <w:lang w:eastAsia="en-US"/>
    </w:rPr>
  </w:style>
  <w:style w:type="character" w:customStyle="1" w:styleId="B1Char">
    <w:name w:val="B1 Char"/>
    <w:link w:val="B1"/>
    <w:rsid w:val="008B3E90"/>
    <w:rPr>
      <w:rFonts w:ascii="Arial" w:hAnsi="Arial"/>
      <w:lang w:eastAsia="en-US"/>
    </w:rPr>
  </w:style>
  <w:style w:type="numbering" w:customStyle="1" w:styleId="ListStyleAnnexes">
    <w:name w:val="List_Style_Annexes"/>
    <w:rsid w:val="00A86A6F"/>
    <w:pPr>
      <w:numPr>
        <w:numId w:val="5"/>
      </w:numPr>
    </w:pPr>
  </w:style>
  <w:style w:type="paragraph" w:customStyle="1" w:styleId="GuidelineB0">
    <w:name w:val="Guideline B0"/>
    <w:basedOn w:val="B0"/>
    <w:rsid w:val="00D66FDE"/>
    <w:pPr>
      <w:tabs>
        <w:tab w:val="clear" w:pos="567"/>
        <w:tab w:val="clear" w:pos="1418"/>
        <w:tab w:val="left" w:pos="2268"/>
      </w:tabs>
    </w:pPr>
    <w:rPr>
      <w:i/>
      <w:iCs/>
    </w:rPr>
  </w:style>
  <w:style w:type="paragraph" w:customStyle="1" w:styleId="GuidelineB1">
    <w:name w:val="Guideline B1"/>
    <w:basedOn w:val="B1"/>
    <w:rsid w:val="00D66FDE"/>
    <w:pPr>
      <w:numPr>
        <w:numId w:val="7"/>
      </w:numPr>
      <w:tabs>
        <w:tab w:val="left" w:pos="567"/>
      </w:tabs>
      <w:ind w:left="567" w:hanging="283"/>
    </w:pPr>
    <w:rPr>
      <w:i/>
      <w:iCs/>
    </w:rPr>
  </w:style>
  <w:style w:type="paragraph" w:customStyle="1" w:styleId="GuidelineIndent">
    <w:name w:val="Guideline Indent"/>
    <w:basedOn w:val="Guideline"/>
    <w:rsid w:val="00D66FDE"/>
    <w:pPr>
      <w:tabs>
        <w:tab w:val="clear" w:pos="567"/>
      </w:tabs>
      <w:ind w:left="567"/>
    </w:pPr>
    <w:rPr>
      <w:iCs/>
    </w:rPr>
  </w:style>
  <w:style w:type="character" w:customStyle="1" w:styleId="Heading6Char">
    <w:name w:val="Heading 6 Char"/>
    <w:link w:val="Heading6"/>
    <w:uiPriority w:val="99"/>
    <w:rsid w:val="000D2D85"/>
    <w:rPr>
      <w:rFonts w:ascii="Calibri" w:hAnsi="Calibri"/>
      <w:b/>
      <w:bCs/>
      <w:sz w:val="22"/>
      <w:szCs w:val="22"/>
      <w:lang w:eastAsia="en-US"/>
    </w:rPr>
  </w:style>
  <w:style w:type="paragraph" w:customStyle="1" w:styleId="EW">
    <w:name w:val="EW"/>
    <w:next w:val="Normal"/>
    <w:rsid w:val="000D2D85"/>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uiPriority w:val="99"/>
    <w:rsid w:val="000D2D85"/>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customStyle="1" w:styleId="H6">
    <w:name w:val="H6"/>
    <w:next w:val="Normal"/>
    <w:rsid w:val="000D2D85"/>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rsid w:val="000D2D85"/>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rsid w:val="000D2D85"/>
    <w:pPr>
      <w:overflowPunct w:val="0"/>
      <w:autoSpaceDE w:val="0"/>
      <w:autoSpaceDN w:val="0"/>
      <w:adjustRightInd w:val="0"/>
      <w:spacing w:line="240" w:lineRule="atLeast"/>
      <w:jc w:val="right"/>
      <w:textAlignment w:val="baseline"/>
    </w:pPr>
    <w:rPr>
      <w:rFonts w:ascii="Arial" w:hAnsi="Arial"/>
      <w:b/>
      <w:lang w:eastAsia="en-US"/>
    </w:rPr>
  </w:style>
  <w:style w:type="paragraph" w:customStyle="1" w:styleId="LD">
    <w:name w:val="LD"/>
    <w:rsid w:val="000D2D85"/>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rsid w:val="000D2D85"/>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customStyle="1" w:styleId="NW">
    <w:name w:val="NW"/>
    <w:basedOn w:val="NO"/>
    <w:next w:val="Normal"/>
    <w:rsid w:val="000D2D85"/>
    <w:pPr>
      <w:spacing w:after="0"/>
    </w:pPr>
  </w:style>
  <w:style w:type="paragraph" w:customStyle="1" w:styleId="WP">
    <w:name w:val="WP"/>
    <w:next w:val="Normal"/>
    <w:rsid w:val="000D2D85"/>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rsid w:val="000D2D85"/>
    <w:pPr>
      <w:keepNext/>
      <w:keepLines/>
      <w:spacing w:before="12" w:after="12"/>
      <w:ind w:left="57" w:right="57"/>
    </w:pPr>
  </w:style>
  <w:style w:type="paragraph" w:customStyle="1" w:styleId="TAC">
    <w:name w:val="TAC"/>
    <w:basedOn w:val="TAJ"/>
    <w:rsid w:val="000D2D85"/>
    <w:pPr>
      <w:jc w:val="center"/>
    </w:pPr>
  </w:style>
  <w:style w:type="paragraph" w:customStyle="1" w:styleId="TAH">
    <w:name w:val="TAH"/>
    <w:basedOn w:val="TAC"/>
    <w:rsid w:val="000D2D85"/>
    <w:rPr>
      <w:b/>
    </w:rPr>
  </w:style>
  <w:style w:type="paragraph" w:customStyle="1" w:styleId="TAL">
    <w:name w:val="TAL"/>
    <w:basedOn w:val="TAJ"/>
    <w:link w:val="TALChar"/>
    <w:rsid w:val="000D2D85"/>
    <w:pPr>
      <w:jc w:val="left"/>
    </w:pPr>
  </w:style>
  <w:style w:type="paragraph" w:customStyle="1" w:styleId="TAN">
    <w:name w:val="TAN"/>
    <w:basedOn w:val="NO"/>
    <w:rsid w:val="000D2D85"/>
    <w:pPr>
      <w:keepNext/>
      <w:keepLines/>
      <w:tabs>
        <w:tab w:val="clear" w:pos="1701"/>
        <w:tab w:val="left" w:pos="1247"/>
      </w:tabs>
      <w:spacing w:before="12" w:after="12"/>
      <w:ind w:left="1247" w:right="57" w:hanging="1191"/>
    </w:pPr>
  </w:style>
  <w:style w:type="paragraph" w:customStyle="1" w:styleId="TB">
    <w:name w:val="TB"/>
    <w:rsid w:val="000D2D85"/>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rsid w:val="000D2D85"/>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rsid w:val="000D2D85"/>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rsid w:val="000D2D85"/>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customStyle="1" w:styleId="TT">
    <w:name w:val="TT"/>
    <w:next w:val="Normal"/>
    <w:rsid w:val="000D2D85"/>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rsid w:val="000D2D85"/>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C">
    <w:name w:val="ZC"/>
    <w:rsid w:val="000D2D85"/>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rsid w:val="000D2D85"/>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rsid w:val="000D2D85"/>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U">
    <w:name w:val="ZU"/>
    <w:rsid w:val="000D2D85"/>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rsid w:val="000D2D85"/>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normal2">
    <w:name w:val="normal2"/>
    <w:basedOn w:val="Normal"/>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0D2D8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Bold">
    <w:name w:val="B0 + Bold"/>
    <w:basedOn w:val="B0"/>
    <w:next w:val="Normal"/>
    <w:rsid w:val="000D2D85"/>
    <w:pPr>
      <w:tabs>
        <w:tab w:val="clear" w:pos="567"/>
        <w:tab w:val="clear" w:pos="1418"/>
        <w:tab w:val="left" w:pos="2268"/>
      </w:tabs>
      <w:contextualSpacing/>
      <w:outlineLvl w:val="9"/>
    </w:pPr>
    <w:rPr>
      <w:b/>
      <w:bCs/>
    </w:rPr>
  </w:style>
  <w:style w:type="paragraph" w:customStyle="1" w:styleId="Numberedlistab">
    <w:name w:val="Numbered list a) b)"/>
    <w:basedOn w:val="Normal"/>
    <w:qFormat/>
    <w:rsid w:val="000D2D85"/>
    <w:pPr>
      <w:keepNext/>
      <w:keepLines/>
      <w:numPr>
        <w:numId w:val="9"/>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0D2D85"/>
    <w:pPr>
      <w:tabs>
        <w:tab w:val="left" w:pos="567"/>
        <w:tab w:val="left" w:pos="2835"/>
        <w:tab w:val="left" w:pos="5103"/>
        <w:tab w:val="left" w:pos="5954"/>
        <w:tab w:val="left" w:pos="7088"/>
      </w:tabs>
      <w:spacing w:after="120"/>
      <w:ind w:left="568"/>
      <w:jc w:val="both"/>
    </w:pPr>
    <w:rPr>
      <w:rFonts w:cs="Arial"/>
      <w:iCs/>
    </w:rPr>
  </w:style>
  <w:style w:type="paragraph" w:customStyle="1" w:styleId="Numberedlist12">
    <w:name w:val="Numbered list 1. 2."/>
    <w:basedOn w:val="Numberedlistab"/>
    <w:qFormat/>
    <w:rsid w:val="000D2D85"/>
    <w:pPr>
      <w:numPr>
        <w:numId w:val="10"/>
      </w:numPr>
    </w:pPr>
  </w:style>
  <w:style w:type="paragraph" w:customStyle="1" w:styleId="Boldtitle">
    <w:name w:val="Bold title"/>
    <w:basedOn w:val="Footer"/>
    <w:next w:val="Normal"/>
    <w:qFormat/>
    <w:rsid w:val="000D2D85"/>
    <w:pPr>
      <w:keepNext/>
      <w:keepLines/>
      <w:tabs>
        <w:tab w:val="clear" w:pos="567"/>
        <w:tab w:val="clear" w:pos="4819"/>
        <w:tab w:val="left" w:pos="1418"/>
        <w:tab w:val="left" w:pos="4678"/>
        <w:tab w:val="left" w:pos="5954"/>
        <w:tab w:val="left" w:pos="7088"/>
      </w:tabs>
      <w:spacing w:after="120"/>
    </w:pPr>
    <w:rPr>
      <w:b/>
    </w:rPr>
  </w:style>
  <w:style w:type="character" w:customStyle="1" w:styleId="Heading1Char">
    <w:name w:val="Heading 1 Char"/>
    <w:aliases w:val="H1 Char"/>
    <w:link w:val="Heading1"/>
    <w:rsid w:val="000D2D85"/>
    <w:rPr>
      <w:rFonts w:ascii="Arial" w:hAnsi="Arial"/>
      <w:b/>
      <w:sz w:val="24"/>
      <w:lang w:val="en-US" w:eastAsia="en-US"/>
    </w:rPr>
  </w:style>
  <w:style w:type="character" w:customStyle="1" w:styleId="Heading2Char">
    <w:name w:val="Heading 2 Char"/>
    <w:link w:val="Heading2"/>
    <w:rsid w:val="00646144"/>
    <w:rPr>
      <w:rFonts w:ascii="Arial" w:hAnsi="Arial"/>
      <w:b/>
      <w:lang w:eastAsia="en-US"/>
    </w:rPr>
  </w:style>
  <w:style w:type="character" w:customStyle="1" w:styleId="Heading3Char">
    <w:name w:val="Heading 3 Char"/>
    <w:link w:val="Heading3"/>
    <w:rsid w:val="000D2D85"/>
    <w:rPr>
      <w:rFonts w:ascii="Arial" w:hAnsi="Arial"/>
      <w:b/>
      <w:lang w:val="fr-FR" w:eastAsia="en-US"/>
    </w:rPr>
  </w:style>
  <w:style w:type="character" w:customStyle="1" w:styleId="FootnoteTextChar">
    <w:name w:val="Footnote Text Char"/>
    <w:link w:val="FootnoteText"/>
    <w:uiPriority w:val="99"/>
    <w:semiHidden/>
    <w:rsid w:val="000D2D85"/>
    <w:rPr>
      <w:rFonts w:ascii="Arial" w:hAnsi="Arial"/>
      <w:sz w:val="16"/>
      <w:lang w:eastAsia="en-US"/>
    </w:rPr>
  </w:style>
  <w:style w:type="paragraph" w:customStyle="1" w:styleId="Tabletext">
    <w:name w:val="Table text"/>
    <w:basedOn w:val="Normal"/>
    <w:uiPriority w:val="99"/>
    <w:rsid w:val="000D2D85"/>
    <w:pPr>
      <w:tabs>
        <w:tab w:val="clear" w:pos="567"/>
        <w:tab w:val="clear" w:pos="1418"/>
        <w:tab w:val="clear" w:pos="4678"/>
        <w:tab w:val="clear" w:pos="5954"/>
        <w:tab w:val="clear" w:pos="7088"/>
      </w:tabs>
      <w:overflowPunct/>
      <w:autoSpaceDE/>
      <w:autoSpaceDN/>
      <w:adjustRightInd/>
      <w:textAlignment w:val="auto"/>
    </w:pPr>
    <w:rPr>
      <w:rFonts w:ascii="Times New Roman" w:hAnsi="Times New Roman"/>
    </w:rPr>
  </w:style>
  <w:style w:type="paragraph" w:styleId="EndnoteText">
    <w:name w:val="endnote text"/>
    <w:basedOn w:val="Normal"/>
    <w:link w:val="Endnote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0D2D85"/>
    <w:rPr>
      <w:lang w:eastAsia="en-US"/>
    </w:rPr>
  </w:style>
  <w:style w:type="character" w:styleId="EndnoteReference">
    <w:name w:val="endnote reference"/>
    <w:uiPriority w:val="99"/>
    <w:rsid w:val="000D2D85"/>
    <w:rPr>
      <w:rFonts w:cs="Times New Roman"/>
      <w:vertAlign w:val="superscript"/>
    </w:rPr>
  </w:style>
  <w:style w:type="character" w:customStyle="1" w:styleId="HeaderChar">
    <w:name w:val="Header Char"/>
    <w:link w:val="Header"/>
    <w:uiPriority w:val="99"/>
    <w:rsid w:val="000D2D85"/>
    <w:rPr>
      <w:rFonts w:ascii="Arial" w:hAnsi="Arial"/>
      <w:b/>
      <w:sz w:val="32"/>
      <w:lang w:eastAsia="en-US"/>
    </w:rPr>
  </w:style>
  <w:style w:type="character" w:customStyle="1" w:styleId="FooterChar">
    <w:name w:val="Footer Char"/>
    <w:link w:val="Footer"/>
    <w:uiPriority w:val="99"/>
    <w:rsid w:val="000D2D85"/>
    <w:rPr>
      <w:rFonts w:ascii="Arial" w:hAnsi="Arial"/>
      <w:lang w:eastAsia="en-US"/>
    </w:rPr>
  </w:style>
  <w:style w:type="character" w:customStyle="1" w:styleId="CommentTextChar">
    <w:name w:val="Comment Text Char"/>
    <w:uiPriority w:val="99"/>
    <w:rsid w:val="000D2D85"/>
    <w:rPr>
      <w:rFonts w:cs="Times New Roman"/>
      <w:snapToGrid w:val="0"/>
      <w:lang w:eastAsia="en-US"/>
    </w:rPr>
  </w:style>
  <w:style w:type="paragraph" w:styleId="CommentSubject">
    <w:name w:val="annotation subject"/>
    <w:basedOn w:val="CommentText"/>
    <w:next w:val="CommentText"/>
    <w:link w:val="CommentSubjec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link w:val="CommentText"/>
    <w:uiPriority w:val="99"/>
    <w:semiHidden/>
    <w:rsid w:val="000D2D85"/>
    <w:rPr>
      <w:rFonts w:ascii="Arial" w:hAnsi="Arial"/>
      <w:lang w:eastAsia="en-US"/>
    </w:rPr>
  </w:style>
  <w:style w:type="character" w:customStyle="1" w:styleId="CommentSubjectChar">
    <w:name w:val="Comment Subject Char"/>
    <w:link w:val="CommentSubject"/>
    <w:uiPriority w:val="99"/>
    <w:rsid w:val="000D2D85"/>
    <w:rPr>
      <w:rFonts w:ascii="Arial" w:hAnsi="Arial"/>
      <w:b/>
      <w:bCs/>
      <w:lang w:eastAsia="en-US"/>
    </w:rPr>
  </w:style>
  <w:style w:type="paragraph" w:styleId="Revision">
    <w:name w:val="Revision"/>
    <w:hidden/>
    <w:uiPriority w:val="99"/>
    <w:semiHidden/>
    <w:rsid w:val="000D2D85"/>
    <w:rPr>
      <w:sz w:val="24"/>
      <w:lang w:eastAsia="en-US"/>
    </w:rPr>
  </w:style>
  <w:style w:type="table" w:customStyle="1" w:styleId="Table">
    <w:name w:val="Table"/>
    <w:basedOn w:val="TableNormal"/>
    <w:rsid w:val="000D2D85"/>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0D2D85"/>
    <w:pPr>
      <w:tabs>
        <w:tab w:val="clear" w:pos="567"/>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0D2D85"/>
    <w:rPr>
      <w:rFonts w:ascii="Consolas" w:hAnsi="Consolas"/>
      <w:sz w:val="21"/>
      <w:szCs w:val="21"/>
    </w:rPr>
  </w:style>
  <w:style w:type="table" w:styleId="TableClassic2">
    <w:name w:val="Table Classic 2"/>
    <w:basedOn w:val="TableNormal"/>
    <w:rsid w:val="000D2D85"/>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0D2D85"/>
    <w:pPr>
      <w:numPr>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0D2D85"/>
    <w:pPr>
      <w:numPr>
        <w:ilvl w:val="1"/>
        <w:numId w:val="11"/>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0D2D85"/>
    <w:pPr>
      <w:numPr>
        <w:ilvl w:val="2"/>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0D2D85"/>
    <w:pPr>
      <w:numPr>
        <w:ilvl w:val="3"/>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0D2D85"/>
    <w:pPr>
      <w:numPr>
        <w:numId w:val="1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0D2D85"/>
    <w:rPr>
      <w:rFonts w:cs="Times New Roman"/>
      <w:i/>
      <w:iCs/>
    </w:rPr>
  </w:style>
  <w:style w:type="character" w:customStyle="1" w:styleId="TALChar">
    <w:name w:val="TAL Char"/>
    <w:link w:val="TAL"/>
    <w:rsid w:val="000D2D85"/>
    <w:rPr>
      <w:rFonts w:ascii="Arial" w:hAnsi="Arial"/>
      <w:lang w:eastAsia="en-US"/>
    </w:rPr>
  </w:style>
  <w:style w:type="paragraph" w:customStyle="1" w:styleId="StyleBoldBefore6ptAfter6ptCentered">
    <w:name w:val="Style Bold Before:  6 pt After:  6 pt Centered"/>
    <w:basedOn w:val="Normal"/>
    <w:rsid w:val="000D2D85"/>
    <w:pPr>
      <w:tabs>
        <w:tab w:val="clear" w:pos="567"/>
      </w:tabs>
      <w:spacing w:before="120" w:after="120"/>
      <w:jc w:val="center"/>
    </w:pPr>
    <w:rPr>
      <w:b/>
      <w:bCs/>
    </w:rPr>
  </w:style>
  <w:style w:type="paragraph" w:customStyle="1" w:styleId="Default">
    <w:name w:val="Default"/>
    <w:rsid w:val="000D2D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7184">
      <w:bodyDiv w:val="1"/>
      <w:marLeft w:val="0"/>
      <w:marRight w:val="0"/>
      <w:marTop w:val="0"/>
      <w:marBottom w:val="0"/>
      <w:divBdr>
        <w:top w:val="none" w:sz="0" w:space="0" w:color="auto"/>
        <w:left w:val="none" w:sz="0" w:space="0" w:color="auto"/>
        <w:bottom w:val="none" w:sz="0" w:space="0" w:color="auto"/>
        <w:right w:val="none" w:sz="0" w:space="0" w:color="auto"/>
      </w:divBdr>
    </w:div>
    <w:div w:id="247347078">
      <w:bodyDiv w:val="1"/>
      <w:marLeft w:val="0"/>
      <w:marRight w:val="0"/>
      <w:marTop w:val="0"/>
      <w:marBottom w:val="0"/>
      <w:divBdr>
        <w:top w:val="none" w:sz="0" w:space="0" w:color="auto"/>
        <w:left w:val="none" w:sz="0" w:space="0" w:color="auto"/>
        <w:bottom w:val="none" w:sz="0" w:space="0" w:color="auto"/>
        <w:right w:val="none" w:sz="0" w:space="0" w:color="auto"/>
      </w:divBdr>
    </w:div>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561523091">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si.org/deliver/etsi_es/203100_203199/20311904/01.03.01_60/es_20311904v010301p.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kpw xmlns="ed05bf80-92dd-4075-a89f-4791839afc7d">78000</akpw>
    <Sent_x0020_by xmlns="ed05bf80-92dd-4075-a89f-4791839afc7d">
      <UserInfo>
        <DisplayName>Michele Carignani</DisplayName>
        <AccountId>337</AccountId>
        <AccountType/>
      </UserInfo>
    </Sent_x0020_by>
    <Document_x0020_Status xmlns="ed05bf80-92dd-4075-a89f-4791839afc7d">Draft</Document_x0020_Status>
    <b2a3 xmlns="ed05bf80-92dd-4075-a89f-4791839afc7d">MEC</b2a3>
    <Reception xmlns="ed05bf80-92dd-4075-a89f-4791839afc7d">2018-12-11T23:00:00+00:00</Reception>
    <_dlc_DocId xmlns="2706de73-71a1-4381-bf7d-6af61afa55ce">ETSIT-862084374-44</_dlc_DocId>
    <_dlc_DocIdUrl xmlns="2706de73-71a1-4381-bf7d-6af61afa55ce">
      <Url>http://sps-teams.etsihq.org/STF/private/_layouts/15/DocIdRedir.aspx?ID=ETSIT-862084374-44</Url>
      <Description>ETSIT-862084374-44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87E0-C6C7-4DDD-9938-FD86B4E62A97}">
  <ds:schemaRefs>
    <ds:schemaRef ds:uri="http://schemas.microsoft.com/sharepoint/events"/>
  </ds:schemaRefs>
</ds:datastoreItem>
</file>

<file path=customXml/itemProps2.xml><?xml version="1.0" encoding="utf-8"?>
<ds:datastoreItem xmlns:ds="http://schemas.openxmlformats.org/officeDocument/2006/customXml" ds:itemID="{8F1AE1C4-3109-4DD6-9860-D88C7DED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9A6D9-0502-4FC9-BBDD-C54D4F8A2BBA}">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d05bf80-92dd-4075-a89f-4791839afc7d"/>
    <ds:schemaRef ds:uri="http://schemas.microsoft.com/office/2006/documentManagement/types"/>
    <ds:schemaRef ds:uri="2706de73-71a1-4381-bf7d-6af61afa55ce"/>
    <ds:schemaRef ds:uri="http://www.w3.org/XML/1998/namespace"/>
    <ds:schemaRef ds:uri="http://purl.org/dc/dcmitype/"/>
  </ds:schemaRefs>
</ds:datastoreItem>
</file>

<file path=customXml/itemProps4.xml><?xml version="1.0" encoding="utf-8"?>
<ds:datastoreItem xmlns:ds="http://schemas.openxmlformats.org/officeDocument/2006/customXml" ds:itemID="{E0D0EF89-7213-4C28-BAC2-BCB7BAE4C6D5}">
  <ds:schemaRefs>
    <ds:schemaRef ds:uri="http://schemas.microsoft.com/sharepoint/v3/contenttype/forms"/>
  </ds:schemaRefs>
</ds:datastoreItem>
</file>

<file path=customXml/itemProps5.xml><?xml version="1.0" encoding="utf-8"?>
<ds:datastoreItem xmlns:ds="http://schemas.openxmlformats.org/officeDocument/2006/customXml" ds:itemID="{460043E8-8422-4FD9-AD51-ECE2EE3B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2887</Words>
  <Characters>16268</Characters>
  <Application>Microsoft Office Word</Application>
  <DocSecurity>0</DocSecurity>
  <Lines>135</Lines>
  <Paragraphs>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CfE Collective Letter</vt:lpstr>
      <vt:lpstr>CfE Collective Letter</vt:lpstr>
      <vt:lpstr>CfE Collective Letter</vt:lpstr>
    </vt:vector>
  </TitlesOfParts>
  <Company>ETSI secretariat</Company>
  <LinksUpToDate>false</LinksUpToDate>
  <CharactersWithSpaces>19117</CharactersWithSpaces>
  <SharedDoc>false</SharedDoc>
  <HLinks>
    <vt:vector size="12" baseType="variant">
      <vt:variant>
        <vt:i4>7864404</vt:i4>
      </vt:variant>
      <vt:variant>
        <vt:i4>9</vt:i4>
      </vt:variant>
      <vt:variant>
        <vt:i4>0</vt:i4>
      </vt:variant>
      <vt:variant>
        <vt:i4>5</vt:i4>
      </vt:variant>
      <vt:variant>
        <vt:lpwstr>https://docbox.etsi.org/ITS/ITS/05-CONTRIBUTIONS/2016/ITS(16)000126_Draft_Meeting_Report.docx</vt:lpwstr>
      </vt:variant>
      <vt:variant>
        <vt:lpwstr/>
      </vt:variant>
      <vt:variant>
        <vt:i4>3276926</vt:i4>
      </vt:variant>
      <vt:variant>
        <vt:i4>6</vt:i4>
      </vt:variant>
      <vt:variant>
        <vt:i4>0</vt:i4>
      </vt:variant>
      <vt:variant>
        <vt:i4>5</vt:i4>
      </vt:variant>
      <vt:variant>
        <vt:lpwstr>http://www.etsi.org/news-events/events/1054-plugtests-2016-itscms5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CfE Collective Letter</dc:title>
  <dc:subject/>
  <dc:creator>Alberto Berrini</dc:creator>
  <cp:keywords/>
  <cp:lastModifiedBy>Nathalie Diaz</cp:lastModifiedBy>
  <cp:revision>3</cp:revision>
  <cp:lastPrinted>2015-11-06T07:28:00Z</cp:lastPrinted>
  <dcterms:created xsi:type="dcterms:W3CDTF">2019-01-16T10:18:00Z</dcterms:created>
  <dcterms:modified xsi:type="dcterms:W3CDTF">2019-04-03T15:01:00Z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-3161</vt:r8>
  </property>
  <property fmtid="{D5CDD505-2E9C-101B-9397-08002B2CF9AE}" pid="3" name="PREP_MTG">
    <vt:filetime>1979-12-31T22:00:00Z</vt:filetime>
  </property>
  <property fmtid="{D5CDD505-2E9C-101B-9397-08002B2CF9AE}" pid="4" name="CfE_ID">
    <vt:lpwstr>CFE00043</vt:lpwstr>
  </property>
  <property fmtid="{D5CDD505-2E9C-101B-9397-08002B2CF9AE}" pid="5" name="P1.STF">
    <vt:lpwstr>P1.STF</vt:lpwstr>
  </property>
  <property fmtid="{D5CDD505-2E9C-101B-9397-08002B2CF9AE}" pid="6" name="CfE_Status">
    <vt:lpwstr>Created</vt:lpwstr>
  </property>
  <property fmtid="{D5CDD505-2E9C-101B-9397-08002B2CF9AE}" pid="7" name="CL_Num">
    <vt:lpwstr>16_3276</vt:lpwstr>
  </property>
  <property fmtid="{D5CDD505-2E9C-101B-9397-08002B2CF9AE}" pid="8" name="CL_Date">
    <vt:filetime>2016-04-24T22:00:00Z</vt:filetime>
  </property>
  <property fmtid="{D5CDD505-2E9C-101B-9397-08002B2CF9AE}" pid="9" name="Mid_Term_Date">
    <vt:filetime>2016-05-01T22:00:00Z</vt:filetime>
  </property>
  <property fmtid="{D5CDD505-2E9C-101B-9397-08002B2CF9AE}" pid="10" name="Deadline_Date">
    <vt:filetime>2016-05-07T22:00:00Z</vt:filetime>
  </property>
  <property fmtid="{D5CDD505-2E9C-101B-9397-08002B2CF9AE}" pid="11" name="Short_List_Date">
    <vt:filetime>2016-05-09T22:00:00Z</vt:filetime>
  </property>
  <property fmtid="{D5CDD505-2E9C-101B-9397-08002B2CF9AE}" pid="12" name="Prep_Meet_Date">
    <vt:filetime>1979-12-31T22:00:00Z</vt:filetime>
  </property>
  <property fmtid="{D5CDD505-2E9C-101B-9397-08002B2CF9AE}" pid="13" name="Num_Exp">
    <vt:lpwstr>up to 4</vt:lpwstr>
  </property>
  <property fmtid="{D5CDD505-2E9C-101B-9397-08002B2CF9AE}" pid="14" name="Num_Cand">
    <vt:i4>0</vt:i4>
  </property>
  <property fmtid="{D5CDD505-2E9C-101B-9397-08002B2CF9AE}" pid="15" name="Restricted_Members">
    <vt:lpwstr>0</vt:lpwstr>
  </property>
  <property fmtid="{D5CDD505-2E9C-101B-9397-08002B2CF9AE}" pid="16" name="Comment">
    <vt:lpwstr/>
  </property>
  <property fmtid="{D5CDD505-2E9C-101B-9397-08002B2CF9AE}" pid="17" name="Note_WEB_Page">
    <vt:lpwstr>Advance CfE (see CL16_3276)</vt:lpwstr>
  </property>
  <property fmtid="{D5CDD505-2E9C-101B-9397-08002B2CF9AE}" pid="18" name="Note_Prep_Meet">
    <vt:lpwstr>Date tbd asap after deadline</vt:lpwstr>
  </property>
  <property fmtid="{D5CDD505-2E9C-101B-9397-08002B2CF9AE}" pid="19" name="Work_Location">
    <vt:i4>0</vt:i4>
  </property>
  <property fmtid="{D5CDD505-2E9C-101B-9397-08002B2CF9AE}" pid="20" name="CfE_Type">
    <vt:lpwstr>CL</vt:lpwstr>
  </property>
  <property fmtid="{D5CDD505-2E9C-101B-9397-08002B2CF9AE}" pid="21" name="STFA_STF.STF">
    <vt:lpwstr>AO</vt:lpwstr>
  </property>
  <property fmtid="{D5CDD505-2E9C-101B-9397-08002B2CF9AE}" pid="22" name="STF_TEMP">
    <vt:lpwstr/>
  </property>
  <property fmtid="{D5CDD505-2E9C-101B-9397-08002B2CF9AE}" pid="23" name="SHORT_TITLE">
    <vt:lpwstr>ITS protocols validation</vt:lpwstr>
  </property>
  <property fmtid="{D5CDD505-2E9C-101B-9397-08002B2CF9AE}" pid="24" name="TB_KEY1">
    <vt:lpwstr>ITS</vt:lpwstr>
  </property>
  <property fmtid="{D5CDD505-2E9C-101B-9397-08002B2CF9AE}" pid="25" name="TB_NAME">
    <vt:lpwstr>ITS</vt:lpwstr>
  </property>
  <property fmtid="{D5CDD505-2E9C-101B-9397-08002B2CF9AE}" pid="26" name="TBS_CODE">
    <vt:lpwstr>ACTIVE</vt:lpwstr>
  </property>
  <property fmtid="{D5CDD505-2E9C-101B-9397-08002B2CF9AE}" pid="27" name="BUDGET_LINE">
    <vt:lpwstr>FWP</vt:lpwstr>
  </property>
  <property fmtid="{D5CDD505-2E9C-101B-9397-08002B2CF9AE}" pid="28" name="Funding_Type">
    <vt:lpwstr>ETSI</vt:lpwstr>
  </property>
  <property fmtid="{D5CDD505-2E9C-101B-9397-08002B2CF9AE}" pid="29" name="STF_STATUS">
    <vt:lpwstr>CFE</vt:lpwstr>
  </property>
  <property fmtid="{D5CDD505-2E9C-101B-9397-08002B2CF9AE}" pid="30" name="STATUS_CurSTF">
    <vt:lpwstr>-1</vt:lpwstr>
  </property>
  <property fmtid="{D5CDD505-2E9C-101B-9397-08002B2CF9AE}" pid="31" name="TARG_START">
    <vt:filetime>2016-05-31T22:00:00Z</vt:filetime>
  </property>
  <property fmtid="{D5CDD505-2E9C-101B-9397-08002B2CF9AE}" pid="32" name="TARG_END">
    <vt:filetime>1900-01-01T00:00:00Z</vt:filetime>
  </property>
  <property fmtid="{D5CDD505-2E9C-101B-9397-08002B2CF9AE}" pid="33" name="PLAN_START">
    <vt:filetime>2016-06-05T22:00:00Z</vt:filetime>
  </property>
  <property fmtid="{D5CDD505-2E9C-101B-9397-08002B2CF9AE}" pid="34" name="PLAN_END">
    <vt:filetime>1979-12-31T22:00:00Z</vt:filetime>
  </property>
  <property fmtid="{D5CDD505-2E9C-101B-9397-08002B2CF9AE}" pid="35" name="ACT_START">
    <vt:filetime>1979-12-31T22:00:00Z</vt:filetime>
  </property>
  <property fmtid="{D5CDD505-2E9C-101B-9397-08002B2CF9AE}" pid="36" name="ACT_END">
    <vt:filetime>1979-12-31T22:00:00Z</vt:filetime>
  </property>
  <property fmtid="{D5CDD505-2E9C-101B-9397-08002B2CF9AE}" pid="37" name="CLOSED_DATE">
    <vt:filetime>1979-12-31T22:00:00Z</vt:filetime>
  </property>
  <property fmtid="{D5CDD505-2E9C-101B-9397-08002B2CF9AE}" pid="38" name="MEDIUM_TITLE">
    <vt:lpwstr>ITS protocols validation</vt:lpwstr>
  </property>
  <property fmtid="{D5CDD505-2E9C-101B-9397-08002B2CF9AE}" pid="39" name="FULL_TITLE">
    <vt:lpwstr>Validation of the Conformance Test Specifications for the ITS Protocols</vt:lpwstr>
  </property>
  <property fmtid="{D5CDD505-2E9C-101B-9397-08002B2CF9AE}" pid="40" name="FREE_TEXT">
    <vt:lpwstr/>
  </property>
  <property fmtid="{D5CDD505-2E9C-101B-9397-08002B2CF9AE}" pid="41" name="NOTES">
    <vt:lpwstr/>
  </property>
  <property fmtid="{D5CDD505-2E9C-101B-9397-08002B2CF9AE}" pid="42" name="ContentTypeId">
    <vt:lpwstr>0x0101004290CD041D6F6E40ABE3E1C2BA918568</vt:lpwstr>
  </property>
  <property fmtid="{D5CDD505-2E9C-101B-9397-08002B2CF9AE}" pid="43" name="_dlc_DocIdItemGuid">
    <vt:lpwstr>45f943d9-a48e-4c95-9336-454d16ee7e1a</vt:lpwstr>
  </property>
</Properties>
</file>