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5F84" w14:textId="77777777" w:rsidR="0007181A" w:rsidRDefault="0007181A" w:rsidP="007345B1"/>
    <w:p w14:paraId="5FEF10DC" w14:textId="77777777" w:rsidR="007D5EA6" w:rsidRDefault="007D5EA6"/>
    <w:tbl>
      <w:tblPr>
        <w:tblW w:w="55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tblGrid>
      <w:tr w:rsidR="007F0D9C" w:rsidRPr="00CE6C5A" w14:paraId="1AAB20F0" w14:textId="77777777">
        <w:trPr>
          <w:jc w:val="right"/>
        </w:trPr>
        <w:tc>
          <w:tcPr>
            <w:tcW w:w="5585" w:type="dxa"/>
            <w:vAlign w:val="center"/>
          </w:tcPr>
          <w:p w14:paraId="6ED273A3" w14:textId="19BEEB05" w:rsidR="007F0D9C" w:rsidRPr="009F2D55" w:rsidRDefault="007F0D9C">
            <w:pPr>
              <w:pStyle w:val="Header"/>
            </w:pPr>
            <w:proofErr w:type="spellStart"/>
            <w:r w:rsidRPr="009F2D55">
              <w:t>ToR</w:t>
            </w:r>
            <w:proofErr w:type="spellEnd"/>
            <w:r w:rsidRPr="009F2D55">
              <w:t xml:space="preserve"> S</w:t>
            </w:r>
            <w:r>
              <w:t>PLU</w:t>
            </w:r>
            <w:r w:rsidRPr="009F2D55">
              <w:t xml:space="preserve"> </w:t>
            </w:r>
            <w:r w:rsidR="00C04F44">
              <w:t>200</w:t>
            </w:r>
            <w:r w:rsidR="00C04F44" w:rsidRPr="009F2D55">
              <w:t xml:space="preserve"> </w:t>
            </w:r>
            <w:r w:rsidRPr="009F2D55">
              <w:t>(</w:t>
            </w:r>
            <w:r>
              <w:t>Ref. Body</w:t>
            </w:r>
            <w:r w:rsidRPr="009F2D55">
              <w:t xml:space="preserve"> </w:t>
            </w:r>
            <w:r w:rsidR="00F30828">
              <w:t xml:space="preserve">TC </w:t>
            </w:r>
            <w:r w:rsidR="008030A4">
              <w:t>EMTEL</w:t>
            </w:r>
            <w:r>
              <w:t>)</w:t>
            </w:r>
          </w:p>
        </w:tc>
      </w:tr>
      <w:tr w:rsidR="007F0D9C" w:rsidRPr="00094E3E" w14:paraId="5F48082F" w14:textId="77777777">
        <w:trPr>
          <w:jc w:val="right"/>
        </w:trPr>
        <w:tc>
          <w:tcPr>
            <w:tcW w:w="5585" w:type="dxa"/>
            <w:vAlign w:val="center"/>
          </w:tcPr>
          <w:p w14:paraId="321B603E" w14:textId="11A5E2FB" w:rsidR="007F0D9C" w:rsidRPr="009F2D55" w:rsidRDefault="007F0D9C">
            <w:pPr>
              <w:jc w:val="right"/>
            </w:pPr>
            <w:r w:rsidRPr="009F2D55">
              <w:t>Version: 0.</w:t>
            </w:r>
            <w:r w:rsidR="002A1408">
              <w:t>2</w:t>
            </w:r>
          </w:p>
        </w:tc>
      </w:tr>
      <w:tr w:rsidR="007F0D9C" w:rsidRPr="00CE6C5A" w14:paraId="5B02BB51" w14:textId="77777777">
        <w:trPr>
          <w:jc w:val="right"/>
        </w:trPr>
        <w:tc>
          <w:tcPr>
            <w:tcW w:w="5585" w:type="dxa"/>
            <w:vAlign w:val="center"/>
          </w:tcPr>
          <w:p w14:paraId="696ECEDC" w14:textId="6C7BCEBE" w:rsidR="007F0D9C" w:rsidRPr="009F2D55" w:rsidRDefault="007F0D9C">
            <w:pPr>
              <w:jc w:val="right"/>
            </w:pPr>
            <w:r w:rsidRPr="009F2D55">
              <w:t xml:space="preserve">Author: </w:t>
            </w:r>
            <w:r w:rsidR="008030A4">
              <w:t>Denis Filatov</w:t>
            </w:r>
            <w:r w:rsidRPr="009F2D55">
              <w:t xml:space="preserve"> – Date:</w:t>
            </w:r>
            <w:r>
              <w:t xml:space="preserve"> 20</w:t>
            </w:r>
            <w:r w:rsidR="008030A4">
              <w:t>2</w:t>
            </w:r>
            <w:r w:rsidR="00C04F44">
              <w:t>6</w:t>
            </w:r>
            <w:r>
              <w:t>-</w:t>
            </w:r>
            <w:r w:rsidR="00D13FBA">
              <w:t>0</w:t>
            </w:r>
            <w:r w:rsidR="00C04F44">
              <w:t>1</w:t>
            </w:r>
            <w:r>
              <w:t>-</w:t>
            </w:r>
            <w:r w:rsidR="00C04F44">
              <w:t>19</w:t>
            </w:r>
          </w:p>
        </w:tc>
      </w:tr>
      <w:tr w:rsidR="007F0D9C" w14:paraId="280C3172" w14:textId="77777777">
        <w:trPr>
          <w:jc w:val="right"/>
        </w:trPr>
        <w:tc>
          <w:tcPr>
            <w:tcW w:w="5585" w:type="dxa"/>
            <w:vAlign w:val="center"/>
          </w:tcPr>
          <w:p w14:paraId="12D8F3C3" w14:textId="4F2A0C63" w:rsidR="007F0D9C" w:rsidRPr="009F2D55" w:rsidRDefault="007F0D9C">
            <w:pPr>
              <w:jc w:val="right"/>
            </w:pPr>
            <w:r w:rsidRPr="009F2D55">
              <w:t>Last updated by:</w:t>
            </w:r>
            <w:r w:rsidR="000312C6">
              <w:t xml:space="preserve"> </w:t>
            </w:r>
            <w:r w:rsidR="004B45CA">
              <w:t>ETSI Secretariat</w:t>
            </w:r>
            <w:r w:rsidR="008922E7">
              <w:t xml:space="preserve"> </w:t>
            </w:r>
            <w:r w:rsidR="000312C6" w:rsidRPr="009F2D55">
              <w:t>–</w:t>
            </w:r>
            <w:r w:rsidR="000312C6">
              <w:t xml:space="preserve"> </w:t>
            </w:r>
            <w:r w:rsidR="008922E7">
              <w:t>Date</w:t>
            </w:r>
            <w:r w:rsidR="000312C6">
              <w:t>:</w:t>
            </w:r>
            <w:r w:rsidR="008922E7">
              <w:t xml:space="preserve"> 2</w:t>
            </w:r>
            <w:r w:rsidR="007D0A4E">
              <w:t>026-01-23</w:t>
            </w:r>
            <w:r w:rsidR="004B45CA">
              <w:t xml:space="preserve"> </w:t>
            </w:r>
            <w:r w:rsidRPr="009F2D55">
              <w:t xml:space="preserve"> </w:t>
            </w:r>
          </w:p>
        </w:tc>
      </w:tr>
      <w:tr w:rsidR="007F0D9C" w:rsidRPr="00CE6C5A" w14:paraId="62DA4D34" w14:textId="77777777">
        <w:trPr>
          <w:jc w:val="right"/>
        </w:trPr>
        <w:tc>
          <w:tcPr>
            <w:tcW w:w="5585" w:type="dxa"/>
            <w:vAlign w:val="center"/>
          </w:tcPr>
          <w:p w14:paraId="76D19F54" w14:textId="67E1F7F0" w:rsidR="007F0D9C" w:rsidRPr="009F2D55" w:rsidRDefault="007F0D9C">
            <w:pPr>
              <w:jc w:val="right"/>
            </w:pPr>
            <w:r w:rsidRPr="009F2D55">
              <w:t xml:space="preserve">page </w:t>
            </w:r>
            <w:r w:rsidRPr="009F2D55">
              <w:fldChar w:fldCharType="begin"/>
            </w:r>
            <w:r w:rsidRPr="009F2D55">
              <w:instrText xml:space="preserve"> PAGE   \* MERGEFORMAT </w:instrText>
            </w:r>
            <w:r w:rsidRPr="009F2D55">
              <w:fldChar w:fldCharType="separate"/>
            </w:r>
            <w:r w:rsidRPr="009F2D55">
              <w:t>1</w:t>
            </w:r>
            <w:r w:rsidRPr="009F2D55">
              <w:fldChar w:fldCharType="end"/>
            </w:r>
            <w:r w:rsidRPr="009F2D55">
              <w:t xml:space="preserve"> of </w:t>
            </w:r>
            <w:r>
              <w:rPr>
                <w:noProof/>
              </w:rPr>
              <w:fldChar w:fldCharType="begin"/>
            </w:r>
            <w:r>
              <w:rPr>
                <w:noProof/>
              </w:rPr>
              <w:instrText xml:space="preserve"> NUMPAGES   \* MERGEFORMAT </w:instrText>
            </w:r>
            <w:r>
              <w:rPr>
                <w:noProof/>
              </w:rPr>
              <w:fldChar w:fldCharType="separate"/>
            </w:r>
            <w:r w:rsidR="00383EAB">
              <w:rPr>
                <w:noProof/>
              </w:rPr>
              <w:t>3</w:t>
            </w:r>
            <w:r>
              <w:rPr>
                <w:noProof/>
              </w:rPr>
              <w:fldChar w:fldCharType="end"/>
            </w:r>
          </w:p>
        </w:tc>
      </w:tr>
    </w:tbl>
    <w:p w14:paraId="0DC4FDDE" w14:textId="77777777" w:rsidR="007D5EA6" w:rsidRPr="00A5599B" w:rsidRDefault="007D5EA6" w:rsidP="007345B1"/>
    <w:p w14:paraId="06B450CA" w14:textId="016FA8E9" w:rsidR="00906A06" w:rsidRPr="007345B1" w:rsidRDefault="00906A06" w:rsidP="007345B1">
      <w:pPr>
        <w:jc w:val="center"/>
        <w:rPr>
          <w:b/>
          <w:bCs/>
          <w:sz w:val="32"/>
          <w:szCs w:val="32"/>
        </w:rPr>
      </w:pPr>
      <w:r w:rsidRPr="007345B1">
        <w:rPr>
          <w:b/>
          <w:bCs/>
          <w:sz w:val="32"/>
          <w:szCs w:val="32"/>
        </w:rPr>
        <w:t>Terms of Reference –</w:t>
      </w:r>
      <w:r w:rsidR="00B37E53">
        <w:rPr>
          <w:b/>
          <w:bCs/>
          <w:sz w:val="32"/>
          <w:szCs w:val="32"/>
        </w:rPr>
        <w:t xml:space="preserve"> </w:t>
      </w:r>
      <w:r w:rsidR="000F2038" w:rsidRPr="007345B1">
        <w:rPr>
          <w:b/>
          <w:bCs/>
          <w:sz w:val="32"/>
          <w:szCs w:val="32"/>
        </w:rPr>
        <w:t>PLUGTESTS</w:t>
      </w:r>
      <w:r w:rsidR="000F2038" w:rsidRPr="007345B1">
        <w:rPr>
          <w:b/>
          <w:bCs/>
          <w:sz w:val="32"/>
          <w:szCs w:val="32"/>
          <w:vertAlign w:val="superscript"/>
        </w:rPr>
        <w:t>TM</w:t>
      </w:r>
      <w:r w:rsidR="00123B51" w:rsidRPr="007345B1">
        <w:rPr>
          <w:b/>
          <w:bCs/>
          <w:sz w:val="32"/>
          <w:szCs w:val="32"/>
        </w:rPr>
        <w:t xml:space="preserve"> </w:t>
      </w:r>
      <w:r w:rsidRPr="007345B1">
        <w:rPr>
          <w:b/>
          <w:bCs/>
          <w:sz w:val="32"/>
          <w:szCs w:val="32"/>
        </w:rPr>
        <w:t>Technical Proposal</w:t>
      </w:r>
    </w:p>
    <w:p w14:paraId="4E8C1838" w14:textId="76CBB366" w:rsidR="00906A06" w:rsidRDefault="007A15DF" w:rsidP="007345B1">
      <w:pPr>
        <w:jc w:val="center"/>
        <w:rPr>
          <w:b/>
          <w:bCs/>
          <w:sz w:val="32"/>
          <w:szCs w:val="32"/>
        </w:rPr>
      </w:pPr>
      <w:r>
        <w:rPr>
          <w:b/>
          <w:bCs/>
          <w:sz w:val="32"/>
          <w:szCs w:val="32"/>
        </w:rPr>
        <w:t>S</w:t>
      </w:r>
      <w:r w:rsidR="00906A06" w:rsidRPr="007345B1">
        <w:rPr>
          <w:b/>
          <w:bCs/>
          <w:sz w:val="32"/>
          <w:szCs w:val="32"/>
        </w:rPr>
        <w:t xml:space="preserve">PLU </w:t>
      </w:r>
      <w:r w:rsidR="00C04F44">
        <w:rPr>
          <w:b/>
          <w:bCs/>
          <w:sz w:val="32"/>
          <w:szCs w:val="32"/>
        </w:rPr>
        <w:t>200</w:t>
      </w:r>
      <w:r w:rsidR="00C04F44" w:rsidRPr="007345B1">
        <w:rPr>
          <w:b/>
          <w:bCs/>
          <w:sz w:val="32"/>
          <w:szCs w:val="32"/>
        </w:rPr>
        <w:t xml:space="preserve"> </w:t>
      </w:r>
      <w:r w:rsidR="00906A06" w:rsidRPr="007345B1">
        <w:rPr>
          <w:b/>
          <w:bCs/>
          <w:sz w:val="32"/>
          <w:szCs w:val="32"/>
        </w:rPr>
        <w:t xml:space="preserve">(Ref. Body </w:t>
      </w:r>
      <w:r w:rsidR="00F30828">
        <w:rPr>
          <w:b/>
          <w:bCs/>
          <w:sz w:val="32"/>
          <w:szCs w:val="32"/>
        </w:rPr>
        <w:t xml:space="preserve">TC </w:t>
      </w:r>
      <w:r w:rsidR="00D53636">
        <w:rPr>
          <w:b/>
          <w:bCs/>
          <w:sz w:val="32"/>
          <w:szCs w:val="32"/>
        </w:rPr>
        <w:t>EMTEL</w:t>
      </w:r>
      <w:r w:rsidR="00906A06" w:rsidRPr="007345B1">
        <w:rPr>
          <w:b/>
          <w:bCs/>
          <w:sz w:val="32"/>
          <w:szCs w:val="32"/>
        </w:rPr>
        <w:t>)</w:t>
      </w:r>
    </w:p>
    <w:p w14:paraId="1AD8B932" w14:textId="0556F062" w:rsidR="00906A06" w:rsidRDefault="00275F79" w:rsidP="00B5174D">
      <w:pPr>
        <w:jc w:val="center"/>
      </w:pPr>
      <w:r w:rsidRPr="00275F79">
        <w:rPr>
          <w:b/>
          <w:bCs/>
          <w:sz w:val="32"/>
          <w:szCs w:val="32"/>
        </w:rPr>
        <w:t xml:space="preserve">NG112 Plugtests </w:t>
      </w:r>
      <w:r w:rsidR="00C04F44">
        <w:rPr>
          <w:b/>
          <w:bCs/>
          <w:sz w:val="32"/>
          <w:szCs w:val="32"/>
        </w:rPr>
        <w:t>2026</w:t>
      </w:r>
    </w:p>
    <w:p w14:paraId="6095C133" w14:textId="77777777" w:rsidR="007D5EA6" w:rsidRDefault="007D5EA6" w:rsidP="00094E3E"/>
    <w:p w14:paraId="64460F16" w14:textId="77777777" w:rsidR="00906A06" w:rsidRPr="007345B1" w:rsidRDefault="00906A06" w:rsidP="007345B1">
      <w:pPr>
        <w:spacing w:after="120"/>
        <w:rPr>
          <w:b/>
          <w:bCs/>
        </w:rPr>
      </w:pPr>
      <w:r w:rsidRPr="007345B1">
        <w:rPr>
          <w:b/>
          <w:bCs/>
        </w:rP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6223"/>
      </w:tblGrid>
      <w:tr w:rsidR="00906A06" w:rsidRPr="0061575B" w14:paraId="24CD27E2" w14:textId="77777777" w:rsidTr="7DCBFD96">
        <w:tc>
          <w:tcPr>
            <w:tcW w:w="2547" w:type="dxa"/>
            <w:tcMar>
              <w:top w:w="28" w:type="dxa"/>
              <w:bottom w:w="28" w:type="dxa"/>
            </w:tcMar>
          </w:tcPr>
          <w:p w14:paraId="0346987A" w14:textId="55F4BCBE" w:rsidR="00906A06" w:rsidRPr="0061575B" w:rsidRDefault="00906A06" w:rsidP="004F35B0">
            <w:pPr>
              <w:jc w:val="left"/>
              <w:rPr>
                <w:rFonts w:cs="Arial"/>
              </w:rPr>
            </w:pPr>
            <w:r w:rsidRPr="0061575B">
              <w:rPr>
                <w:rFonts w:cs="Arial"/>
              </w:rPr>
              <w:t>Event Name</w:t>
            </w:r>
          </w:p>
        </w:tc>
        <w:tc>
          <w:tcPr>
            <w:tcW w:w="7073" w:type="dxa"/>
            <w:gridSpan w:val="2"/>
            <w:tcMar>
              <w:top w:w="28" w:type="dxa"/>
              <w:bottom w:w="28" w:type="dxa"/>
            </w:tcMar>
          </w:tcPr>
          <w:p w14:paraId="465422F0" w14:textId="0F7378B8" w:rsidR="00906A06" w:rsidRPr="0061575B" w:rsidRDefault="00C04F44" w:rsidP="00906A06">
            <w:pPr>
              <w:tabs>
                <w:tab w:val="clear" w:pos="1418"/>
                <w:tab w:val="clear" w:pos="4678"/>
                <w:tab w:val="clear" w:pos="5954"/>
                <w:tab w:val="clear" w:pos="7088"/>
              </w:tabs>
              <w:overflowPunct/>
              <w:jc w:val="left"/>
              <w:textAlignment w:val="auto"/>
              <w:rPr>
                <w:rFonts w:cs="Arial"/>
              </w:rPr>
            </w:pPr>
            <w:r w:rsidRPr="00C04F44">
              <w:rPr>
                <w:rFonts w:cs="Arial"/>
              </w:rPr>
              <w:t>NG112 Plugtests 2026</w:t>
            </w:r>
          </w:p>
        </w:tc>
      </w:tr>
      <w:tr w:rsidR="00632344" w:rsidRPr="0061575B" w14:paraId="4DCBE52C" w14:textId="77777777" w:rsidTr="7DCBFD96">
        <w:tc>
          <w:tcPr>
            <w:tcW w:w="2547" w:type="dxa"/>
            <w:tcMar>
              <w:top w:w="28" w:type="dxa"/>
              <w:bottom w:w="28" w:type="dxa"/>
            </w:tcMar>
          </w:tcPr>
          <w:p w14:paraId="41A23A6A" w14:textId="468C6CC0" w:rsidR="00632344" w:rsidRPr="0061575B" w:rsidRDefault="00B814E2" w:rsidP="004F35B0">
            <w:pPr>
              <w:jc w:val="left"/>
              <w:rPr>
                <w:rFonts w:cs="Arial"/>
              </w:rPr>
            </w:pPr>
            <w:r>
              <w:rPr>
                <w:rFonts w:cs="Arial"/>
              </w:rPr>
              <w:t>Event start date</w:t>
            </w:r>
          </w:p>
        </w:tc>
        <w:tc>
          <w:tcPr>
            <w:tcW w:w="7073" w:type="dxa"/>
            <w:gridSpan w:val="2"/>
            <w:tcMar>
              <w:top w:w="28" w:type="dxa"/>
              <w:bottom w:w="28" w:type="dxa"/>
            </w:tcMar>
          </w:tcPr>
          <w:p w14:paraId="07A7DCBD" w14:textId="64857127" w:rsidR="00632344" w:rsidRPr="0061575B" w:rsidRDefault="00FB2E82" w:rsidP="00906A06">
            <w:pPr>
              <w:tabs>
                <w:tab w:val="clear" w:pos="1418"/>
                <w:tab w:val="clear" w:pos="4678"/>
                <w:tab w:val="clear" w:pos="5954"/>
                <w:tab w:val="clear" w:pos="7088"/>
              </w:tabs>
              <w:overflowPunct/>
              <w:jc w:val="left"/>
              <w:textAlignment w:val="auto"/>
              <w:rPr>
                <w:rFonts w:cs="Arial"/>
              </w:rPr>
            </w:pPr>
            <w:r>
              <w:rPr>
                <w:rFonts w:cs="Arial"/>
                <w:lang w:val="ru-RU"/>
              </w:rPr>
              <w:t>26</w:t>
            </w:r>
            <w:r w:rsidR="00BC3272" w:rsidRPr="00BC3272">
              <w:rPr>
                <w:rFonts w:cs="Arial"/>
              </w:rPr>
              <w:t>-0</w:t>
            </w:r>
            <w:r>
              <w:rPr>
                <w:rFonts w:cs="Arial"/>
                <w:lang w:val="ru-RU"/>
              </w:rPr>
              <w:t>5</w:t>
            </w:r>
            <w:r w:rsidR="00BC3272" w:rsidRPr="00BC3272">
              <w:rPr>
                <w:rFonts w:cs="Arial"/>
              </w:rPr>
              <w:t>-202</w:t>
            </w:r>
            <w:r w:rsidR="00C04F44">
              <w:rPr>
                <w:rFonts w:cs="Arial"/>
              </w:rPr>
              <w:t>6</w:t>
            </w:r>
          </w:p>
        </w:tc>
      </w:tr>
      <w:tr w:rsidR="00632344" w:rsidRPr="0061575B" w14:paraId="209B6965" w14:textId="77777777" w:rsidTr="7DCBFD96">
        <w:trPr>
          <w:trHeight w:val="300"/>
        </w:trPr>
        <w:tc>
          <w:tcPr>
            <w:tcW w:w="2547" w:type="dxa"/>
            <w:tcMar>
              <w:top w:w="28" w:type="dxa"/>
              <w:bottom w:w="28" w:type="dxa"/>
            </w:tcMar>
          </w:tcPr>
          <w:p w14:paraId="6504B24B" w14:textId="2EFB2DFC" w:rsidR="00632344" w:rsidRPr="0061575B" w:rsidRDefault="00B814E2" w:rsidP="004F35B0">
            <w:pPr>
              <w:jc w:val="left"/>
              <w:rPr>
                <w:rFonts w:cs="Arial"/>
              </w:rPr>
            </w:pPr>
            <w:r>
              <w:rPr>
                <w:rFonts w:cs="Arial"/>
              </w:rPr>
              <w:t>Event end date</w:t>
            </w:r>
          </w:p>
        </w:tc>
        <w:tc>
          <w:tcPr>
            <w:tcW w:w="7073" w:type="dxa"/>
            <w:gridSpan w:val="2"/>
            <w:tcMar>
              <w:top w:w="28" w:type="dxa"/>
              <w:bottom w:w="28" w:type="dxa"/>
            </w:tcMar>
          </w:tcPr>
          <w:p w14:paraId="0038DDA3" w14:textId="7992E915" w:rsidR="00632344" w:rsidRPr="0061575B" w:rsidRDefault="00FB2E82" w:rsidP="00906A06">
            <w:pPr>
              <w:tabs>
                <w:tab w:val="clear" w:pos="1418"/>
                <w:tab w:val="clear" w:pos="4678"/>
                <w:tab w:val="clear" w:pos="5954"/>
                <w:tab w:val="clear" w:pos="7088"/>
              </w:tabs>
              <w:overflowPunct/>
              <w:jc w:val="left"/>
              <w:textAlignment w:val="auto"/>
              <w:rPr>
                <w:rFonts w:cs="Arial"/>
              </w:rPr>
            </w:pPr>
            <w:r>
              <w:rPr>
                <w:rFonts w:cs="Arial"/>
                <w:lang w:val="ru-RU"/>
              </w:rPr>
              <w:t>29</w:t>
            </w:r>
            <w:r w:rsidR="00BC3272" w:rsidRPr="00BC3272">
              <w:rPr>
                <w:rFonts w:cs="Arial"/>
              </w:rPr>
              <w:t>-</w:t>
            </w:r>
            <w:r w:rsidR="00C04F44">
              <w:rPr>
                <w:rFonts w:cs="Arial"/>
              </w:rPr>
              <w:t>0</w:t>
            </w:r>
            <w:r>
              <w:rPr>
                <w:rFonts w:cs="Arial"/>
                <w:lang w:val="ru-RU"/>
              </w:rPr>
              <w:t>5</w:t>
            </w:r>
            <w:r w:rsidR="00BC3272" w:rsidRPr="00BC3272">
              <w:rPr>
                <w:rFonts w:cs="Arial"/>
              </w:rPr>
              <w:t>-202</w:t>
            </w:r>
            <w:r w:rsidR="00C04F44">
              <w:rPr>
                <w:rFonts w:cs="Arial"/>
              </w:rPr>
              <w:t>6</w:t>
            </w:r>
          </w:p>
        </w:tc>
      </w:tr>
      <w:tr w:rsidR="00C16614" w:rsidRPr="0061575B" w14:paraId="6BFAFD75" w14:textId="77777777" w:rsidTr="7DCBFD96">
        <w:tc>
          <w:tcPr>
            <w:tcW w:w="2547" w:type="dxa"/>
            <w:tcMar>
              <w:top w:w="28" w:type="dxa"/>
              <w:bottom w:w="28" w:type="dxa"/>
            </w:tcMar>
          </w:tcPr>
          <w:p w14:paraId="5EB1936D" w14:textId="3F569B4D" w:rsidR="00C16614" w:rsidRPr="0061575B" w:rsidRDefault="00C16614" w:rsidP="00C16614">
            <w:pPr>
              <w:jc w:val="left"/>
              <w:rPr>
                <w:rFonts w:cs="Arial"/>
              </w:rPr>
            </w:pPr>
            <w:r w:rsidRPr="0061575B">
              <w:rPr>
                <w:rFonts w:cs="Arial"/>
                <w:lang w:val="en"/>
              </w:rPr>
              <w:t>Format of the event</w:t>
            </w:r>
          </w:p>
        </w:tc>
        <w:tc>
          <w:tcPr>
            <w:tcW w:w="7073" w:type="dxa"/>
            <w:gridSpan w:val="2"/>
            <w:tcMar>
              <w:top w:w="28" w:type="dxa"/>
              <w:bottom w:w="28" w:type="dxa"/>
            </w:tcMar>
          </w:tcPr>
          <w:p w14:paraId="5D71A605" w14:textId="2B8B9873" w:rsidR="00C16614" w:rsidRPr="00DC0C76" w:rsidRDefault="00DC0C76" w:rsidP="00C16614">
            <w:pPr>
              <w:tabs>
                <w:tab w:val="clear" w:pos="1418"/>
                <w:tab w:val="clear" w:pos="4678"/>
                <w:tab w:val="clear" w:pos="5954"/>
                <w:tab w:val="clear" w:pos="7088"/>
              </w:tabs>
              <w:spacing w:line="259" w:lineRule="auto"/>
              <w:jc w:val="left"/>
              <w:rPr>
                <w:lang w:val="en"/>
              </w:rPr>
            </w:pPr>
            <w:r w:rsidRPr="00DC0C76">
              <w:rPr>
                <w:rFonts w:cs="Arial"/>
                <w:lang w:val="en"/>
              </w:rPr>
              <w:t>Lab test</w:t>
            </w:r>
          </w:p>
        </w:tc>
      </w:tr>
      <w:tr w:rsidR="00C16614" w:rsidRPr="0061575B" w14:paraId="2C2B780E" w14:textId="77777777" w:rsidTr="7DCBFD96">
        <w:tc>
          <w:tcPr>
            <w:tcW w:w="2547" w:type="dxa"/>
            <w:tcMar>
              <w:top w:w="28" w:type="dxa"/>
              <w:bottom w:w="28" w:type="dxa"/>
            </w:tcMar>
          </w:tcPr>
          <w:p w14:paraId="4581465D" w14:textId="34DEF3B3" w:rsidR="00C16614" w:rsidRPr="0061575B" w:rsidRDefault="00C16614" w:rsidP="00C16614">
            <w:pPr>
              <w:jc w:val="left"/>
              <w:rPr>
                <w:rFonts w:cs="Arial"/>
                <w:lang w:val="en"/>
              </w:rPr>
            </w:pPr>
            <w:r>
              <w:rPr>
                <w:rFonts w:cs="Arial"/>
                <w:lang w:val="en"/>
              </w:rPr>
              <w:t>Type of event</w:t>
            </w:r>
          </w:p>
        </w:tc>
        <w:tc>
          <w:tcPr>
            <w:tcW w:w="7073" w:type="dxa"/>
            <w:gridSpan w:val="2"/>
            <w:tcMar>
              <w:top w:w="28" w:type="dxa"/>
              <w:bottom w:w="28" w:type="dxa"/>
            </w:tcMar>
          </w:tcPr>
          <w:p w14:paraId="0B75402B" w14:textId="62B1039F" w:rsidR="00C16614" w:rsidRPr="007A15DF" w:rsidRDefault="00434319" w:rsidP="00C16614">
            <w:pPr>
              <w:tabs>
                <w:tab w:val="clear" w:pos="1418"/>
                <w:tab w:val="clear" w:pos="4678"/>
                <w:tab w:val="clear" w:pos="5954"/>
                <w:tab w:val="clear" w:pos="7088"/>
              </w:tabs>
              <w:spacing w:line="259" w:lineRule="auto"/>
              <w:jc w:val="left"/>
              <w:rPr>
                <w:lang w:val="en"/>
              </w:rPr>
            </w:pPr>
            <w:r w:rsidRPr="007A15DF">
              <w:rPr>
                <w:lang w:val="en"/>
              </w:rPr>
              <w:t xml:space="preserve">F2F </w:t>
            </w:r>
          </w:p>
        </w:tc>
      </w:tr>
      <w:tr w:rsidR="007D6479" w:rsidRPr="0061575B" w14:paraId="2BED1A35" w14:textId="77777777" w:rsidTr="7DCBFD96">
        <w:tc>
          <w:tcPr>
            <w:tcW w:w="2547" w:type="dxa"/>
            <w:tcMar>
              <w:top w:w="28" w:type="dxa"/>
              <w:bottom w:w="28" w:type="dxa"/>
            </w:tcMar>
          </w:tcPr>
          <w:p w14:paraId="76A47AE8" w14:textId="4BE8ADF0" w:rsidR="007D6479" w:rsidRPr="0061575B" w:rsidRDefault="007D6479" w:rsidP="004F35B0">
            <w:pPr>
              <w:jc w:val="left"/>
              <w:rPr>
                <w:rFonts w:cs="Arial"/>
                <w:highlight w:val="yellow"/>
                <w:lang w:val="en"/>
              </w:rPr>
            </w:pPr>
            <w:r w:rsidRPr="0061575B">
              <w:rPr>
                <w:rFonts w:cs="Arial"/>
                <w:lang w:val="en"/>
              </w:rPr>
              <w:t xml:space="preserve">Place of the Event (if </w:t>
            </w:r>
            <w:r w:rsidR="0061575B">
              <w:rPr>
                <w:rFonts w:cs="Arial"/>
                <w:lang w:val="en"/>
              </w:rPr>
              <w:t>so)</w:t>
            </w:r>
          </w:p>
        </w:tc>
        <w:tc>
          <w:tcPr>
            <w:tcW w:w="7073" w:type="dxa"/>
            <w:gridSpan w:val="2"/>
            <w:tcMar>
              <w:top w:w="28" w:type="dxa"/>
              <w:bottom w:w="28" w:type="dxa"/>
            </w:tcMar>
          </w:tcPr>
          <w:p w14:paraId="1F0C0A1F" w14:textId="572798C4" w:rsidR="007D6479" w:rsidRPr="007A15DF" w:rsidRDefault="0ED09A52" w:rsidP="2093F7AF">
            <w:pPr>
              <w:tabs>
                <w:tab w:val="clear" w:pos="1418"/>
                <w:tab w:val="clear" w:pos="4678"/>
                <w:tab w:val="clear" w:pos="5954"/>
                <w:tab w:val="clear" w:pos="7088"/>
              </w:tabs>
              <w:spacing w:line="259" w:lineRule="auto"/>
              <w:jc w:val="left"/>
            </w:pPr>
            <w:r w:rsidRPr="2093F7AF">
              <w:rPr>
                <w:rFonts w:cs="Arial"/>
                <w:lang w:val="en"/>
              </w:rPr>
              <w:t>Europe</w:t>
            </w:r>
          </w:p>
        </w:tc>
      </w:tr>
      <w:tr w:rsidR="007709D2" w:rsidRPr="0061575B" w14:paraId="37472E98" w14:textId="77777777" w:rsidTr="7DCBFD96">
        <w:tc>
          <w:tcPr>
            <w:tcW w:w="2547" w:type="dxa"/>
            <w:tcMar>
              <w:top w:w="28" w:type="dxa"/>
              <w:bottom w:w="28" w:type="dxa"/>
            </w:tcMar>
          </w:tcPr>
          <w:p w14:paraId="56C8EC67" w14:textId="060CAF37" w:rsidR="007709D2" w:rsidRPr="002B5D17" w:rsidRDefault="007709D2" w:rsidP="007709D2">
            <w:pPr>
              <w:jc w:val="left"/>
              <w:rPr>
                <w:rFonts w:cs="Arial"/>
                <w:lang w:val="en"/>
              </w:rPr>
            </w:pPr>
            <w:r w:rsidRPr="002B5D17">
              <w:rPr>
                <w:rFonts w:cs="Arial"/>
              </w:rPr>
              <w:t>Reference Body /ISG involved</w:t>
            </w:r>
          </w:p>
        </w:tc>
        <w:tc>
          <w:tcPr>
            <w:tcW w:w="7073" w:type="dxa"/>
            <w:gridSpan w:val="2"/>
            <w:tcMar>
              <w:top w:w="28" w:type="dxa"/>
              <w:bottom w:w="28" w:type="dxa"/>
            </w:tcMar>
          </w:tcPr>
          <w:p w14:paraId="75221331" w14:textId="1FA93EED" w:rsidR="007709D2" w:rsidRPr="00A44B54" w:rsidRDefault="007709D2" w:rsidP="00A44B54">
            <w:pPr>
              <w:rPr>
                <w:rFonts w:cs="Arial"/>
              </w:rPr>
            </w:pPr>
            <w:r w:rsidRPr="002B5D17">
              <w:rPr>
                <w:rFonts w:cs="Arial"/>
              </w:rPr>
              <w:t xml:space="preserve">Ref. Body </w:t>
            </w:r>
            <w:r w:rsidR="00A44B54">
              <w:rPr>
                <w:rFonts w:cs="Arial"/>
              </w:rPr>
              <w:t xml:space="preserve">TC </w:t>
            </w:r>
            <w:r w:rsidR="00DC0C76">
              <w:rPr>
                <w:rFonts w:cs="Arial"/>
              </w:rPr>
              <w:t>EMTEL</w:t>
            </w:r>
          </w:p>
        </w:tc>
      </w:tr>
      <w:tr w:rsidR="007709D2" w:rsidRPr="0061575B" w14:paraId="0A4593E0" w14:textId="77777777" w:rsidTr="7DCBFD96">
        <w:tc>
          <w:tcPr>
            <w:tcW w:w="2547" w:type="dxa"/>
            <w:tcMar>
              <w:top w:w="28" w:type="dxa"/>
              <w:bottom w:w="28" w:type="dxa"/>
            </w:tcMar>
          </w:tcPr>
          <w:p w14:paraId="5E7E4E72" w14:textId="163B8DBC" w:rsidR="007709D2" w:rsidRPr="0061575B" w:rsidRDefault="007709D2" w:rsidP="007709D2">
            <w:pPr>
              <w:jc w:val="left"/>
              <w:rPr>
                <w:rFonts w:cs="Arial"/>
                <w:highlight w:val="yellow"/>
              </w:rPr>
            </w:pPr>
            <w:r w:rsidRPr="0061575B">
              <w:rPr>
                <w:rFonts w:cs="Arial"/>
              </w:rPr>
              <w:t>In collaboration with/with the support of</w:t>
            </w:r>
          </w:p>
        </w:tc>
        <w:tc>
          <w:tcPr>
            <w:tcW w:w="7073" w:type="dxa"/>
            <w:gridSpan w:val="2"/>
            <w:tcMar>
              <w:top w:w="28" w:type="dxa"/>
              <w:bottom w:w="28" w:type="dxa"/>
            </w:tcMar>
          </w:tcPr>
          <w:p w14:paraId="2E944C73" w14:textId="7A65EFCE" w:rsidR="007709D2" w:rsidRPr="007A15DF" w:rsidRDefault="00D22A7B" w:rsidP="007709D2">
            <w:pPr>
              <w:rPr>
                <w:rFonts w:cs="Arial"/>
                <w:lang w:val="en"/>
              </w:rPr>
            </w:pPr>
            <w:r w:rsidRPr="7DCBFD96">
              <w:rPr>
                <w:rFonts w:cs="Arial"/>
                <w:lang w:val="en"/>
              </w:rPr>
              <w:t xml:space="preserve">EU, </w:t>
            </w:r>
            <w:r w:rsidR="36778032" w:rsidRPr="7DCBFD96">
              <w:rPr>
                <w:rFonts w:cs="Arial"/>
                <w:lang w:val="en"/>
              </w:rPr>
              <w:t xml:space="preserve">EFTA, </w:t>
            </w:r>
            <w:r w:rsidR="00045941" w:rsidRPr="7DCBFD96">
              <w:rPr>
                <w:rFonts w:cs="Arial"/>
                <w:lang w:val="en"/>
              </w:rPr>
              <w:t>EENA</w:t>
            </w:r>
          </w:p>
        </w:tc>
      </w:tr>
      <w:tr w:rsidR="007709D2" w:rsidRPr="0061575B" w14:paraId="67578F23" w14:textId="77777777" w:rsidTr="7DCBFD96">
        <w:tc>
          <w:tcPr>
            <w:tcW w:w="2547" w:type="dxa"/>
            <w:tcMar>
              <w:top w:w="28" w:type="dxa"/>
              <w:bottom w:w="28" w:type="dxa"/>
            </w:tcMar>
          </w:tcPr>
          <w:p w14:paraId="376A4DCE" w14:textId="306CD749" w:rsidR="007709D2" w:rsidRPr="0061575B" w:rsidRDefault="007709D2" w:rsidP="007709D2">
            <w:pPr>
              <w:jc w:val="left"/>
              <w:rPr>
                <w:rFonts w:cs="Arial"/>
              </w:rPr>
            </w:pPr>
            <w:r w:rsidRPr="0061575B">
              <w:rPr>
                <w:rFonts w:cs="Arial"/>
                <w:lang w:eastAsia="en-GB"/>
              </w:rPr>
              <w:t>Standardised methodologies, techniques and best practices used:</w:t>
            </w:r>
          </w:p>
        </w:tc>
        <w:tc>
          <w:tcPr>
            <w:tcW w:w="7073" w:type="dxa"/>
            <w:gridSpan w:val="2"/>
            <w:tcMar>
              <w:top w:w="28" w:type="dxa"/>
              <w:bottom w:w="28" w:type="dxa"/>
            </w:tcMar>
          </w:tcPr>
          <w:p w14:paraId="0437AF95" w14:textId="38CAFC1B" w:rsidR="007709D2" w:rsidRPr="0071252E" w:rsidRDefault="007709D2" w:rsidP="007709D2">
            <w:pPr>
              <w:tabs>
                <w:tab w:val="clear" w:pos="1418"/>
                <w:tab w:val="clear" w:pos="4678"/>
                <w:tab w:val="clear" w:pos="5954"/>
                <w:tab w:val="clear" w:pos="7088"/>
              </w:tabs>
              <w:overflowPunct/>
              <w:jc w:val="left"/>
              <w:textAlignment w:val="auto"/>
              <w:rPr>
                <w:rFonts w:cs="Arial"/>
              </w:rPr>
            </w:pPr>
            <w:r w:rsidRPr="0061575B">
              <w:rPr>
                <w:rFonts w:cs="Arial"/>
              </w:rPr>
              <w:t>• EG 202 237: Generic Methodology for Interoperability Testing</w:t>
            </w:r>
          </w:p>
        </w:tc>
      </w:tr>
      <w:tr w:rsidR="007709D2" w:rsidRPr="00146EDD" w14:paraId="2C2EC330" w14:textId="77777777" w:rsidTr="7DCBFD96">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2A469F6A" w14:textId="77777777" w:rsidR="007709D2" w:rsidRPr="0061575B" w:rsidRDefault="007709D2" w:rsidP="007709D2">
            <w:pPr>
              <w:jc w:val="left"/>
              <w:rPr>
                <w:rFonts w:cs="Arial"/>
              </w:rPr>
            </w:pPr>
            <w:r w:rsidRPr="0061575B">
              <w:rPr>
                <w:rFonts w:cs="Arial"/>
              </w:rPr>
              <w:t>ETSI Funding</w:t>
            </w:r>
          </w:p>
        </w:tc>
        <w:tc>
          <w:tcPr>
            <w:tcW w:w="7073"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725E7155" w14:textId="73340DD8" w:rsidR="007709D2" w:rsidRPr="0061575B" w:rsidRDefault="007709D2" w:rsidP="007709D2">
            <w:pPr>
              <w:tabs>
                <w:tab w:val="clear" w:pos="1418"/>
                <w:tab w:val="clear" w:pos="4678"/>
                <w:tab w:val="clear" w:pos="5954"/>
                <w:tab w:val="clear" w:pos="7088"/>
                <w:tab w:val="left" w:pos="3435"/>
                <w:tab w:val="left" w:pos="4995"/>
              </w:tabs>
              <w:jc w:val="left"/>
              <w:rPr>
                <w:rFonts w:cs="Arial"/>
                <w:lang w:val="fr-FR"/>
              </w:rPr>
            </w:pPr>
            <w:r w:rsidRPr="0061575B">
              <w:rPr>
                <w:rFonts w:cs="Arial"/>
                <w:b/>
                <w:lang w:val="fr-FR"/>
              </w:rPr>
              <w:t>Maximum budget :</w:t>
            </w:r>
            <w:r w:rsidR="00C5488B">
              <w:rPr>
                <w:rFonts w:cs="Arial"/>
                <w:b/>
                <w:lang w:val="fr-FR"/>
              </w:rPr>
              <w:t xml:space="preserve"> </w:t>
            </w:r>
            <w:r w:rsidRPr="0061575B">
              <w:rPr>
                <w:rFonts w:cs="Arial"/>
                <w:b/>
                <w:lang w:val="fr-FR"/>
              </w:rPr>
              <w:t> </w:t>
            </w:r>
            <w:r w:rsidR="00C04F44">
              <w:rPr>
                <w:rFonts w:cs="Arial"/>
                <w:b/>
                <w:lang w:val="fr-FR"/>
              </w:rPr>
              <w:t>16</w:t>
            </w:r>
            <w:r w:rsidR="00AB1B0D">
              <w:rPr>
                <w:rFonts w:cs="Arial"/>
                <w:b/>
                <w:lang w:val="fr-FR"/>
              </w:rPr>
              <w:t xml:space="preserve"> </w:t>
            </w:r>
            <w:r w:rsidR="00B40DF2">
              <w:rPr>
                <w:rFonts w:cs="Arial"/>
                <w:b/>
                <w:lang w:val="fr-FR"/>
              </w:rPr>
              <w:t xml:space="preserve">000 </w:t>
            </w:r>
            <w:r w:rsidRPr="0061575B">
              <w:rPr>
                <w:rFonts w:cs="Arial"/>
                <w:b/>
                <w:lang w:val="fr-FR"/>
              </w:rPr>
              <w:t>EUR</w:t>
            </w:r>
          </w:p>
        </w:tc>
      </w:tr>
      <w:tr w:rsidR="000C7845" w:rsidRPr="0061575B" w14:paraId="5318B73A" w14:textId="77777777" w:rsidTr="009F3EF7">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6C74A718" w14:textId="77777777" w:rsidR="007709D2" w:rsidRPr="0061575B" w:rsidRDefault="007709D2" w:rsidP="007709D2">
            <w:pPr>
              <w:jc w:val="left"/>
              <w:rPr>
                <w:rFonts w:cs="Arial"/>
              </w:rPr>
            </w:pPr>
            <w:r w:rsidRPr="0061575B">
              <w:rPr>
                <w:rFonts w:cs="Arial"/>
              </w:rPr>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523B426C" w14:textId="77777777" w:rsidR="007709D2" w:rsidRPr="0061575B" w:rsidRDefault="007709D2" w:rsidP="007709D2">
            <w:pPr>
              <w:rPr>
                <w:rFonts w:cs="Arial"/>
                <w:b/>
              </w:rPr>
            </w:pPr>
            <w:r w:rsidRPr="0061575B">
              <w:rPr>
                <w:rFonts w:cs="Arial"/>
                <w:b/>
              </w:rPr>
              <w:t>From</w:t>
            </w:r>
          </w:p>
        </w:tc>
        <w:tc>
          <w:tcPr>
            <w:tcW w:w="6223" w:type="dxa"/>
            <w:tcBorders>
              <w:top w:val="single" w:sz="4" w:space="0" w:color="auto"/>
              <w:left w:val="single" w:sz="4" w:space="0" w:color="auto"/>
              <w:bottom w:val="single" w:sz="4" w:space="0" w:color="auto"/>
              <w:right w:val="single" w:sz="4" w:space="0" w:color="auto"/>
            </w:tcBorders>
          </w:tcPr>
          <w:p w14:paraId="46700911" w14:textId="15BB2C94" w:rsidR="007709D2" w:rsidRPr="009F3EF7" w:rsidRDefault="001B49F2" w:rsidP="007709D2">
            <w:pPr>
              <w:rPr>
                <w:rFonts w:cs="Arial"/>
              </w:rPr>
            </w:pPr>
            <w:r w:rsidRPr="008047E0">
              <w:rPr>
                <w:rFonts w:cs="Arial"/>
              </w:rPr>
              <w:t>202</w:t>
            </w:r>
            <w:r w:rsidR="00C04F44" w:rsidRPr="008047E0">
              <w:rPr>
                <w:rFonts w:cs="Arial"/>
              </w:rPr>
              <w:t>6</w:t>
            </w:r>
            <w:r w:rsidR="007709D2" w:rsidRPr="008047E0">
              <w:rPr>
                <w:rFonts w:cs="Arial"/>
              </w:rPr>
              <w:t>-</w:t>
            </w:r>
            <w:r w:rsidRPr="008047E0">
              <w:rPr>
                <w:rFonts w:cs="Arial"/>
              </w:rPr>
              <w:t>0</w:t>
            </w:r>
            <w:r w:rsidR="00C04F44" w:rsidRPr="008047E0">
              <w:rPr>
                <w:rFonts w:cs="Arial"/>
              </w:rPr>
              <w:t>2</w:t>
            </w:r>
            <w:r w:rsidR="007709D2" w:rsidRPr="008047E0">
              <w:rPr>
                <w:rFonts w:cs="Arial"/>
              </w:rPr>
              <w:t>-</w:t>
            </w:r>
            <w:r w:rsidR="009F3EF7" w:rsidRPr="009F3EF7">
              <w:rPr>
                <w:rFonts w:cs="Arial"/>
              </w:rPr>
              <w:t>16</w:t>
            </w:r>
          </w:p>
        </w:tc>
      </w:tr>
      <w:tr w:rsidR="007709D2" w:rsidRPr="0061575B" w14:paraId="5F2FAA1C" w14:textId="77777777" w:rsidTr="7DCBFD96">
        <w:tc>
          <w:tcPr>
            <w:tcW w:w="2547" w:type="dxa"/>
            <w:vMerge/>
            <w:tcMar>
              <w:top w:w="28" w:type="dxa"/>
              <w:bottom w:w="28" w:type="dxa"/>
            </w:tcMar>
          </w:tcPr>
          <w:p w14:paraId="763A150B" w14:textId="77777777" w:rsidR="007709D2" w:rsidRPr="0061575B" w:rsidRDefault="007709D2" w:rsidP="007709D2">
            <w:pPr>
              <w:jc w:val="left"/>
              <w:rPr>
                <w:rFonts w:cs="Arial"/>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2D463332" w14:textId="77777777" w:rsidR="007709D2" w:rsidRPr="0061575B" w:rsidRDefault="007709D2" w:rsidP="007709D2">
            <w:pPr>
              <w:rPr>
                <w:rFonts w:cs="Arial"/>
                <w:b/>
              </w:rPr>
            </w:pPr>
            <w:r w:rsidRPr="0061575B">
              <w:rPr>
                <w:rFonts w:cs="Arial"/>
                <w:b/>
              </w:rPr>
              <w:t>To</w:t>
            </w:r>
          </w:p>
        </w:tc>
        <w:tc>
          <w:tcPr>
            <w:tcW w:w="6223" w:type="dxa"/>
            <w:tcBorders>
              <w:top w:val="single" w:sz="4" w:space="0" w:color="auto"/>
              <w:left w:val="single" w:sz="4" w:space="0" w:color="auto"/>
              <w:bottom w:val="single" w:sz="4" w:space="0" w:color="auto"/>
              <w:right w:val="single" w:sz="4" w:space="0" w:color="auto"/>
            </w:tcBorders>
          </w:tcPr>
          <w:p w14:paraId="7926C3BA" w14:textId="3566BC5A" w:rsidR="007709D2" w:rsidRPr="00275F79" w:rsidDel="005D0FB6" w:rsidRDefault="007709D2" w:rsidP="007709D2">
            <w:pPr>
              <w:rPr>
                <w:rFonts w:cs="Arial"/>
              </w:rPr>
            </w:pPr>
            <w:r w:rsidRPr="00275F79">
              <w:rPr>
                <w:rFonts w:cs="Arial"/>
              </w:rPr>
              <w:t>20</w:t>
            </w:r>
            <w:r w:rsidR="005A3168" w:rsidRPr="00275F79">
              <w:rPr>
                <w:rFonts w:cs="Arial"/>
              </w:rPr>
              <w:t>2</w:t>
            </w:r>
            <w:r w:rsidR="00C04F44">
              <w:rPr>
                <w:rFonts w:cs="Arial"/>
              </w:rPr>
              <w:t>6</w:t>
            </w:r>
            <w:r w:rsidRPr="00275F79">
              <w:rPr>
                <w:rFonts w:cs="Arial"/>
              </w:rPr>
              <w:t>-</w:t>
            </w:r>
            <w:r w:rsidR="00C04F44">
              <w:rPr>
                <w:rFonts w:cs="Arial"/>
              </w:rPr>
              <w:t>07</w:t>
            </w:r>
            <w:r w:rsidR="00E64EC5" w:rsidRPr="00275F79">
              <w:rPr>
                <w:rFonts w:cs="Arial"/>
              </w:rPr>
              <w:t>-</w:t>
            </w:r>
            <w:r w:rsidR="00C04F44">
              <w:rPr>
                <w:rFonts w:cs="Arial"/>
              </w:rPr>
              <w:t>31</w:t>
            </w:r>
          </w:p>
        </w:tc>
      </w:tr>
    </w:tbl>
    <w:p w14:paraId="6126ED40" w14:textId="43E34693" w:rsidR="00615997" w:rsidRDefault="00615997" w:rsidP="00B95033"/>
    <w:p w14:paraId="01173D43" w14:textId="7395EE3B" w:rsidR="00414A25" w:rsidRDefault="00414A25" w:rsidP="00B95033"/>
    <w:p w14:paraId="4379217F" w14:textId="7C5D0F9D" w:rsidR="006F6EE9" w:rsidRDefault="006F6EE9">
      <w:pPr>
        <w:tabs>
          <w:tab w:val="clear" w:pos="1418"/>
          <w:tab w:val="clear" w:pos="4678"/>
          <w:tab w:val="clear" w:pos="5954"/>
          <w:tab w:val="clear" w:pos="7088"/>
        </w:tabs>
        <w:overflowPunct/>
        <w:autoSpaceDE/>
        <w:autoSpaceDN/>
        <w:adjustRightInd/>
        <w:jc w:val="left"/>
        <w:textAlignment w:val="auto"/>
      </w:pPr>
      <w:r>
        <w:br w:type="page"/>
      </w:r>
    </w:p>
    <w:p w14:paraId="110870EF" w14:textId="58FC1844" w:rsidR="00D737A8" w:rsidRDefault="00D737A8" w:rsidP="00A526B3">
      <w:pPr>
        <w:pStyle w:val="Part"/>
      </w:pPr>
      <w:r>
        <w:lastRenderedPageBreak/>
        <w:t>Part I –</w:t>
      </w:r>
      <w:r w:rsidR="002309AA">
        <w:t>Technical Proposal</w:t>
      </w:r>
      <w:r w:rsidR="00A52D5D">
        <w:t xml:space="preserve"> </w:t>
      </w:r>
    </w:p>
    <w:p w14:paraId="0BE14A08" w14:textId="77777777" w:rsidR="00FC2EE2" w:rsidRDefault="00FC2EE2" w:rsidP="00FC2EE2"/>
    <w:p w14:paraId="5CE1DA23" w14:textId="4B1FF258" w:rsidR="00FC2EE2" w:rsidRDefault="0017159C">
      <w:pPr>
        <w:pStyle w:val="Heading1"/>
        <w:ind w:left="567" w:hanging="567"/>
      </w:pPr>
      <w:r>
        <w:t>Rationale &amp; Objectives</w:t>
      </w:r>
    </w:p>
    <w:p w14:paraId="42EE2082" w14:textId="48A9EA5B" w:rsidR="002C3132" w:rsidRDefault="00EB17F7" w:rsidP="00EB17F7">
      <w:r>
        <w:t>The NG112 Emergency Communications Plugtests event must increase the level of interoperability between different parts of emergency communications sessions (ECS) from different vendors across the world. ECS’s may contain voice, images, video, and/or text.</w:t>
      </w:r>
      <w:r w:rsidR="007D5FC5">
        <w:t xml:space="preserve"> </w:t>
      </w:r>
    </w:p>
    <w:p w14:paraId="509066AB" w14:textId="39906E90" w:rsidR="00EB17F7" w:rsidRDefault="007D5FC5" w:rsidP="00EB17F7">
      <w:r>
        <w:t xml:space="preserve">The event also </w:t>
      </w:r>
      <w:r w:rsidR="0033347C">
        <w:t xml:space="preserve">tests the interoperability between NG </w:t>
      </w:r>
      <w:proofErr w:type="spellStart"/>
      <w:r w:rsidR="0033347C">
        <w:t>eCall</w:t>
      </w:r>
      <w:proofErr w:type="spellEnd"/>
      <w:r w:rsidR="0033347C">
        <w:t xml:space="preserve"> </w:t>
      </w:r>
      <w:r w:rsidR="00660A0C">
        <w:t xml:space="preserve">end devices and the </w:t>
      </w:r>
      <w:r>
        <w:t xml:space="preserve">NG112 </w:t>
      </w:r>
      <w:r w:rsidR="00660A0C">
        <w:t>infrastructure.</w:t>
      </w:r>
    </w:p>
    <w:p w14:paraId="4EBF9EE3" w14:textId="2059FFBE" w:rsidR="00EB17F7" w:rsidRDefault="00EB17F7" w:rsidP="00EB17F7">
      <w:r>
        <w:t>The event is organi</w:t>
      </w:r>
      <w:r w:rsidR="006F0E3B">
        <w:t>s</w:t>
      </w:r>
      <w:r>
        <w:t xml:space="preserve">ed by ETSI with the support of </w:t>
      </w:r>
      <w:r w:rsidR="0041400B">
        <w:t xml:space="preserve">the </w:t>
      </w:r>
      <w:r>
        <w:t xml:space="preserve">EU, </w:t>
      </w:r>
      <w:r w:rsidR="623FB070">
        <w:t xml:space="preserve">EFTA, </w:t>
      </w:r>
      <w:r>
        <w:t xml:space="preserve">EENA and ETSI </w:t>
      </w:r>
      <w:r w:rsidR="00E71B70">
        <w:t>T</w:t>
      </w:r>
      <w:r>
        <w:t>C EMTEL.</w:t>
      </w:r>
    </w:p>
    <w:p w14:paraId="546A34B9" w14:textId="46A6E74C" w:rsidR="004B4727" w:rsidRDefault="004B4727" w:rsidP="004B4727"/>
    <w:p w14:paraId="46B6D3D5" w14:textId="77777777" w:rsidR="00383EAB" w:rsidRPr="00344B82" w:rsidRDefault="00383EAB" w:rsidP="004B4727"/>
    <w:p w14:paraId="4BC19F72" w14:textId="495301A2" w:rsidR="002F183F" w:rsidRDefault="00387AEA" w:rsidP="005F7A60">
      <w:pPr>
        <w:pStyle w:val="Heading1"/>
      </w:pPr>
      <w:bookmarkStart w:id="0" w:name="_Toc229392238"/>
      <w:r>
        <w:t>Expertise</w:t>
      </w:r>
      <w:r w:rsidR="005A63A3">
        <w:t xml:space="preserve"> required </w:t>
      </w:r>
      <w:r w:rsidR="006D7719">
        <w:t xml:space="preserve">/ </w:t>
      </w:r>
      <w:r w:rsidR="004B53BD">
        <w:t>B</w:t>
      </w:r>
      <w:r w:rsidR="002F183F">
        <w:t>udget</w:t>
      </w:r>
      <w:r w:rsidR="004B53BD">
        <w:t xml:space="preserve"> allocated</w:t>
      </w:r>
    </w:p>
    <w:p w14:paraId="63AAE3DE" w14:textId="7B964C13" w:rsidR="00B92934" w:rsidRDefault="00B92934" w:rsidP="00B92934">
      <w:pPr>
        <w:pStyle w:val="Heading2"/>
      </w:pPr>
      <w:r>
        <w:t>Task summary</w:t>
      </w:r>
    </w:p>
    <w:p w14:paraId="0D680B47" w14:textId="37617005" w:rsidR="004F35B0" w:rsidRPr="00374FAF" w:rsidRDefault="001957B9" w:rsidP="004F35B0">
      <w:pPr>
        <w:rPr>
          <w:rFonts w:cs="Arial"/>
          <w:b/>
          <w:bCs/>
          <w:u w:val="single"/>
        </w:rPr>
      </w:pPr>
      <w:r w:rsidRPr="00374FAF">
        <w:rPr>
          <w:rFonts w:cs="Arial"/>
          <w:b/>
          <w:bCs/>
          <w:u w:val="single"/>
        </w:rPr>
        <w:t>Task description</w:t>
      </w:r>
      <w:r w:rsidR="00374FAF">
        <w:rPr>
          <w:rFonts w:cs="Arial"/>
          <w:b/>
          <w:bCs/>
          <w:u w:val="single"/>
        </w:rPr>
        <w:t>:</w:t>
      </w:r>
    </w:p>
    <w:p w14:paraId="3E7CB6FE" w14:textId="6D1B44F7" w:rsidR="00374FAF" w:rsidRDefault="00374FAF" w:rsidP="004F35B0">
      <w:pPr>
        <w:rPr>
          <w:rFonts w:cs="Arial"/>
        </w:rPr>
      </w:pPr>
    </w:p>
    <w:tbl>
      <w:tblPr>
        <w:tblpPr w:leftFromText="180" w:rightFromText="180" w:vertAnchor="text" w:horzAnchor="margin" w:tblpY="10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tblGrid>
      <w:tr w:rsidR="00C04F44" w14:paraId="0F5332D6" w14:textId="77777777" w:rsidTr="008749EA">
        <w:trPr>
          <w:trHeight w:val="460"/>
        </w:trPr>
        <w:tc>
          <w:tcPr>
            <w:tcW w:w="704" w:type="dxa"/>
            <w:shd w:val="clear" w:color="auto" w:fill="B4C6E7" w:themeFill="accent1" w:themeFillTint="66"/>
            <w:vAlign w:val="center"/>
          </w:tcPr>
          <w:p w14:paraId="759509FF" w14:textId="77777777" w:rsidR="00C04F44" w:rsidRDefault="00C04F44" w:rsidP="008749EA">
            <w:pPr>
              <w:rPr>
                <w:b/>
                <w:bCs/>
              </w:rPr>
            </w:pPr>
            <w:r>
              <w:rPr>
                <w:b/>
                <w:bCs/>
              </w:rPr>
              <w:t>Task</w:t>
            </w:r>
          </w:p>
          <w:p w14:paraId="71AD63B6" w14:textId="77777777" w:rsidR="00C04F44" w:rsidRPr="006F6EE9" w:rsidRDefault="00C04F44" w:rsidP="008749EA">
            <w:pPr>
              <w:rPr>
                <w:b/>
                <w:bCs/>
              </w:rPr>
            </w:pPr>
            <w:r>
              <w:rPr>
                <w:b/>
                <w:bCs/>
              </w:rPr>
              <w:t>No.</w:t>
            </w:r>
          </w:p>
        </w:tc>
        <w:tc>
          <w:tcPr>
            <w:tcW w:w="7371" w:type="dxa"/>
            <w:shd w:val="clear" w:color="auto" w:fill="B4C6E7" w:themeFill="accent1" w:themeFillTint="66"/>
            <w:vAlign w:val="center"/>
          </w:tcPr>
          <w:p w14:paraId="23D7227F" w14:textId="77777777" w:rsidR="00C04F44" w:rsidRPr="006F6EE9" w:rsidRDefault="00C04F44" w:rsidP="008749EA">
            <w:pPr>
              <w:rPr>
                <w:b/>
                <w:bCs/>
              </w:rPr>
            </w:pPr>
            <w:r w:rsidRPr="006F6EE9">
              <w:rPr>
                <w:b/>
                <w:bCs/>
              </w:rPr>
              <w:t>Task description</w:t>
            </w:r>
          </w:p>
        </w:tc>
      </w:tr>
      <w:tr w:rsidR="00C04F44" w:rsidRPr="00A166ED" w14:paraId="3E587EBF" w14:textId="77777777" w:rsidTr="004D28E2">
        <w:trPr>
          <w:trHeight w:val="460"/>
        </w:trPr>
        <w:tc>
          <w:tcPr>
            <w:tcW w:w="704" w:type="dxa"/>
            <w:vAlign w:val="center"/>
          </w:tcPr>
          <w:p w14:paraId="05D20746" w14:textId="77777777" w:rsidR="00C04F44" w:rsidRPr="00B72F75" w:rsidRDefault="00C04F44" w:rsidP="008749EA">
            <w:r>
              <w:t>T0</w:t>
            </w:r>
          </w:p>
        </w:tc>
        <w:tc>
          <w:tcPr>
            <w:tcW w:w="7371" w:type="dxa"/>
            <w:vAlign w:val="center"/>
          </w:tcPr>
          <w:p w14:paraId="656DBF80" w14:textId="77777777" w:rsidR="00C04F44" w:rsidRPr="00B72F75" w:rsidRDefault="00C04F44" w:rsidP="008749EA">
            <w:r>
              <w:t>Technical Project Management</w:t>
            </w:r>
          </w:p>
        </w:tc>
      </w:tr>
      <w:tr w:rsidR="00C04F44" w14:paraId="04AD70D2" w14:textId="77777777" w:rsidTr="004D28E2">
        <w:tc>
          <w:tcPr>
            <w:tcW w:w="704" w:type="dxa"/>
            <w:vAlign w:val="center"/>
          </w:tcPr>
          <w:p w14:paraId="640338C8" w14:textId="77777777" w:rsidR="00C04F44" w:rsidRPr="00F243FA" w:rsidRDefault="00C04F44" w:rsidP="008749EA">
            <w:r w:rsidRPr="00F243FA">
              <w:t>T</w:t>
            </w:r>
            <w:r>
              <w:t>1</w:t>
            </w:r>
          </w:p>
        </w:tc>
        <w:tc>
          <w:tcPr>
            <w:tcW w:w="7371" w:type="dxa"/>
            <w:vAlign w:val="center"/>
          </w:tcPr>
          <w:p w14:paraId="6AA630DD" w14:textId="77777777" w:rsidR="00C04F44" w:rsidRPr="00F243FA" w:rsidRDefault="00C04F44" w:rsidP="008749EA">
            <w:pPr>
              <w:tabs>
                <w:tab w:val="left" w:pos="8566"/>
              </w:tabs>
            </w:pPr>
            <w:r>
              <w:t>R</w:t>
            </w:r>
            <w:r w:rsidRPr="00F243FA">
              <w:t>unning test sessions, answering participants’ questions</w:t>
            </w:r>
            <w:r>
              <w:t>, c</w:t>
            </w:r>
            <w:r w:rsidRPr="00F243FA">
              <w:rPr>
                <w:rStyle w:val="normaltextrun"/>
                <w:rFonts w:cs="Arial"/>
                <w:color w:val="000000"/>
                <w:shd w:val="clear" w:color="auto" w:fill="FFFFFF"/>
              </w:rPr>
              <w:t>ollecting observations and issues in technical specifications;</w:t>
            </w:r>
            <w:r w:rsidRPr="00F243FA">
              <w:rPr>
                <w:rStyle w:val="eop"/>
                <w:rFonts w:cs="Arial"/>
                <w:color w:val="000000"/>
                <w:shd w:val="clear" w:color="auto" w:fill="FFFFFF"/>
              </w:rPr>
              <w:t> </w:t>
            </w:r>
          </w:p>
        </w:tc>
      </w:tr>
      <w:tr w:rsidR="00C04F44" w14:paraId="37DD9BBF" w14:textId="77777777" w:rsidTr="004D28E2">
        <w:tc>
          <w:tcPr>
            <w:tcW w:w="704" w:type="dxa"/>
            <w:vAlign w:val="center"/>
          </w:tcPr>
          <w:p w14:paraId="0CCDD64C" w14:textId="77777777" w:rsidR="00C04F44" w:rsidRPr="00F243FA" w:rsidRDefault="00C04F44" w:rsidP="008749EA">
            <w:r w:rsidRPr="00F243FA">
              <w:t>T</w:t>
            </w:r>
            <w:r>
              <w:t>2</w:t>
            </w:r>
          </w:p>
        </w:tc>
        <w:tc>
          <w:tcPr>
            <w:tcW w:w="7371" w:type="dxa"/>
            <w:vAlign w:val="center"/>
          </w:tcPr>
          <w:p w14:paraId="4FA2E951" w14:textId="77777777" w:rsidR="00C04F44" w:rsidRPr="00F243FA" w:rsidRDefault="00C04F44" w:rsidP="008749EA">
            <w:r w:rsidRPr="00F243FA">
              <w:rPr>
                <w:rStyle w:val="normaltextrun"/>
                <w:rFonts w:cs="Arial"/>
                <w:color w:val="000000"/>
                <w:shd w:val="clear" w:color="auto" w:fill="FFFFFF"/>
              </w:rPr>
              <w:t>Supporting the preparation and integration phases, including participation to regular conference-calls;</w:t>
            </w:r>
          </w:p>
        </w:tc>
      </w:tr>
      <w:tr w:rsidR="00C04F44" w14:paraId="63634549" w14:textId="77777777" w:rsidTr="004D28E2">
        <w:tc>
          <w:tcPr>
            <w:tcW w:w="704" w:type="dxa"/>
            <w:vAlign w:val="center"/>
          </w:tcPr>
          <w:p w14:paraId="4BACC7A0" w14:textId="77777777" w:rsidR="00C04F44" w:rsidRPr="00F243FA" w:rsidRDefault="00C04F44" w:rsidP="008749EA">
            <w:r w:rsidRPr="00F243FA">
              <w:t>T</w:t>
            </w:r>
            <w:r>
              <w:t>3</w:t>
            </w:r>
          </w:p>
        </w:tc>
        <w:tc>
          <w:tcPr>
            <w:tcW w:w="7371" w:type="dxa"/>
            <w:vAlign w:val="center"/>
          </w:tcPr>
          <w:p w14:paraId="3E732BC7" w14:textId="532BB7C3" w:rsidR="00C04F44" w:rsidRPr="00F243FA" w:rsidRDefault="00C04F44" w:rsidP="008749EA">
            <w:r w:rsidRPr="00F243FA">
              <w:rPr>
                <w:rStyle w:val="normaltextrun"/>
                <w:rFonts w:cs="Arial"/>
                <w:color w:val="000000"/>
                <w:shd w:val="clear" w:color="auto" w:fill="FFFFFF"/>
                <w:lang w:val="en-US"/>
              </w:rPr>
              <w:t xml:space="preserve">Assisting with the production of the report of the test execution and the production of the event </w:t>
            </w:r>
            <w:r>
              <w:rPr>
                <w:rStyle w:val="normaltextrun"/>
                <w:rFonts w:cs="Arial"/>
                <w:color w:val="000000"/>
                <w:shd w:val="clear" w:color="auto" w:fill="FFFFFF"/>
                <w:lang w:val="en-US"/>
              </w:rPr>
              <w:t>r</w:t>
            </w:r>
            <w:r w:rsidRPr="00F243FA">
              <w:rPr>
                <w:rStyle w:val="normaltextrun"/>
                <w:rFonts w:cs="Arial"/>
                <w:color w:val="000000"/>
                <w:shd w:val="clear" w:color="auto" w:fill="FFFFFF"/>
                <w:lang w:val="en-US"/>
              </w:rPr>
              <w:t>eport.</w:t>
            </w:r>
            <w:r w:rsidRPr="00F243FA">
              <w:rPr>
                <w:rStyle w:val="eop"/>
                <w:rFonts w:cs="Arial"/>
                <w:color w:val="000000"/>
                <w:shd w:val="clear" w:color="auto" w:fill="FFFFFF"/>
              </w:rPr>
              <w:t> </w:t>
            </w:r>
          </w:p>
        </w:tc>
      </w:tr>
    </w:tbl>
    <w:p w14:paraId="4A31977D" w14:textId="6B8D75A4" w:rsidR="00A70820" w:rsidRDefault="00A70820" w:rsidP="004F35B0">
      <w:pPr>
        <w:rPr>
          <w:rFonts w:cs="Arial"/>
        </w:rPr>
      </w:pPr>
    </w:p>
    <w:p w14:paraId="2CE70F9D" w14:textId="05BF44A3" w:rsidR="00A70820" w:rsidRDefault="00A70820" w:rsidP="004F35B0">
      <w:pPr>
        <w:rPr>
          <w:rFonts w:cs="Arial"/>
        </w:rPr>
      </w:pPr>
    </w:p>
    <w:p w14:paraId="15B8DC7C" w14:textId="19D74039" w:rsidR="00A70820" w:rsidRDefault="00A70820" w:rsidP="004F35B0">
      <w:pPr>
        <w:rPr>
          <w:rFonts w:cs="Arial"/>
        </w:rPr>
      </w:pPr>
    </w:p>
    <w:p w14:paraId="71C78872" w14:textId="0ECA7108" w:rsidR="00A70820" w:rsidRDefault="00A70820" w:rsidP="004F35B0">
      <w:pPr>
        <w:rPr>
          <w:rFonts w:cs="Arial"/>
        </w:rPr>
      </w:pPr>
    </w:p>
    <w:p w14:paraId="075EFDE0" w14:textId="623E362B" w:rsidR="00A70820" w:rsidRDefault="00A70820" w:rsidP="004F35B0">
      <w:pPr>
        <w:rPr>
          <w:rFonts w:cs="Arial"/>
        </w:rPr>
      </w:pPr>
    </w:p>
    <w:p w14:paraId="07B0E784" w14:textId="28AE68E7" w:rsidR="00A70820" w:rsidRDefault="00A70820" w:rsidP="004F35B0">
      <w:pPr>
        <w:rPr>
          <w:rFonts w:cs="Arial"/>
        </w:rPr>
      </w:pPr>
    </w:p>
    <w:p w14:paraId="45FB375D" w14:textId="5187D5A2" w:rsidR="00A70820" w:rsidRDefault="00A70820" w:rsidP="004F35B0">
      <w:pPr>
        <w:rPr>
          <w:rFonts w:cs="Arial"/>
        </w:rPr>
      </w:pPr>
    </w:p>
    <w:p w14:paraId="631B8270" w14:textId="3167F3AE" w:rsidR="00A70820" w:rsidRDefault="00A70820" w:rsidP="004F35B0">
      <w:pPr>
        <w:rPr>
          <w:rFonts w:cs="Arial"/>
        </w:rPr>
      </w:pPr>
    </w:p>
    <w:p w14:paraId="7BFC30C0" w14:textId="14E72E16" w:rsidR="00A70820" w:rsidRDefault="00A70820" w:rsidP="004F35B0">
      <w:pPr>
        <w:rPr>
          <w:rFonts w:cs="Arial"/>
        </w:rPr>
      </w:pPr>
    </w:p>
    <w:p w14:paraId="03DFD10C" w14:textId="3C635EAD" w:rsidR="00A70820" w:rsidRDefault="00A70820" w:rsidP="004F35B0">
      <w:pPr>
        <w:rPr>
          <w:rFonts w:cs="Arial"/>
        </w:rPr>
      </w:pPr>
    </w:p>
    <w:p w14:paraId="4B33D7DB" w14:textId="1EECD190" w:rsidR="00A70820" w:rsidRDefault="00A70820" w:rsidP="004F35B0">
      <w:pPr>
        <w:rPr>
          <w:rFonts w:cs="Arial"/>
        </w:rPr>
      </w:pPr>
    </w:p>
    <w:p w14:paraId="03EF7685" w14:textId="77777777" w:rsidR="00A7784A" w:rsidRDefault="00A7784A" w:rsidP="004F35B0">
      <w:pPr>
        <w:rPr>
          <w:rFonts w:cs="Arial"/>
        </w:rPr>
      </w:pPr>
    </w:p>
    <w:p w14:paraId="4C8AE9DA" w14:textId="77777777" w:rsidR="00A7784A" w:rsidRDefault="00A7784A" w:rsidP="004F35B0">
      <w:pPr>
        <w:rPr>
          <w:rFonts w:cs="Arial"/>
        </w:rPr>
      </w:pPr>
    </w:p>
    <w:p w14:paraId="2D5130C8" w14:textId="77777777" w:rsidR="00A7784A" w:rsidRDefault="00A7784A" w:rsidP="004F35B0">
      <w:pPr>
        <w:rPr>
          <w:rFonts w:cs="Arial"/>
        </w:rPr>
      </w:pPr>
    </w:p>
    <w:p w14:paraId="01EA8B9F" w14:textId="77777777" w:rsidR="00383EAB" w:rsidRDefault="00383EAB" w:rsidP="004F35B0">
      <w:pPr>
        <w:rPr>
          <w:rFonts w:cs="Arial"/>
        </w:rPr>
      </w:pPr>
    </w:p>
    <w:p w14:paraId="366DF24E" w14:textId="3FC1FF9A" w:rsidR="00B72007" w:rsidRPr="00A526B3" w:rsidRDefault="00B72007" w:rsidP="00A70820">
      <w:pPr>
        <w:pStyle w:val="Heading2"/>
      </w:pPr>
      <w:r>
        <w:t>E</w:t>
      </w:r>
      <w:r w:rsidRPr="00A526B3">
        <w:t>xpertise</w:t>
      </w:r>
      <w:r>
        <w:t xml:space="preserve"> required</w:t>
      </w:r>
      <w:r w:rsidR="00A70820">
        <w:t xml:space="preserve"> / Team structure</w:t>
      </w:r>
    </w:p>
    <w:p w14:paraId="58BAB7CC" w14:textId="7D25EBF9" w:rsidR="00B72007" w:rsidRPr="00A526B3" w:rsidRDefault="0004526A" w:rsidP="00B72007">
      <w:pPr>
        <w:spacing w:after="240"/>
      </w:pPr>
      <w:r w:rsidRPr="008047E0">
        <w:t>2</w:t>
      </w:r>
      <w:r w:rsidR="004326F2">
        <w:t xml:space="preserve"> </w:t>
      </w:r>
      <w:r w:rsidR="00FC653A">
        <w:t>experts</w:t>
      </w:r>
      <w:r w:rsidR="00FC653A" w:rsidRPr="00A526B3">
        <w:t xml:space="preserve"> </w:t>
      </w:r>
      <w:r w:rsidR="00B72007">
        <w:t xml:space="preserve">to ensure </w:t>
      </w:r>
      <w:r w:rsidR="00B72007" w:rsidRPr="00A526B3">
        <w:t xml:space="preserve">the following </w:t>
      </w:r>
      <w:r w:rsidR="00B72007">
        <w:t xml:space="preserve">mix </w:t>
      </w:r>
      <w:r w:rsidR="00B72007" w:rsidRPr="00A526B3">
        <w:t xml:space="preserve">of </w:t>
      </w:r>
      <w:r w:rsidR="00B72007">
        <w:t>competences</w:t>
      </w:r>
      <w:r w:rsidR="00B72007" w:rsidRPr="00A526B3">
        <w:t>:</w:t>
      </w:r>
    </w:p>
    <w:tbl>
      <w:tblPr>
        <w:tblStyle w:val="TableGrid"/>
        <w:tblW w:w="8494" w:type="dxa"/>
        <w:tblInd w:w="-5" w:type="dxa"/>
        <w:tblLook w:val="04A0" w:firstRow="1" w:lastRow="0" w:firstColumn="1" w:lastColumn="0" w:noHBand="0" w:noVBand="1"/>
      </w:tblPr>
      <w:tblGrid>
        <w:gridCol w:w="1275"/>
        <w:gridCol w:w="7219"/>
      </w:tblGrid>
      <w:tr w:rsidR="00B72007" w14:paraId="6CB57F5E" w14:textId="77777777" w:rsidTr="009A2480">
        <w:trPr>
          <w:trHeight w:val="371"/>
        </w:trPr>
        <w:tc>
          <w:tcPr>
            <w:tcW w:w="1275" w:type="dxa"/>
            <w:shd w:val="clear" w:color="auto" w:fill="B4C6E7" w:themeFill="accent1" w:themeFillTint="66"/>
            <w:vAlign w:val="center"/>
          </w:tcPr>
          <w:p w14:paraId="0E29E3BB" w14:textId="77777777" w:rsidR="00B72007" w:rsidRPr="005E3AEB" w:rsidRDefault="00B72007">
            <w:pPr>
              <w:rPr>
                <w:b/>
                <w:bCs/>
              </w:rPr>
            </w:pPr>
            <w:r w:rsidRPr="005E3AEB">
              <w:rPr>
                <w:b/>
                <w:bCs/>
              </w:rPr>
              <w:t>Priority</w:t>
            </w:r>
          </w:p>
        </w:tc>
        <w:tc>
          <w:tcPr>
            <w:tcW w:w="7219" w:type="dxa"/>
            <w:shd w:val="clear" w:color="auto" w:fill="B4C6E7" w:themeFill="accent1" w:themeFillTint="66"/>
            <w:vAlign w:val="center"/>
          </w:tcPr>
          <w:p w14:paraId="78122F82" w14:textId="54585449" w:rsidR="00B72007" w:rsidRPr="00471C0C" w:rsidRDefault="00B72007">
            <w:pPr>
              <w:pStyle w:val="B1"/>
              <w:numPr>
                <w:ilvl w:val="0"/>
                <w:numId w:val="0"/>
              </w:numPr>
              <w:jc w:val="center"/>
              <w:rPr>
                <w:b/>
              </w:rPr>
            </w:pPr>
            <w:r w:rsidRPr="00471C0C">
              <w:rPr>
                <w:b/>
              </w:rPr>
              <w:t>Qualifications and competences</w:t>
            </w:r>
            <w:r w:rsidR="009166F8">
              <w:rPr>
                <w:b/>
              </w:rPr>
              <w:t xml:space="preserve"> </w:t>
            </w:r>
            <w:r w:rsidR="009166F8" w:rsidRPr="006F6EE9">
              <w:rPr>
                <w:i/>
                <w:iCs/>
              </w:rPr>
              <w:t>(example here below)</w:t>
            </w:r>
          </w:p>
        </w:tc>
      </w:tr>
      <w:tr w:rsidR="00B72007" w14:paraId="465A4C8A" w14:textId="77777777" w:rsidTr="007A15DF">
        <w:trPr>
          <w:trHeight w:val="410"/>
        </w:trPr>
        <w:tc>
          <w:tcPr>
            <w:tcW w:w="1275" w:type="dxa"/>
            <w:vAlign w:val="center"/>
          </w:tcPr>
          <w:p w14:paraId="4B110F96" w14:textId="72D36EEB" w:rsidR="00B72007" w:rsidRDefault="00B72007">
            <w:r>
              <w:t>High</w:t>
            </w:r>
          </w:p>
        </w:tc>
        <w:tc>
          <w:tcPr>
            <w:tcW w:w="7219" w:type="dxa"/>
            <w:vAlign w:val="center"/>
          </w:tcPr>
          <w:p w14:paraId="7009E31A" w14:textId="305E7134" w:rsidR="00B72007" w:rsidRPr="009166F8" w:rsidRDefault="00034F52">
            <w:pPr>
              <w:pStyle w:val="B1"/>
              <w:numPr>
                <w:ilvl w:val="0"/>
                <w:numId w:val="0"/>
              </w:numPr>
              <w:rPr>
                <w:i/>
                <w:iCs/>
              </w:rPr>
            </w:pPr>
            <w:r>
              <w:t>E</w:t>
            </w:r>
            <w:r w:rsidRPr="006D2B14">
              <w:t xml:space="preserve">xpert knowledge of </w:t>
            </w:r>
            <w:r w:rsidR="002E1064">
              <w:t xml:space="preserve">ETSI </w:t>
            </w:r>
            <w:r w:rsidRPr="006D2B14">
              <w:t>TS 103 4</w:t>
            </w:r>
            <w:r w:rsidR="0004526A">
              <w:t>79</w:t>
            </w:r>
            <w:r w:rsidR="00EE0366">
              <w:t xml:space="preserve">, </w:t>
            </w:r>
            <w:r w:rsidR="00CC7944">
              <w:t xml:space="preserve">ETSI TS 103 625, </w:t>
            </w:r>
            <w:r w:rsidR="004C7189">
              <w:t>ETSI TS 103 480</w:t>
            </w:r>
          </w:p>
        </w:tc>
      </w:tr>
      <w:tr w:rsidR="002E34CB" w14:paraId="43C592FB" w14:textId="77777777" w:rsidTr="007A15DF">
        <w:trPr>
          <w:trHeight w:val="416"/>
        </w:trPr>
        <w:tc>
          <w:tcPr>
            <w:tcW w:w="1275" w:type="dxa"/>
            <w:vAlign w:val="center"/>
          </w:tcPr>
          <w:p w14:paraId="3E3C8A12" w14:textId="506B7260" w:rsidR="002E34CB" w:rsidRDefault="002E34CB">
            <w:r>
              <w:t>High</w:t>
            </w:r>
          </w:p>
        </w:tc>
        <w:tc>
          <w:tcPr>
            <w:tcW w:w="7219" w:type="dxa"/>
            <w:vAlign w:val="center"/>
          </w:tcPr>
          <w:p w14:paraId="3389AD2E" w14:textId="4C63DBC7" w:rsidR="002E34CB" w:rsidRDefault="002E34CB">
            <w:pPr>
              <w:pStyle w:val="B1"/>
              <w:numPr>
                <w:ilvl w:val="0"/>
                <w:numId w:val="0"/>
              </w:numPr>
            </w:pPr>
            <w:r>
              <w:t xml:space="preserve">Expert knowledge of </w:t>
            </w:r>
            <w:r w:rsidR="001C75BB">
              <w:t xml:space="preserve">RFC 8147, </w:t>
            </w:r>
            <w:r>
              <w:t xml:space="preserve">ETSI </w:t>
            </w:r>
            <w:r>
              <w:rPr>
                <w:rFonts w:cs="Arial"/>
                <w:lang w:val="en-US" w:eastAsia="zh-CN"/>
              </w:rPr>
              <w:t>TS 103 683, ETSI TS 103 795</w:t>
            </w:r>
          </w:p>
        </w:tc>
      </w:tr>
      <w:tr w:rsidR="00B72007" w14:paraId="520BDBE3" w14:textId="77777777" w:rsidTr="007A15DF">
        <w:trPr>
          <w:trHeight w:val="407"/>
        </w:trPr>
        <w:tc>
          <w:tcPr>
            <w:tcW w:w="1275" w:type="dxa"/>
            <w:vAlign w:val="center"/>
          </w:tcPr>
          <w:p w14:paraId="113719C9" w14:textId="6C1FEFD8" w:rsidR="00B72007" w:rsidRDefault="00B72007">
            <w:r>
              <w:t>High</w:t>
            </w:r>
          </w:p>
        </w:tc>
        <w:tc>
          <w:tcPr>
            <w:tcW w:w="7219" w:type="dxa"/>
            <w:vAlign w:val="center"/>
          </w:tcPr>
          <w:p w14:paraId="2E0D5F40" w14:textId="32D9D8D5" w:rsidR="00B72007" w:rsidRPr="00F10F21" w:rsidRDefault="00F10F21" w:rsidP="00F10F21">
            <w:pPr>
              <w:tabs>
                <w:tab w:val="clear" w:pos="1418"/>
                <w:tab w:val="left" w:pos="709"/>
              </w:tabs>
              <w:rPr>
                <w:rFonts w:cs="Arial"/>
                <w:i/>
                <w:iCs/>
              </w:rPr>
            </w:pPr>
            <w:r>
              <w:t xml:space="preserve">Familiar with </w:t>
            </w:r>
            <w:r w:rsidR="00D76EF2">
              <w:t>ETSI interoperability testing methodology</w:t>
            </w:r>
          </w:p>
        </w:tc>
      </w:tr>
      <w:tr w:rsidR="00B72007" w14:paraId="44BC1A4B" w14:textId="77777777" w:rsidTr="007A15DF">
        <w:tc>
          <w:tcPr>
            <w:tcW w:w="1275" w:type="dxa"/>
            <w:vAlign w:val="center"/>
          </w:tcPr>
          <w:p w14:paraId="2BFF71CD" w14:textId="4F985C98" w:rsidR="00B72007" w:rsidRDefault="00B72007">
            <w:r>
              <w:t>High</w:t>
            </w:r>
          </w:p>
        </w:tc>
        <w:tc>
          <w:tcPr>
            <w:tcW w:w="7219" w:type="dxa"/>
            <w:vAlign w:val="center"/>
          </w:tcPr>
          <w:p w14:paraId="60C6C68E" w14:textId="4ABDB312" w:rsidR="00B72007" w:rsidRPr="009166F8" w:rsidRDefault="001A72FD">
            <w:pPr>
              <w:pStyle w:val="B1"/>
              <w:numPr>
                <w:ilvl w:val="0"/>
                <w:numId w:val="0"/>
              </w:numPr>
              <w:rPr>
                <w:i/>
                <w:iCs/>
              </w:rPr>
            </w:pPr>
            <w:r>
              <w:t>Capability to define NG112 specific test data (service boundaries, mappings for location-based call routing).</w:t>
            </w:r>
          </w:p>
        </w:tc>
      </w:tr>
      <w:tr w:rsidR="00B72007" w14:paraId="56072CDB" w14:textId="77777777" w:rsidTr="007A15DF">
        <w:trPr>
          <w:trHeight w:val="377"/>
        </w:trPr>
        <w:tc>
          <w:tcPr>
            <w:tcW w:w="1275" w:type="dxa"/>
            <w:vAlign w:val="center"/>
          </w:tcPr>
          <w:p w14:paraId="26F4DE86" w14:textId="5D39A462" w:rsidR="00B72007" w:rsidRDefault="00AD76CB">
            <w:r>
              <w:t>Medium</w:t>
            </w:r>
          </w:p>
        </w:tc>
        <w:tc>
          <w:tcPr>
            <w:tcW w:w="7219" w:type="dxa"/>
            <w:vAlign w:val="center"/>
          </w:tcPr>
          <w:p w14:paraId="1B097CD8" w14:textId="247203AD" w:rsidR="00B72007" w:rsidRPr="009166F8" w:rsidRDefault="009277D8">
            <w:pPr>
              <w:tabs>
                <w:tab w:val="clear" w:pos="1418"/>
                <w:tab w:val="left" w:pos="709"/>
              </w:tabs>
              <w:rPr>
                <w:rFonts w:cs="Arial"/>
                <w:i/>
                <w:iCs/>
              </w:rPr>
            </w:pPr>
            <w:r>
              <w:t>Working experience in interoperability testing</w:t>
            </w:r>
          </w:p>
        </w:tc>
      </w:tr>
    </w:tbl>
    <w:p w14:paraId="6C50A4D9" w14:textId="77777777" w:rsidR="00B72007" w:rsidRDefault="00B72007" w:rsidP="00B72007"/>
    <w:p w14:paraId="2212F38E" w14:textId="731B7BBD" w:rsidR="00383EAB" w:rsidRDefault="00383EAB">
      <w:pPr>
        <w:tabs>
          <w:tab w:val="clear" w:pos="1418"/>
          <w:tab w:val="clear" w:pos="4678"/>
          <w:tab w:val="clear" w:pos="5954"/>
          <w:tab w:val="clear" w:pos="7088"/>
        </w:tabs>
        <w:overflowPunct/>
        <w:autoSpaceDE/>
        <w:autoSpaceDN/>
        <w:adjustRightInd/>
        <w:jc w:val="left"/>
        <w:textAlignment w:val="auto"/>
        <w:rPr>
          <w:rFonts w:cs="Arial"/>
        </w:rPr>
      </w:pPr>
      <w:r>
        <w:rPr>
          <w:rFonts w:cs="Arial"/>
        </w:rPr>
        <w:br w:type="page"/>
      </w:r>
    </w:p>
    <w:p w14:paraId="0067016B" w14:textId="77777777" w:rsidR="006D7719" w:rsidRPr="006D7719" w:rsidRDefault="006D7719" w:rsidP="006D7719">
      <w:pPr>
        <w:rPr>
          <w:rFonts w:cs="Arial"/>
        </w:rPr>
      </w:pPr>
    </w:p>
    <w:p w14:paraId="032AA580" w14:textId="6CA7C59A" w:rsidR="00B72007" w:rsidRDefault="006D7719" w:rsidP="009166F8">
      <w:pPr>
        <w:pStyle w:val="Heading2"/>
        <w:rPr>
          <w:rFonts w:cs="Arial"/>
        </w:rPr>
      </w:pPr>
      <w:r w:rsidRPr="009166F8">
        <w:t>Budget</w:t>
      </w:r>
      <w:r w:rsidR="006231C9">
        <w:t xml:space="preserve"> allocated</w:t>
      </w:r>
      <w:r w:rsidR="00E76A83">
        <w:t>:</w:t>
      </w:r>
    </w:p>
    <w:p w14:paraId="333417CE" w14:textId="77777777" w:rsidR="009166F8" w:rsidRDefault="009166F8" w:rsidP="004F35B0">
      <w:pPr>
        <w:rPr>
          <w:rFonts w:cs="Arial"/>
        </w:rPr>
      </w:pPr>
    </w:p>
    <w:p w14:paraId="77EE2E32" w14:textId="52160E6C" w:rsidR="00374FAF" w:rsidRPr="009166F8" w:rsidRDefault="00374FAF" w:rsidP="004F35B0">
      <w:pPr>
        <w:rPr>
          <w:rFonts w:cs="Arial"/>
          <w:b/>
          <w:bCs/>
          <w:u w:val="single"/>
        </w:rPr>
      </w:pPr>
      <w:r w:rsidRPr="009166F8">
        <w:rPr>
          <w:rFonts w:cs="Arial"/>
          <w:b/>
          <w:bCs/>
          <w:u w:val="single"/>
        </w:rPr>
        <w:t>Budget table:</w:t>
      </w:r>
    </w:p>
    <w:p w14:paraId="4E41C274" w14:textId="77777777" w:rsidR="00374FAF" w:rsidRDefault="00374FAF" w:rsidP="004F35B0">
      <w:pPr>
        <w:rPr>
          <w:rFonts w:cs="Arial"/>
        </w:rPr>
      </w:pPr>
    </w:p>
    <w:tbl>
      <w:tblPr>
        <w:tblpPr w:leftFromText="180" w:rightFromText="180" w:vertAnchor="text" w:horzAnchor="margin" w:tblpY="10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095"/>
        <w:gridCol w:w="1559"/>
        <w:gridCol w:w="1276"/>
      </w:tblGrid>
      <w:tr w:rsidR="00C04F44" w:rsidRPr="0035094F" w14:paraId="5FD2D9AF" w14:textId="77777777" w:rsidTr="007A15DF">
        <w:trPr>
          <w:trHeight w:val="460"/>
        </w:trPr>
        <w:tc>
          <w:tcPr>
            <w:tcW w:w="846" w:type="dxa"/>
            <w:shd w:val="clear" w:color="auto" w:fill="B4C6E7" w:themeFill="accent1" w:themeFillTint="66"/>
            <w:vAlign w:val="center"/>
          </w:tcPr>
          <w:p w14:paraId="62923C9F" w14:textId="77777777" w:rsidR="00C04F44" w:rsidRPr="0035094F" w:rsidRDefault="00C04F44" w:rsidP="008749EA">
            <w:pPr>
              <w:rPr>
                <w:b/>
                <w:bCs/>
              </w:rPr>
            </w:pPr>
            <w:r w:rsidRPr="0035094F">
              <w:rPr>
                <w:b/>
                <w:bCs/>
              </w:rPr>
              <w:t>Task</w:t>
            </w:r>
          </w:p>
          <w:p w14:paraId="1F2C8DC2" w14:textId="77777777" w:rsidR="00C04F44" w:rsidRPr="0035094F" w:rsidRDefault="00C04F44" w:rsidP="008749EA">
            <w:pPr>
              <w:rPr>
                <w:b/>
                <w:bCs/>
              </w:rPr>
            </w:pPr>
            <w:r w:rsidRPr="0035094F">
              <w:rPr>
                <w:b/>
                <w:bCs/>
              </w:rPr>
              <w:t>No.</w:t>
            </w:r>
          </w:p>
        </w:tc>
        <w:tc>
          <w:tcPr>
            <w:tcW w:w="6095" w:type="dxa"/>
            <w:shd w:val="clear" w:color="auto" w:fill="B4C6E7" w:themeFill="accent1" w:themeFillTint="66"/>
            <w:vAlign w:val="center"/>
          </w:tcPr>
          <w:p w14:paraId="0B4717D5" w14:textId="77777777" w:rsidR="00C04F44" w:rsidRPr="0035094F" w:rsidRDefault="00C04F44" w:rsidP="008749EA">
            <w:pPr>
              <w:rPr>
                <w:b/>
                <w:bCs/>
              </w:rPr>
            </w:pPr>
            <w:r w:rsidRPr="0035094F">
              <w:rPr>
                <w:b/>
                <w:bCs/>
              </w:rPr>
              <w:t>Task description</w:t>
            </w:r>
          </w:p>
        </w:tc>
        <w:tc>
          <w:tcPr>
            <w:tcW w:w="1559" w:type="dxa"/>
            <w:shd w:val="clear" w:color="auto" w:fill="B4C6E7" w:themeFill="accent1" w:themeFillTint="66"/>
            <w:vAlign w:val="center"/>
          </w:tcPr>
          <w:p w14:paraId="4169FD60" w14:textId="77777777" w:rsidR="00C04F44" w:rsidRPr="0035094F" w:rsidRDefault="00C04F44" w:rsidP="008749EA">
            <w:pPr>
              <w:jc w:val="center"/>
              <w:rPr>
                <w:b/>
                <w:bCs/>
              </w:rPr>
            </w:pPr>
            <w:r w:rsidRPr="0035094F">
              <w:rPr>
                <w:b/>
                <w:bCs/>
              </w:rPr>
              <w:t>Total in EUR</w:t>
            </w:r>
          </w:p>
        </w:tc>
        <w:tc>
          <w:tcPr>
            <w:tcW w:w="1276" w:type="dxa"/>
            <w:shd w:val="clear" w:color="auto" w:fill="B4C6E7" w:themeFill="accent1" w:themeFillTint="66"/>
            <w:vAlign w:val="center"/>
          </w:tcPr>
          <w:p w14:paraId="1A2A3228" w14:textId="77777777" w:rsidR="00C04F44" w:rsidRPr="0035094F" w:rsidRDefault="00C04F44" w:rsidP="008749EA">
            <w:pPr>
              <w:jc w:val="center"/>
              <w:rPr>
                <w:b/>
                <w:bCs/>
              </w:rPr>
            </w:pPr>
            <w:r>
              <w:rPr>
                <w:b/>
                <w:bCs/>
              </w:rPr>
              <w:t>Cut-off date</w:t>
            </w:r>
          </w:p>
        </w:tc>
      </w:tr>
      <w:tr w:rsidR="00C04F44" w:rsidRPr="0035094F" w14:paraId="341D00C2" w14:textId="77777777" w:rsidTr="007A15DF">
        <w:trPr>
          <w:trHeight w:val="460"/>
        </w:trPr>
        <w:tc>
          <w:tcPr>
            <w:tcW w:w="846" w:type="dxa"/>
            <w:vAlign w:val="center"/>
          </w:tcPr>
          <w:p w14:paraId="36F5EE69" w14:textId="77777777" w:rsidR="00C04F44" w:rsidRPr="00B72F75" w:rsidRDefault="00C04F44" w:rsidP="008749EA">
            <w:r>
              <w:t>T0</w:t>
            </w:r>
          </w:p>
        </w:tc>
        <w:tc>
          <w:tcPr>
            <w:tcW w:w="6095" w:type="dxa"/>
            <w:vAlign w:val="center"/>
          </w:tcPr>
          <w:p w14:paraId="13C7F1D6" w14:textId="77777777" w:rsidR="00C04F44" w:rsidRPr="00B72F75" w:rsidRDefault="00C04F44" w:rsidP="008749EA">
            <w:r>
              <w:t xml:space="preserve">Technical Project Management </w:t>
            </w:r>
          </w:p>
        </w:tc>
        <w:tc>
          <w:tcPr>
            <w:tcW w:w="1559" w:type="dxa"/>
            <w:vAlign w:val="center"/>
          </w:tcPr>
          <w:p w14:paraId="7895615A" w14:textId="77777777" w:rsidR="00C04F44" w:rsidRPr="00B72F75" w:rsidRDefault="00C04F44" w:rsidP="008749EA">
            <w:pPr>
              <w:jc w:val="center"/>
            </w:pPr>
            <w:r>
              <w:t>CTI</w:t>
            </w:r>
          </w:p>
        </w:tc>
        <w:tc>
          <w:tcPr>
            <w:tcW w:w="1276" w:type="dxa"/>
            <w:vAlign w:val="center"/>
          </w:tcPr>
          <w:p w14:paraId="15C4A5E5" w14:textId="77777777" w:rsidR="00C04F44" w:rsidRDefault="00C04F44" w:rsidP="008749EA">
            <w:pPr>
              <w:jc w:val="center"/>
            </w:pPr>
          </w:p>
        </w:tc>
      </w:tr>
      <w:tr w:rsidR="00C04F44" w:rsidRPr="0035094F" w14:paraId="20EDA678" w14:textId="77777777" w:rsidTr="007A15DF">
        <w:tc>
          <w:tcPr>
            <w:tcW w:w="846" w:type="dxa"/>
            <w:vAlign w:val="center"/>
          </w:tcPr>
          <w:p w14:paraId="57B2DFA7" w14:textId="77777777" w:rsidR="00C04F44" w:rsidRPr="0035094F" w:rsidRDefault="00C04F44" w:rsidP="008749EA">
            <w:r w:rsidRPr="0035094F">
              <w:t>T</w:t>
            </w:r>
            <w:r>
              <w:t>1</w:t>
            </w:r>
          </w:p>
        </w:tc>
        <w:tc>
          <w:tcPr>
            <w:tcW w:w="6095" w:type="dxa"/>
            <w:vAlign w:val="center"/>
          </w:tcPr>
          <w:p w14:paraId="043AE6F5" w14:textId="62CECB08" w:rsidR="00C04F44" w:rsidRPr="0035094F" w:rsidRDefault="00C04F44" w:rsidP="008749EA">
            <w:pPr>
              <w:tabs>
                <w:tab w:val="left" w:pos="8566"/>
              </w:tabs>
            </w:pPr>
            <w:r>
              <w:rPr>
                <w:lang w:val="en-US"/>
              </w:rPr>
              <w:t>R</w:t>
            </w:r>
            <w:proofErr w:type="spellStart"/>
            <w:r w:rsidRPr="0035094F">
              <w:t>unning</w:t>
            </w:r>
            <w:proofErr w:type="spellEnd"/>
            <w:r w:rsidRPr="0035094F">
              <w:t xml:space="preserve"> test sessions, answering participants’ questions, c</w:t>
            </w:r>
            <w:r w:rsidRPr="0035094F">
              <w:rPr>
                <w:rStyle w:val="normaltextrun"/>
                <w:rFonts w:cs="Arial"/>
                <w:color w:val="000000"/>
                <w:shd w:val="clear" w:color="auto" w:fill="FFFFFF"/>
              </w:rPr>
              <w:t>ollecting observations and issues in technical specifications;</w:t>
            </w:r>
            <w:r w:rsidRPr="0035094F">
              <w:rPr>
                <w:rStyle w:val="eop"/>
                <w:rFonts w:cs="Arial"/>
                <w:color w:val="000000"/>
                <w:shd w:val="clear" w:color="auto" w:fill="FFFFFF"/>
              </w:rPr>
              <w:t> </w:t>
            </w:r>
          </w:p>
        </w:tc>
        <w:tc>
          <w:tcPr>
            <w:tcW w:w="1559" w:type="dxa"/>
            <w:vAlign w:val="center"/>
          </w:tcPr>
          <w:p w14:paraId="62BAFDF3" w14:textId="355F186D" w:rsidR="00C04F44" w:rsidRPr="0035094F" w:rsidRDefault="00615924" w:rsidP="008749EA">
            <w:pPr>
              <w:tabs>
                <w:tab w:val="left" w:pos="8566"/>
              </w:tabs>
              <w:jc w:val="center"/>
            </w:pPr>
            <w:r>
              <w:t>6</w:t>
            </w:r>
            <w:r w:rsidR="00C04F44">
              <w:t xml:space="preserve"> </w:t>
            </w:r>
            <w:r w:rsidR="00C04F44" w:rsidRPr="0035094F">
              <w:t>000</w:t>
            </w:r>
          </w:p>
        </w:tc>
        <w:tc>
          <w:tcPr>
            <w:tcW w:w="1276" w:type="dxa"/>
            <w:vAlign w:val="center"/>
          </w:tcPr>
          <w:p w14:paraId="3AAD2EEA" w14:textId="77777777" w:rsidR="00C04F44" w:rsidDel="00751542" w:rsidRDefault="00C04F44" w:rsidP="008749EA">
            <w:pPr>
              <w:tabs>
                <w:tab w:val="left" w:pos="8566"/>
              </w:tabs>
              <w:jc w:val="center"/>
            </w:pPr>
          </w:p>
        </w:tc>
      </w:tr>
      <w:tr w:rsidR="00C04F44" w:rsidRPr="0035094F" w14:paraId="7DECD3E1" w14:textId="77777777" w:rsidTr="007A15DF">
        <w:tc>
          <w:tcPr>
            <w:tcW w:w="846" w:type="dxa"/>
            <w:vAlign w:val="center"/>
          </w:tcPr>
          <w:p w14:paraId="58180CCE" w14:textId="77777777" w:rsidR="00C04F44" w:rsidRPr="0035094F" w:rsidRDefault="00C04F44" w:rsidP="008749EA">
            <w:r w:rsidRPr="0035094F">
              <w:t>T</w:t>
            </w:r>
            <w:r>
              <w:t>2</w:t>
            </w:r>
          </w:p>
        </w:tc>
        <w:tc>
          <w:tcPr>
            <w:tcW w:w="6095" w:type="dxa"/>
            <w:vAlign w:val="center"/>
          </w:tcPr>
          <w:p w14:paraId="2DB0120E" w14:textId="77777777" w:rsidR="00C04F44" w:rsidRPr="0035094F" w:rsidRDefault="00C04F44" w:rsidP="008749EA">
            <w:r w:rsidRPr="0035094F">
              <w:rPr>
                <w:rStyle w:val="normaltextrun"/>
                <w:rFonts w:cs="Arial"/>
                <w:color w:val="000000"/>
                <w:shd w:val="clear" w:color="auto" w:fill="FFFFFF"/>
              </w:rPr>
              <w:t>Supporting the preparation and integration phases, including participation to regular conference-calls</w:t>
            </w:r>
            <w:r>
              <w:rPr>
                <w:rStyle w:val="Heading1Char"/>
              </w:rPr>
              <w:t xml:space="preserve">, </w:t>
            </w:r>
            <w:r>
              <w:rPr>
                <w:rStyle w:val="normaltextrun"/>
                <w:rFonts w:cs="Arial"/>
                <w:color w:val="000000"/>
                <w:shd w:val="clear" w:color="auto" w:fill="FFFFFF"/>
              </w:rPr>
              <w:t>definition of use-cases and test configurations;</w:t>
            </w:r>
          </w:p>
        </w:tc>
        <w:tc>
          <w:tcPr>
            <w:tcW w:w="1559" w:type="dxa"/>
            <w:vAlign w:val="center"/>
          </w:tcPr>
          <w:p w14:paraId="56B1670B" w14:textId="039B1B75" w:rsidR="00C04F44" w:rsidRPr="0035094F" w:rsidRDefault="00615924" w:rsidP="008749EA">
            <w:pPr>
              <w:jc w:val="center"/>
            </w:pPr>
            <w:r>
              <w:t>6</w:t>
            </w:r>
            <w:r w:rsidR="00C04F44">
              <w:t xml:space="preserve"> </w:t>
            </w:r>
            <w:r w:rsidR="00C04F44" w:rsidRPr="0035094F">
              <w:t>000</w:t>
            </w:r>
          </w:p>
        </w:tc>
        <w:tc>
          <w:tcPr>
            <w:tcW w:w="1276" w:type="dxa"/>
            <w:vAlign w:val="center"/>
          </w:tcPr>
          <w:p w14:paraId="6ECB0788" w14:textId="77777777" w:rsidR="00C04F44" w:rsidDel="00751542" w:rsidRDefault="00C04F44" w:rsidP="008749EA">
            <w:pPr>
              <w:jc w:val="center"/>
            </w:pPr>
          </w:p>
        </w:tc>
      </w:tr>
      <w:tr w:rsidR="00C04F44" w:rsidRPr="0035094F" w14:paraId="1551B610" w14:textId="77777777" w:rsidTr="007A15DF">
        <w:tc>
          <w:tcPr>
            <w:tcW w:w="846" w:type="dxa"/>
            <w:vAlign w:val="center"/>
          </w:tcPr>
          <w:p w14:paraId="0189591A" w14:textId="77777777" w:rsidR="00C04F44" w:rsidRPr="0035094F" w:rsidRDefault="00C04F44" w:rsidP="008749EA">
            <w:r w:rsidRPr="0035094F">
              <w:t>T3</w:t>
            </w:r>
          </w:p>
        </w:tc>
        <w:tc>
          <w:tcPr>
            <w:tcW w:w="6095" w:type="dxa"/>
            <w:vAlign w:val="center"/>
          </w:tcPr>
          <w:p w14:paraId="0D2BDF63" w14:textId="32DAA818" w:rsidR="00C04F44" w:rsidRPr="0035094F" w:rsidRDefault="00C04F44" w:rsidP="008749EA">
            <w:r w:rsidRPr="0035094F">
              <w:rPr>
                <w:rStyle w:val="normaltextrun"/>
                <w:rFonts w:cs="Arial"/>
                <w:color w:val="000000"/>
                <w:shd w:val="clear" w:color="auto" w:fill="FFFFFF"/>
                <w:lang w:val="en-US"/>
              </w:rPr>
              <w:t>Assisting with the production of the report of the test execution and the production of the event Report</w:t>
            </w:r>
            <w:r>
              <w:rPr>
                <w:rStyle w:val="normaltextrun"/>
                <w:rFonts w:cs="Arial"/>
                <w:color w:val="000000"/>
                <w:shd w:val="clear" w:color="auto" w:fill="FFFFFF"/>
                <w:lang w:val="en-US"/>
              </w:rPr>
              <w:t>; assisting in the preparation of the NG</w:t>
            </w:r>
            <w:r w:rsidR="008A3457">
              <w:rPr>
                <w:rStyle w:val="normaltextrun"/>
                <w:rFonts w:cs="Arial"/>
                <w:color w:val="000000"/>
                <w:shd w:val="clear" w:color="auto" w:fill="FFFFFF"/>
                <w:lang w:val="en-US"/>
              </w:rPr>
              <w:t xml:space="preserve">112 </w:t>
            </w:r>
            <w:r>
              <w:rPr>
                <w:rStyle w:val="normaltextrun"/>
                <w:rFonts w:cs="Arial"/>
                <w:color w:val="000000"/>
                <w:shd w:val="clear" w:color="auto" w:fill="FFFFFF"/>
                <w:lang w:val="en-US"/>
              </w:rPr>
              <w:t>implementation guide.</w:t>
            </w:r>
          </w:p>
        </w:tc>
        <w:tc>
          <w:tcPr>
            <w:tcW w:w="1559" w:type="dxa"/>
            <w:vAlign w:val="center"/>
          </w:tcPr>
          <w:p w14:paraId="6725A17F" w14:textId="167C30CE" w:rsidR="00C04F44" w:rsidRPr="0035094F" w:rsidRDefault="00615924" w:rsidP="008749EA">
            <w:pPr>
              <w:jc w:val="center"/>
            </w:pPr>
            <w:r>
              <w:t>4</w:t>
            </w:r>
            <w:r w:rsidR="00C04F44">
              <w:t xml:space="preserve"> </w:t>
            </w:r>
            <w:r w:rsidR="00C04F44" w:rsidRPr="0035094F">
              <w:t>000</w:t>
            </w:r>
          </w:p>
        </w:tc>
        <w:tc>
          <w:tcPr>
            <w:tcW w:w="1276" w:type="dxa"/>
            <w:vAlign w:val="center"/>
          </w:tcPr>
          <w:p w14:paraId="29B163E3" w14:textId="77777777" w:rsidR="00C04F44" w:rsidDel="00751542" w:rsidRDefault="00C04F44" w:rsidP="008749EA">
            <w:pPr>
              <w:jc w:val="center"/>
            </w:pPr>
          </w:p>
        </w:tc>
      </w:tr>
      <w:tr w:rsidR="00C04F44" w:rsidRPr="0035094F" w14:paraId="0D34BA3C" w14:textId="77777777" w:rsidTr="007A15DF">
        <w:trPr>
          <w:trHeight w:val="389"/>
        </w:trPr>
        <w:tc>
          <w:tcPr>
            <w:tcW w:w="846" w:type="dxa"/>
            <w:vAlign w:val="center"/>
          </w:tcPr>
          <w:p w14:paraId="7AC238EF" w14:textId="77777777" w:rsidR="00C04F44" w:rsidRPr="0035094F" w:rsidRDefault="00C04F44" w:rsidP="008749EA">
            <w:r>
              <w:t>MIL A</w:t>
            </w:r>
          </w:p>
        </w:tc>
        <w:tc>
          <w:tcPr>
            <w:tcW w:w="6095" w:type="dxa"/>
            <w:vAlign w:val="center"/>
          </w:tcPr>
          <w:p w14:paraId="080F20B7" w14:textId="77777777" w:rsidR="00C04F44" w:rsidRPr="0035094F" w:rsidRDefault="00C04F44" w:rsidP="008749EA">
            <w:pPr>
              <w:rPr>
                <w:rStyle w:val="normaltextrun"/>
                <w:rFonts w:cs="Arial"/>
                <w:color w:val="000000"/>
                <w:shd w:val="clear" w:color="auto" w:fill="FFFFFF"/>
                <w:lang w:val="en-US"/>
              </w:rPr>
            </w:pPr>
            <w:r w:rsidRPr="00427495">
              <w:rPr>
                <w:rFonts w:cs="Arial"/>
                <w:color w:val="000000"/>
                <w:shd w:val="clear" w:color="auto" w:fill="FFFFFF"/>
              </w:rPr>
              <w:t xml:space="preserve">All tasks completed; event </w:t>
            </w:r>
            <w:r>
              <w:rPr>
                <w:rFonts w:cs="Arial"/>
                <w:color w:val="000000"/>
                <w:shd w:val="clear" w:color="auto" w:fill="FFFFFF"/>
              </w:rPr>
              <w:t xml:space="preserve">report published, event </w:t>
            </w:r>
            <w:r w:rsidRPr="00427495">
              <w:rPr>
                <w:rFonts w:cs="Arial"/>
                <w:color w:val="000000"/>
                <w:shd w:val="clear" w:color="auto" w:fill="FFFFFF"/>
              </w:rPr>
              <w:t>closed</w:t>
            </w:r>
          </w:p>
        </w:tc>
        <w:tc>
          <w:tcPr>
            <w:tcW w:w="1559" w:type="dxa"/>
            <w:vAlign w:val="center"/>
          </w:tcPr>
          <w:p w14:paraId="4766B192" w14:textId="77777777" w:rsidR="00C04F44" w:rsidDel="00751542" w:rsidRDefault="00C04F44" w:rsidP="008749EA">
            <w:pPr>
              <w:jc w:val="center"/>
            </w:pPr>
          </w:p>
        </w:tc>
        <w:tc>
          <w:tcPr>
            <w:tcW w:w="1276" w:type="dxa"/>
            <w:vAlign w:val="center"/>
          </w:tcPr>
          <w:p w14:paraId="49B70482" w14:textId="44BBC586" w:rsidR="00C04F44" w:rsidDel="00751542" w:rsidRDefault="00C04F44" w:rsidP="008749EA">
            <w:pPr>
              <w:jc w:val="center"/>
            </w:pPr>
            <w:r>
              <w:t>3</w:t>
            </w:r>
            <w:r w:rsidR="00615924">
              <w:t>1</w:t>
            </w:r>
            <w:r>
              <w:t>/07/2026</w:t>
            </w:r>
          </w:p>
        </w:tc>
      </w:tr>
      <w:tr w:rsidR="00C04F44" w:rsidRPr="0035094F" w14:paraId="478BB984" w14:textId="77777777" w:rsidTr="007A15DF">
        <w:tc>
          <w:tcPr>
            <w:tcW w:w="6941" w:type="dxa"/>
            <w:gridSpan w:val="2"/>
            <w:vAlign w:val="center"/>
          </w:tcPr>
          <w:p w14:paraId="3AD93C74" w14:textId="77777777" w:rsidR="00C04F44" w:rsidRPr="0035094F" w:rsidRDefault="00C04F44" w:rsidP="008749EA">
            <w:pPr>
              <w:jc w:val="right"/>
              <w:rPr>
                <w:b/>
                <w:bCs/>
                <w:sz w:val="22"/>
                <w:szCs w:val="22"/>
              </w:rPr>
            </w:pPr>
            <w:r w:rsidRPr="0035094F">
              <w:rPr>
                <w:b/>
                <w:bCs/>
                <w:sz w:val="22"/>
                <w:szCs w:val="22"/>
              </w:rPr>
              <w:t>TOTAL</w:t>
            </w:r>
          </w:p>
        </w:tc>
        <w:tc>
          <w:tcPr>
            <w:tcW w:w="1559" w:type="dxa"/>
            <w:vAlign w:val="center"/>
          </w:tcPr>
          <w:p w14:paraId="3AF111DF" w14:textId="77777777" w:rsidR="00C04F44" w:rsidRPr="0035094F" w:rsidRDefault="00C04F44" w:rsidP="008749EA">
            <w:pPr>
              <w:jc w:val="center"/>
              <w:rPr>
                <w:b/>
                <w:bCs/>
                <w:sz w:val="22"/>
                <w:szCs w:val="22"/>
              </w:rPr>
            </w:pPr>
            <w:r>
              <w:rPr>
                <w:b/>
                <w:bCs/>
                <w:sz w:val="22"/>
                <w:szCs w:val="22"/>
              </w:rPr>
              <w:t>16 000</w:t>
            </w:r>
          </w:p>
        </w:tc>
        <w:tc>
          <w:tcPr>
            <w:tcW w:w="1276" w:type="dxa"/>
            <w:vAlign w:val="center"/>
          </w:tcPr>
          <w:p w14:paraId="4D4768C9" w14:textId="77777777" w:rsidR="00C04F44" w:rsidRDefault="00C04F44" w:rsidP="008749EA">
            <w:pPr>
              <w:jc w:val="center"/>
              <w:rPr>
                <w:b/>
                <w:bCs/>
                <w:sz w:val="22"/>
                <w:szCs w:val="22"/>
              </w:rPr>
            </w:pPr>
          </w:p>
        </w:tc>
      </w:tr>
    </w:tbl>
    <w:p w14:paraId="5E494A18" w14:textId="77777777" w:rsidR="00C04F44" w:rsidRDefault="00C04F44" w:rsidP="004F35B0">
      <w:pPr>
        <w:rPr>
          <w:rFonts w:cs="Arial"/>
        </w:rPr>
      </w:pPr>
    </w:p>
    <w:p w14:paraId="25075240" w14:textId="77777777" w:rsidR="006616AF" w:rsidRPr="00471C0C" w:rsidRDefault="006616AF" w:rsidP="00471C0C"/>
    <w:p w14:paraId="3AFEACC0" w14:textId="4E39204A" w:rsidR="00383EAB" w:rsidRDefault="00C04F44" w:rsidP="00B308F9">
      <w:pPr>
        <w:tabs>
          <w:tab w:val="clear" w:pos="1418"/>
          <w:tab w:val="clear" w:pos="4678"/>
          <w:tab w:val="clear" w:pos="5954"/>
          <w:tab w:val="clear" w:pos="7088"/>
        </w:tabs>
        <w:overflowPunct/>
        <w:autoSpaceDE/>
        <w:autoSpaceDN/>
        <w:adjustRightInd/>
        <w:jc w:val="left"/>
        <w:textAlignment w:val="auto"/>
      </w:pPr>
      <w:r w:rsidRPr="007A15DF">
        <w:rPr>
          <w:b/>
          <w:bCs/>
        </w:rPr>
        <w:t>Note:</w:t>
      </w:r>
      <w:r w:rsidRPr="00FB7111">
        <w:t xml:space="preserve"> </w:t>
      </w:r>
      <w:r w:rsidR="00B308F9" w:rsidRPr="00B308F9">
        <w:t xml:space="preserve">The experts shall be present on site in </w:t>
      </w:r>
      <w:r w:rsidR="0EB62C9A">
        <w:t>Europe</w:t>
      </w:r>
      <w:r w:rsidR="00B308F9" w:rsidRPr="00B308F9">
        <w:t xml:space="preserve"> from 26 to 29 May 2026 for the NG112 Plugtests and from 1 to 5 June 2026 for the NG </w:t>
      </w:r>
      <w:proofErr w:type="spellStart"/>
      <w:r w:rsidR="00B308F9" w:rsidRPr="00B308F9">
        <w:t>eCall</w:t>
      </w:r>
      <w:proofErr w:type="spellEnd"/>
      <w:r w:rsidR="00B308F9" w:rsidRPr="00B308F9">
        <w:t xml:space="preserve"> Plugtests 2026.</w:t>
      </w:r>
      <w:bookmarkEnd w:id="0"/>
    </w:p>
    <w:p w14:paraId="0E9D0506" w14:textId="77777777" w:rsidR="00383EAB" w:rsidRDefault="00383EAB" w:rsidP="001C0CBC"/>
    <w:p w14:paraId="2BB33CA3" w14:textId="77777777" w:rsidR="007A15DF" w:rsidRDefault="007A15DF" w:rsidP="001C0CBC"/>
    <w:p w14:paraId="1805AF88" w14:textId="47F6DB55" w:rsidR="00383EAB" w:rsidRPr="001C0CBC" w:rsidRDefault="00615924" w:rsidP="001C0CBC">
      <w:r>
        <w:tab/>
      </w:r>
    </w:p>
    <w:p w14:paraId="7DA255A6" w14:textId="77777777" w:rsidR="0007181A" w:rsidRPr="00691BA1" w:rsidRDefault="0007181A" w:rsidP="00AB0CC7">
      <w:pPr>
        <w:pStyle w:val="Heading1"/>
      </w:pPr>
      <w:r w:rsidRPr="00691BA1">
        <w:t>Document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374"/>
        <w:gridCol w:w="1701"/>
        <w:gridCol w:w="992"/>
        <w:gridCol w:w="4507"/>
      </w:tblGrid>
      <w:tr w:rsidR="0007181A" w14:paraId="6EBD077D" w14:textId="77777777" w:rsidTr="007A15DF">
        <w:trPr>
          <w:trHeight w:val="317"/>
        </w:trPr>
        <w:tc>
          <w:tcPr>
            <w:tcW w:w="606" w:type="dxa"/>
            <w:vAlign w:val="center"/>
          </w:tcPr>
          <w:p w14:paraId="57BCAE79" w14:textId="77777777" w:rsidR="0007181A" w:rsidRDefault="0007181A" w:rsidP="007A15DF">
            <w:pPr>
              <w:keepNext/>
              <w:jc w:val="left"/>
              <w:rPr>
                <w:b/>
                <w:bCs/>
                <w:lang w:val="fr-FR"/>
              </w:rPr>
            </w:pPr>
          </w:p>
        </w:tc>
        <w:tc>
          <w:tcPr>
            <w:tcW w:w="1374" w:type="dxa"/>
            <w:vAlign w:val="center"/>
          </w:tcPr>
          <w:p w14:paraId="7C7E4AD2" w14:textId="77777777" w:rsidR="0007181A" w:rsidRDefault="0007181A" w:rsidP="007A15DF">
            <w:pPr>
              <w:keepNext/>
              <w:keepLines/>
              <w:jc w:val="left"/>
              <w:rPr>
                <w:b/>
                <w:bCs/>
              </w:rPr>
            </w:pPr>
            <w:r>
              <w:rPr>
                <w:b/>
                <w:bCs/>
              </w:rPr>
              <w:t>Date</w:t>
            </w:r>
          </w:p>
        </w:tc>
        <w:tc>
          <w:tcPr>
            <w:tcW w:w="1701" w:type="dxa"/>
            <w:vAlign w:val="center"/>
          </w:tcPr>
          <w:p w14:paraId="14094597" w14:textId="77777777" w:rsidR="0007181A" w:rsidRDefault="0007181A" w:rsidP="007A15DF">
            <w:pPr>
              <w:keepNext/>
              <w:keepLines/>
              <w:jc w:val="left"/>
              <w:rPr>
                <w:b/>
                <w:bCs/>
              </w:rPr>
            </w:pPr>
            <w:r>
              <w:rPr>
                <w:b/>
                <w:bCs/>
              </w:rPr>
              <w:t>Author</w:t>
            </w:r>
          </w:p>
        </w:tc>
        <w:tc>
          <w:tcPr>
            <w:tcW w:w="992" w:type="dxa"/>
            <w:vAlign w:val="center"/>
          </w:tcPr>
          <w:p w14:paraId="42BF6987" w14:textId="77777777" w:rsidR="0007181A" w:rsidRDefault="0007181A" w:rsidP="007A15DF">
            <w:pPr>
              <w:keepNext/>
              <w:keepLines/>
              <w:jc w:val="left"/>
              <w:rPr>
                <w:b/>
                <w:bCs/>
              </w:rPr>
            </w:pPr>
            <w:r>
              <w:rPr>
                <w:b/>
                <w:bCs/>
              </w:rPr>
              <w:t>Status</w:t>
            </w:r>
          </w:p>
        </w:tc>
        <w:tc>
          <w:tcPr>
            <w:tcW w:w="4507" w:type="dxa"/>
            <w:vAlign w:val="center"/>
          </w:tcPr>
          <w:p w14:paraId="4440384F" w14:textId="77777777" w:rsidR="0007181A" w:rsidRDefault="0007181A" w:rsidP="007A15DF">
            <w:pPr>
              <w:keepNext/>
              <w:keepLines/>
              <w:jc w:val="left"/>
              <w:rPr>
                <w:b/>
                <w:bCs/>
              </w:rPr>
            </w:pPr>
            <w:r>
              <w:rPr>
                <w:b/>
                <w:bCs/>
              </w:rPr>
              <w:t>Comments</w:t>
            </w:r>
          </w:p>
        </w:tc>
      </w:tr>
      <w:tr w:rsidR="000C5B6B" w14:paraId="3FC8928F" w14:textId="77777777" w:rsidTr="007A15DF">
        <w:trPr>
          <w:trHeight w:val="408"/>
        </w:trPr>
        <w:tc>
          <w:tcPr>
            <w:tcW w:w="606" w:type="dxa"/>
            <w:vAlign w:val="center"/>
          </w:tcPr>
          <w:p w14:paraId="64D5299D" w14:textId="57CEE863" w:rsidR="000C5B6B" w:rsidRPr="00DE6347" w:rsidRDefault="00F04B62" w:rsidP="007A15DF">
            <w:pPr>
              <w:jc w:val="left"/>
            </w:pPr>
            <w:r>
              <w:t>1</w:t>
            </w:r>
          </w:p>
        </w:tc>
        <w:tc>
          <w:tcPr>
            <w:tcW w:w="1374" w:type="dxa"/>
            <w:vAlign w:val="center"/>
          </w:tcPr>
          <w:p w14:paraId="60AA58C1" w14:textId="597B0D02" w:rsidR="000C5B6B" w:rsidRPr="00DE6347" w:rsidRDefault="00845188" w:rsidP="007A15DF">
            <w:pPr>
              <w:jc w:val="left"/>
            </w:pPr>
            <w:r>
              <w:t>1</w:t>
            </w:r>
            <w:r w:rsidR="00C04F44">
              <w:t>9/0</w:t>
            </w:r>
            <w:r w:rsidR="00DE4BAF">
              <w:t>1</w:t>
            </w:r>
            <w:r w:rsidR="00C04F44">
              <w:t>/2026</w:t>
            </w:r>
          </w:p>
        </w:tc>
        <w:tc>
          <w:tcPr>
            <w:tcW w:w="1701" w:type="dxa"/>
            <w:vAlign w:val="center"/>
          </w:tcPr>
          <w:p w14:paraId="021BD376" w14:textId="400D21A7" w:rsidR="000C5B6B" w:rsidRDefault="00875249" w:rsidP="007A15DF">
            <w:pPr>
              <w:keepNext/>
              <w:keepLines/>
              <w:jc w:val="left"/>
            </w:pPr>
            <w:r>
              <w:t>ETSI Secretariat</w:t>
            </w:r>
          </w:p>
        </w:tc>
        <w:tc>
          <w:tcPr>
            <w:tcW w:w="992" w:type="dxa"/>
            <w:vAlign w:val="center"/>
          </w:tcPr>
          <w:p w14:paraId="008C0633" w14:textId="56725703" w:rsidR="000C5B6B" w:rsidRDefault="00845188" w:rsidP="007A15DF">
            <w:pPr>
              <w:keepNext/>
              <w:keepLines/>
              <w:jc w:val="left"/>
            </w:pPr>
            <w:r>
              <w:t>Stable</w:t>
            </w:r>
            <w:r w:rsidR="0020271B">
              <w:t xml:space="preserve"> </w:t>
            </w:r>
          </w:p>
        </w:tc>
        <w:tc>
          <w:tcPr>
            <w:tcW w:w="4507" w:type="dxa"/>
            <w:vAlign w:val="center"/>
          </w:tcPr>
          <w:p w14:paraId="16D68C14" w14:textId="4AF41839" w:rsidR="000C5B6B" w:rsidRDefault="000C5B6B" w:rsidP="007A15DF">
            <w:pPr>
              <w:keepNext/>
              <w:keepLines/>
              <w:jc w:val="left"/>
            </w:pPr>
          </w:p>
        </w:tc>
      </w:tr>
      <w:tr w:rsidR="003526EC" w14:paraId="5470C82E" w14:textId="77777777" w:rsidTr="007A15DF">
        <w:trPr>
          <w:trHeight w:val="408"/>
        </w:trPr>
        <w:tc>
          <w:tcPr>
            <w:tcW w:w="606" w:type="dxa"/>
            <w:vAlign w:val="center"/>
          </w:tcPr>
          <w:p w14:paraId="7909B320" w14:textId="345542BA" w:rsidR="003526EC" w:rsidRDefault="003526EC" w:rsidP="007A15DF">
            <w:pPr>
              <w:jc w:val="left"/>
            </w:pPr>
            <w:r>
              <w:t>2</w:t>
            </w:r>
          </w:p>
        </w:tc>
        <w:tc>
          <w:tcPr>
            <w:tcW w:w="1374" w:type="dxa"/>
            <w:vAlign w:val="center"/>
          </w:tcPr>
          <w:p w14:paraId="0429C3D8" w14:textId="23C0FB32" w:rsidR="003526EC" w:rsidRDefault="003526EC" w:rsidP="007A15DF">
            <w:pPr>
              <w:jc w:val="left"/>
            </w:pPr>
            <w:r>
              <w:t>23/01/2026</w:t>
            </w:r>
          </w:p>
        </w:tc>
        <w:tc>
          <w:tcPr>
            <w:tcW w:w="1701" w:type="dxa"/>
            <w:vAlign w:val="center"/>
          </w:tcPr>
          <w:p w14:paraId="514AFAA0" w14:textId="68BCD2E4" w:rsidR="003526EC" w:rsidRDefault="003526EC" w:rsidP="007A15DF">
            <w:pPr>
              <w:keepNext/>
              <w:keepLines/>
              <w:jc w:val="left"/>
            </w:pPr>
            <w:r>
              <w:t>ETSI Secretariat</w:t>
            </w:r>
          </w:p>
        </w:tc>
        <w:tc>
          <w:tcPr>
            <w:tcW w:w="992" w:type="dxa"/>
            <w:vAlign w:val="center"/>
          </w:tcPr>
          <w:p w14:paraId="447DBF11" w14:textId="26CF1595" w:rsidR="003526EC" w:rsidRDefault="003526EC" w:rsidP="007A15DF">
            <w:pPr>
              <w:keepNext/>
              <w:keepLines/>
              <w:jc w:val="left"/>
            </w:pPr>
            <w:r>
              <w:t>Final</w:t>
            </w:r>
          </w:p>
        </w:tc>
        <w:tc>
          <w:tcPr>
            <w:tcW w:w="4507" w:type="dxa"/>
            <w:vAlign w:val="center"/>
          </w:tcPr>
          <w:p w14:paraId="2717BB14" w14:textId="50EFFB35" w:rsidR="003526EC" w:rsidRDefault="003526EC" w:rsidP="007A15DF">
            <w:pPr>
              <w:keepNext/>
              <w:keepLines/>
              <w:jc w:val="left"/>
            </w:pPr>
            <w:r>
              <w:t>Update before CL publication</w:t>
            </w:r>
          </w:p>
        </w:tc>
      </w:tr>
    </w:tbl>
    <w:p w14:paraId="0CAB409D" w14:textId="25853AB8" w:rsidR="009326B5" w:rsidRDefault="009326B5" w:rsidP="007A15DF">
      <w:pPr>
        <w:jc w:val="left"/>
      </w:pPr>
    </w:p>
    <w:p w14:paraId="032A5FBE" w14:textId="77777777" w:rsidR="009326B5" w:rsidRDefault="009326B5">
      <w:pPr>
        <w:tabs>
          <w:tab w:val="clear" w:pos="1418"/>
          <w:tab w:val="clear" w:pos="4678"/>
          <w:tab w:val="clear" w:pos="5954"/>
          <w:tab w:val="clear" w:pos="7088"/>
        </w:tabs>
        <w:overflowPunct/>
        <w:autoSpaceDE/>
        <w:autoSpaceDN/>
        <w:adjustRightInd/>
        <w:jc w:val="left"/>
        <w:textAlignment w:val="auto"/>
      </w:pPr>
      <w:r>
        <w:br w:type="page"/>
      </w:r>
    </w:p>
    <w:p w14:paraId="0BA7A6A9" w14:textId="77777777" w:rsidR="009326B5" w:rsidRDefault="009326B5" w:rsidP="009326B5">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bookmarkStart w:id="1" w:name="Annex_I"/>
      <w:r>
        <w:lastRenderedPageBreak/>
        <w:t>Annex I</w:t>
      </w:r>
      <w:bookmarkEnd w:id="1"/>
      <w:r>
        <w:tab/>
      </w:r>
      <w:r w:rsidRPr="004F6F6C">
        <w:t xml:space="preserve">Response to the </w:t>
      </w:r>
      <w:r>
        <w:t>r</w:t>
      </w:r>
      <w:r w:rsidRPr="004F6F6C">
        <w:t xml:space="preserve">equest for </w:t>
      </w:r>
      <w:r>
        <w:t>p</w:t>
      </w:r>
      <w:r w:rsidRPr="004F6F6C">
        <w:t>roposals</w:t>
      </w:r>
      <w:r w:rsidRPr="004F6F6C">
        <w:br/>
      </w:r>
      <w:proofErr w:type="spellStart"/>
      <w:r w:rsidRPr="00624000">
        <w:t>CfE</w:t>
      </w:r>
      <w:proofErr w:type="spellEnd"/>
      <w:r w:rsidRPr="00624000">
        <w:t xml:space="preserve"> –</w:t>
      </w:r>
      <w:r>
        <w:t xml:space="preserve"> SPLU 200 (TC EMTEL)</w:t>
      </w:r>
      <w:r w:rsidRPr="00624000">
        <w:t xml:space="preserve"> </w:t>
      </w:r>
    </w:p>
    <w:p w14:paraId="39B1626F" w14:textId="77777777" w:rsidR="009326B5" w:rsidRDefault="009326B5" w:rsidP="009326B5">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rsidRPr="00624000">
        <w:t>Deadline:</w:t>
      </w:r>
      <w:r>
        <w:t xml:space="preserve"> 12 February 2026</w:t>
      </w:r>
    </w:p>
    <w:tbl>
      <w:tblPr>
        <w:tblStyle w:val="TableGrid"/>
        <w:tblW w:w="9129" w:type="dxa"/>
        <w:tblLook w:val="04A0" w:firstRow="1" w:lastRow="0" w:firstColumn="1" w:lastColumn="0" w:noHBand="0" w:noVBand="1"/>
      </w:tblPr>
      <w:tblGrid>
        <w:gridCol w:w="4248"/>
        <w:gridCol w:w="4881"/>
      </w:tblGrid>
      <w:tr w:rsidR="009326B5" w14:paraId="44E21FFB" w14:textId="77777777" w:rsidTr="008A3B81">
        <w:trPr>
          <w:trHeight w:val="753"/>
        </w:trPr>
        <w:tc>
          <w:tcPr>
            <w:tcW w:w="4248" w:type="dxa"/>
            <w:vAlign w:val="center"/>
          </w:tcPr>
          <w:p w14:paraId="651A2044" w14:textId="77777777" w:rsidR="009326B5" w:rsidRDefault="009326B5" w:rsidP="008A3B81">
            <w:pPr>
              <w:rPr>
                <w:i/>
              </w:rPr>
            </w:pPr>
            <w:r>
              <w:rPr>
                <w:b/>
              </w:rPr>
              <w:t>C</w:t>
            </w:r>
            <w:r w:rsidRPr="00FC3160">
              <w:rPr>
                <w:b/>
              </w:rPr>
              <w:t>ontractor</w:t>
            </w:r>
            <w:r>
              <w:rPr>
                <w:b/>
              </w:rPr>
              <w:t xml:space="preserve"> name </w:t>
            </w:r>
            <w:r w:rsidRPr="0055300A">
              <w:rPr>
                <w:b/>
                <w:color w:val="FF0000"/>
              </w:rPr>
              <w:t>*</w:t>
            </w:r>
            <w:r w:rsidRPr="0055300A">
              <w:rPr>
                <w:i/>
                <w:color w:val="FF0000"/>
              </w:rPr>
              <w:t xml:space="preserve"> </w:t>
            </w:r>
          </w:p>
          <w:p w14:paraId="3654CD76" w14:textId="77777777" w:rsidR="009326B5" w:rsidRDefault="009326B5" w:rsidP="008A3B81">
            <w:r w:rsidRPr="000A4DF7">
              <w:rPr>
                <w:i/>
              </w:rPr>
              <w:t xml:space="preserve">Indicate the </w:t>
            </w:r>
            <w:r>
              <w:rPr>
                <w:i/>
              </w:rPr>
              <w:t>c</w:t>
            </w:r>
            <w:r w:rsidRPr="000A4DF7">
              <w:rPr>
                <w:i/>
              </w:rPr>
              <w:t>ompany/</w:t>
            </w:r>
            <w:r>
              <w:rPr>
                <w:i/>
              </w:rPr>
              <w:t>o</w:t>
            </w:r>
            <w:r w:rsidRPr="000A4DF7">
              <w:rPr>
                <w:i/>
              </w:rPr>
              <w:t>rgani</w:t>
            </w:r>
            <w:r>
              <w:rPr>
                <w:i/>
              </w:rPr>
              <w:t>s</w:t>
            </w:r>
            <w:r w:rsidRPr="000A4DF7">
              <w:rPr>
                <w:i/>
              </w:rPr>
              <w:t xml:space="preserve">ation </w:t>
            </w:r>
            <w:r>
              <w:rPr>
                <w:i/>
              </w:rPr>
              <w:t>n</w:t>
            </w:r>
            <w:r w:rsidRPr="000A4DF7">
              <w:rPr>
                <w:i/>
              </w:rPr>
              <w:t>ame</w:t>
            </w:r>
          </w:p>
        </w:tc>
        <w:tc>
          <w:tcPr>
            <w:tcW w:w="4881" w:type="dxa"/>
            <w:vAlign w:val="center"/>
          </w:tcPr>
          <w:p w14:paraId="6E5AEBE6" w14:textId="77777777" w:rsidR="009326B5" w:rsidRDefault="009326B5" w:rsidP="008A3B81">
            <w:pPr>
              <w:rPr>
                <w:i/>
              </w:rPr>
            </w:pPr>
          </w:p>
          <w:p w14:paraId="3118D410" w14:textId="77777777" w:rsidR="009326B5" w:rsidRDefault="009326B5" w:rsidP="008A3B81">
            <w:pPr>
              <w:rPr>
                <w:i/>
              </w:rPr>
            </w:pPr>
          </w:p>
          <w:p w14:paraId="208C26E2" w14:textId="77777777" w:rsidR="009326B5" w:rsidRDefault="009326B5" w:rsidP="008A3B81">
            <w:pPr>
              <w:rPr>
                <w:i/>
              </w:rPr>
            </w:pPr>
          </w:p>
          <w:p w14:paraId="3BBC6100" w14:textId="77777777" w:rsidR="009326B5" w:rsidRPr="000A4DF7" w:rsidRDefault="009326B5" w:rsidP="008A3B81">
            <w:pPr>
              <w:rPr>
                <w:i/>
              </w:rPr>
            </w:pPr>
          </w:p>
        </w:tc>
      </w:tr>
    </w:tbl>
    <w:p w14:paraId="31F1B800" w14:textId="77777777" w:rsidR="009326B5" w:rsidRDefault="009326B5" w:rsidP="009326B5"/>
    <w:tbl>
      <w:tblPr>
        <w:tblStyle w:val="TableGrid"/>
        <w:tblW w:w="9129" w:type="dxa"/>
        <w:tblLook w:val="04A0" w:firstRow="1" w:lastRow="0" w:firstColumn="1" w:lastColumn="0" w:noHBand="0" w:noVBand="1"/>
      </w:tblPr>
      <w:tblGrid>
        <w:gridCol w:w="1317"/>
        <w:gridCol w:w="2931"/>
        <w:gridCol w:w="1276"/>
        <w:gridCol w:w="1424"/>
        <w:gridCol w:w="2181"/>
      </w:tblGrid>
      <w:tr w:rsidR="009326B5" w14:paraId="4A02DE89" w14:textId="77777777" w:rsidTr="008A3B81">
        <w:trPr>
          <w:trHeight w:val="550"/>
        </w:trPr>
        <w:tc>
          <w:tcPr>
            <w:tcW w:w="9129" w:type="dxa"/>
            <w:gridSpan w:val="5"/>
            <w:tcBorders>
              <w:top w:val="single" w:sz="4" w:space="0" w:color="auto"/>
            </w:tcBorders>
            <w:shd w:val="clear" w:color="auto" w:fill="D9D9D9" w:themeFill="background1" w:themeFillShade="D9"/>
            <w:vAlign w:val="center"/>
          </w:tcPr>
          <w:p w14:paraId="212CAD58" w14:textId="77777777" w:rsidR="009326B5" w:rsidRDefault="009326B5" w:rsidP="008A3B81">
            <w:pPr>
              <w:jc w:val="center"/>
            </w:pPr>
            <w:r>
              <w:rPr>
                <w:b/>
              </w:rPr>
              <w:t xml:space="preserve">Contractor information </w:t>
            </w:r>
            <w:r w:rsidRPr="00BA6B84">
              <w:rPr>
                <w:b/>
                <w:color w:val="FF0000"/>
              </w:rPr>
              <w:t>*</w:t>
            </w:r>
          </w:p>
        </w:tc>
      </w:tr>
      <w:tr w:rsidR="009326B5" w14:paraId="720C8615" w14:textId="77777777" w:rsidTr="008A3B81">
        <w:trPr>
          <w:trHeight w:val="574"/>
        </w:trPr>
        <w:tc>
          <w:tcPr>
            <w:tcW w:w="4248" w:type="dxa"/>
            <w:gridSpan w:val="2"/>
            <w:shd w:val="clear" w:color="auto" w:fill="D9E2F3" w:themeFill="accent1" w:themeFillTint="33"/>
            <w:vAlign w:val="center"/>
          </w:tcPr>
          <w:p w14:paraId="6B20183E" w14:textId="77777777" w:rsidR="009326B5" w:rsidRPr="007B7BD9" w:rsidRDefault="009326B5" w:rsidP="008A3B81">
            <w:pPr>
              <w:pStyle w:val="ListParagraph"/>
              <w:ind w:left="0"/>
              <w:rPr>
                <w:b/>
                <w:u w:val="single"/>
              </w:rPr>
            </w:pPr>
            <w:r w:rsidRPr="00FC3160">
              <w:rPr>
                <w:b/>
              </w:rPr>
              <w:t>Contact person for the technical aspects</w:t>
            </w:r>
          </w:p>
        </w:tc>
        <w:tc>
          <w:tcPr>
            <w:tcW w:w="4881" w:type="dxa"/>
            <w:gridSpan w:val="3"/>
            <w:shd w:val="clear" w:color="auto" w:fill="D9E2F3" w:themeFill="accent1" w:themeFillTint="33"/>
            <w:vAlign w:val="center"/>
          </w:tcPr>
          <w:p w14:paraId="494EE0A2" w14:textId="77777777" w:rsidR="009326B5" w:rsidRDefault="009326B5" w:rsidP="008A3B81">
            <w:r w:rsidRPr="00FC3160">
              <w:rPr>
                <w:b/>
              </w:rPr>
              <w:t xml:space="preserve">Contact person for </w:t>
            </w:r>
            <w:r>
              <w:rPr>
                <w:b/>
              </w:rPr>
              <w:t>decision on ETSI financial offer to this project (if any)</w:t>
            </w:r>
          </w:p>
        </w:tc>
      </w:tr>
      <w:tr w:rsidR="009326B5" w14:paraId="6E1A8689" w14:textId="77777777" w:rsidTr="008A3B81">
        <w:trPr>
          <w:trHeight w:val="424"/>
        </w:trPr>
        <w:tc>
          <w:tcPr>
            <w:tcW w:w="1317" w:type="dxa"/>
            <w:vAlign w:val="center"/>
          </w:tcPr>
          <w:p w14:paraId="6580CEA9" w14:textId="77777777" w:rsidR="009326B5" w:rsidRPr="0006333A" w:rsidRDefault="009326B5" w:rsidP="008A3B81">
            <w:pPr>
              <w:pStyle w:val="ListParagraph"/>
              <w:ind w:left="0"/>
            </w:pPr>
            <w:r w:rsidRPr="0006333A">
              <w:t>Title</w:t>
            </w:r>
          </w:p>
        </w:tc>
        <w:tc>
          <w:tcPr>
            <w:tcW w:w="2931" w:type="dxa"/>
            <w:vAlign w:val="center"/>
          </w:tcPr>
          <w:p w14:paraId="19850D20" w14:textId="77777777" w:rsidR="009326B5" w:rsidRPr="007B7BD9" w:rsidRDefault="009326B5" w:rsidP="008A3B81">
            <w:pPr>
              <w:pStyle w:val="ListParagraph"/>
              <w:ind w:left="0"/>
              <w:rPr>
                <w:b/>
                <w:u w:val="single"/>
              </w:rPr>
            </w:pPr>
          </w:p>
        </w:tc>
        <w:tc>
          <w:tcPr>
            <w:tcW w:w="1276" w:type="dxa"/>
            <w:vAlign w:val="center"/>
          </w:tcPr>
          <w:p w14:paraId="20555566" w14:textId="77777777" w:rsidR="009326B5" w:rsidRPr="0006333A" w:rsidRDefault="009326B5" w:rsidP="008A3B81">
            <w:pPr>
              <w:pStyle w:val="ListParagraph"/>
              <w:ind w:left="0"/>
            </w:pPr>
            <w:r w:rsidRPr="0006333A">
              <w:t>Title</w:t>
            </w:r>
          </w:p>
        </w:tc>
        <w:tc>
          <w:tcPr>
            <w:tcW w:w="3605" w:type="dxa"/>
            <w:gridSpan w:val="2"/>
            <w:vAlign w:val="center"/>
          </w:tcPr>
          <w:p w14:paraId="04B9FC8E" w14:textId="77777777" w:rsidR="009326B5" w:rsidRDefault="009326B5" w:rsidP="008A3B81">
            <w:pPr>
              <w:pStyle w:val="ListParagraph"/>
            </w:pPr>
          </w:p>
        </w:tc>
      </w:tr>
      <w:tr w:rsidR="009326B5" w14:paraId="2C80FA6B" w14:textId="77777777" w:rsidTr="008A3B81">
        <w:trPr>
          <w:trHeight w:val="416"/>
        </w:trPr>
        <w:tc>
          <w:tcPr>
            <w:tcW w:w="1317" w:type="dxa"/>
            <w:vAlign w:val="center"/>
          </w:tcPr>
          <w:p w14:paraId="0AA82365" w14:textId="77777777" w:rsidR="009326B5" w:rsidRDefault="009326B5" w:rsidP="008A3B81">
            <w:pPr>
              <w:tabs>
                <w:tab w:val="clear" w:pos="1418"/>
                <w:tab w:val="clear" w:pos="4678"/>
                <w:tab w:val="clear" w:pos="5954"/>
                <w:tab w:val="left" w:pos="5103"/>
              </w:tabs>
            </w:pPr>
            <w:r>
              <w:t>First name</w:t>
            </w:r>
          </w:p>
        </w:tc>
        <w:tc>
          <w:tcPr>
            <w:tcW w:w="2931" w:type="dxa"/>
            <w:vAlign w:val="center"/>
          </w:tcPr>
          <w:p w14:paraId="6F628346" w14:textId="77777777" w:rsidR="009326B5" w:rsidRPr="007B7BD9" w:rsidRDefault="009326B5" w:rsidP="008A3B81">
            <w:pPr>
              <w:pStyle w:val="ListParagraph"/>
              <w:rPr>
                <w:b/>
                <w:u w:val="single"/>
              </w:rPr>
            </w:pPr>
          </w:p>
        </w:tc>
        <w:tc>
          <w:tcPr>
            <w:tcW w:w="1276" w:type="dxa"/>
            <w:vAlign w:val="center"/>
          </w:tcPr>
          <w:p w14:paraId="31530D5D" w14:textId="77777777" w:rsidR="009326B5" w:rsidRDefault="009326B5" w:rsidP="008A3B81">
            <w:pPr>
              <w:tabs>
                <w:tab w:val="clear" w:pos="1418"/>
                <w:tab w:val="clear" w:pos="4678"/>
                <w:tab w:val="clear" w:pos="5954"/>
                <w:tab w:val="left" w:pos="5103"/>
              </w:tabs>
            </w:pPr>
            <w:r>
              <w:t>First name</w:t>
            </w:r>
          </w:p>
        </w:tc>
        <w:tc>
          <w:tcPr>
            <w:tcW w:w="3605" w:type="dxa"/>
            <w:gridSpan w:val="2"/>
            <w:vAlign w:val="center"/>
          </w:tcPr>
          <w:p w14:paraId="5A348937" w14:textId="77777777" w:rsidR="009326B5" w:rsidRDefault="009326B5" w:rsidP="008A3B81">
            <w:pPr>
              <w:pStyle w:val="ListParagraph"/>
            </w:pPr>
          </w:p>
        </w:tc>
      </w:tr>
      <w:tr w:rsidR="009326B5" w14:paraId="515AB755" w14:textId="77777777" w:rsidTr="008A3B81">
        <w:trPr>
          <w:trHeight w:val="409"/>
        </w:trPr>
        <w:tc>
          <w:tcPr>
            <w:tcW w:w="1317" w:type="dxa"/>
            <w:vAlign w:val="center"/>
          </w:tcPr>
          <w:p w14:paraId="6B13A2E0" w14:textId="77777777" w:rsidR="009326B5" w:rsidRDefault="009326B5" w:rsidP="008A3B81">
            <w:pPr>
              <w:tabs>
                <w:tab w:val="clear" w:pos="1418"/>
                <w:tab w:val="clear" w:pos="4678"/>
                <w:tab w:val="clear" w:pos="5954"/>
                <w:tab w:val="left" w:pos="5103"/>
              </w:tabs>
            </w:pPr>
            <w:r>
              <w:t xml:space="preserve">Last name </w:t>
            </w:r>
          </w:p>
        </w:tc>
        <w:tc>
          <w:tcPr>
            <w:tcW w:w="2931" w:type="dxa"/>
            <w:vAlign w:val="center"/>
          </w:tcPr>
          <w:p w14:paraId="6B5C5A91" w14:textId="77777777" w:rsidR="009326B5" w:rsidRPr="0006333A" w:rsidRDefault="009326B5" w:rsidP="008A3B81">
            <w:pPr>
              <w:rPr>
                <w:b/>
                <w:u w:val="single"/>
              </w:rPr>
            </w:pPr>
          </w:p>
        </w:tc>
        <w:tc>
          <w:tcPr>
            <w:tcW w:w="1276" w:type="dxa"/>
            <w:vAlign w:val="center"/>
          </w:tcPr>
          <w:p w14:paraId="510B5BCB" w14:textId="77777777" w:rsidR="009326B5" w:rsidRDefault="009326B5" w:rsidP="008A3B81">
            <w:pPr>
              <w:tabs>
                <w:tab w:val="clear" w:pos="1418"/>
                <w:tab w:val="clear" w:pos="4678"/>
                <w:tab w:val="clear" w:pos="5954"/>
                <w:tab w:val="left" w:pos="5103"/>
              </w:tabs>
            </w:pPr>
            <w:r>
              <w:t xml:space="preserve">Last name </w:t>
            </w:r>
          </w:p>
        </w:tc>
        <w:tc>
          <w:tcPr>
            <w:tcW w:w="3605" w:type="dxa"/>
            <w:gridSpan w:val="2"/>
            <w:vAlign w:val="center"/>
          </w:tcPr>
          <w:p w14:paraId="3BCD62F9" w14:textId="77777777" w:rsidR="009326B5" w:rsidRDefault="009326B5" w:rsidP="008A3B81"/>
        </w:tc>
      </w:tr>
      <w:tr w:rsidR="009326B5" w14:paraId="211848B4" w14:textId="77777777" w:rsidTr="008A3B81">
        <w:trPr>
          <w:trHeight w:val="415"/>
        </w:trPr>
        <w:tc>
          <w:tcPr>
            <w:tcW w:w="1317" w:type="dxa"/>
            <w:tcBorders>
              <w:bottom w:val="single" w:sz="4" w:space="0" w:color="auto"/>
            </w:tcBorders>
            <w:vAlign w:val="center"/>
          </w:tcPr>
          <w:p w14:paraId="20381FA8" w14:textId="77777777" w:rsidR="009326B5" w:rsidRDefault="009326B5" w:rsidP="008A3B81">
            <w:pPr>
              <w:tabs>
                <w:tab w:val="clear" w:pos="1418"/>
                <w:tab w:val="clear" w:pos="4678"/>
                <w:tab w:val="clear" w:pos="5954"/>
                <w:tab w:val="left" w:pos="5103"/>
              </w:tabs>
            </w:pPr>
            <w:r>
              <w:t>Role</w:t>
            </w:r>
          </w:p>
        </w:tc>
        <w:tc>
          <w:tcPr>
            <w:tcW w:w="2931" w:type="dxa"/>
            <w:tcBorders>
              <w:bottom w:val="single" w:sz="4" w:space="0" w:color="auto"/>
            </w:tcBorders>
            <w:vAlign w:val="center"/>
          </w:tcPr>
          <w:p w14:paraId="24233977" w14:textId="77777777" w:rsidR="009326B5" w:rsidRPr="0006333A" w:rsidRDefault="009326B5" w:rsidP="008A3B81">
            <w:pPr>
              <w:rPr>
                <w:b/>
                <w:u w:val="single"/>
              </w:rPr>
            </w:pPr>
          </w:p>
        </w:tc>
        <w:tc>
          <w:tcPr>
            <w:tcW w:w="1276" w:type="dxa"/>
            <w:tcBorders>
              <w:bottom w:val="single" w:sz="4" w:space="0" w:color="auto"/>
            </w:tcBorders>
            <w:vAlign w:val="center"/>
          </w:tcPr>
          <w:p w14:paraId="76603E01" w14:textId="77777777" w:rsidR="009326B5" w:rsidRDefault="009326B5" w:rsidP="008A3B81">
            <w:pPr>
              <w:tabs>
                <w:tab w:val="clear" w:pos="1418"/>
                <w:tab w:val="clear" w:pos="4678"/>
                <w:tab w:val="clear" w:pos="5954"/>
                <w:tab w:val="left" w:pos="5103"/>
              </w:tabs>
            </w:pPr>
            <w:r>
              <w:t>Role</w:t>
            </w:r>
          </w:p>
        </w:tc>
        <w:tc>
          <w:tcPr>
            <w:tcW w:w="3605" w:type="dxa"/>
            <w:gridSpan w:val="2"/>
            <w:tcBorders>
              <w:bottom w:val="single" w:sz="4" w:space="0" w:color="auto"/>
            </w:tcBorders>
            <w:vAlign w:val="center"/>
          </w:tcPr>
          <w:p w14:paraId="653799E8" w14:textId="77777777" w:rsidR="009326B5" w:rsidRDefault="009326B5" w:rsidP="008A3B81"/>
        </w:tc>
      </w:tr>
      <w:tr w:rsidR="009326B5" w14:paraId="576B51C2" w14:textId="77777777" w:rsidTr="008A3B81">
        <w:trPr>
          <w:trHeight w:val="406"/>
        </w:trPr>
        <w:tc>
          <w:tcPr>
            <w:tcW w:w="1317" w:type="dxa"/>
            <w:tcBorders>
              <w:bottom w:val="single" w:sz="4" w:space="0" w:color="auto"/>
            </w:tcBorders>
            <w:vAlign w:val="center"/>
          </w:tcPr>
          <w:p w14:paraId="3BA9D8B0" w14:textId="77777777" w:rsidR="009326B5" w:rsidRDefault="009326B5" w:rsidP="008A3B81">
            <w:pPr>
              <w:tabs>
                <w:tab w:val="clear" w:pos="1418"/>
                <w:tab w:val="clear" w:pos="4678"/>
                <w:tab w:val="clear" w:pos="5954"/>
                <w:tab w:val="left" w:pos="5103"/>
              </w:tabs>
            </w:pPr>
            <w:r>
              <w:t>e-mail</w:t>
            </w:r>
          </w:p>
        </w:tc>
        <w:tc>
          <w:tcPr>
            <w:tcW w:w="2931" w:type="dxa"/>
            <w:tcBorders>
              <w:bottom w:val="single" w:sz="4" w:space="0" w:color="auto"/>
            </w:tcBorders>
            <w:vAlign w:val="center"/>
          </w:tcPr>
          <w:p w14:paraId="7DEAB3B9" w14:textId="77777777" w:rsidR="009326B5" w:rsidRPr="007B7BD9" w:rsidRDefault="009326B5" w:rsidP="008A3B81">
            <w:pPr>
              <w:pStyle w:val="ListParagraph"/>
              <w:rPr>
                <w:b/>
                <w:u w:val="single"/>
              </w:rPr>
            </w:pPr>
          </w:p>
        </w:tc>
        <w:tc>
          <w:tcPr>
            <w:tcW w:w="1276" w:type="dxa"/>
            <w:tcBorders>
              <w:bottom w:val="single" w:sz="4" w:space="0" w:color="auto"/>
            </w:tcBorders>
            <w:vAlign w:val="center"/>
          </w:tcPr>
          <w:p w14:paraId="2FFDAD9B" w14:textId="77777777" w:rsidR="009326B5" w:rsidRDefault="009326B5" w:rsidP="008A3B81">
            <w:pPr>
              <w:tabs>
                <w:tab w:val="clear" w:pos="1418"/>
                <w:tab w:val="clear" w:pos="4678"/>
                <w:tab w:val="clear" w:pos="5954"/>
                <w:tab w:val="left" w:pos="5103"/>
              </w:tabs>
            </w:pPr>
            <w:r>
              <w:t>e-mail</w:t>
            </w:r>
          </w:p>
        </w:tc>
        <w:tc>
          <w:tcPr>
            <w:tcW w:w="3605" w:type="dxa"/>
            <w:gridSpan w:val="2"/>
            <w:tcBorders>
              <w:bottom w:val="single" w:sz="4" w:space="0" w:color="auto"/>
            </w:tcBorders>
            <w:vAlign w:val="center"/>
          </w:tcPr>
          <w:p w14:paraId="31F9CE47" w14:textId="77777777" w:rsidR="009326B5" w:rsidRDefault="009326B5" w:rsidP="008A3B81">
            <w:pPr>
              <w:pStyle w:val="ListParagraph"/>
            </w:pPr>
          </w:p>
        </w:tc>
      </w:tr>
      <w:tr w:rsidR="009326B5" w14:paraId="0542DCD3" w14:textId="77777777" w:rsidTr="008A3B81">
        <w:trPr>
          <w:trHeight w:val="427"/>
        </w:trPr>
        <w:tc>
          <w:tcPr>
            <w:tcW w:w="1317" w:type="dxa"/>
            <w:tcBorders>
              <w:bottom w:val="single" w:sz="4" w:space="0" w:color="auto"/>
            </w:tcBorders>
            <w:vAlign w:val="center"/>
          </w:tcPr>
          <w:p w14:paraId="4B2C62C2" w14:textId="77777777" w:rsidR="009326B5" w:rsidRDefault="009326B5" w:rsidP="008A3B81">
            <w:pPr>
              <w:tabs>
                <w:tab w:val="clear" w:pos="1418"/>
                <w:tab w:val="clear" w:pos="4678"/>
                <w:tab w:val="clear" w:pos="5954"/>
                <w:tab w:val="left" w:pos="5103"/>
              </w:tabs>
            </w:pPr>
            <w:r>
              <w:t>Phone</w:t>
            </w:r>
          </w:p>
        </w:tc>
        <w:tc>
          <w:tcPr>
            <w:tcW w:w="2931" w:type="dxa"/>
            <w:tcBorders>
              <w:bottom w:val="single" w:sz="4" w:space="0" w:color="auto"/>
            </w:tcBorders>
            <w:vAlign w:val="center"/>
          </w:tcPr>
          <w:p w14:paraId="00D579CF" w14:textId="77777777" w:rsidR="009326B5" w:rsidRPr="007B7BD9" w:rsidRDefault="009326B5" w:rsidP="008A3B81">
            <w:pPr>
              <w:pStyle w:val="ListParagraph"/>
              <w:rPr>
                <w:b/>
                <w:u w:val="single"/>
              </w:rPr>
            </w:pPr>
          </w:p>
        </w:tc>
        <w:tc>
          <w:tcPr>
            <w:tcW w:w="1276" w:type="dxa"/>
            <w:tcBorders>
              <w:bottom w:val="single" w:sz="4" w:space="0" w:color="auto"/>
            </w:tcBorders>
            <w:vAlign w:val="center"/>
          </w:tcPr>
          <w:p w14:paraId="18AE98B3" w14:textId="77777777" w:rsidR="009326B5" w:rsidRDefault="009326B5" w:rsidP="008A3B81">
            <w:pPr>
              <w:tabs>
                <w:tab w:val="clear" w:pos="1418"/>
                <w:tab w:val="clear" w:pos="4678"/>
                <w:tab w:val="clear" w:pos="5954"/>
                <w:tab w:val="left" w:pos="5103"/>
              </w:tabs>
            </w:pPr>
            <w:r>
              <w:t>Phone</w:t>
            </w:r>
          </w:p>
        </w:tc>
        <w:tc>
          <w:tcPr>
            <w:tcW w:w="3605" w:type="dxa"/>
            <w:gridSpan w:val="2"/>
            <w:tcBorders>
              <w:bottom w:val="single" w:sz="4" w:space="0" w:color="auto"/>
            </w:tcBorders>
            <w:vAlign w:val="center"/>
          </w:tcPr>
          <w:p w14:paraId="7D24BBBA" w14:textId="77777777" w:rsidR="009326B5" w:rsidRDefault="009326B5" w:rsidP="008A3B81">
            <w:pPr>
              <w:pStyle w:val="ListParagraph"/>
            </w:pPr>
          </w:p>
        </w:tc>
      </w:tr>
      <w:tr w:rsidR="009326B5" w14:paraId="3241F2A4" w14:textId="77777777" w:rsidTr="008A3B81">
        <w:trPr>
          <w:trHeight w:val="77"/>
        </w:trPr>
        <w:tc>
          <w:tcPr>
            <w:tcW w:w="9129" w:type="dxa"/>
            <w:gridSpan w:val="5"/>
            <w:tcBorders>
              <w:top w:val="single" w:sz="4" w:space="0" w:color="auto"/>
              <w:left w:val="nil"/>
              <w:bottom w:val="nil"/>
              <w:right w:val="nil"/>
            </w:tcBorders>
            <w:vAlign w:val="center"/>
          </w:tcPr>
          <w:p w14:paraId="711E4B76" w14:textId="77777777" w:rsidR="009326B5" w:rsidRDefault="009326B5" w:rsidP="008A3B81"/>
        </w:tc>
      </w:tr>
      <w:tr w:rsidR="009326B5" w14:paraId="3E843AE7" w14:textId="77777777" w:rsidTr="008A3B81">
        <w:trPr>
          <w:trHeight w:val="299"/>
        </w:trPr>
        <w:tc>
          <w:tcPr>
            <w:tcW w:w="4248" w:type="dxa"/>
            <w:gridSpan w:val="2"/>
            <w:tcBorders>
              <w:top w:val="nil"/>
              <w:left w:val="nil"/>
              <w:bottom w:val="single" w:sz="4" w:space="0" w:color="auto"/>
              <w:right w:val="single" w:sz="4" w:space="0" w:color="auto"/>
            </w:tcBorders>
            <w:vAlign w:val="center"/>
          </w:tcPr>
          <w:p w14:paraId="27065253" w14:textId="77777777" w:rsidR="009326B5" w:rsidRPr="007B7BD9" w:rsidRDefault="009326B5" w:rsidP="008A3B81">
            <w:pPr>
              <w:pStyle w:val="ListParagraph"/>
              <w:rPr>
                <w:b/>
                <w:u w:val="single"/>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3890FE56" w14:textId="77777777" w:rsidR="009326B5" w:rsidRPr="007623B1" w:rsidRDefault="009326B5" w:rsidP="008A3B81">
            <w:pPr>
              <w:tabs>
                <w:tab w:val="clear" w:pos="1418"/>
                <w:tab w:val="clear" w:pos="4678"/>
                <w:tab w:val="clear" w:pos="5954"/>
                <w:tab w:val="left" w:pos="5103"/>
              </w:tabs>
              <w:jc w:val="center"/>
              <w:rPr>
                <w:b/>
                <w:sz w:val="14"/>
                <w:szCs w:val="18"/>
              </w:rPr>
            </w:pPr>
            <w:r w:rsidRPr="007623B1">
              <w:rPr>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2D7A0E52" w14:textId="77777777" w:rsidR="009326B5" w:rsidRPr="007623B1" w:rsidRDefault="009326B5" w:rsidP="008A3B81">
            <w:pPr>
              <w:tabs>
                <w:tab w:val="clear" w:pos="1418"/>
                <w:tab w:val="clear" w:pos="4678"/>
                <w:tab w:val="clear" w:pos="5954"/>
                <w:tab w:val="left" w:pos="5103"/>
              </w:tabs>
              <w:jc w:val="center"/>
              <w:rPr>
                <w:b/>
              </w:rPr>
            </w:pPr>
            <w:r w:rsidRPr="007623B1">
              <w:rPr>
                <w:b/>
              </w:rPr>
              <w:t>No</w:t>
            </w:r>
          </w:p>
        </w:tc>
      </w:tr>
      <w:tr w:rsidR="009326B5" w14:paraId="7C884DB4" w14:textId="77777777" w:rsidTr="008A3B81">
        <w:trPr>
          <w:trHeight w:val="550"/>
        </w:trPr>
        <w:tc>
          <w:tcPr>
            <w:tcW w:w="4248" w:type="dxa"/>
            <w:gridSpan w:val="2"/>
            <w:tcBorders>
              <w:top w:val="single" w:sz="4" w:space="0" w:color="auto"/>
            </w:tcBorders>
            <w:vAlign w:val="center"/>
          </w:tcPr>
          <w:p w14:paraId="71D484F5" w14:textId="77777777" w:rsidR="009326B5" w:rsidRPr="007B7BD9" w:rsidRDefault="009326B5" w:rsidP="008A3B81">
            <w:pPr>
              <w:pStyle w:val="ListParagraph"/>
              <w:ind w:left="0"/>
              <w:rPr>
                <w:b/>
                <w:u w:val="single"/>
              </w:rPr>
            </w:pPr>
            <w:r>
              <w:t>Do you or any employee of your company/organisation hold an elected or appointed position in the Reference Body requesting the SPLU 200 creation?</w:t>
            </w:r>
          </w:p>
        </w:tc>
        <w:tc>
          <w:tcPr>
            <w:tcW w:w="2700" w:type="dxa"/>
            <w:gridSpan w:val="2"/>
            <w:tcBorders>
              <w:top w:val="single" w:sz="4" w:space="0" w:color="auto"/>
            </w:tcBorders>
            <w:vAlign w:val="center"/>
          </w:tcPr>
          <w:p w14:paraId="00FDB16E" w14:textId="77777777" w:rsidR="009326B5" w:rsidRDefault="009326B5" w:rsidP="008A3B81">
            <w:pPr>
              <w:tabs>
                <w:tab w:val="clear" w:pos="1418"/>
                <w:tab w:val="clear" w:pos="4678"/>
                <w:tab w:val="clear" w:pos="5954"/>
                <w:tab w:val="left" w:pos="5103"/>
              </w:tabs>
              <w:jc w:val="center"/>
            </w:pPr>
          </w:p>
          <w:p w14:paraId="1F8C7758" w14:textId="77777777" w:rsidR="009326B5" w:rsidRDefault="009326B5" w:rsidP="008A3B81">
            <w:pPr>
              <w:tabs>
                <w:tab w:val="clear" w:pos="1418"/>
                <w:tab w:val="clear" w:pos="4678"/>
                <w:tab w:val="clear" w:pos="5954"/>
                <w:tab w:val="left" w:pos="5103"/>
              </w:tabs>
              <w:jc w:val="center"/>
            </w:pPr>
          </w:p>
          <w:p w14:paraId="6ACB2F27" w14:textId="77777777" w:rsidR="009326B5" w:rsidRDefault="009326B5" w:rsidP="008A3B81">
            <w:pPr>
              <w:tabs>
                <w:tab w:val="clear" w:pos="1418"/>
                <w:tab w:val="clear" w:pos="4678"/>
                <w:tab w:val="clear" w:pos="5954"/>
                <w:tab w:val="left" w:pos="5103"/>
              </w:tabs>
              <w:jc w:val="center"/>
            </w:pPr>
            <w:r>
              <w:rPr>
                <w:rFonts w:ascii="Wingdings" w:eastAsia="Wingdings" w:hAnsi="Wingdings" w:cs="Wingdings"/>
              </w:rPr>
              <w:t>o</w:t>
            </w:r>
          </w:p>
          <w:p w14:paraId="0FDCDBC0" w14:textId="77777777" w:rsidR="009326B5" w:rsidRDefault="009326B5" w:rsidP="008A3B81">
            <w:pPr>
              <w:tabs>
                <w:tab w:val="clear" w:pos="1418"/>
                <w:tab w:val="clear" w:pos="4678"/>
                <w:tab w:val="clear" w:pos="5954"/>
                <w:tab w:val="left" w:pos="5103"/>
              </w:tabs>
              <w:jc w:val="center"/>
            </w:pPr>
          </w:p>
          <w:p w14:paraId="26E71843" w14:textId="77777777" w:rsidR="009326B5" w:rsidRDefault="009326B5" w:rsidP="008A3B81">
            <w:pPr>
              <w:tabs>
                <w:tab w:val="clear" w:pos="1418"/>
                <w:tab w:val="clear" w:pos="4678"/>
                <w:tab w:val="clear" w:pos="5954"/>
                <w:tab w:val="left" w:pos="5103"/>
              </w:tabs>
            </w:pPr>
            <w:r>
              <w:t>Indicate in which position:</w:t>
            </w:r>
          </w:p>
          <w:p w14:paraId="0A9A8F12" w14:textId="77777777" w:rsidR="009326B5" w:rsidRDefault="009326B5" w:rsidP="008A3B81">
            <w:pPr>
              <w:tabs>
                <w:tab w:val="clear" w:pos="1418"/>
                <w:tab w:val="clear" w:pos="4678"/>
                <w:tab w:val="clear" w:pos="5954"/>
                <w:tab w:val="left" w:pos="5103"/>
              </w:tabs>
            </w:pPr>
          </w:p>
          <w:p w14:paraId="666F5903" w14:textId="77777777" w:rsidR="009326B5" w:rsidRDefault="009326B5" w:rsidP="008A3B81">
            <w:r>
              <w:t>-----------------------------------</w:t>
            </w:r>
          </w:p>
          <w:p w14:paraId="58B6C020" w14:textId="77777777" w:rsidR="009326B5" w:rsidRDefault="009326B5" w:rsidP="008A3B81"/>
        </w:tc>
        <w:tc>
          <w:tcPr>
            <w:tcW w:w="2181" w:type="dxa"/>
            <w:tcBorders>
              <w:top w:val="single" w:sz="4" w:space="0" w:color="auto"/>
            </w:tcBorders>
          </w:tcPr>
          <w:p w14:paraId="75F56503" w14:textId="77777777" w:rsidR="009326B5" w:rsidRDefault="009326B5" w:rsidP="008A3B81">
            <w:pPr>
              <w:tabs>
                <w:tab w:val="clear" w:pos="1418"/>
                <w:tab w:val="clear" w:pos="4678"/>
                <w:tab w:val="clear" w:pos="5954"/>
                <w:tab w:val="left" w:pos="5103"/>
              </w:tabs>
              <w:jc w:val="center"/>
            </w:pPr>
          </w:p>
          <w:p w14:paraId="623118AD" w14:textId="77777777" w:rsidR="009326B5" w:rsidRDefault="009326B5" w:rsidP="008A3B81">
            <w:pPr>
              <w:tabs>
                <w:tab w:val="clear" w:pos="1418"/>
                <w:tab w:val="clear" w:pos="4678"/>
                <w:tab w:val="clear" w:pos="5954"/>
                <w:tab w:val="left" w:pos="5103"/>
              </w:tabs>
              <w:jc w:val="center"/>
            </w:pPr>
          </w:p>
          <w:p w14:paraId="108C96F7" w14:textId="77777777" w:rsidR="009326B5" w:rsidRDefault="009326B5" w:rsidP="008A3B81">
            <w:pPr>
              <w:tabs>
                <w:tab w:val="clear" w:pos="1418"/>
                <w:tab w:val="clear" w:pos="4678"/>
                <w:tab w:val="clear" w:pos="5954"/>
                <w:tab w:val="left" w:pos="5103"/>
              </w:tabs>
              <w:jc w:val="center"/>
            </w:pPr>
            <w:r>
              <w:rPr>
                <w:rFonts w:ascii="Wingdings" w:eastAsia="Wingdings" w:hAnsi="Wingdings" w:cs="Wingdings"/>
              </w:rPr>
              <w:t>o</w:t>
            </w:r>
          </w:p>
        </w:tc>
      </w:tr>
      <w:tr w:rsidR="009326B5" w14:paraId="5A740A83" w14:textId="77777777" w:rsidTr="008A3B81">
        <w:trPr>
          <w:trHeight w:val="1463"/>
        </w:trPr>
        <w:tc>
          <w:tcPr>
            <w:tcW w:w="4248" w:type="dxa"/>
            <w:gridSpan w:val="2"/>
            <w:vAlign w:val="center"/>
          </w:tcPr>
          <w:p w14:paraId="1419F9A4" w14:textId="77777777" w:rsidR="009326B5" w:rsidRDefault="009326B5" w:rsidP="008A3B81">
            <w:pPr>
              <w:tabs>
                <w:tab w:val="clear" w:pos="1418"/>
                <w:tab w:val="clear" w:pos="4678"/>
                <w:tab w:val="clear" w:pos="5954"/>
                <w:tab w:val="left" w:pos="5103"/>
              </w:tabs>
              <w:rPr>
                <w:b/>
                <w:u w:val="single"/>
              </w:rPr>
            </w:pPr>
          </w:p>
          <w:p w14:paraId="438AB6CF" w14:textId="77777777" w:rsidR="009326B5" w:rsidRPr="00292E70" w:rsidRDefault="009326B5" w:rsidP="008A3B81">
            <w:pPr>
              <w:tabs>
                <w:tab w:val="clear" w:pos="1418"/>
                <w:tab w:val="clear" w:pos="4678"/>
                <w:tab w:val="clear" w:pos="5954"/>
                <w:tab w:val="left" w:pos="5103"/>
              </w:tabs>
              <w:rPr>
                <w:b/>
                <w:u w:val="single"/>
              </w:rPr>
            </w:pPr>
            <w:r w:rsidRPr="00292E70">
              <w:rPr>
                <w:b/>
                <w:u w:val="single"/>
              </w:rPr>
              <w:t xml:space="preserve">If you are </w:t>
            </w:r>
            <w:r>
              <w:rPr>
                <w:b/>
                <w:u w:val="single"/>
              </w:rPr>
              <w:t xml:space="preserve">a </w:t>
            </w:r>
            <w:r w:rsidRPr="00292E70">
              <w:rPr>
                <w:b/>
                <w:u w:val="single"/>
              </w:rPr>
              <w:t>self-employed candidate:</w:t>
            </w:r>
          </w:p>
          <w:p w14:paraId="3B93FFD0" w14:textId="77777777" w:rsidR="009326B5" w:rsidRDefault="009326B5" w:rsidP="008A3B81">
            <w:pPr>
              <w:tabs>
                <w:tab w:val="clear" w:pos="1418"/>
                <w:tab w:val="clear" w:pos="4678"/>
                <w:tab w:val="clear" w:pos="5954"/>
                <w:tab w:val="left" w:pos="5103"/>
              </w:tabs>
            </w:pPr>
            <w:r>
              <w:t>Do you currently have other contracts in progress with ETSI?</w:t>
            </w:r>
          </w:p>
          <w:p w14:paraId="37C99585" w14:textId="77777777" w:rsidR="009326B5" w:rsidRPr="007623B1" w:rsidRDefault="009326B5" w:rsidP="008A3B81">
            <w:pPr>
              <w:tabs>
                <w:tab w:val="clear" w:pos="1418"/>
                <w:tab w:val="clear" w:pos="4678"/>
                <w:tab w:val="clear" w:pos="5954"/>
                <w:tab w:val="left" w:pos="5103"/>
              </w:tabs>
            </w:pPr>
          </w:p>
        </w:tc>
        <w:tc>
          <w:tcPr>
            <w:tcW w:w="2700" w:type="dxa"/>
            <w:gridSpan w:val="2"/>
            <w:vAlign w:val="center"/>
          </w:tcPr>
          <w:p w14:paraId="4B79E9AE" w14:textId="77777777" w:rsidR="009326B5" w:rsidRDefault="009326B5" w:rsidP="008A3B81">
            <w:pPr>
              <w:jc w:val="center"/>
            </w:pPr>
            <w:r>
              <w:rPr>
                <w:rFonts w:ascii="Wingdings" w:eastAsia="Wingdings" w:hAnsi="Wingdings" w:cs="Wingdings"/>
              </w:rPr>
              <w:t>o</w:t>
            </w:r>
          </w:p>
        </w:tc>
        <w:tc>
          <w:tcPr>
            <w:tcW w:w="2181" w:type="dxa"/>
            <w:vAlign w:val="center"/>
          </w:tcPr>
          <w:p w14:paraId="1F06944D" w14:textId="77777777" w:rsidR="009326B5" w:rsidRDefault="009326B5" w:rsidP="008A3B81">
            <w:pPr>
              <w:tabs>
                <w:tab w:val="clear" w:pos="1418"/>
                <w:tab w:val="clear" w:pos="4678"/>
                <w:tab w:val="clear" w:pos="5954"/>
                <w:tab w:val="left" w:pos="5103"/>
              </w:tabs>
              <w:jc w:val="center"/>
            </w:pPr>
            <w:r>
              <w:rPr>
                <w:rFonts w:ascii="Wingdings" w:eastAsia="Wingdings" w:hAnsi="Wingdings" w:cs="Wingdings"/>
              </w:rPr>
              <w:t>o</w:t>
            </w:r>
            <w:r>
              <w:t xml:space="preserve"> </w:t>
            </w:r>
          </w:p>
        </w:tc>
      </w:tr>
    </w:tbl>
    <w:p w14:paraId="30C43ACD" w14:textId="77777777" w:rsidR="009326B5" w:rsidRDefault="009326B5" w:rsidP="009326B5"/>
    <w:p w14:paraId="7310A3EF" w14:textId="77777777" w:rsidR="009326B5" w:rsidRDefault="009326B5" w:rsidP="009326B5"/>
    <w:p w14:paraId="606E0361" w14:textId="77777777" w:rsidR="009326B5" w:rsidRDefault="009326B5" w:rsidP="009326B5"/>
    <w:p w14:paraId="77848E4E" w14:textId="77777777" w:rsidR="009326B5" w:rsidRPr="00840EAC" w:rsidRDefault="009326B5" w:rsidP="009326B5"/>
    <w:p w14:paraId="33544005" w14:textId="77777777" w:rsidR="009326B5" w:rsidRDefault="009326B5" w:rsidP="009326B5">
      <w:pPr>
        <w:rPr>
          <w:b/>
          <w:sz w:val="24"/>
          <w:szCs w:val="24"/>
        </w:rPr>
      </w:pPr>
      <w:r>
        <w:rPr>
          <w:b/>
          <w:sz w:val="24"/>
          <w:szCs w:val="24"/>
        </w:rPr>
        <w:t>1</w:t>
      </w:r>
      <w:r w:rsidRPr="0012526C">
        <w:rPr>
          <w:b/>
          <w:sz w:val="24"/>
          <w:szCs w:val="24"/>
        </w:rPr>
        <w:t>.1</w:t>
      </w:r>
      <w:r w:rsidRPr="0012526C">
        <w:rPr>
          <w:b/>
          <w:sz w:val="24"/>
          <w:szCs w:val="24"/>
        </w:rPr>
        <w:tab/>
        <w:t>Introduction</w:t>
      </w:r>
    </w:p>
    <w:p w14:paraId="4228D90E" w14:textId="77777777" w:rsidR="009326B5" w:rsidRPr="0012526C" w:rsidRDefault="009326B5" w:rsidP="009326B5">
      <w:pPr>
        <w:rPr>
          <w:b/>
          <w:sz w:val="24"/>
          <w:szCs w:val="24"/>
        </w:rPr>
      </w:pPr>
    </w:p>
    <w:p w14:paraId="341BD4BD" w14:textId="77777777" w:rsidR="009326B5" w:rsidRPr="00131CE3" w:rsidRDefault="009326B5" w:rsidP="009326B5">
      <w:r w:rsidRPr="00131CE3">
        <w:t>A short presentation of the technical structure responsible for this activity, e.g.:</w:t>
      </w:r>
    </w:p>
    <w:p w14:paraId="2ABD2AA8" w14:textId="77777777" w:rsidR="009326B5" w:rsidRPr="0055626C" w:rsidRDefault="009326B5" w:rsidP="009326B5">
      <w:pPr>
        <w:pStyle w:val="ListParagraph"/>
        <w:numPr>
          <w:ilvl w:val="0"/>
          <w:numId w:val="31"/>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 xml:space="preserve">Business area, number of employees, link to </w:t>
      </w:r>
      <w:r>
        <w:t>website.</w:t>
      </w:r>
    </w:p>
    <w:p w14:paraId="361A3A43" w14:textId="77777777" w:rsidR="009326B5" w:rsidRPr="0055626C" w:rsidRDefault="009326B5" w:rsidP="009326B5">
      <w:pPr>
        <w:pStyle w:val="ListParagraph"/>
        <w:numPr>
          <w:ilvl w:val="0"/>
          <w:numId w:val="31"/>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Department(s)/team(s)/experts in charge of the technical activities related to th</w:t>
      </w:r>
      <w:r>
        <w:t>is</w:t>
      </w:r>
      <w:r w:rsidRPr="0055626C">
        <w:t xml:space="preserve"> </w:t>
      </w:r>
      <w:r>
        <w:t>project.</w:t>
      </w:r>
    </w:p>
    <w:p w14:paraId="2739DDE7" w14:textId="77777777" w:rsidR="009326B5" w:rsidRDefault="009326B5" w:rsidP="009326B5">
      <w:pPr>
        <w:pStyle w:val="ListParagraph"/>
        <w:numPr>
          <w:ilvl w:val="0"/>
          <w:numId w:val="31"/>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 xml:space="preserve">Motivation for your </w:t>
      </w:r>
      <w:r>
        <w:t>c</w:t>
      </w:r>
      <w:r w:rsidRPr="0055626C">
        <w:t>ompany/</w:t>
      </w:r>
      <w:r>
        <w:t>organisation</w:t>
      </w:r>
      <w:r w:rsidRPr="0055626C">
        <w:t xml:space="preserve"> </w:t>
      </w:r>
      <w:r w:rsidRPr="00D66FDE">
        <w:t xml:space="preserve">or supporting Member </w:t>
      </w:r>
      <w:r w:rsidRPr="0055626C">
        <w:t xml:space="preserve">to participate in the </w:t>
      </w:r>
      <w:r>
        <w:t>project.</w:t>
      </w:r>
    </w:p>
    <w:p w14:paraId="7202BE48" w14:textId="77777777" w:rsidR="009326B5" w:rsidRDefault="009326B5" w:rsidP="009326B5">
      <w:pPr>
        <w:tabs>
          <w:tab w:val="left" w:pos="851"/>
        </w:tabs>
      </w:pPr>
    </w:p>
    <w:p w14:paraId="6E4AC86A" w14:textId="77777777" w:rsidR="009326B5" w:rsidRDefault="009326B5" w:rsidP="009326B5">
      <w:pPr>
        <w:tabs>
          <w:tab w:val="left" w:pos="851"/>
        </w:tabs>
      </w:pPr>
    </w:p>
    <w:p w14:paraId="45F778E1" w14:textId="77777777" w:rsidR="009326B5" w:rsidRDefault="009326B5" w:rsidP="009326B5">
      <w:pPr>
        <w:tabs>
          <w:tab w:val="left" w:pos="851"/>
        </w:tabs>
      </w:pPr>
    </w:p>
    <w:p w14:paraId="41E518A5" w14:textId="77777777" w:rsidR="009326B5" w:rsidRDefault="009326B5" w:rsidP="009326B5">
      <w:pPr>
        <w:tabs>
          <w:tab w:val="left" w:pos="851"/>
        </w:tabs>
      </w:pPr>
    </w:p>
    <w:p w14:paraId="0CEF41AB" w14:textId="77777777" w:rsidR="009326B5" w:rsidRDefault="009326B5" w:rsidP="009326B5">
      <w:pPr>
        <w:tabs>
          <w:tab w:val="left" w:pos="851"/>
        </w:tabs>
      </w:pPr>
    </w:p>
    <w:p w14:paraId="51B6FAC9" w14:textId="77777777" w:rsidR="009326B5" w:rsidRDefault="009326B5" w:rsidP="009326B5">
      <w:pPr>
        <w:tabs>
          <w:tab w:val="left" w:pos="851"/>
        </w:tabs>
      </w:pPr>
    </w:p>
    <w:p w14:paraId="73BFDDAA" w14:textId="77777777" w:rsidR="009326B5" w:rsidRDefault="009326B5" w:rsidP="009326B5">
      <w:pPr>
        <w:tabs>
          <w:tab w:val="left" w:pos="851"/>
        </w:tabs>
      </w:pPr>
    </w:p>
    <w:p w14:paraId="22A7AB23" w14:textId="77777777" w:rsidR="009326B5" w:rsidRDefault="009326B5" w:rsidP="009326B5">
      <w:pPr>
        <w:tabs>
          <w:tab w:val="left" w:pos="851"/>
        </w:tabs>
      </w:pPr>
    </w:p>
    <w:p w14:paraId="155D123E" w14:textId="77777777" w:rsidR="009326B5" w:rsidRDefault="009326B5" w:rsidP="009326B5">
      <w:pPr>
        <w:tabs>
          <w:tab w:val="left" w:pos="851"/>
        </w:tabs>
      </w:pPr>
    </w:p>
    <w:p w14:paraId="2E9194AA" w14:textId="77777777" w:rsidR="009326B5" w:rsidRPr="0055626C" w:rsidRDefault="009326B5" w:rsidP="009326B5">
      <w:pPr>
        <w:tabs>
          <w:tab w:val="left" w:pos="851"/>
        </w:tabs>
      </w:pPr>
    </w:p>
    <w:p w14:paraId="220103D1" w14:textId="77777777" w:rsidR="009326B5" w:rsidRPr="000E09A4" w:rsidRDefault="009326B5" w:rsidP="009326B5"/>
    <w:p w14:paraId="1BFC3C66" w14:textId="77777777" w:rsidR="009326B5" w:rsidRDefault="009326B5" w:rsidP="009326B5">
      <w:pPr>
        <w:rPr>
          <w:b/>
          <w:sz w:val="24"/>
          <w:szCs w:val="24"/>
        </w:rPr>
      </w:pPr>
      <w:r>
        <w:rPr>
          <w:b/>
          <w:sz w:val="24"/>
          <w:szCs w:val="24"/>
        </w:rPr>
        <w:t>1.2</w:t>
      </w:r>
      <w:r>
        <w:rPr>
          <w:b/>
          <w:sz w:val="24"/>
          <w:szCs w:val="24"/>
        </w:rPr>
        <w:tab/>
      </w:r>
      <w:r w:rsidRPr="0012526C">
        <w:rPr>
          <w:b/>
          <w:sz w:val="24"/>
          <w:szCs w:val="24"/>
        </w:rPr>
        <w:t xml:space="preserve">Proposed approach </w:t>
      </w:r>
    </w:p>
    <w:p w14:paraId="36A5D5DE" w14:textId="77777777" w:rsidR="009326B5" w:rsidRPr="007A28E5" w:rsidRDefault="009326B5" w:rsidP="009326B5">
      <w:pPr>
        <w:rPr>
          <w:b/>
        </w:rPr>
      </w:pPr>
    </w:p>
    <w:p w14:paraId="130A8410" w14:textId="77777777" w:rsidR="009326B5" w:rsidRDefault="009326B5" w:rsidP="009326B5">
      <w:pPr>
        <w:rPr>
          <w:b/>
        </w:rPr>
      </w:pPr>
      <w:bookmarkStart w:id="2" w:name="_Ref434825982"/>
      <w:r w:rsidRPr="0012526C">
        <w:rPr>
          <w:b/>
        </w:rPr>
        <w:t>Proposed contribution to tasks</w:t>
      </w:r>
      <w:bookmarkEnd w:id="2"/>
      <w:r w:rsidRPr="0012526C">
        <w:rPr>
          <w:b/>
        </w:rPr>
        <w:t xml:space="preserve"> &amp; related cost</w:t>
      </w:r>
    </w:p>
    <w:p w14:paraId="15790832" w14:textId="77777777" w:rsidR="009326B5" w:rsidRDefault="009326B5" w:rsidP="009326B5">
      <w:r w:rsidRPr="0055626C">
        <w:t xml:space="preserve">Identify the tasks to which your </w:t>
      </w:r>
      <w:r>
        <w:t>c</w:t>
      </w:r>
      <w:r w:rsidRPr="0055626C">
        <w:t>ompany/</w:t>
      </w:r>
      <w:r>
        <w:t>organisation</w:t>
      </w:r>
      <w:r w:rsidRPr="0055626C">
        <w:t xml:space="preserve"> is proposing to contribute </w:t>
      </w:r>
      <w:r>
        <w:t>by filling in the table below:</w:t>
      </w:r>
    </w:p>
    <w:p w14:paraId="5F3C2A59" w14:textId="77777777" w:rsidR="009326B5" w:rsidRDefault="009326B5" w:rsidP="009326B5"/>
    <w:tbl>
      <w:tblPr>
        <w:tblW w:w="5000" w:type="pct"/>
        <w:tblLayout w:type="fixed"/>
        <w:tblLook w:val="04A0" w:firstRow="1" w:lastRow="0" w:firstColumn="1" w:lastColumn="0" w:noHBand="0" w:noVBand="1"/>
      </w:tblPr>
      <w:tblGrid>
        <w:gridCol w:w="870"/>
        <w:gridCol w:w="3121"/>
        <w:gridCol w:w="1650"/>
        <w:gridCol w:w="1510"/>
        <w:gridCol w:w="2204"/>
      </w:tblGrid>
      <w:tr w:rsidR="009326B5" w14:paraId="2E6F85B6" w14:textId="77777777" w:rsidTr="008A3B81">
        <w:trPr>
          <w:trHeight w:val="276"/>
        </w:trPr>
        <w:tc>
          <w:tcPr>
            <w:tcW w:w="465" w:type="pct"/>
            <w:tcBorders>
              <w:top w:val="nil"/>
              <w:left w:val="nil"/>
              <w:bottom w:val="single" w:sz="12" w:space="0" w:color="FFFFFF"/>
              <w:right w:val="single" w:sz="4" w:space="0" w:color="FFFFFF"/>
            </w:tcBorders>
            <w:shd w:val="clear" w:color="000000" w:fill="000000"/>
            <w:noWrap/>
            <w:vAlign w:val="center"/>
            <w:hideMark/>
          </w:tcPr>
          <w:p w14:paraId="22317D6A" w14:textId="77777777" w:rsidR="009326B5" w:rsidRDefault="009326B5" w:rsidP="008A3B81">
            <w:pPr>
              <w:tabs>
                <w:tab w:val="clear" w:pos="1418"/>
                <w:tab w:val="clear" w:pos="4678"/>
                <w:tab w:val="clear" w:pos="5954"/>
                <w:tab w:val="clear" w:pos="7088"/>
              </w:tabs>
              <w:overflowPunct/>
              <w:autoSpaceDE/>
              <w:autoSpaceDN/>
              <w:adjustRightInd/>
              <w:jc w:val="center"/>
              <w:textAlignment w:val="auto"/>
              <w:rPr>
                <w:rFonts w:cs="Arial"/>
                <w:b/>
                <w:bCs/>
                <w:color w:val="FFFFFF"/>
                <w:sz w:val="22"/>
                <w:szCs w:val="22"/>
              </w:rPr>
            </w:pPr>
            <w:proofErr w:type="spellStart"/>
            <w:r>
              <w:rPr>
                <w:rFonts w:cs="Arial"/>
                <w:b/>
                <w:bCs/>
                <w:color w:val="FFFFFF"/>
                <w:sz w:val="22"/>
                <w:szCs w:val="22"/>
              </w:rPr>
              <w:t>Tasks_No</w:t>
            </w:r>
            <w:proofErr w:type="spellEnd"/>
          </w:p>
        </w:tc>
        <w:tc>
          <w:tcPr>
            <w:tcW w:w="1668" w:type="pct"/>
            <w:tcBorders>
              <w:top w:val="nil"/>
              <w:left w:val="single" w:sz="4" w:space="0" w:color="FFFFFF"/>
              <w:bottom w:val="single" w:sz="12" w:space="0" w:color="FFFFFF"/>
              <w:right w:val="single" w:sz="4" w:space="0" w:color="FFFFFF"/>
            </w:tcBorders>
            <w:shd w:val="clear" w:color="000000" w:fill="000000"/>
            <w:noWrap/>
            <w:vAlign w:val="center"/>
            <w:hideMark/>
          </w:tcPr>
          <w:p w14:paraId="5FA50041" w14:textId="77777777" w:rsidR="009326B5" w:rsidRDefault="009326B5" w:rsidP="008A3B81">
            <w:pPr>
              <w:jc w:val="left"/>
              <w:rPr>
                <w:rFonts w:cs="Arial"/>
                <w:b/>
                <w:bCs/>
                <w:color w:val="FFFFFF"/>
                <w:sz w:val="22"/>
                <w:szCs w:val="22"/>
              </w:rPr>
            </w:pPr>
            <w:proofErr w:type="spellStart"/>
            <w:r>
              <w:rPr>
                <w:rFonts w:cs="Arial"/>
                <w:b/>
                <w:bCs/>
                <w:color w:val="FFFFFF"/>
                <w:sz w:val="22"/>
                <w:szCs w:val="22"/>
              </w:rPr>
              <w:t>Tasks_Description</w:t>
            </w:r>
            <w:proofErr w:type="spellEnd"/>
          </w:p>
        </w:tc>
        <w:tc>
          <w:tcPr>
            <w:tcW w:w="882" w:type="pct"/>
            <w:tcBorders>
              <w:top w:val="nil"/>
              <w:left w:val="single" w:sz="4" w:space="0" w:color="FFFFFF"/>
              <w:bottom w:val="single" w:sz="12" w:space="0" w:color="FFFFFF"/>
              <w:right w:val="single" w:sz="4" w:space="0" w:color="FFFFFF"/>
            </w:tcBorders>
            <w:shd w:val="clear" w:color="000000" w:fill="000000"/>
            <w:noWrap/>
            <w:vAlign w:val="center"/>
            <w:hideMark/>
          </w:tcPr>
          <w:p w14:paraId="5807B905" w14:textId="77777777" w:rsidR="009326B5" w:rsidRDefault="009326B5" w:rsidP="008A3B81">
            <w:pPr>
              <w:jc w:val="center"/>
              <w:rPr>
                <w:rFonts w:cs="Arial"/>
                <w:b/>
                <w:bCs/>
                <w:color w:val="FFFFFF"/>
                <w:sz w:val="22"/>
                <w:szCs w:val="22"/>
              </w:rPr>
            </w:pPr>
            <w:proofErr w:type="spellStart"/>
            <w:r>
              <w:rPr>
                <w:rFonts w:cs="Arial"/>
                <w:b/>
                <w:bCs/>
                <w:color w:val="FFFFFF"/>
                <w:sz w:val="22"/>
                <w:szCs w:val="22"/>
              </w:rPr>
              <w:t>Max_Budget_Allocated_in_Euro</w:t>
            </w:r>
            <w:proofErr w:type="spellEnd"/>
          </w:p>
        </w:tc>
        <w:tc>
          <w:tcPr>
            <w:tcW w:w="807" w:type="pct"/>
            <w:tcBorders>
              <w:top w:val="nil"/>
              <w:left w:val="single" w:sz="4" w:space="0" w:color="FFFFFF"/>
              <w:bottom w:val="single" w:sz="12" w:space="0" w:color="FFFFFF"/>
              <w:right w:val="single" w:sz="4" w:space="0" w:color="FFFFFF"/>
            </w:tcBorders>
            <w:shd w:val="clear" w:color="000000" w:fill="000000"/>
            <w:noWrap/>
            <w:vAlign w:val="center"/>
            <w:hideMark/>
          </w:tcPr>
          <w:p w14:paraId="3B51D4E0" w14:textId="77777777" w:rsidR="009326B5" w:rsidRDefault="009326B5" w:rsidP="008A3B81">
            <w:pPr>
              <w:jc w:val="center"/>
              <w:rPr>
                <w:rFonts w:cs="Arial"/>
                <w:b/>
                <w:bCs/>
                <w:color w:val="FFFFFF"/>
                <w:sz w:val="22"/>
                <w:szCs w:val="22"/>
              </w:rPr>
            </w:pPr>
            <w:proofErr w:type="spellStart"/>
            <w:r>
              <w:rPr>
                <w:rFonts w:cs="Arial"/>
                <w:b/>
                <w:bCs/>
                <w:color w:val="FFFFFF"/>
                <w:sz w:val="22"/>
                <w:szCs w:val="22"/>
              </w:rPr>
              <w:t>Amount_in_Euro</w:t>
            </w:r>
            <w:proofErr w:type="spellEnd"/>
            <w:r>
              <w:rPr>
                <w:rFonts w:cs="Arial"/>
                <w:b/>
                <w:bCs/>
                <w:color w:val="FFFFFF"/>
                <w:sz w:val="22"/>
                <w:szCs w:val="22"/>
              </w:rPr>
              <w:t>_</w:t>
            </w:r>
          </w:p>
          <w:p w14:paraId="4D6069F8" w14:textId="77777777" w:rsidR="009326B5" w:rsidRDefault="009326B5" w:rsidP="008A3B81">
            <w:pPr>
              <w:jc w:val="center"/>
              <w:rPr>
                <w:rFonts w:cs="Arial"/>
                <w:b/>
                <w:bCs/>
                <w:color w:val="FFFFFF"/>
                <w:sz w:val="22"/>
                <w:szCs w:val="22"/>
              </w:rPr>
            </w:pPr>
            <w:r>
              <w:rPr>
                <w:rFonts w:cs="Arial"/>
                <w:b/>
                <w:bCs/>
                <w:color w:val="FFFFFF"/>
                <w:sz w:val="22"/>
                <w:szCs w:val="22"/>
              </w:rPr>
              <w:t>(mandatory)</w:t>
            </w:r>
          </w:p>
        </w:tc>
        <w:tc>
          <w:tcPr>
            <w:tcW w:w="1178" w:type="pct"/>
            <w:tcBorders>
              <w:top w:val="nil"/>
              <w:left w:val="single" w:sz="4" w:space="0" w:color="FFFFFF"/>
              <w:bottom w:val="single" w:sz="12" w:space="0" w:color="FFFFFF"/>
              <w:right w:val="nil"/>
            </w:tcBorders>
            <w:shd w:val="clear" w:color="000000" w:fill="000000"/>
            <w:noWrap/>
            <w:vAlign w:val="center"/>
            <w:hideMark/>
          </w:tcPr>
          <w:p w14:paraId="06CE2BB5" w14:textId="77777777" w:rsidR="009326B5" w:rsidRDefault="009326B5" w:rsidP="008A3B81">
            <w:pPr>
              <w:jc w:val="center"/>
              <w:rPr>
                <w:rFonts w:cs="Arial"/>
                <w:b/>
                <w:bCs/>
                <w:color w:val="FFFFFF"/>
                <w:sz w:val="22"/>
                <w:szCs w:val="22"/>
              </w:rPr>
            </w:pPr>
            <w:r>
              <w:rPr>
                <w:rFonts w:cs="Arial"/>
                <w:b/>
                <w:bCs/>
                <w:color w:val="FFFFFF"/>
                <w:sz w:val="22"/>
                <w:szCs w:val="22"/>
              </w:rPr>
              <w:t>%_</w:t>
            </w:r>
            <w:proofErr w:type="spellStart"/>
            <w:r>
              <w:rPr>
                <w:rFonts w:cs="Arial"/>
                <w:b/>
                <w:bCs/>
                <w:color w:val="FFFFFF"/>
                <w:sz w:val="22"/>
                <w:szCs w:val="22"/>
              </w:rPr>
              <w:t>of_whole_Task</w:t>
            </w:r>
            <w:proofErr w:type="spellEnd"/>
            <w:r>
              <w:rPr>
                <w:rFonts w:cs="Arial"/>
                <w:b/>
                <w:bCs/>
                <w:color w:val="FFFFFF"/>
                <w:sz w:val="22"/>
                <w:szCs w:val="22"/>
              </w:rPr>
              <w:t>_(mandatory)</w:t>
            </w:r>
          </w:p>
        </w:tc>
      </w:tr>
      <w:tr w:rsidR="009326B5" w14:paraId="088109CF" w14:textId="77777777" w:rsidTr="008A3B81">
        <w:trPr>
          <w:trHeight w:val="647"/>
        </w:trPr>
        <w:tc>
          <w:tcPr>
            <w:tcW w:w="465" w:type="pct"/>
            <w:tcBorders>
              <w:top w:val="single" w:sz="4" w:space="0" w:color="FFFFFF"/>
              <w:left w:val="nil"/>
              <w:bottom w:val="single" w:sz="4" w:space="0" w:color="FFFFFF"/>
              <w:right w:val="single" w:sz="4" w:space="0" w:color="FFFFFF"/>
            </w:tcBorders>
            <w:shd w:val="clear" w:color="A6A6A6" w:fill="A6A6A6"/>
            <w:noWrap/>
            <w:vAlign w:val="center"/>
            <w:hideMark/>
          </w:tcPr>
          <w:p w14:paraId="0769717C" w14:textId="77777777" w:rsidR="009326B5" w:rsidRPr="00C03D6C" w:rsidRDefault="009326B5" w:rsidP="008A3B81">
            <w:pPr>
              <w:jc w:val="center"/>
              <w:rPr>
                <w:rFonts w:cs="Arial"/>
                <w:color w:val="000000"/>
              </w:rPr>
            </w:pPr>
            <w:r w:rsidRPr="00C03D6C">
              <w:rPr>
                <w:rFonts w:cs="Arial"/>
                <w:color w:val="000000"/>
              </w:rPr>
              <w:t>00</w:t>
            </w:r>
          </w:p>
        </w:tc>
        <w:tc>
          <w:tcPr>
            <w:tcW w:w="1668"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33357C5" w14:textId="77777777" w:rsidR="009326B5" w:rsidRPr="00C03D6C" w:rsidRDefault="009326B5" w:rsidP="008A3B81">
            <w:pPr>
              <w:jc w:val="left"/>
              <w:rPr>
                <w:rFonts w:cs="Arial"/>
                <w:color w:val="000000"/>
                <w:highlight w:val="magenta"/>
              </w:rPr>
            </w:pPr>
            <w:r w:rsidRPr="00C03D6C">
              <w:t xml:space="preserve">Technical Project Management </w:t>
            </w:r>
          </w:p>
        </w:tc>
        <w:tc>
          <w:tcPr>
            <w:tcW w:w="2867" w:type="pct"/>
            <w:gridSpan w:val="3"/>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3BB037A" w14:textId="77777777" w:rsidR="009326B5" w:rsidRPr="00C03D6C" w:rsidRDefault="009326B5" w:rsidP="008A3B81">
            <w:pPr>
              <w:jc w:val="center"/>
              <w:rPr>
                <w:rFonts w:cs="Arial"/>
                <w:color w:val="000000"/>
              </w:rPr>
            </w:pPr>
            <w:r w:rsidRPr="00C03D6C">
              <w:rPr>
                <w:rFonts w:cs="Arial"/>
                <w:color w:val="000000"/>
              </w:rPr>
              <w:t>CTI</w:t>
            </w:r>
          </w:p>
        </w:tc>
      </w:tr>
      <w:tr w:rsidR="009326B5" w14:paraId="01F58BA3" w14:textId="77777777" w:rsidTr="008A3B81">
        <w:trPr>
          <w:trHeight w:val="974"/>
        </w:trPr>
        <w:tc>
          <w:tcPr>
            <w:tcW w:w="465" w:type="pct"/>
            <w:tcBorders>
              <w:top w:val="single" w:sz="4" w:space="0" w:color="FFFFFF"/>
              <w:left w:val="nil"/>
              <w:bottom w:val="single" w:sz="4" w:space="0" w:color="FFFFFF"/>
              <w:right w:val="single" w:sz="4" w:space="0" w:color="FFFFFF"/>
            </w:tcBorders>
            <w:shd w:val="clear" w:color="D9D9D9" w:fill="D9D9D9"/>
            <w:noWrap/>
            <w:vAlign w:val="center"/>
            <w:hideMark/>
          </w:tcPr>
          <w:p w14:paraId="5961FD4D" w14:textId="77777777" w:rsidR="009326B5" w:rsidRPr="00C03D6C" w:rsidRDefault="009326B5" w:rsidP="008A3B81">
            <w:pPr>
              <w:jc w:val="center"/>
              <w:rPr>
                <w:rFonts w:cs="Arial"/>
                <w:color w:val="000000"/>
              </w:rPr>
            </w:pPr>
            <w:r w:rsidRPr="00C03D6C">
              <w:rPr>
                <w:rFonts w:cs="Arial"/>
                <w:color w:val="000000"/>
              </w:rPr>
              <w:t>01</w:t>
            </w:r>
          </w:p>
        </w:tc>
        <w:tc>
          <w:tcPr>
            <w:tcW w:w="1668"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F3F482B" w14:textId="77777777" w:rsidR="009326B5" w:rsidRPr="00C03D6C" w:rsidRDefault="009326B5" w:rsidP="008A3B81">
            <w:pPr>
              <w:jc w:val="left"/>
              <w:rPr>
                <w:rFonts w:cs="Arial"/>
                <w:color w:val="000000"/>
                <w:highlight w:val="magenta"/>
              </w:rPr>
            </w:pPr>
            <w:r w:rsidRPr="00C03D6C">
              <w:rPr>
                <w:lang w:val="en-US"/>
              </w:rPr>
              <w:t>R</w:t>
            </w:r>
            <w:proofErr w:type="spellStart"/>
            <w:r w:rsidRPr="00C03D6C">
              <w:t>unning</w:t>
            </w:r>
            <w:proofErr w:type="spellEnd"/>
            <w:r w:rsidRPr="00C03D6C">
              <w:t xml:space="preserve"> test sessions, answering </w:t>
            </w:r>
            <w:r w:rsidRPr="00C03D6C">
              <w:rPr>
                <w:lang w:val="en-US"/>
              </w:rPr>
              <w:t>participants’ questions, collecting observations and issues in technical specifications;</w:t>
            </w:r>
          </w:p>
        </w:tc>
        <w:tc>
          <w:tcPr>
            <w:tcW w:w="8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59C06140" w14:textId="77777777" w:rsidR="009326B5" w:rsidRPr="00C03D6C" w:rsidRDefault="009326B5" w:rsidP="008A3B81">
            <w:pPr>
              <w:jc w:val="center"/>
              <w:rPr>
                <w:rFonts w:cs="Arial"/>
                <w:color w:val="000000"/>
                <w:highlight w:val="magenta"/>
              </w:rPr>
            </w:pPr>
            <w:r w:rsidRPr="00C03D6C">
              <w:rPr>
                <w:rFonts w:cs="Arial"/>
                <w:color w:val="000000"/>
              </w:rPr>
              <w:t xml:space="preserve">6 </w:t>
            </w:r>
            <w:r w:rsidRPr="00C03D6C">
              <w:t>000</w:t>
            </w:r>
          </w:p>
        </w:tc>
        <w:tc>
          <w:tcPr>
            <w:tcW w:w="807"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45FC6F7" w14:textId="77777777" w:rsidR="009326B5" w:rsidRDefault="009326B5" w:rsidP="008A3B81">
            <w:pPr>
              <w:jc w:val="center"/>
              <w:rPr>
                <w:rFonts w:cs="Arial"/>
                <w:color w:val="000000"/>
                <w:sz w:val="22"/>
                <w:szCs w:val="22"/>
              </w:rPr>
            </w:pPr>
            <w:r>
              <w:rPr>
                <w:rFonts w:cs="Arial"/>
                <w:color w:val="000000"/>
                <w:sz w:val="22"/>
                <w:szCs w:val="22"/>
              </w:rPr>
              <w:t>.</w:t>
            </w:r>
          </w:p>
        </w:tc>
        <w:tc>
          <w:tcPr>
            <w:tcW w:w="1178" w:type="pct"/>
            <w:tcBorders>
              <w:top w:val="single" w:sz="4" w:space="0" w:color="FFFFFF"/>
              <w:left w:val="single" w:sz="4" w:space="0" w:color="FFFFFF"/>
              <w:bottom w:val="single" w:sz="4" w:space="0" w:color="FFFFFF"/>
              <w:right w:val="nil"/>
            </w:tcBorders>
            <w:shd w:val="clear" w:color="D9D9D9" w:fill="D9D9D9"/>
            <w:noWrap/>
            <w:vAlign w:val="center"/>
            <w:hideMark/>
          </w:tcPr>
          <w:p w14:paraId="2960CF18" w14:textId="77777777" w:rsidR="009326B5" w:rsidRDefault="009326B5" w:rsidP="008A3B81">
            <w:pPr>
              <w:jc w:val="center"/>
              <w:rPr>
                <w:rFonts w:cs="Arial"/>
                <w:color w:val="000000"/>
                <w:sz w:val="22"/>
                <w:szCs w:val="22"/>
              </w:rPr>
            </w:pPr>
            <w:r>
              <w:rPr>
                <w:rFonts w:cs="Arial"/>
                <w:color w:val="000000"/>
                <w:sz w:val="22"/>
                <w:szCs w:val="22"/>
              </w:rPr>
              <w:t>.</w:t>
            </w:r>
          </w:p>
        </w:tc>
      </w:tr>
      <w:tr w:rsidR="009326B5" w14:paraId="06D2882E" w14:textId="77777777" w:rsidTr="008A3B81">
        <w:trPr>
          <w:trHeight w:val="1367"/>
        </w:trPr>
        <w:tc>
          <w:tcPr>
            <w:tcW w:w="465" w:type="pct"/>
            <w:tcBorders>
              <w:top w:val="single" w:sz="4" w:space="0" w:color="FFFFFF"/>
              <w:left w:val="nil"/>
              <w:bottom w:val="single" w:sz="4" w:space="0" w:color="FFFFFF"/>
              <w:right w:val="single" w:sz="4" w:space="0" w:color="FFFFFF"/>
            </w:tcBorders>
            <w:shd w:val="clear" w:color="A6A6A6" w:fill="A6A6A6"/>
            <w:noWrap/>
            <w:vAlign w:val="center"/>
            <w:hideMark/>
          </w:tcPr>
          <w:p w14:paraId="43FA9D5E" w14:textId="77777777" w:rsidR="009326B5" w:rsidRPr="00C03D6C" w:rsidRDefault="009326B5" w:rsidP="008A3B81">
            <w:pPr>
              <w:jc w:val="center"/>
              <w:rPr>
                <w:rFonts w:cs="Arial"/>
                <w:color w:val="000000"/>
              </w:rPr>
            </w:pPr>
            <w:r w:rsidRPr="00C03D6C">
              <w:rPr>
                <w:rFonts w:cs="Arial"/>
                <w:color w:val="000000"/>
              </w:rPr>
              <w:t>02</w:t>
            </w:r>
          </w:p>
        </w:tc>
        <w:tc>
          <w:tcPr>
            <w:tcW w:w="1668"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0073FEFD" w14:textId="77777777" w:rsidR="009326B5" w:rsidRPr="00C03D6C" w:rsidRDefault="009326B5" w:rsidP="008A3B81">
            <w:pPr>
              <w:jc w:val="left"/>
              <w:rPr>
                <w:rFonts w:cs="Arial"/>
                <w:color w:val="000000"/>
                <w:highlight w:val="magenta"/>
              </w:rPr>
            </w:pPr>
            <w:r w:rsidRPr="00C03D6C">
              <w:t>Supporting the preparation and integration phases, including participation to regular conference-calls</w:t>
            </w:r>
            <w:r w:rsidRPr="00C03D6C">
              <w:rPr>
                <w:b/>
              </w:rPr>
              <w:t xml:space="preserve">, </w:t>
            </w:r>
            <w:r w:rsidRPr="00C03D6C">
              <w:t>definition of use-cases and test configurations</w:t>
            </w:r>
          </w:p>
        </w:tc>
        <w:tc>
          <w:tcPr>
            <w:tcW w:w="8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D09E03C" w14:textId="77777777" w:rsidR="009326B5" w:rsidRPr="00C03D6C" w:rsidRDefault="009326B5" w:rsidP="008A3B81">
            <w:pPr>
              <w:jc w:val="center"/>
              <w:rPr>
                <w:rFonts w:cs="Arial"/>
                <w:color w:val="000000"/>
                <w:highlight w:val="magenta"/>
              </w:rPr>
            </w:pPr>
            <w:r w:rsidRPr="00C03D6C">
              <w:rPr>
                <w:rFonts w:cs="Arial"/>
                <w:color w:val="000000"/>
              </w:rPr>
              <w:t xml:space="preserve">6 </w:t>
            </w:r>
            <w:r w:rsidRPr="00C03D6C">
              <w:t>000</w:t>
            </w:r>
          </w:p>
        </w:tc>
        <w:tc>
          <w:tcPr>
            <w:tcW w:w="807"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EEC6411" w14:textId="77777777" w:rsidR="009326B5" w:rsidRDefault="009326B5" w:rsidP="008A3B81">
            <w:pPr>
              <w:jc w:val="center"/>
              <w:rPr>
                <w:rFonts w:cs="Arial"/>
                <w:color w:val="000000"/>
                <w:sz w:val="22"/>
                <w:szCs w:val="22"/>
              </w:rPr>
            </w:pPr>
            <w:r>
              <w:rPr>
                <w:rFonts w:cs="Arial"/>
                <w:color w:val="000000"/>
                <w:sz w:val="22"/>
                <w:szCs w:val="22"/>
              </w:rPr>
              <w:t>.</w:t>
            </w:r>
          </w:p>
        </w:tc>
        <w:tc>
          <w:tcPr>
            <w:tcW w:w="1178" w:type="pct"/>
            <w:tcBorders>
              <w:top w:val="single" w:sz="4" w:space="0" w:color="FFFFFF"/>
              <w:left w:val="single" w:sz="4" w:space="0" w:color="FFFFFF"/>
              <w:bottom w:val="single" w:sz="4" w:space="0" w:color="FFFFFF"/>
              <w:right w:val="nil"/>
            </w:tcBorders>
            <w:shd w:val="clear" w:color="A6A6A6" w:fill="A6A6A6"/>
            <w:noWrap/>
            <w:vAlign w:val="center"/>
            <w:hideMark/>
          </w:tcPr>
          <w:p w14:paraId="4DC7D8BC" w14:textId="77777777" w:rsidR="009326B5" w:rsidRDefault="009326B5" w:rsidP="008A3B81">
            <w:pPr>
              <w:jc w:val="center"/>
              <w:rPr>
                <w:rFonts w:cs="Arial"/>
                <w:color w:val="000000"/>
                <w:sz w:val="22"/>
                <w:szCs w:val="22"/>
              </w:rPr>
            </w:pPr>
            <w:r>
              <w:rPr>
                <w:rFonts w:cs="Arial"/>
                <w:color w:val="000000"/>
                <w:sz w:val="22"/>
                <w:szCs w:val="22"/>
              </w:rPr>
              <w:t>.</w:t>
            </w:r>
          </w:p>
        </w:tc>
      </w:tr>
      <w:tr w:rsidR="009326B5" w14:paraId="35E95E5D" w14:textId="77777777" w:rsidTr="008A3B81">
        <w:trPr>
          <w:trHeight w:val="1603"/>
        </w:trPr>
        <w:tc>
          <w:tcPr>
            <w:tcW w:w="465" w:type="pct"/>
            <w:tcBorders>
              <w:top w:val="single" w:sz="4" w:space="0" w:color="FFFFFF"/>
              <w:left w:val="nil"/>
              <w:bottom w:val="single" w:sz="4" w:space="0" w:color="FFFFFF"/>
              <w:right w:val="single" w:sz="4" w:space="0" w:color="FFFFFF"/>
            </w:tcBorders>
            <w:shd w:val="clear" w:color="D9D9D9" w:fill="D9D9D9"/>
            <w:noWrap/>
            <w:vAlign w:val="center"/>
            <w:hideMark/>
          </w:tcPr>
          <w:p w14:paraId="55BF050E" w14:textId="77777777" w:rsidR="009326B5" w:rsidRPr="00C03D6C" w:rsidRDefault="009326B5" w:rsidP="008A3B81">
            <w:pPr>
              <w:jc w:val="center"/>
              <w:rPr>
                <w:rFonts w:cs="Arial"/>
                <w:color w:val="000000"/>
              </w:rPr>
            </w:pPr>
            <w:r w:rsidRPr="00C03D6C">
              <w:rPr>
                <w:rFonts w:cs="Arial"/>
                <w:color w:val="000000"/>
              </w:rPr>
              <w:t>03</w:t>
            </w:r>
          </w:p>
        </w:tc>
        <w:tc>
          <w:tcPr>
            <w:tcW w:w="1668"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C31DAB5" w14:textId="77777777" w:rsidR="009326B5" w:rsidRPr="00C03D6C" w:rsidRDefault="009326B5" w:rsidP="008A3B81">
            <w:pPr>
              <w:jc w:val="left"/>
              <w:rPr>
                <w:rFonts w:cs="Arial"/>
                <w:color w:val="000000"/>
                <w:highlight w:val="magenta"/>
              </w:rPr>
            </w:pPr>
            <w:r w:rsidRPr="00C03D6C">
              <w:t>Assisting with the production of the report of the test execution and the production of the event Report; assisting in the preparation of the NG112 implementation guide.</w:t>
            </w:r>
          </w:p>
        </w:tc>
        <w:tc>
          <w:tcPr>
            <w:tcW w:w="8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3FA00574" w14:textId="77777777" w:rsidR="009326B5" w:rsidRPr="00C03D6C" w:rsidRDefault="009326B5" w:rsidP="008A3B81">
            <w:pPr>
              <w:jc w:val="center"/>
              <w:rPr>
                <w:rFonts w:cs="Arial"/>
                <w:color w:val="000000"/>
                <w:highlight w:val="magenta"/>
              </w:rPr>
            </w:pPr>
            <w:r w:rsidRPr="00C03D6C">
              <w:rPr>
                <w:rFonts w:cs="Arial"/>
                <w:color w:val="000000"/>
              </w:rPr>
              <w:t xml:space="preserve">4 </w:t>
            </w:r>
            <w:r w:rsidRPr="00C03D6C">
              <w:t>000</w:t>
            </w:r>
          </w:p>
        </w:tc>
        <w:tc>
          <w:tcPr>
            <w:tcW w:w="807"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78FE19B7" w14:textId="77777777" w:rsidR="009326B5" w:rsidRDefault="009326B5" w:rsidP="008A3B81">
            <w:pPr>
              <w:jc w:val="center"/>
              <w:rPr>
                <w:rFonts w:cs="Arial"/>
                <w:color w:val="000000"/>
                <w:sz w:val="22"/>
                <w:szCs w:val="22"/>
              </w:rPr>
            </w:pPr>
            <w:r>
              <w:rPr>
                <w:rFonts w:cs="Arial"/>
                <w:color w:val="000000"/>
                <w:sz w:val="22"/>
                <w:szCs w:val="22"/>
              </w:rPr>
              <w:t>.</w:t>
            </w:r>
          </w:p>
        </w:tc>
        <w:tc>
          <w:tcPr>
            <w:tcW w:w="1178" w:type="pct"/>
            <w:tcBorders>
              <w:top w:val="single" w:sz="4" w:space="0" w:color="FFFFFF"/>
              <w:left w:val="single" w:sz="4" w:space="0" w:color="FFFFFF"/>
              <w:bottom w:val="single" w:sz="4" w:space="0" w:color="FFFFFF"/>
              <w:right w:val="nil"/>
            </w:tcBorders>
            <w:shd w:val="clear" w:color="D9D9D9" w:fill="D9D9D9"/>
            <w:noWrap/>
            <w:vAlign w:val="center"/>
            <w:hideMark/>
          </w:tcPr>
          <w:p w14:paraId="472D74DF" w14:textId="77777777" w:rsidR="009326B5" w:rsidRDefault="009326B5" w:rsidP="008A3B81">
            <w:pPr>
              <w:jc w:val="center"/>
              <w:rPr>
                <w:rFonts w:cs="Arial"/>
                <w:color w:val="000000"/>
                <w:sz w:val="22"/>
                <w:szCs w:val="22"/>
              </w:rPr>
            </w:pPr>
            <w:r>
              <w:rPr>
                <w:rFonts w:cs="Arial"/>
                <w:color w:val="000000"/>
                <w:sz w:val="22"/>
                <w:szCs w:val="22"/>
              </w:rPr>
              <w:t>.</w:t>
            </w:r>
          </w:p>
        </w:tc>
      </w:tr>
      <w:tr w:rsidR="009326B5" w14:paraId="35B187ED" w14:textId="77777777" w:rsidTr="008A3B81">
        <w:trPr>
          <w:trHeight w:val="565"/>
        </w:trPr>
        <w:tc>
          <w:tcPr>
            <w:tcW w:w="2133" w:type="pct"/>
            <w:gridSpan w:val="2"/>
            <w:tcBorders>
              <w:top w:val="single" w:sz="4" w:space="0" w:color="FFFFFF"/>
              <w:left w:val="nil"/>
              <w:bottom w:val="nil"/>
              <w:right w:val="single" w:sz="4" w:space="0" w:color="FFFFFF"/>
            </w:tcBorders>
            <w:shd w:val="clear" w:color="D9D9D9" w:fill="D9D9D9"/>
            <w:noWrap/>
            <w:vAlign w:val="center"/>
          </w:tcPr>
          <w:p w14:paraId="54D5D6F9" w14:textId="77777777" w:rsidR="009326B5" w:rsidRPr="00F47D81" w:rsidRDefault="009326B5" w:rsidP="008A3B81">
            <w:pPr>
              <w:jc w:val="left"/>
              <w:rPr>
                <w:rFonts w:cs="Arial"/>
                <w:b/>
                <w:bCs/>
                <w:color w:val="000000"/>
                <w:sz w:val="22"/>
                <w:szCs w:val="22"/>
              </w:rPr>
            </w:pPr>
            <w:r w:rsidRPr="00F47D81">
              <w:rPr>
                <w:rFonts w:cs="Arial"/>
                <w:b/>
                <w:bCs/>
                <w:color w:val="000000"/>
                <w:sz w:val="22"/>
                <w:szCs w:val="22"/>
              </w:rPr>
              <w:t>TOTAL</w:t>
            </w:r>
          </w:p>
        </w:tc>
        <w:tc>
          <w:tcPr>
            <w:tcW w:w="882" w:type="pct"/>
            <w:tcBorders>
              <w:top w:val="single" w:sz="4" w:space="0" w:color="FFFFFF"/>
              <w:left w:val="single" w:sz="4" w:space="0" w:color="FFFFFF"/>
              <w:bottom w:val="nil"/>
              <w:right w:val="single" w:sz="4" w:space="0" w:color="FFFFFF"/>
            </w:tcBorders>
            <w:shd w:val="clear" w:color="D9D9D9" w:fill="D9D9D9"/>
            <w:noWrap/>
            <w:vAlign w:val="center"/>
          </w:tcPr>
          <w:p w14:paraId="2AA4E959" w14:textId="77777777" w:rsidR="009326B5" w:rsidRPr="00F47D81" w:rsidRDefault="009326B5" w:rsidP="008A3B81">
            <w:pPr>
              <w:jc w:val="center"/>
              <w:rPr>
                <w:rFonts w:cs="Arial"/>
                <w:b/>
                <w:bCs/>
                <w:color w:val="000000"/>
                <w:sz w:val="22"/>
                <w:szCs w:val="22"/>
              </w:rPr>
            </w:pPr>
            <w:r>
              <w:rPr>
                <w:rFonts w:cs="Arial"/>
                <w:b/>
                <w:bCs/>
                <w:color w:val="000000"/>
                <w:sz w:val="22"/>
                <w:szCs w:val="22"/>
              </w:rPr>
              <w:t>1</w:t>
            </w:r>
            <w:r>
              <w:rPr>
                <w:b/>
                <w:bCs/>
                <w:sz w:val="22"/>
                <w:szCs w:val="22"/>
              </w:rPr>
              <w:t>6 000</w:t>
            </w:r>
          </w:p>
        </w:tc>
        <w:tc>
          <w:tcPr>
            <w:tcW w:w="807" w:type="pct"/>
            <w:tcBorders>
              <w:top w:val="single" w:sz="4" w:space="0" w:color="FFFFFF"/>
              <w:left w:val="single" w:sz="4" w:space="0" w:color="FFFFFF"/>
              <w:bottom w:val="nil"/>
              <w:right w:val="single" w:sz="4" w:space="0" w:color="FFFFFF"/>
            </w:tcBorders>
            <w:shd w:val="clear" w:color="D9D9D9" w:fill="D9D9D9"/>
            <w:noWrap/>
            <w:vAlign w:val="center"/>
          </w:tcPr>
          <w:p w14:paraId="1398BB79" w14:textId="77777777" w:rsidR="009326B5" w:rsidRDefault="009326B5" w:rsidP="008A3B81">
            <w:pPr>
              <w:jc w:val="center"/>
              <w:rPr>
                <w:rFonts w:cs="Arial"/>
                <w:color w:val="000000"/>
                <w:sz w:val="22"/>
                <w:szCs w:val="22"/>
              </w:rPr>
            </w:pPr>
          </w:p>
        </w:tc>
        <w:tc>
          <w:tcPr>
            <w:tcW w:w="1178" w:type="pct"/>
            <w:tcBorders>
              <w:top w:val="single" w:sz="4" w:space="0" w:color="FFFFFF"/>
              <w:left w:val="single" w:sz="4" w:space="0" w:color="FFFFFF"/>
              <w:bottom w:val="nil"/>
              <w:right w:val="nil"/>
            </w:tcBorders>
            <w:shd w:val="clear" w:color="D9D9D9" w:fill="D9D9D9"/>
            <w:noWrap/>
            <w:vAlign w:val="center"/>
          </w:tcPr>
          <w:p w14:paraId="655CD703" w14:textId="77777777" w:rsidR="009326B5" w:rsidRDefault="009326B5" w:rsidP="008A3B81">
            <w:pPr>
              <w:jc w:val="center"/>
              <w:rPr>
                <w:rFonts w:cs="Arial"/>
                <w:color w:val="000000"/>
                <w:sz w:val="22"/>
                <w:szCs w:val="22"/>
              </w:rPr>
            </w:pPr>
          </w:p>
        </w:tc>
      </w:tr>
    </w:tbl>
    <w:p w14:paraId="76B84FE8" w14:textId="77777777" w:rsidR="009326B5" w:rsidRDefault="009326B5" w:rsidP="009326B5"/>
    <w:p w14:paraId="17DE7C0F" w14:textId="77777777" w:rsidR="009326B5" w:rsidRDefault="009326B5" w:rsidP="009326B5">
      <w:pPr>
        <w:rPr>
          <w:b/>
        </w:rPr>
      </w:pPr>
    </w:p>
    <w:p w14:paraId="4D49F9D4" w14:textId="77777777" w:rsidR="009326B5" w:rsidRDefault="009326B5" w:rsidP="009326B5">
      <w:pPr>
        <w:rPr>
          <w:b/>
        </w:rPr>
      </w:pPr>
    </w:p>
    <w:p w14:paraId="2A022491" w14:textId="77777777" w:rsidR="009326B5" w:rsidRDefault="009326B5" w:rsidP="009326B5">
      <w:pPr>
        <w:rPr>
          <w:b/>
        </w:rPr>
      </w:pPr>
    </w:p>
    <w:p w14:paraId="2F418D64" w14:textId="77777777" w:rsidR="009326B5" w:rsidRPr="00A37705" w:rsidRDefault="009326B5" w:rsidP="009326B5">
      <w:r>
        <w:rPr>
          <w:b/>
        </w:rPr>
        <w:t>Amount in Euro (mandatory)</w:t>
      </w:r>
      <w:r>
        <w:t>: I</w:t>
      </w:r>
      <w:r w:rsidRPr="00A37705">
        <w:t xml:space="preserve">ndicate the </w:t>
      </w:r>
      <w:r>
        <w:t>price offered for your contribution to the task(s).</w:t>
      </w:r>
    </w:p>
    <w:p w14:paraId="00DA1072" w14:textId="77777777" w:rsidR="009326B5" w:rsidRDefault="009326B5" w:rsidP="009326B5">
      <w:r w:rsidRPr="003B2E5C">
        <w:rPr>
          <w:b/>
        </w:rPr>
        <w:t>% of whole task</w:t>
      </w:r>
      <w:r>
        <w:rPr>
          <w:b/>
        </w:rPr>
        <w:t xml:space="preserve"> (mandatory)</w:t>
      </w:r>
      <w:r>
        <w:t>: Indicate to which percentage of the execution of the whole task your offer corresponds.</w:t>
      </w:r>
    </w:p>
    <w:p w14:paraId="48B59418" w14:textId="77777777" w:rsidR="009326B5" w:rsidRDefault="009326B5" w:rsidP="009326B5"/>
    <w:p w14:paraId="78FF3CC6" w14:textId="77777777" w:rsidR="009326B5" w:rsidRDefault="009326B5" w:rsidP="009326B5">
      <w:r>
        <w:t>P</w:t>
      </w:r>
      <w:r w:rsidRPr="0055626C">
        <w:t xml:space="preserve">rovide a description of the proposed approach, competences, </w:t>
      </w:r>
      <w:r>
        <w:t xml:space="preserve">and </w:t>
      </w:r>
      <w:r w:rsidRPr="0055626C">
        <w:t>reference to related activities</w:t>
      </w:r>
      <w:r>
        <w:t>:</w:t>
      </w:r>
    </w:p>
    <w:p w14:paraId="72CB7E59" w14:textId="77777777" w:rsidR="009326B5" w:rsidRDefault="009326B5" w:rsidP="009326B5"/>
    <w:p w14:paraId="03BB1771" w14:textId="77777777" w:rsidR="009326B5" w:rsidRPr="00E06E7E" w:rsidRDefault="009326B5" w:rsidP="009326B5">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ind w:left="567" w:hanging="207"/>
        <w:jc w:val="both"/>
        <w:textAlignment w:val="baseline"/>
      </w:pPr>
      <w:r>
        <w:t xml:space="preserve">Explain which part of the task corresponds to the requested percentage that </w:t>
      </w:r>
      <w:r w:rsidRPr="00E06E7E">
        <w:t xml:space="preserve">your </w:t>
      </w:r>
      <w:r>
        <w:t>c</w:t>
      </w:r>
      <w:r w:rsidRPr="0055626C">
        <w:t>ompany/</w:t>
      </w:r>
      <w:r>
        <w:t>organisation</w:t>
      </w:r>
      <w:r w:rsidRPr="0055626C">
        <w:t xml:space="preserve"> </w:t>
      </w:r>
      <w:r w:rsidRPr="00E06E7E">
        <w:t xml:space="preserve">will </w:t>
      </w:r>
      <w:r>
        <w:t>handle.</w:t>
      </w:r>
    </w:p>
    <w:p w14:paraId="3B7F0E50" w14:textId="77777777" w:rsidR="009326B5" w:rsidRDefault="009326B5" w:rsidP="009326B5">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jc w:val="both"/>
        <w:textAlignment w:val="baseline"/>
      </w:pPr>
      <w:r w:rsidRPr="00E06E7E">
        <w:t xml:space="preserve">Explain the scope that your </w:t>
      </w:r>
      <w:r>
        <w:t>c</w:t>
      </w:r>
      <w:r w:rsidRPr="0055626C">
        <w:t>ompany/</w:t>
      </w:r>
      <w:r>
        <w:t>organisation</w:t>
      </w:r>
      <w:r w:rsidRPr="0055626C">
        <w:t xml:space="preserve"> </w:t>
      </w:r>
      <w:r w:rsidRPr="00E06E7E">
        <w:t>will cover</w:t>
      </w:r>
      <w:r>
        <w:t>.</w:t>
      </w:r>
    </w:p>
    <w:p w14:paraId="1454D8C0" w14:textId="77777777" w:rsidR="009326B5" w:rsidRDefault="009326B5" w:rsidP="009326B5">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jc w:val="both"/>
        <w:textAlignment w:val="baseline"/>
      </w:pPr>
      <w:r w:rsidRPr="00E06E7E">
        <w:t>Explain your approach to the management of quality</w:t>
      </w:r>
      <w:r>
        <w:t>.</w:t>
      </w:r>
    </w:p>
    <w:p w14:paraId="160BEE62" w14:textId="77777777" w:rsidR="009326B5" w:rsidRDefault="009326B5" w:rsidP="009326B5">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jc w:val="both"/>
        <w:textAlignment w:val="baseline"/>
      </w:pPr>
      <w:r w:rsidRPr="00E06E7E">
        <w:t>Explain your</w:t>
      </w:r>
      <w:r>
        <w:t xml:space="preserve"> approach to the management of the risks and their mitigation.</w:t>
      </w:r>
    </w:p>
    <w:p w14:paraId="62C4D4A8" w14:textId="77777777" w:rsidR="009326B5" w:rsidRPr="00E06E7E" w:rsidRDefault="009326B5" w:rsidP="009326B5">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jc w:val="both"/>
        <w:textAlignment w:val="baseline"/>
      </w:pPr>
      <w:r>
        <w:t>Describe and justify the proposed costs to achieve the objectives of this project.</w:t>
      </w:r>
    </w:p>
    <w:p w14:paraId="341F0D92" w14:textId="77777777" w:rsidR="009326B5" w:rsidRDefault="009326B5" w:rsidP="009326B5"/>
    <w:p w14:paraId="26585A08" w14:textId="77777777" w:rsidR="009326B5" w:rsidRDefault="009326B5" w:rsidP="009326B5">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br w:type="page"/>
      </w:r>
      <w:bookmarkStart w:id="3" w:name="Annex_C"/>
      <w:bookmarkEnd w:id="3"/>
      <w:r>
        <w:lastRenderedPageBreak/>
        <w:t>Annex II</w:t>
      </w:r>
      <w:r>
        <w:tab/>
        <w:t xml:space="preserve"> Terms and conditions</w:t>
      </w:r>
      <w:r>
        <w:br/>
      </w:r>
      <w:proofErr w:type="spellStart"/>
      <w:r w:rsidRPr="00624000">
        <w:t>CfE</w:t>
      </w:r>
      <w:proofErr w:type="spellEnd"/>
      <w:r w:rsidRPr="00624000">
        <w:t xml:space="preserve"> –</w:t>
      </w:r>
      <w:r>
        <w:t xml:space="preserve"> SPLU 200 (TC EMTEL)</w:t>
      </w:r>
      <w:r w:rsidRPr="00624000">
        <w:t xml:space="preserve"> </w:t>
      </w:r>
    </w:p>
    <w:p w14:paraId="26829D08" w14:textId="77777777" w:rsidR="009326B5" w:rsidRDefault="009326B5" w:rsidP="009326B5">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rsidRPr="00624000">
        <w:t>Deadline:</w:t>
      </w:r>
      <w:r>
        <w:t xml:space="preserve"> 12 February 2026</w:t>
      </w:r>
    </w:p>
    <w:p w14:paraId="56F8A34A" w14:textId="77777777" w:rsidR="009A2480" w:rsidRDefault="009A2480" w:rsidP="009326B5">
      <w:pPr>
        <w:rPr>
          <w:b/>
          <w:sz w:val="24"/>
          <w:szCs w:val="24"/>
        </w:rPr>
      </w:pPr>
    </w:p>
    <w:p w14:paraId="7BCEF140" w14:textId="4496599D" w:rsidR="009326B5" w:rsidRPr="000A1537" w:rsidRDefault="009326B5" w:rsidP="009326B5">
      <w:pPr>
        <w:rPr>
          <w:b/>
          <w:sz w:val="24"/>
          <w:szCs w:val="24"/>
        </w:rPr>
      </w:pPr>
      <w:r>
        <w:rPr>
          <w:b/>
          <w:sz w:val="24"/>
          <w:szCs w:val="24"/>
        </w:rPr>
        <w:t>2</w:t>
      </w:r>
      <w:r w:rsidRPr="000A1537">
        <w:rPr>
          <w:b/>
          <w:sz w:val="24"/>
          <w:szCs w:val="24"/>
        </w:rPr>
        <w:t>.1</w:t>
      </w:r>
      <w:r w:rsidRPr="000A1537">
        <w:rPr>
          <w:b/>
          <w:sz w:val="24"/>
          <w:szCs w:val="24"/>
        </w:rPr>
        <w:tab/>
        <w:t xml:space="preserve">Submission of </w:t>
      </w:r>
      <w:r>
        <w:rPr>
          <w:b/>
          <w:sz w:val="24"/>
          <w:szCs w:val="24"/>
        </w:rPr>
        <w:t>p</w:t>
      </w:r>
      <w:r w:rsidRPr="000A1537">
        <w:rPr>
          <w:b/>
          <w:sz w:val="24"/>
          <w:szCs w:val="24"/>
        </w:rPr>
        <w:t>roposals</w:t>
      </w:r>
    </w:p>
    <w:p w14:paraId="4D0A310A" w14:textId="77777777" w:rsidR="009326B5" w:rsidRDefault="009326B5" w:rsidP="009326B5"/>
    <w:p w14:paraId="1B08322A" w14:textId="77777777" w:rsidR="009326B5" w:rsidRDefault="009326B5" w:rsidP="009326B5">
      <w:r>
        <w:t xml:space="preserve">All proposals in response to this </w:t>
      </w:r>
      <w:proofErr w:type="spellStart"/>
      <w:r>
        <w:t>CfE</w:t>
      </w:r>
      <w:proofErr w:type="spellEnd"/>
      <w:r>
        <w:t xml:space="preserve"> shall be submitted </w:t>
      </w:r>
      <w:r w:rsidRPr="00CF4048">
        <w:t>before</w:t>
      </w:r>
      <w:r>
        <w:t xml:space="preserve"> </w:t>
      </w:r>
      <w:r w:rsidRPr="00286039">
        <w:t>the deadline indicated in this</w:t>
      </w:r>
      <w:r>
        <w:rPr>
          <w:b/>
        </w:rPr>
        <w:t xml:space="preserve"> </w:t>
      </w:r>
      <w:r w:rsidRPr="00286039">
        <w:t>Collective</w:t>
      </w:r>
      <w:r>
        <w:t xml:space="preserve"> Letter</w:t>
      </w:r>
      <w:r w:rsidRPr="00286039">
        <w:t xml:space="preserve">, using </w:t>
      </w:r>
      <w:r>
        <w:t xml:space="preserve">exclusively </w:t>
      </w:r>
      <w:r w:rsidRPr="00286039">
        <w:t xml:space="preserve">the </w:t>
      </w:r>
      <w:r>
        <w:t>web</w:t>
      </w:r>
      <w:r w:rsidRPr="00286039">
        <w:t xml:space="preserve"> application on the ETSI Portal at the following address:</w:t>
      </w:r>
      <w:r w:rsidRPr="00CF4048">
        <w:t xml:space="preserve"> </w:t>
      </w:r>
      <w:hyperlink r:id="rId11" w:history="1">
        <w:r w:rsidRPr="009A3DF0">
          <w:rPr>
            <w:rStyle w:val="Hyperlink"/>
          </w:rPr>
          <w:t>https://portal.etsi.org/cfe</w:t>
        </w:r>
      </w:hyperlink>
      <w:r w:rsidRPr="00CF4048">
        <w:t>.</w:t>
      </w:r>
    </w:p>
    <w:p w14:paraId="24792D75" w14:textId="77777777" w:rsidR="009326B5" w:rsidRDefault="009326B5" w:rsidP="009326B5"/>
    <w:p w14:paraId="57D19DD2" w14:textId="77777777" w:rsidR="009326B5" w:rsidRDefault="009326B5" w:rsidP="009326B5">
      <w:r>
        <w:t xml:space="preserve">Proposals shall be composed of a Curriculum Vitae of the proposed service providers’ personnel and the Annex I of this </w:t>
      </w:r>
      <w:proofErr w:type="spellStart"/>
      <w:r>
        <w:t>CfE</w:t>
      </w:r>
      <w:proofErr w:type="spellEnd"/>
      <w:r>
        <w:t xml:space="preserve"> duly filled out.</w:t>
      </w:r>
    </w:p>
    <w:p w14:paraId="1FA06399" w14:textId="77777777" w:rsidR="009326B5" w:rsidRDefault="009326B5" w:rsidP="009326B5">
      <w:r>
        <w:t>Proposals that will be partial or incomplete at the deadline will not be accepted.</w:t>
      </w:r>
      <w:r w:rsidRPr="00286039">
        <w:t xml:space="preserve"> </w:t>
      </w:r>
      <w:r>
        <w:t xml:space="preserve"> </w:t>
      </w:r>
    </w:p>
    <w:p w14:paraId="6719A40B" w14:textId="77777777" w:rsidR="009326B5" w:rsidRDefault="009326B5" w:rsidP="009326B5"/>
    <w:p w14:paraId="5DB7346D" w14:textId="77777777" w:rsidR="009326B5" w:rsidRDefault="009326B5" w:rsidP="009326B5">
      <w:r>
        <w:t>The terms and conditions in this Annex will apply.</w:t>
      </w:r>
    </w:p>
    <w:p w14:paraId="58633228" w14:textId="77777777" w:rsidR="009326B5" w:rsidRDefault="009326B5" w:rsidP="009326B5"/>
    <w:p w14:paraId="70880C55" w14:textId="77777777" w:rsidR="009326B5" w:rsidRDefault="009326B5" w:rsidP="009326B5"/>
    <w:p w14:paraId="2E4E16FC" w14:textId="77777777" w:rsidR="009326B5" w:rsidRPr="000A1537" w:rsidRDefault="009326B5" w:rsidP="009326B5">
      <w:pPr>
        <w:rPr>
          <w:b/>
          <w:sz w:val="24"/>
          <w:szCs w:val="24"/>
        </w:rPr>
      </w:pPr>
      <w:r>
        <w:rPr>
          <w:b/>
          <w:sz w:val="24"/>
          <w:szCs w:val="24"/>
        </w:rPr>
        <w:t>2.2</w:t>
      </w:r>
      <w:r>
        <w:rPr>
          <w:b/>
          <w:sz w:val="24"/>
          <w:szCs w:val="24"/>
        </w:rPr>
        <w:tab/>
      </w:r>
      <w:r w:rsidRPr="000A1537">
        <w:rPr>
          <w:b/>
          <w:sz w:val="24"/>
          <w:szCs w:val="24"/>
        </w:rPr>
        <w:t xml:space="preserve">Modification and </w:t>
      </w:r>
      <w:r>
        <w:rPr>
          <w:b/>
          <w:sz w:val="24"/>
          <w:szCs w:val="24"/>
        </w:rPr>
        <w:t>w</w:t>
      </w:r>
      <w:r w:rsidRPr="000A1537">
        <w:rPr>
          <w:b/>
          <w:sz w:val="24"/>
          <w:szCs w:val="24"/>
        </w:rPr>
        <w:t xml:space="preserve">ithdrawal of </w:t>
      </w:r>
      <w:r>
        <w:rPr>
          <w:b/>
          <w:sz w:val="24"/>
          <w:szCs w:val="24"/>
        </w:rPr>
        <w:t>p</w:t>
      </w:r>
      <w:r w:rsidRPr="000A1537">
        <w:rPr>
          <w:b/>
          <w:sz w:val="24"/>
          <w:szCs w:val="24"/>
        </w:rPr>
        <w:t>roposals</w:t>
      </w:r>
    </w:p>
    <w:p w14:paraId="04D49000" w14:textId="77777777" w:rsidR="009326B5" w:rsidRDefault="009326B5" w:rsidP="009326B5"/>
    <w:p w14:paraId="69A50A4B" w14:textId="77777777" w:rsidR="009326B5" w:rsidRDefault="009326B5" w:rsidP="009326B5">
      <w:r>
        <w:t xml:space="preserve">Applicants may, without prejudice to themselves, modify or withdraw their proposal by written request, provided that the request is received by ETSI prior to the due date and time, at the address to which their proposal was submitted. The applicant may submit a new proposal </w:t>
      </w:r>
      <w:proofErr w:type="gramStart"/>
      <w:r>
        <w:t>provided that</w:t>
      </w:r>
      <w:proofErr w:type="gramEnd"/>
      <w:r>
        <w:t xml:space="preserve"> it is received prior to the deadline for responding which is specified in this Collective Letter.</w:t>
      </w:r>
    </w:p>
    <w:p w14:paraId="7B88C538" w14:textId="77777777" w:rsidR="009326B5" w:rsidRDefault="009326B5" w:rsidP="009326B5"/>
    <w:p w14:paraId="4902FDB7" w14:textId="77777777" w:rsidR="009326B5" w:rsidRDefault="009326B5" w:rsidP="009326B5"/>
    <w:p w14:paraId="12CC1F70" w14:textId="77777777" w:rsidR="009326B5" w:rsidRPr="000A1537" w:rsidRDefault="009326B5" w:rsidP="009326B5">
      <w:pPr>
        <w:rPr>
          <w:b/>
          <w:sz w:val="24"/>
          <w:szCs w:val="24"/>
        </w:rPr>
      </w:pPr>
      <w:bookmarkStart w:id="4" w:name="_Ref434831705"/>
      <w:r>
        <w:rPr>
          <w:b/>
          <w:sz w:val="24"/>
          <w:szCs w:val="24"/>
        </w:rPr>
        <w:t>2.3</w:t>
      </w:r>
      <w:r>
        <w:rPr>
          <w:b/>
          <w:sz w:val="24"/>
          <w:szCs w:val="24"/>
        </w:rPr>
        <w:tab/>
      </w:r>
      <w:r w:rsidRPr="000A1537">
        <w:rPr>
          <w:b/>
          <w:sz w:val="24"/>
          <w:szCs w:val="24"/>
        </w:rPr>
        <w:t xml:space="preserve">Assessment of </w:t>
      </w:r>
      <w:bookmarkEnd w:id="4"/>
      <w:r>
        <w:rPr>
          <w:b/>
          <w:sz w:val="24"/>
          <w:szCs w:val="24"/>
        </w:rPr>
        <w:t>p</w:t>
      </w:r>
      <w:r w:rsidRPr="000A1537">
        <w:rPr>
          <w:b/>
          <w:sz w:val="24"/>
          <w:szCs w:val="24"/>
        </w:rPr>
        <w:t>roposals</w:t>
      </w:r>
    </w:p>
    <w:p w14:paraId="3BDEC9E1" w14:textId="77777777" w:rsidR="009326B5" w:rsidRDefault="009326B5" w:rsidP="009326B5"/>
    <w:p w14:paraId="6CF38D6F" w14:textId="77777777" w:rsidR="009326B5" w:rsidRDefault="009326B5" w:rsidP="009326B5">
      <w:r w:rsidRPr="001D3AE0">
        <w:t xml:space="preserve">The </w:t>
      </w:r>
      <w:r>
        <w:t xml:space="preserve">ETSI </w:t>
      </w:r>
      <w:r w:rsidRPr="001D3AE0">
        <w:t xml:space="preserve">Director-General, in consultation with the </w:t>
      </w:r>
      <w:r>
        <w:t>CTI Director</w:t>
      </w:r>
      <w:r w:rsidRPr="001D3AE0">
        <w:t xml:space="preserve">, is responsible for the selection of the </w:t>
      </w:r>
      <w:r>
        <w:t>service providers</w:t>
      </w:r>
      <w:r w:rsidRPr="001D3AE0">
        <w:t xml:space="preserve"> that will be contracted to perform the</w:t>
      </w:r>
      <w:r>
        <w:t xml:space="preserve"> project </w:t>
      </w:r>
      <w:r w:rsidRPr="001D3AE0">
        <w:t xml:space="preserve">work. The </w:t>
      </w:r>
      <w:r>
        <w:t xml:space="preserve">ETSI </w:t>
      </w:r>
      <w:r w:rsidRPr="001D3AE0">
        <w:t xml:space="preserve">Director-General and the </w:t>
      </w:r>
      <w:r>
        <w:t>CTI Director</w:t>
      </w:r>
      <w:r w:rsidRPr="001D3AE0">
        <w:t xml:space="preserve"> may be assisted by a </w:t>
      </w:r>
      <w:r>
        <w:t>s</w:t>
      </w:r>
      <w:r w:rsidRPr="001D3AE0">
        <w:t xml:space="preserve">election </w:t>
      </w:r>
      <w:r>
        <w:t>p</w:t>
      </w:r>
      <w:r w:rsidRPr="001D3AE0">
        <w:t>anel to assess the applications received and make the final decision</w:t>
      </w:r>
      <w:r>
        <w:t>.</w:t>
      </w:r>
    </w:p>
    <w:p w14:paraId="5685CD37" w14:textId="77777777" w:rsidR="009326B5" w:rsidRDefault="009326B5" w:rsidP="009326B5"/>
    <w:p w14:paraId="661E946A" w14:textId="77777777" w:rsidR="009326B5" w:rsidRDefault="009326B5" w:rsidP="009326B5">
      <w:r>
        <w:t>As per article 1.10.4 of the ETSI Directives, the Director-General may discard proposals that could be identified as creating potential conflict of interest.</w:t>
      </w:r>
    </w:p>
    <w:p w14:paraId="3E3093C1" w14:textId="77777777" w:rsidR="009326B5" w:rsidRDefault="009326B5" w:rsidP="009326B5"/>
    <w:p w14:paraId="68A12682" w14:textId="77777777" w:rsidR="009326B5" w:rsidRDefault="009326B5" w:rsidP="009326B5">
      <w:r>
        <w:t>The ETSI Secretariat will only communicate to the applicants the result of the selection (accepted or not accepted). Should applicants need more information on the rationale for the selection, they must address a formal request to the ETSI Director-General.</w:t>
      </w:r>
    </w:p>
    <w:p w14:paraId="094F2970" w14:textId="77777777" w:rsidR="009326B5" w:rsidRDefault="009326B5" w:rsidP="009326B5"/>
    <w:p w14:paraId="3CF569DB" w14:textId="77777777" w:rsidR="009326B5" w:rsidRDefault="009326B5" w:rsidP="009326B5">
      <w:r w:rsidRPr="00131CE3">
        <w:t>The following evaluation criteria will be applied to all proposals, in order of priority:</w:t>
      </w:r>
    </w:p>
    <w:p w14:paraId="2DEACAEE" w14:textId="77777777" w:rsidR="009326B5" w:rsidRPr="00131CE3" w:rsidRDefault="009326B5" w:rsidP="009326B5"/>
    <w:p w14:paraId="2377D42B" w14:textId="77777777" w:rsidR="009326B5" w:rsidRPr="00131CE3" w:rsidRDefault="009326B5" w:rsidP="009326B5">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pPr>
      <w:r w:rsidRPr="00131CE3">
        <w:t>Evidence that the applicant has the necessary structure and expertise to ensure delivery</w:t>
      </w:r>
      <w:r>
        <w:t>.</w:t>
      </w:r>
    </w:p>
    <w:p w14:paraId="471348F1" w14:textId="77777777" w:rsidR="009326B5" w:rsidRPr="00131CE3" w:rsidRDefault="009326B5" w:rsidP="009326B5">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pPr>
      <w:r w:rsidRPr="00131CE3">
        <w:t>Reference to current or previous activities in the specific technical domain of this project</w:t>
      </w:r>
      <w:r>
        <w:t>.</w:t>
      </w:r>
    </w:p>
    <w:p w14:paraId="49E21ECA" w14:textId="77777777" w:rsidR="009326B5" w:rsidRPr="00131CE3" w:rsidRDefault="009326B5" w:rsidP="009326B5">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pPr>
      <w:r w:rsidRPr="00131CE3">
        <w:t xml:space="preserve">Critical review of the most efficient way to achieve the objectives in the </w:t>
      </w:r>
      <w:r>
        <w:t>Project’s</w:t>
      </w:r>
      <w:r w:rsidRPr="00131CE3">
        <w:t xml:space="preserve"> </w:t>
      </w:r>
      <w:proofErr w:type="spellStart"/>
      <w:r w:rsidRPr="00131CE3">
        <w:t>ToR</w:t>
      </w:r>
      <w:proofErr w:type="spellEnd"/>
      <w:r>
        <w:t>.</w:t>
      </w:r>
    </w:p>
    <w:p w14:paraId="02C4120A" w14:textId="77777777" w:rsidR="009326B5" w:rsidRPr="00131CE3" w:rsidRDefault="009326B5" w:rsidP="009326B5">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pPr>
      <w:r w:rsidRPr="00131CE3">
        <w:t>Effective proposed approach/methodology for the execution of the tasks</w:t>
      </w:r>
      <w:r>
        <w:t>.</w:t>
      </w:r>
    </w:p>
    <w:p w14:paraId="36F4B744" w14:textId="77777777" w:rsidR="009326B5" w:rsidRPr="00131CE3" w:rsidRDefault="009326B5" w:rsidP="009326B5">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pPr>
      <w:r w:rsidRPr="00131CE3">
        <w:t>Implementation schedule</w:t>
      </w:r>
      <w:r>
        <w:t>.</w:t>
      </w:r>
    </w:p>
    <w:p w14:paraId="652776EE" w14:textId="77777777" w:rsidR="009326B5" w:rsidRPr="00131CE3" w:rsidRDefault="009326B5" w:rsidP="009326B5">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pPr>
      <w:r w:rsidRPr="00131CE3">
        <w:t>Clear pricing policy</w:t>
      </w:r>
      <w:r>
        <w:t>.</w:t>
      </w:r>
    </w:p>
    <w:p w14:paraId="360A8764" w14:textId="77777777" w:rsidR="009326B5" w:rsidRPr="00E34E9E" w:rsidRDefault="009326B5" w:rsidP="009326B5"/>
    <w:p w14:paraId="4CF8D5A1" w14:textId="77777777" w:rsidR="009326B5" w:rsidRDefault="009326B5" w:rsidP="009326B5">
      <w:r>
        <w:t>Compliance with the first two (2) criteria is mandatory.</w:t>
      </w:r>
    </w:p>
    <w:p w14:paraId="01285437" w14:textId="77777777" w:rsidR="009326B5" w:rsidRDefault="009326B5" w:rsidP="009326B5">
      <w:r>
        <w:t>Proposals that are not considered compliant with these criteria will be discarded.</w:t>
      </w:r>
    </w:p>
    <w:p w14:paraId="0333637A" w14:textId="77777777" w:rsidR="009326B5" w:rsidRDefault="009326B5" w:rsidP="009326B5"/>
    <w:p w14:paraId="657BFA37" w14:textId="77777777" w:rsidR="009326B5" w:rsidRDefault="009326B5" w:rsidP="009326B5">
      <w:r>
        <w:t xml:space="preserve">Priority will be given to the technical quality of the proposals. Pricing considerations will be </w:t>
      </w:r>
      <w:proofErr w:type="gramStart"/>
      <w:r>
        <w:t>taken into account</w:t>
      </w:r>
      <w:proofErr w:type="gramEnd"/>
      <w:r>
        <w:t xml:space="preserve"> to ensure that the best value for money is achieved. Compatibility with the maximum budget allocated will be verified before placing a service contract.</w:t>
      </w:r>
    </w:p>
    <w:p w14:paraId="603AEC7A" w14:textId="77777777" w:rsidR="009326B5" w:rsidRDefault="009326B5" w:rsidP="009326B5"/>
    <w:p w14:paraId="7B4B24DC" w14:textId="77777777" w:rsidR="009A2480" w:rsidRDefault="009A2480" w:rsidP="009326B5"/>
    <w:p w14:paraId="4F8EE367" w14:textId="77777777" w:rsidR="009326B5" w:rsidRDefault="009326B5" w:rsidP="009326B5">
      <w:r>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37B6D384" w14:textId="77777777" w:rsidR="009326B5" w:rsidRDefault="009326B5" w:rsidP="009326B5"/>
    <w:p w14:paraId="72BD470F" w14:textId="77777777" w:rsidR="009A2480" w:rsidRDefault="009A2480" w:rsidP="009326B5"/>
    <w:p w14:paraId="7BDD3469" w14:textId="77777777" w:rsidR="009326B5" w:rsidRPr="000A1537" w:rsidRDefault="009326B5" w:rsidP="009326B5">
      <w:pPr>
        <w:rPr>
          <w:b/>
          <w:sz w:val="24"/>
          <w:szCs w:val="24"/>
        </w:rPr>
      </w:pPr>
      <w:r>
        <w:rPr>
          <w:b/>
          <w:sz w:val="24"/>
          <w:szCs w:val="24"/>
        </w:rPr>
        <w:t>2.4</w:t>
      </w:r>
      <w:r>
        <w:rPr>
          <w:b/>
          <w:sz w:val="24"/>
          <w:szCs w:val="24"/>
        </w:rPr>
        <w:tab/>
      </w:r>
      <w:r w:rsidRPr="000A1537">
        <w:rPr>
          <w:b/>
          <w:sz w:val="24"/>
          <w:szCs w:val="24"/>
        </w:rPr>
        <w:t xml:space="preserve">IPR and confidentiality </w:t>
      </w:r>
      <w:r>
        <w:rPr>
          <w:b/>
          <w:sz w:val="24"/>
          <w:szCs w:val="24"/>
        </w:rPr>
        <w:t>a</w:t>
      </w:r>
      <w:r w:rsidRPr="000A1537">
        <w:rPr>
          <w:b/>
          <w:sz w:val="24"/>
          <w:szCs w:val="24"/>
        </w:rPr>
        <w:t>greements</w:t>
      </w:r>
    </w:p>
    <w:p w14:paraId="70308898" w14:textId="77777777" w:rsidR="009326B5" w:rsidRDefault="009326B5" w:rsidP="009326B5"/>
    <w:p w14:paraId="10F51127" w14:textId="77777777" w:rsidR="009326B5" w:rsidRDefault="009326B5" w:rsidP="009326B5">
      <w:r>
        <w:t xml:space="preserve">The information provided in this </w:t>
      </w:r>
      <w:proofErr w:type="spellStart"/>
      <w:r>
        <w:t>CfE</w:t>
      </w:r>
      <w:proofErr w:type="spellEnd"/>
      <w:r>
        <w:t xml:space="preserve">, as well as the fact that the applicant has received the </w:t>
      </w:r>
      <w:proofErr w:type="spellStart"/>
      <w:r>
        <w:t>CfE</w:t>
      </w:r>
      <w:proofErr w:type="spellEnd"/>
      <w:r>
        <w:t xml:space="preserve">, is considered confidential and protected under copyright laws. The applicant may not discuss, share, or use the information in this </w:t>
      </w:r>
      <w:proofErr w:type="spellStart"/>
      <w:r>
        <w:t>CfE</w:t>
      </w:r>
      <w:proofErr w:type="spellEnd"/>
      <w:r>
        <w:t xml:space="preserve"> for any purpose other than the response to this </w:t>
      </w:r>
      <w:proofErr w:type="spellStart"/>
      <w:r>
        <w:t>CfE</w:t>
      </w:r>
      <w:proofErr w:type="spellEnd"/>
      <w:r>
        <w:t>.</w:t>
      </w:r>
    </w:p>
    <w:p w14:paraId="249FC83B" w14:textId="77777777" w:rsidR="009326B5" w:rsidRDefault="009326B5" w:rsidP="009326B5"/>
    <w:p w14:paraId="20D148B7" w14:textId="77777777" w:rsidR="009326B5" w:rsidRDefault="009326B5" w:rsidP="009326B5">
      <w:r>
        <w:t xml:space="preserve">ETSI will not disclose the content of any proposals to other applicants or any other party, </w:t>
      </w:r>
      <w:proofErr w:type="gramStart"/>
      <w:r>
        <w:t>with the exception of</w:t>
      </w:r>
      <w:proofErr w:type="gramEnd"/>
      <w:r>
        <w:t xml:space="preserve"> the persons involved in the assessment process described in §2.3 above.</w:t>
      </w:r>
    </w:p>
    <w:p w14:paraId="17DF60AF" w14:textId="77777777" w:rsidR="009326B5" w:rsidRDefault="009326B5" w:rsidP="009326B5"/>
    <w:p w14:paraId="6F8CE8FF" w14:textId="77777777" w:rsidR="009326B5" w:rsidRDefault="009326B5" w:rsidP="009326B5">
      <w:r>
        <w:t xml:space="preserve">However, ETSI reserves the right to make use of the information provided in this proposal to improve the project definition for the purpose of this </w:t>
      </w:r>
      <w:proofErr w:type="spellStart"/>
      <w:r>
        <w:t>CfE</w:t>
      </w:r>
      <w:proofErr w:type="spellEnd"/>
      <w:r>
        <w:t xml:space="preserve"> or any other </w:t>
      </w:r>
      <w:proofErr w:type="gramStart"/>
      <w:r>
        <w:t>manner in which</w:t>
      </w:r>
      <w:proofErr w:type="gramEnd"/>
      <w:r>
        <w:t xml:space="preserve"> ETSI may decide to proceed to select the service providers.</w:t>
      </w:r>
    </w:p>
    <w:p w14:paraId="0BD36D29" w14:textId="77777777" w:rsidR="009326B5" w:rsidRDefault="009326B5" w:rsidP="009326B5"/>
    <w:p w14:paraId="490F6E5F" w14:textId="77777777" w:rsidR="009326B5" w:rsidRDefault="009326B5" w:rsidP="009326B5">
      <w:r>
        <w:t xml:space="preserve">If successful, the applicant will be required to sign a service contract, which includes </w:t>
      </w:r>
      <w:proofErr w:type="gramStart"/>
      <w:r>
        <w:t>IPR</w:t>
      </w:r>
      <w:proofErr w:type="gramEnd"/>
      <w:r>
        <w:t xml:space="preserve"> and confidentiality clauses aligned with the relevant policies in the ETSI Directives.</w:t>
      </w:r>
    </w:p>
    <w:p w14:paraId="700A205B" w14:textId="77777777" w:rsidR="009326B5" w:rsidRDefault="009326B5" w:rsidP="009326B5"/>
    <w:p w14:paraId="4F8827D6" w14:textId="77777777" w:rsidR="009326B5" w:rsidRDefault="009326B5" w:rsidP="009326B5"/>
    <w:p w14:paraId="356D226C" w14:textId="77777777" w:rsidR="009326B5" w:rsidRPr="000A1537" w:rsidRDefault="009326B5" w:rsidP="009326B5">
      <w:pPr>
        <w:rPr>
          <w:b/>
          <w:sz w:val="24"/>
          <w:szCs w:val="24"/>
        </w:rPr>
      </w:pPr>
      <w:r>
        <w:rPr>
          <w:b/>
          <w:sz w:val="24"/>
          <w:szCs w:val="24"/>
        </w:rPr>
        <w:t>2.5</w:t>
      </w:r>
      <w:r>
        <w:rPr>
          <w:b/>
          <w:sz w:val="24"/>
          <w:szCs w:val="24"/>
        </w:rPr>
        <w:tab/>
      </w:r>
      <w:r w:rsidRPr="000A1537">
        <w:rPr>
          <w:b/>
          <w:sz w:val="24"/>
          <w:szCs w:val="24"/>
        </w:rPr>
        <w:t>Preparation cost</w:t>
      </w:r>
    </w:p>
    <w:p w14:paraId="36CE4F5E" w14:textId="77777777" w:rsidR="009326B5" w:rsidRDefault="009326B5" w:rsidP="009326B5"/>
    <w:p w14:paraId="23C7A397" w14:textId="77777777" w:rsidR="009326B5" w:rsidRDefault="009326B5" w:rsidP="009326B5">
      <w:r>
        <w:t>ETSI will not be responsible for any costs or expenses that the applicant may incur in preparing and/or submitting the proposal.</w:t>
      </w:r>
    </w:p>
    <w:p w14:paraId="3CDB948C" w14:textId="77777777" w:rsidR="009326B5" w:rsidRDefault="009326B5" w:rsidP="009326B5"/>
    <w:p w14:paraId="4EDE9DA5" w14:textId="77777777" w:rsidR="009326B5" w:rsidRDefault="009326B5" w:rsidP="009326B5"/>
    <w:p w14:paraId="4D52942A" w14:textId="77777777" w:rsidR="009326B5" w:rsidRPr="000A1537" w:rsidRDefault="009326B5" w:rsidP="009326B5">
      <w:pPr>
        <w:rPr>
          <w:b/>
          <w:sz w:val="24"/>
          <w:szCs w:val="24"/>
        </w:rPr>
      </w:pPr>
      <w:r>
        <w:rPr>
          <w:b/>
          <w:sz w:val="24"/>
          <w:szCs w:val="24"/>
        </w:rPr>
        <w:t>2.6</w:t>
      </w:r>
      <w:r>
        <w:rPr>
          <w:b/>
          <w:sz w:val="24"/>
          <w:szCs w:val="24"/>
        </w:rPr>
        <w:tab/>
      </w:r>
      <w:r w:rsidRPr="000A1537">
        <w:rPr>
          <w:b/>
          <w:sz w:val="24"/>
          <w:szCs w:val="24"/>
        </w:rPr>
        <w:t xml:space="preserve">Service </w:t>
      </w:r>
      <w:r>
        <w:rPr>
          <w:b/>
          <w:sz w:val="24"/>
          <w:szCs w:val="24"/>
        </w:rPr>
        <w:t>c</w:t>
      </w:r>
      <w:r w:rsidRPr="000A1537">
        <w:rPr>
          <w:b/>
          <w:sz w:val="24"/>
          <w:szCs w:val="24"/>
        </w:rPr>
        <w:t>ontract</w:t>
      </w:r>
    </w:p>
    <w:p w14:paraId="740AE533" w14:textId="77777777" w:rsidR="009326B5" w:rsidRDefault="009326B5" w:rsidP="009326B5"/>
    <w:p w14:paraId="6107BC7A" w14:textId="77777777" w:rsidR="009326B5" w:rsidRDefault="009326B5" w:rsidP="009326B5">
      <w:r>
        <w:t>A service contract will be proposed to the applicants who will be selected to perform the work.</w:t>
      </w:r>
    </w:p>
    <w:p w14:paraId="00D68458" w14:textId="77777777" w:rsidR="009326B5" w:rsidRPr="00FF43DA" w:rsidRDefault="009326B5" w:rsidP="009326B5">
      <w:r>
        <w:t xml:space="preserve">Details on the Terms and Conditions of this contract can be found on the ETSI Portal, at the following address: </w:t>
      </w:r>
      <w:hyperlink r:id="rId12" w:history="1">
        <w:r>
          <w:rPr>
            <w:rStyle w:val="Hyperlink"/>
          </w:rPr>
          <w:t>https://portal.etsi.org/Portals/0/TBpages/STFs/Docs/SPLU_Service_Contract_%20Template_V1.0_Clean_Final.pdf</w:t>
        </w:r>
      </w:hyperlink>
    </w:p>
    <w:p w14:paraId="409FC649" w14:textId="77777777" w:rsidR="009326B5" w:rsidRDefault="009326B5" w:rsidP="009326B5"/>
    <w:p w14:paraId="47C9D88B" w14:textId="77777777" w:rsidR="00645150" w:rsidRPr="0007181A" w:rsidRDefault="00645150" w:rsidP="007A15DF">
      <w:pPr>
        <w:jc w:val="left"/>
      </w:pPr>
    </w:p>
    <w:sectPr w:rsidR="00645150" w:rsidRPr="0007181A" w:rsidSect="007A15DF">
      <w:headerReference w:type="default" r:id="rId13"/>
      <w:headerReference w:type="first" r:id="rId14"/>
      <w:type w:val="continuous"/>
      <w:pgSz w:w="11907" w:h="16840" w:code="9"/>
      <w:pgMar w:top="1134"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67DB" w14:textId="77777777" w:rsidR="002E31E4" w:rsidRDefault="002E31E4">
      <w:r>
        <w:separator/>
      </w:r>
    </w:p>
  </w:endnote>
  <w:endnote w:type="continuationSeparator" w:id="0">
    <w:p w14:paraId="714A8893" w14:textId="77777777" w:rsidR="002E31E4" w:rsidRDefault="002E31E4">
      <w:r>
        <w:continuationSeparator/>
      </w:r>
    </w:p>
  </w:endnote>
  <w:endnote w:type="continuationNotice" w:id="1">
    <w:p w14:paraId="1A4D70A5" w14:textId="77777777" w:rsidR="002E31E4" w:rsidRDefault="002E3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64D1" w14:textId="77777777" w:rsidR="002E31E4" w:rsidRDefault="002E31E4">
      <w:r>
        <w:separator/>
      </w:r>
    </w:p>
  </w:footnote>
  <w:footnote w:type="continuationSeparator" w:id="0">
    <w:p w14:paraId="67E2AAE5" w14:textId="77777777" w:rsidR="002E31E4" w:rsidRDefault="002E31E4">
      <w:r>
        <w:continuationSeparator/>
      </w:r>
    </w:p>
  </w:footnote>
  <w:footnote w:type="continuationNotice" w:id="1">
    <w:p w14:paraId="3AAD1656" w14:textId="77777777" w:rsidR="002E31E4" w:rsidRDefault="002E3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9" w:type="dxa"/>
      <w:jc w:val="right"/>
      <w:tblLook w:val="01E0" w:firstRow="1" w:lastRow="1" w:firstColumn="1" w:lastColumn="1" w:noHBand="0" w:noVBand="0"/>
    </w:tblPr>
    <w:tblGrid>
      <w:gridCol w:w="5039"/>
    </w:tblGrid>
    <w:tr w:rsidR="004F35B0" w14:paraId="01A29D6A" w14:textId="77777777">
      <w:trPr>
        <w:jc w:val="right"/>
      </w:trPr>
      <w:tc>
        <w:tcPr>
          <w:tcW w:w="5039" w:type="dxa"/>
        </w:tcPr>
        <w:p w14:paraId="46E606E0" w14:textId="4581065E" w:rsidR="00C04F44" w:rsidRDefault="004F35B0" w:rsidP="00C04F44">
          <w:pPr>
            <w:pStyle w:val="Header"/>
          </w:pPr>
          <w:proofErr w:type="spellStart"/>
          <w:r>
            <w:t>ToR</w:t>
          </w:r>
          <w:proofErr w:type="spellEnd"/>
          <w:r>
            <w:t xml:space="preserve"> </w:t>
          </w:r>
          <w:r w:rsidR="007A15DF">
            <w:t>S</w:t>
          </w:r>
          <w:r w:rsidR="002B5D17">
            <w:t>PLU</w:t>
          </w:r>
          <w:r>
            <w:t xml:space="preserve"> </w:t>
          </w:r>
          <w:r w:rsidR="00C04F44">
            <w:t>200</w:t>
          </w:r>
        </w:p>
      </w:tc>
    </w:tr>
    <w:tr w:rsidR="004F35B0" w14:paraId="2C0C9DF0" w14:textId="77777777">
      <w:trPr>
        <w:jc w:val="right"/>
      </w:trPr>
      <w:tc>
        <w:tcPr>
          <w:tcW w:w="5039" w:type="dxa"/>
        </w:tcPr>
        <w:p w14:paraId="567D9D69" w14:textId="77777777" w:rsidR="004F35B0" w:rsidRPr="001B5122" w:rsidRDefault="004F35B0" w:rsidP="001B5122">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B13C87D" w14:textId="77777777" w:rsidR="004F35B0" w:rsidRPr="001B5122" w:rsidRDefault="004F35B0" w:rsidP="001B51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A64A" w14:textId="64F41B5B" w:rsidR="004F35B0" w:rsidRDefault="004F35B0" w:rsidP="009507A4">
    <w:pPr>
      <w:pStyle w:val="Header"/>
      <w:ind w:right="-1"/>
    </w:pPr>
    <w:r>
      <w:rPr>
        <w:noProof/>
      </w:rPr>
      <w:drawing>
        <wp:anchor distT="0" distB="0" distL="114300" distR="114300" simplePos="0" relativeHeight="251658240" behindDoc="0" locked="0" layoutInCell="1" allowOverlap="1" wp14:anchorId="190528FA" wp14:editId="306CEAB3">
          <wp:simplePos x="0" y="0"/>
          <wp:positionH relativeFrom="column">
            <wp:posOffset>-493378</wp:posOffset>
          </wp:positionH>
          <wp:positionV relativeFrom="paragraph">
            <wp:posOffset>-232324</wp:posOffset>
          </wp:positionV>
          <wp:extent cx="2247900" cy="723900"/>
          <wp:effectExtent l="0" t="0" r="0" b="0"/>
          <wp:wrapNone/>
          <wp:docPr id="426424758" name="Picture 426424758"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4F15E789">
      <w:t>ToR</w:t>
    </w:r>
    <w:proofErr w:type="spellEnd"/>
    <w:r w:rsidR="4F15E789">
      <w:t xml:space="preserve"> </w:t>
    </w:r>
    <w:r w:rsidR="007A15DF">
      <w:t>S</w:t>
    </w:r>
    <w:r w:rsidR="4F15E789">
      <w:t>PLU</w:t>
    </w:r>
    <w:r w:rsidR="008749EA">
      <w:t xml:space="preserve"> </w:t>
    </w:r>
    <w:r w:rsidR="00C04F44">
      <w:t>200</w:t>
    </w:r>
  </w:p>
  <w:tbl>
    <w:tblPr>
      <w:tblW w:w="5039" w:type="dxa"/>
      <w:jc w:val="right"/>
      <w:tblLook w:val="01E0" w:firstRow="1" w:lastRow="1" w:firstColumn="1" w:lastColumn="1" w:noHBand="0" w:noVBand="0"/>
    </w:tblPr>
    <w:tblGrid>
      <w:gridCol w:w="5039"/>
    </w:tblGrid>
    <w:tr w:rsidR="009507A4" w:rsidRPr="001B5122" w14:paraId="759CA7FF" w14:textId="77777777">
      <w:trPr>
        <w:jc w:val="right"/>
      </w:trPr>
      <w:tc>
        <w:tcPr>
          <w:tcW w:w="5039" w:type="dxa"/>
        </w:tcPr>
        <w:p w14:paraId="27C2C217" w14:textId="77777777" w:rsidR="009507A4" w:rsidRPr="001B5122" w:rsidRDefault="009507A4" w:rsidP="009507A4">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59D4311" w14:textId="77777777" w:rsidR="004F35B0" w:rsidRPr="009507A4" w:rsidRDefault="004F35B0" w:rsidP="009507A4">
    <w:pPr>
      <w:pStyle w:val="Header"/>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8pt;height:31.8pt" o:bullet="t">
        <v:imagedata r:id="rId1" o:title="art23"/>
      </v:shape>
    </w:pict>
  </w:numPicBullet>
  <w:abstractNum w:abstractNumId="0" w15:restartNumberingAfterBreak="0">
    <w:nsid w:val="0EA15E7D"/>
    <w:multiLevelType w:val="hybridMultilevel"/>
    <w:tmpl w:val="46685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F1D99"/>
    <w:multiLevelType w:val="hybridMultilevel"/>
    <w:tmpl w:val="4E5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4EEC190C"/>
    <w:lvl w:ilvl="0" w:tplc="5978EB6E">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5"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D33DE"/>
    <w:multiLevelType w:val="hybridMultilevel"/>
    <w:tmpl w:val="FB58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12107"/>
    <w:multiLevelType w:val="hybridMultilevel"/>
    <w:tmpl w:val="8E6C6728"/>
    <w:lvl w:ilvl="0" w:tplc="14660946">
      <w:numFmt w:val="bullet"/>
      <w:lvlText w:val="•"/>
      <w:lvlJc w:val="left"/>
      <w:pPr>
        <w:ind w:left="1785" w:hanging="142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415E7"/>
    <w:multiLevelType w:val="hybridMultilevel"/>
    <w:tmpl w:val="92100ADA"/>
    <w:lvl w:ilvl="0" w:tplc="BE8A5566">
      <w:start w:val="1"/>
      <w:numFmt w:val="decimal"/>
      <w:pStyle w:val="ListNumber"/>
      <w:lvlText w:val="(%1)"/>
      <w:lvlJc w:val="left"/>
      <w:pPr>
        <w:tabs>
          <w:tab w:val="num" w:pos="709"/>
        </w:tabs>
        <w:ind w:left="709" w:hanging="709"/>
      </w:pPr>
      <w:rPr>
        <w:rFonts w:cs="Times New Roman"/>
      </w:rPr>
    </w:lvl>
    <w:lvl w:ilvl="1" w:tplc="9CAAA0D0">
      <w:start w:val="1"/>
      <w:numFmt w:val="lowerLetter"/>
      <w:pStyle w:val="ListNumberLevel2"/>
      <w:lvlText w:val="(%2)"/>
      <w:lvlJc w:val="left"/>
      <w:pPr>
        <w:tabs>
          <w:tab w:val="num" w:pos="1417"/>
        </w:tabs>
        <w:ind w:left="1417" w:hanging="708"/>
      </w:pPr>
      <w:rPr>
        <w:rFonts w:cs="Times New Roman"/>
      </w:rPr>
    </w:lvl>
    <w:lvl w:ilvl="2" w:tplc="F30A60AC">
      <w:start w:val="1"/>
      <w:numFmt w:val="bullet"/>
      <w:pStyle w:val="ListNumberLevel3"/>
      <w:lvlText w:val="–"/>
      <w:lvlJc w:val="left"/>
      <w:pPr>
        <w:tabs>
          <w:tab w:val="num" w:pos="2126"/>
        </w:tabs>
        <w:ind w:left="2126" w:hanging="709"/>
      </w:pPr>
      <w:rPr>
        <w:rFonts w:ascii="Times New Roman" w:hAnsi="Times New Roman"/>
      </w:rPr>
    </w:lvl>
    <w:lvl w:ilvl="3" w:tplc="13DEB346">
      <w:start w:val="1"/>
      <w:numFmt w:val="bullet"/>
      <w:pStyle w:val="ListNumberLevel4"/>
      <w:lvlText w:val=""/>
      <w:lvlJc w:val="left"/>
      <w:pPr>
        <w:tabs>
          <w:tab w:val="num" w:pos="2835"/>
        </w:tabs>
        <w:ind w:left="2835" w:hanging="709"/>
      </w:pPr>
      <w:rPr>
        <w:rFonts w:ascii="Symbol" w:hAnsi="Symbol"/>
      </w:rPr>
    </w:lvl>
    <w:lvl w:ilvl="4" w:tplc="11AEC444">
      <w:start w:val="1"/>
      <w:numFmt w:val="lowerLetter"/>
      <w:lvlText w:val="(%5)"/>
      <w:lvlJc w:val="left"/>
      <w:pPr>
        <w:tabs>
          <w:tab w:val="num" w:pos="1800"/>
        </w:tabs>
        <w:ind w:left="1800" w:hanging="360"/>
      </w:pPr>
      <w:rPr>
        <w:rFonts w:cs="Times New Roman"/>
      </w:rPr>
    </w:lvl>
    <w:lvl w:ilvl="5" w:tplc="17F6A37C">
      <w:start w:val="1"/>
      <w:numFmt w:val="lowerRoman"/>
      <w:lvlText w:val="(%6)"/>
      <w:lvlJc w:val="left"/>
      <w:pPr>
        <w:tabs>
          <w:tab w:val="num" w:pos="2160"/>
        </w:tabs>
        <w:ind w:left="2160" w:hanging="360"/>
      </w:pPr>
      <w:rPr>
        <w:rFonts w:cs="Times New Roman"/>
      </w:rPr>
    </w:lvl>
    <w:lvl w:ilvl="6" w:tplc="4CF6F864">
      <w:start w:val="1"/>
      <w:numFmt w:val="decimal"/>
      <w:lvlText w:val="%7."/>
      <w:lvlJc w:val="left"/>
      <w:pPr>
        <w:tabs>
          <w:tab w:val="num" w:pos="2520"/>
        </w:tabs>
        <w:ind w:left="2520" w:hanging="360"/>
      </w:pPr>
      <w:rPr>
        <w:rFonts w:cs="Times New Roman"/>
      </w:rPr>
    </w:lvl>
    <w:lvl w:ilvl="7" w:tplc="C480D616">
      <w:start w:val="1"/>
      <w:numFmt w:val="lowerLetter"/>
      <w:lvlText w:val="%8."/>
      <w:lvlJc w:val="left"/>
      <w:pPr>
        <w:tabs>
          <w:tab w:val="num" w:pos="2880"/>
        </w:tabs>
        <w:ind w:left="2880" w:hanging="360"/>
      </w:pPr>
      <w:rPr>
        <w:rFonts w:cs="Times New Roman"/>
      </w:rPr>
    </w:lvl>
    <w:lvl w:ilvl="8" w:tplc="90E2C132">
      <w:start w:val="1"/>
      <w:numFmt w:val="lowerRoman"/>
      <w:lvlText w:val="%9."/>
      <w:lvlJc w:val="left"/>
      <w:pPr>
        <w:tabs>
          <w:tab w:val="num" w:pos="3240"/>
        </w:tabs>
        <w:ind w:left="3240" w:hanging="360"/>
      </w:pPr>
      <w:rPr>
        <w:rFonts w:cs="Times New Roman"/>
      </w:rPr>
    </w:lvl>
  </w:abstractNum>
  <w:abstractNum w:abstractNumId="9" w15:restartNumberingAfterBreak="0">
    <w:nsid w:val="478D3CF5"/>
    <w:multiLevelType w:val="hybridMultilevel"/>
    <w:tmpl w:val="9FF8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507B54B1"/>
    <w:multiLevelType w:val="hybridMultilevel"/>
    <w:tmpl w:val="E2102B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4BD0BEC"/>
    <w:multiLevelType w:val="hybridMultilevel"/>
    <w:tmpl w:val="72D6F376"/>
    <w:lvl w:ilvl="0" w:tplc="8ADA47B2">
      <w:start w:val="1"/>
      <w:numFmt w:val="bullet"/>
      <w:pStyle w:val="ListBullet"/>
      <w:lvlText w:val=""/>
      <w:lvlJc w:val="left"/>
      <w:pPr>
        <w:tabs>
          <w:tab w:val="num" w:pos="283"/>
        </w:tabs>
        <w:ind w:left="283" w:hanging="283"/>
      </w:pPr>
      <w:rPr>
        <w:rFonts w:ascii="Symbol" w:hAnsi="Symbol"/>
      </w:rPr>
    </w:lvl>
    <w:lvl w:ilvl="1" w:tplc="D020180C">
      <w:numFmt w:val="decimal"/>
      <w:lvlText w:val=""/>
      <w:lvlJc w:val="left"/>
    </w:lvl>
    <w:lvl w:ilvl="2" w:tplc="D09EB2EE">
      <w:numFmt w:val="decimal"/>
      <w:lvlText w:val=""/>
      <w:lvlJc w:val="left"/>
    </w:lvl>
    <w:lvl w:ilvl="3" w:tplc="083C633A">
      <w:numFmt w:val="decimal"/>
      <w:lvlText w:val=""/>
      <w:lvlJc w:val="left"/>
    </w:lvl>
    <w:lvl w:ilvl="4" w:tplc="19726F42">
      <w:numFmt w:val="decimal"/>
      <w:lvlText w:val=""/>
      <w:lvlJc w:val="left"/>
    </w:lvl>
    <w:lvl w:ilvl="5" w:tplc="BC12785A">
      <w:numFmt w:val="decimal"/>
      <w:lvlText w:val=""/>
      <w:lvlJc w:val="left"/>
    </w:lvl>
    <w:lvl w:ilvl="6" w:tplc="A502CAAC">
      <w:numFmt w:val="decimal"/>
      <w:lvlText w:val=""/>
      <w:lvlJc w:val="left"/>
    </w:lvl>
    <w:lvl w:ilvl="7" w:tplc="A8B6E684">
      <w:numFmt w:val="decimal"/>
      <w:lvlText w:val=""/>
      <w:lvlJc w:val="left"/>
    </w:lvl>
    <w:lvl w:ilvl="8" w:tplc="EE7A4E9E">
      <w:numFmt w:val="decimal"/>
      <w:lvlText w:val=""/>
      <w:lvlJc w:val="left"/>
    </w:lvl>
  </w:abstractNum>
  <w:abstractNum w:abstractNumId="13" w15:restartNumberingAfterBreak="0">
    <w:nsid w:val="5C29500D"/>
    <w:multiLevelType w:val="hybridMultilevel"/>
    <w:tmpl w:val="13CCE2DC"/>
    <w:lvl w:ilvl="0" w:tplc="371ED5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523523"/>
    <w:multiLevelType w:val="hybridMultilevel"/>
    <w:tmpl w:val="7C7ADC60"/>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E677D"/>
    <w:multiLevelType w:val="hybridMultilevel"/>
    <w:tmpl w:val="C38C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0B68A0"/>
    <w:multiLevelType w:val="hybridMultilevel"/>
    <w:tmpl w:val="3B8CF04C"/>
    <w:lvl w:ilvl="0" w:tplc="14660946">
      <w:numFmt w:val="bullet"/>
      <w:lvlText w:val="•"/>
      <w:lvlJc w:val="left"/>
      <w:pPr>
        <w:ind w:left="1785" w:hanging="142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C67F9"/>
    <w:multiLevelType w:val="multilevel"/>
    <w:tmpl w:val="ABEE73E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C704633"/>
    <w:multiLevelType w:val="hybridMultilevel"/>
    <w:tmpl w:val="F67CB4E8"/>
    <w:lvl w:ilvl="0" w:tplc="D1505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F44A45"/>
    <w:multiLevelType w:val="hybridMultilevel"/>
    <w:tmpl w:val="0DE0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73F02"/>
    <w:multiLevelType w:val="hybridMultilevel"/>
    <w:tmpl w:val="C658B21A"/>
    <w:lvl w:ilvl="0" w:tplc="14660946">
      <w:numFmt w:val="bullet"/>
      <w:lvlText w:val="•"/>
      <w:lvlJc w:val="left"/>
      <w:pPr>
        <w:ind w:left="2145" w:hanging="1425"/>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76649CE"/>
    <w:multiLevelType w:val="hybridMultilevel"/>
    <w:tmpl w:val="6CDE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114738">
    <w:abstractNumId w:val="4"/>
  </w:num>
  <w:num w:numId="2" w16cid:durableId="698973440">
    <w:abstractNumId w:val="2"/>
  </w:num>
  <w:num w:numId="3" w16cid:durableId="1588464658">
    <w:abstractNumId w:val="18"/>
  </w:num>
  <w:num w:numId="4" w16cid:durableId="241835248">
    <w:abstractNumId w:val="1"/>
    <w:lvlOverride w:ilvl="0">
      <w:startOverride w:val="1"/>
    </w:lvlOverride>
  </w:num>
  <w:num w:numId="5" w16cid:durableId="609826161">
    <w:abstractNumId w:val="10"/>
  </w:num>
  <w:num w:numId="6" w16cid:durableId="1378243754">
    <w:abstractNumId w:val="8"/>
  </w:num>
  <w:num w:numId="7" w16cid:durableId="1428037738">
    <w:abstractNumId w:val="12"/>
  </w:num>
  <w:num w:numId="8" w16cid:durableId="1745950775">
    <w:abstractNumId w:val="20"/>
  </w:num>
  <w:num w:numId="9" w16cid:durableId="534584114">
    <w:abstractNumId w:val="11"/>
  </w:num>
  <w:num w:numId="10" w16cid:durableId="1856264424">
    <w:abstractNumId w:val="2"/>
  </w:num>
  <w:num w:numId="11" w16cid:durableId="1549149438">
    <w:abstractNumId w:val="2"/>
  </w:num>
  <w:num w:numId="12" w16cid:durableId="1774325030">
    <w:abstractNumId w:val="1"/>
  </w:num>
  <w:num w:numId="13" w16cid:durableId="1501895027">
    <w:abstractNumId w:val="3"/>
  </w:num>
  <w:num w:numId="14" w16cid:durableId="404376538">
    <w:abstractNumId w:val="19"/>
  </w:num>
  <w:num w:numId="15" w16cid:durableId="1378318842">
    <w:abstractNumId w:val="4"/>
  </w:num>
  <w:num w:numId="16" w16cid:durableId="1257714741">
    <w:abstractNumId w:val="18"/>
  </w:num>
  <w:num w:numId="17" w16cid:durableId="232156571">
    <w:abstractNumId w:val="13"/>
  </w:num>
  <w:num w:numId="18" w16cid:durableId="606735133">
    <w:abstractNumId w:val="14"/>
  </w:num>
  <w:num w:numId="19" w16cid:durableId="1061908374">
    <w:abstractNumId w:val="18"/>
  </w:num>
  <w:num w:numId="20" w16cid:durableId="197473093">
    <w:abstractNumId w:val="18"/>
  </w:num>
  <w:num w:numId="21" w16cid:durableId="44914628">
    <w:abstractNumId w:val="18"/>
  </w:num>
  <w:num w:numId="22" w16cid:durableId="1260915016">
    <w:abstractNumId w:val="0"/>
  </w:num>
  <w:num w:numId="23" w16cid:durableId="1066339143">
    <w:abstractNumId w:val="9"/>
  </w:num>
  <w:num w:numId="24" w16cid:durableId="1798180139">
    <w:abstractNumId w:val="6"/>
  </w:num>
  <w:num w:numId="25" w16cid:durableId="299576652">
    <w:abstractNumId w:val="17"/>
  </w:num>
  <w:num w:numId="26" w16cid:durableId="1552762919">
    <w:abstractNumId w:val="7"/>
  </w:num>
  <w:num w:numId="27" w16cid:durableId="248739899">
    <w:abstractNumId w:val="21"/>
  </w:num>
  <w:num w:numId="28" w16cid:durableId="580792887">
    <w:abstractNumId w:val="22"/>
  </w:num>
  <w:num w:numId="29" w16cid:durableId="1677461806">
    <w:abstractNumId w:val="18"/>
  </w:num>
  <w:num w:numId="30" w16cid:durableId="1786849599">
    <w:abstractNumId w:val="18"/>
  </w:num>
  <w:num w:numId="31" w16cid:durableId="1378237916">
    <w:abstractNumId w:val="5"/>
  </w:num>
  <w:num w:numId="32" w16cid:durableId="243147315">
    <w:abstractNumId w:val="15"/>
  </w:num>
  <w:num w:numId="33" w16cid:durableId="149043973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2sbQ0NDK1tDA0MjRS0lEKTi0uzszPAykwqQUA0V03jiwAAAA="/>
  </w:docVars>
  <w:rsids>
    <w:rsidRoot w:val="00AE0BDF"/>
    <w:rsid w:val="00001DA1"/>
    <w:rsid w:val="0000378B"/>
    <w:rsid w:val="000037AD"/>
    <w:rsid w:val="0000653B"/>
    <w:rsid w:val="00007B38"/>
    <w:rsid w:val="0001165D"/>
    <w:rsid w:val="000312C6"/>
    <w:rsid w:val="00034F52"/>
    <w:rsid w:val="00037530"/>
    <w:rsid w:val="0004526A"/>
    <w:rsid w:val="000454EE"/>
    <w:rsid w:val="0004591F"/>
    <w:rsid w:val="00045941"/>
    <w:rsid w:val="00046690"/>
    <w:rsid w:val="00050BEA"/>
    <w:rsid w:val="00050CD7"/>
    <w:rsid w:val="00052A35"/>
    <w:rsid w:val="00052BB4"/>
    <w:rsid w:val="00056F5A"/>
    <w:rsid w:val="0006089C"/>
    <w:rsid w:val="00061EB1"/>
    <w:rsid w:val="000633C1"/>
    <w:rsid w:val="0006411F"/>
    <w:rsid w:val="00064399"/>
    <w:rsid w:val="00064D0E"/>
    <w:rsid w:val="00067A31"/>
    <w:rsid w:val="0007181A"/>
    <w:rsid w:val="00071C49"/>
    <w:rsid w:val="00082E51"/>
    <w:rsid w:val="000830DC"/>
    <w:rsid w:val="00083911"/>
    <w:rsid w:val="00091C1A"/>
    <w:rsid w:val="00094E3E"/>
    <w:rsid w:val="000A1222"/>
    <w:rsid w:val="000A4CAC"/>
    <w:rsid w:val="000A5E70"/>
    <w:rsid w:val="000B331A"/>
    <w:rsid w:val="000C1CEA"/>
    <w:rsid w:val="000C5B6B"/>
    <w:rsid w:val="000C5C4C"/>
    <w:rsid w:val="000C6889"/>
    <w:rsid w:val="000C7845"/>
    <w:rsid w:val="000D0026"/>
    <w:rsid w:val="000D3C43"/>
    <w:rsid w:val="000D4549"/>
    <w:rsid w:val="000D6CA9"/>
    <w:rsid w:val="000D709D"/>
    <w:rsid w:val="000E1F4E"/>
    <w:rsid w:val="000E5E04"/>
    <w:rsid w:val="000E78C8"/>
    <w:rsid w:val="000F2038"/>
    <w:rsid w:val="000F2D9E"/>
    <w:rsid w:val="000F5F2C"/>
    <w:rsid w:val="00101434"/>
    <w:rsid w:val="0010311E"/>
    <w:rsid w:val="00104A3F"/>
    <w:rsid w:val="001101BA"/>
    <w:rsid w:val="00123B51"/>
    <w:rsid w:val="00124448"/>
    <w:rsid w:val="00126772"/>
    <w:rsid w:val="00132601"/>
    <w:rsid w:val="00133C8A"/>
    <w:rsid w:val="001350FA"/>
    <w:rsid w:val="00146EDD"/>
    <w:rsid w:val="0014707A"/>
    <w:rsid w:val="00151113"/>
    <w:rsid w:val="00165767"/>
    <w:rsid w:val="00166034"/>
    <w:rsid w:val="00166269"/>
    <w:rsid w:val="001711F0"/>
    <w:rsid w:val="0017159C"/>
    <w:rsid w:val="00171C6D"/>
    <w:rsid w:val="00172A2D"/>
    <w:rsid w:val="00177C7B"/>
    <w:rsid w:val="001812F1"/>
    <w:rsid w:val="00181E48"/>
    <w:rsid w:val="0018698A"/>
    <w:rsid w:val="00190FCC"/>
    <w:rsid w:val="00191B16"/>
    <w:rsid w:val="00192822"/>
    <w:rsid w:val="001957B9"/>
    <w:rsid w:val="001961FA"/>
    <w:rsid w:val="001968B1"/>
    <w:rsid w:val="001A0490"/>
    <w:rsid w:val="001A3182"/>
    <w:rsid w:val="001A3BE6"/>
    <w:rsid w:val="001A577A"/>
    <w:rsid w:val="001A72FD"/>
    <w:rsid w:val="001B2078"/>
    <w:rsid w:val="001B49F2"/>
    <w:rsid w:val="001B5122"/>
    <w:rsid w:val="001B7005"/>
    <w:rsid w:val="001C0CBC"/>
    <w:rsid w:val="001C75BB"/>
    <w:rsid w:val="001C797F"/>
    <w:rsid w:val="001D044E"/>
    <w:rsid w:val="001D3512"/>
    <w:rsid w:val="001D531B"/>
    <w:rsid w:val="001D7882"/>
    <w:rsid w:val="001E70D8"/>
    <w:rsid w:val="001F1A06"/>
    <w:rsid w:val="001F363B"/>
    <w:rsid w:val="001F6978"/>
    <w:rsid w:val="0020271B"/>
    <w:rsid w:val="00203E1D"/>
    <w:rsid w:val="002062A8"/>
    <w:rsid w:val="002067E4"/>
    <w:rsid w:val="002074F3"/>
    <w:rsid w:val="00207D29"/>
    <w:rsid w:val="0021101A"/>
    <w:rsid w:val="00211930"/>
    <w:rsid w:val="00213878"/>
    <w:rsid w:val="002146B2"/>
    <w:rsid w:val="00216F95"/>
    <w:rsid w:val="002214FF"/>
    <w:rsid w:val="00222167"/>
    <w:rsid w:val="00222F4E"/>
    <w:rsid w:val="00223939"/>
    <w:rsid w:val="00225FBC"/>
    <w:rsid w:val="00226C19"/>
    <w:rsid w:val="00230372"/>
    <w:rsid w:val="002309AA"/>
    <w:rsid w:val="00232234"/>
    <w:rsid w:val="00235703"/>
    <w:rsid w:val="00236B0B"/>
    <w:rsid w:val="00237576"/>
    <w:rsid w:val="00240D44"/>
    <w:rsid w:val="00240DFC"/>
    <w:rsid w:val="00244241"/>
    <w:rsid w:val="002443A4"/>
    <w:rsid w:val="00245DEF"/>
    <w:rsid w:val="002465C1"/>
    <w:rsid w:val="00246BC0"/>
    <w:rsid w:val="002512A1"/>
    <w:rsid w:val="00255D75"/>
    <w:rsid w:val="00256D45"/>
    <w:rsid w:val="00260BF9"/>
    <w:rsid w:val="002706C4"/>
    <w:rsid w:val="00275F79"/>
    <w:rsid w:val="00285F19"/>
    <w:rsid w:val="002864D4"/>
    <w:rsid w:val="00290505"/>
    <w:rsid w:val="002940C9"/>
    <w:rsid w:val="002967EE"/>
    <w:rsid w:val="002A1408"/>
    <w:rsid w:val="002A284E"/>
    <w:rsid w:val="002A3509"/>
    <w:rsid w:val="002A5ADD"/>
    <w:rsid w:val="002B3C3B"/>
    <w:rsid w:val="002B53F4"/>
    <w:rsid w:val="002B5D17"/>
    <w:rsid w:val="002C0D22"/>
    <w:rsid w:val="002C3132"/>
    <w:rsid w:val="002C520E"/>
    <w:rsid w:val="002D0E5E"/>
    <w:rsid w:val="002D14A1"/>
    <w:rsid w:val="002D2711"/>
    <w:rsid w:val="002D7F7F"/>
    <w:rsid w:val="002E0501"/>
    <w:rsid w:val="002E1064"/>
    <w:rsid w:val="002E2C46"/>
    <w:rsid w:val="002E31E4"/>
    <w:rsid w:val="002E34CB"/>
    <w:rsid w:val="002F183F"/>
    <w:rsid w:val="002F2159"/>
    <w:rsid w:val="002F4BFF"/>
    <w:rsid w:val="00301EAE"/>
    <w:rsid w:val="003036F7"/>
    <w:rsid w:val="00307450"/>
    <w:rsid w:val="00310E36"/>
    <w:rsid w:val="00314166"/>
    <w:rsid w:val="00317D80"/>
    <w:rsid w:val="0032165A"/>
    <w:rsid w:val="00322B25"/>
    <w:rsid w:val="0032663E"/>
    <w:rsid w:val="00326B5F"/>
    <w:rsid w:val="00330BF8"/>
    <w:rsid w:val="0033347C"/>
    <w:rsid w:val="00334B5B"/>
    <w:rsid w:val="00342C1C"/>
    <w:rsid w:val="00346D37"/>
    <w:rsid w:val="0034780F"/>
    <w:rsid w:val="003526EC"/>
    <w:rsid w:val="00353577"/>
    <w:rsid w:val="003559B9"/>
    <w:rsid w:val="00356B16"/>
    <w:rsid w:val="003619E6"/>
    <w:rsid w:val="00362313"/>
    <w:rsid w:val="00362BE4"/>
    <w:rsid w:val="0036682D"/>
    <w:rsid w:val="003707AD"/>
    <w:rsid w:val="003712C2"/>
    <w:rsid w:val="003715B5"/>
    <w:rsid w:val="00374FAF"/>
    <w:rsid w:val="003818B2"/>
    <w:rsid w:val="00383EAB"/>
    <w:rsid w:val="00387AEA"/>
    <w:rsid w:val="00390858"/>
    <w:rsid w:val="003930E3"/>
    <w:rsid w:val="003935AF"/>
    <w:rsid w:val="00393AC0"/>
    <w:rsid w:val="00394791"/>
    <w:rsid w:val="003A1AC2"/>
    <w:rsid w:val="003A1BBA"/>
    <w:rsid w:val="003A361E"/>
    <w:rsid w:val="003A7099"/>
    <w:rsid w:val="003C10D0"/>
    <w:rsid w:val="003C3959"/>
    <w:rsid w:val="003C5853"/>
    <w:rsid w:val="003C7696"/>
    <w:rsid w:val="003D00B7"/>
    <w:rsid w:val="003D0A69"/>
    <w:rsid w:val="003D377A"/>
    <w:rsid w:val="003D618B"/>
    <w:rsid w:val="003E2056"/>
    <w:rsid w:val="003E364C"/>
    <w:rsid w:val="003F0E01"/>
    <w:rsid w:val="003F17C4"/>
    <w:rsid w:val="003F4503"/>
    <w:rsid w:val="003F7DE2"/>
    <w:rsid w:val="004004CA"/>
    <w:rsid w:val="004005A5"/>
    <w:rsid w:val="00403DC4"/>
    <w:rsid w:val="004044D7"/>
    <w:rsid w:val="0040568C"/>
    <w:rsid w:val="00405DEE"/>
    <w:rsid w:val="004126CE"/>
    <w:rsid w:val="00413CCE"/>
    <w:rsid w:val="0041400B"/>
    <w:rsid w:val="0041473D"/>
    <w:rsid w:val="00414A25"/>
    <w:rsid w:val="004176AE"/>
    <w:rsid w:val="0042568C"/>
    <w:rsid w:val="0042612C"/>
    <w:rsid w:val="00426E27"/>
    <w:rsid w:val="00427A1E"/>
    <w:rsid w:val="00431490"/>
    <w:rsid w:val="00431BF6"/>
    <w:rsid w:val="004326F2"/>
    <w:rsid w:val="00434319"/>
    <w:rsid w:val="004424CA"/>
    <w:rsid w:val="004424FD"/>
    <w:rsid w:val="004441FF"/>
    <w:rsid w:val="00445B21"/>
    <w:rsid w:val="00454398"/>
    <w:rsid w:val="0045603E"/>
    <w:rsid w:val="00460AE9"/>
    <w:rsid w:val="00460F70"/>
    <w:rsid w:val="00466814"/>
    <w:rsid w:val="00471C0C"/>
    <w:rsid w:val="0047464C"/>
    <w:rsid w:val="00481FE1"/>
    <w:rsid w:val="0048227B"/>
    <w:rsid w:val="0048429F"/>
    <w:rsid w:val="00485D05"/>
    <w:rsid w:val="00486CF0"/>
    <w:rsid w:val="004A45D0"/>
    <w:rsid w:val="004A4C54"/>
    <w:rsid w:val="004A564C"/>
    <w:rsid w:val="004B0855"/>
    <w:rsid w:val="004B45CA"/>
    <w:rsid w:val="004B4727"/>
    <w:rsid w:val="004B53BD"/>
    <w:rsid w:val="004C2390"/>
    <w:rsid w:val="004C40FA"/>
    <w:rsid w:val="004C7189"/>
    <w:rsid w:val="004D28E2"/>
    <w:rsid w:val="004D609B"/>
    <w:rsid w:val="004E31EA"/>
    <w:rsid w:val="004E41DD"/>
    <w:rsid w:val="004E5363"/>
    <w:rsid w:val="004E546F"/>
    <w:rsid w:val="004E5703"/>
    <w:rsid w:val="004E59A2"/>
    <w:rsid w:val="004F0134"/>
    <w:rsid w:val="004F33E5"/>
    <w:rsid w:val="004F3503"/>
    <w:rsid w:val="004F35B0"/>
    <w:rsid w:val="0050099A"/>
    <w:rsid w:val="00500A87"/>
    <w:rsid w:val="005010C1"/>
    <w:rsid w:val="005035BA"/>
    <w:rsid w:val="00510056"/>
    <w:rsid w:val="005203E7"/>
    <w:rsid w:val="00520A7D"/>
    <w:rsid w:val="0052196C"/>
    <w:rsid w:val="005225F6"/>
    <w:rsid w:val="0052429C"/>
    <w:rsid w:val="005278C6"/>
    <w:rsid w:val="00532E77"/>
    <w:rsid w:val="00533A6B"/>
    <w:rsid w:val="00533C8A"/>
    <w:rsid w:val="005341E6"/>
    <w:rsid w:val="0053452A"/>
    <w:rsid w:val="00536198"/>
    <w:rsid w:val="0053799E"/>
    <w:rsid w:val="005424F7"/>
    <w:rsid w:val="005510D7"/>
    <w:rsid w:val="00552014"/>
    <w:rsid w:val="00553764"/>
    <w:rsid w:val="00554CD3"/>
    <w:rsid w:val="00571192"/>
    <w:rsid w:val="00575C53"/>
    <w:rsid w:val="00576932"/>
    <w:rsid w:val="00581AE7"/>
    <w:rsid w:val="00583470"/>
    <w:rsid w:val="00583F1C"/>
    <w:rsid w:val="005842EF"/>
    <w:rsid w:val="00590D14"/>
    <w:rsid w:val="005A0607"/>
    <w:rsid w:val="005A3168"/>
    <w:rsid w:val="005A63A3"/>
    <w:rsid w:val="005A75CF"/>
    <w:rsid w:val="005B2083"/>
    <w:rsid w:val="005B2629"/>
    <w:rsid w:val="005B58E9"/>
    <w:rsid w:val="005B663E"/>
    <w:rsid w:val="005C473D"/>
    <w:rsid w:val="005C5AC0"/>
    <w:rsid w:val="005D07FE"/>
    <w:rsid w:val="005D0FB6"/>
    <w:rsid w:val="005D33AE"/>
    <w:rsid w:val="005D47FA"/>
    <w:rsid w:val="005E0C03"/>
    <w:rsid w:val="005E3AEB"/>
    <w:rsid w:val="005E47D0"/>
    <w:rsid w:val="005E567D"/>
    <w:rsid w:val="005F1768"/>
    <w:rsid w:val="005F7A60"/>
    <w:rsid w:val="005F7BFB"/>
    <w:rsid w:val="00603114"/>
    <w:rsid w:val="00604EC9"/>
    <w:rsid w:val="00606DD1"/>
    <w:rsid w:val="0061575B"/>
    <w:rsid w:val="00615924"/>
    <w:rsid w:val="00615997"/>
    <w:rsid w:val="00616732"/>
    <w:rsid w:val="006231C9"/>
    <w:rsid w:val="0062322A"/>
    <w:rsid w:val="00625CBF"/>
    <w:rsid w:val="00626E24"/>
    <w:rsid w:val="0062724E"/>
    <w:rsid w:val="00631CBF"/>
    <w:rsid w:val="00632344"/>
    <w:rsid w:val="0063448F"/>
    <w:rsid w:val="00640DB1"/>
    <w:rsid w:val="00643938"/>
    <w:rsid w:val="00645150"/>
    <w:rsid w:val="006507B8"/>
    <w:rsid w:val="00652D4E"/>
    <w:rsid w:val="00654BFE"/>
    <w:rsid w:val="00655E5B"/>
    <w:rsid w:val="00660A0C"/>
    <w:rsid w:val="006616AF"/>
    <w:rsid w:val="006718C2"/>
    <w:rsid w:val="0067217D"/>
    <w:rsid w:val="00672BE2"/>
    <w:rsid w:val="006739A1"/>
    <w:rsid w:val="00674323"/>
    <w:rsid w:val="0068056F"/>
    <w:rsid w:val="0068094F"/>
    <w:rsid w:val="006846BF"/>
    <w:rsid w:val="00691BA1"/>
    <w:rsid w:val="00695BF6"/>
    <w:rsid w:val="006A58EA"/>
    <w:rsid w:val="006B40EA"/>
    <w:rsid w:val="006B4243"/>
    <w:rsid w:val="006C14FD"/>
    <w:rsid w:val="006C2B23"/>
    <w:rsid w:val="006D7719"/>
    <w:rsid w:val="006D7A6A"/>
    <w:rsid w:val="006E13A0"/>
    <w:rsid w:val="006E762C"/>
    <w:rsid w:val="006F0340"/>
    <w:rsid w:val="006F03B9"/>
    <w:rsid w:val="006F04F5"/>
    <w:rsid w:val="006F0E3B"/>
    <w:rsid w:val="006F228E"/>
    <w:rsid w:val="006F582B"/>
    <w:rsid w:val="006F6EE9"/>
    <w:rsid w:val="00704AD9"/>
    <w:rsid w:val="00705310"/>
    <w:rsid w:val="00707D3E"/>
    <w:rsid w:val="007109FA"/>
    <w:rsid w:val="0071112F"/>
    <w:rsid w:val="0071252E"/>
    <w:rsid w:val="00712FB8"/>
    <w:rsid w:val="00712FC2"/>
    <w:rsid w:val="0071636E"/>
    <w:rsid w:val="00723850"/>
    <w:rsid w:val="00725F31"/>
    <w:rsid w:val="00731126"/>
    <w:rsid w:val="007330C8"/>
    <w:rsid w:val="007345B1"/>
    <w:rsid w:val="00736DFB"/>
    <w:rsid w:val="00737527"/>
    <w:rsid w:val="00741AEF"/>
    <w:rsid w:val="007472A5"/>
    <w:rsid w:val="00755078"/>
    <w:rsid w:val="00757985"/>
    <w:rsid w:val="00762A79"/>
    <w:rsid w:val="00765CE4"/>
    <w:rsid w:val="00766AD0"/>
    <w:rsid w:val="007679E3"/>
    <w:rsid w:val="00767A4B"/>
    <w:rsid w:val="007709D2"/>
    <w:rsid w:val="00771071"/>
    <w:rsid w:val="00771F98"/>
    <w:rsid w:val="00773364"/>
    <w:rsid w:val="00773AA1"/>
    <w:rsid w:val="00773BE4"/>
    <w:rsid w:val="007746AC"/>
    <w:rsid w:val="00774C83"/>
    <w:rsid w:val="00780BF7"/>
    <w:rsid w:val="007837E0"/>
    <w:rsid w:val="00786693"/>
    <w:rsid w:val="0079176F"/>
    <w:rsid w:val="00792472"/>
    <w:rsid w:val="0079329C"/>
    <w:rsid w:val="007A15DF"/>
    <w:rsid w:val="007A31AC"/>
    <w:rsid w:val="007A39A6"/>
    <w:rsid w:val="007A3D61"/>
    <w:rsid w:val="007B0BBD"/>
    <w:rsid w:val="007B563E"/>
    <w:rsid w:val="007C0B82"/>
    <w:rsid w:val="007D0A4E"/>
    <w:rsid w:val="007D0E61"/>
    <w:rsid w:val="007D5D4B"/>
    <w:rsid w:val="007D5EA6"/>
    <w:rsid w:val="007D5EAB"/>
    <w:rsid w:val="007D5FC5"/>
    <w:rsid w:val="007D6479"/>
    <w:rsid w:val="007E2B68"/>
    <w:rsid w:val="007E467E"/>
    <w:rsid w:val="007F0D9C"/>
    <w:rsid w:val="007F3679"/>
    <w:rsid w:val="007F5C13"/>
    <w:rsid w:val="007F6E95"/>
    <w:rsid w:val="008030A4"/>
    <w:rsid w:val="008047E0"/>
    <w:rsid w:val="0081286A"/>
    <w:rsid w:val="00822DC3"/>
    <w:rsid w:val="008230F0"/>
    <w:rsid w:val="00830EBE"/>
    <w:rsid w:val="00832F23"/>
    <w:rsid w:val="00840665"/>
    <w:rsid w:val="00841C06"/>
    <w:rsid w:val="00845188"/>
    <w:rsid w:val="00846054"/>
    <w:rsid w:val="00847B2F"/>
    <w:rsid w:val="00852269"/>
    <w:rsid w:val="0085469B"/>
    <w:rsid w:val="00854BD8"/>
    <w:rsid w:val="00873FA3"/>
    <w:rsid w:val="00873FB3"/>
    <w:rsid w:val="008749EA"/>
    <w:rsid w:val="00874A56"/>
    <w:rsid w:val="00875249"/>
    <w:rsid w:val="00876F48"/>
    <w:rsid w:val="008804D8"/>
    <w:rsid w:val="00883E7C"/>
    <w:rsid w:val="00887009"/>
    <w:rsid w:val="008877FE"/>
    <w:rsid w:val="00890409"/>
    <w:rsid w:val="008922E7"/>
    <w:rsid w:val="00894284"/>
    <w:rsid w:val="00897CF4"/>
    <w:rsid w:val="008A3457"/>
    <w:rsid w:val="008A69D1"/>
    <w:rsid w:val="008B110B"/>
    <w:rsid w:val="008C1309"/>
    <w:rsid w:val="008C3641"/>
    <w:rsid w:val="008C48A4"/>
    <w:rsid w:val="008D0EF0"/>
    <w:rsid w:val="008D5CDB"/>
    <w:rsid w:val="008E26DA"/>
    <w:rsid w:val="008E6F26"/>
    <w:rsid w:val="00903472"/>
    <w:rsid w:val="00906A06"/>
    <w:rsid w:val="00910227"/>
    <w:rsid w:val="00913632"/>
    <w:rsid w:val="00915AB2"/>
    <w:rsid w:val="009166F8"/>
    <w:rsid w:val="00920014"/>
    <w:rsid w:val="00923E9E"/>
    <w:rsid w:val="00926DFB"/>
    <w:rsid w:val="009277D8"/>
    <w:rsid w:val="009326B5"/>
    <w:rsid w:val="009342EF"/>
    <w:rsid w:val="00934D81"/>
    <w:rsid w:val="00936838"/>
    <w:rsid w:val="009374BF"/>
    <w:rsid w:val="00941DF2"/>
    <w:rsid w:val="00942022"/>
    <w:rsid w:val="009422D6"/>
    <w:rsid w:val="0094632F"/>
    <w:rsid w:val="009463C0"/>
    <w:rsid w:val="00946D34"/>
    <w:rsid w:val="009507A4"/>
    <w:rsid w:val="00957171"/>
    <w:rsid w:val="009606D9"/>
    <w:rsid w:val="00966108"/>
    <w:rsid w:val="0097093C"/>
    <w:rsid w:val="0097355E"/>
    <w:rsid w:val="00981281"/>
    <w:rsid w:val="0098361C"/>
    <w:rsid w:val="00985720"/>
    <w:rsid w:val="009954D8"/>
    <w:rsid w:val="009A201A"/>
    <w:rsid w:val="009A2480"/>
    <w:rsid w:val="009A3C8F"/>
    <w:rsid w:val="009A5114"/>
    <w:rsid w:val="009B24EB"/>
    <w:rsid w:val="009B67B6"/>
    <w:rsid w:val="009C11F9"/>
    <w:rsid w:val="009C1A3D"/>
    <w:rsid w:val="009C28E6"/>
    <w:rsid w:val="009C296A"/>
    <w:rsid w:val="009C62A9"/>
    <w:rsid w:val="009C6A84"/>
    <w:rsid w:val="009D4159"/>
    <w:rsid w:val="009D5DCE"/>
    <w:rsid w:val="009D74B1"/>
    <w:rsid w:val="009D77B7"/>
    <w:rsid w:val="009E1FD9"/>
    <w:rsid w:val="009E31F6"/>
    <w:rsid w:val="009E7A23"/>
    <w:rsid w:val="009F2C86"/>
    <w:rsid w:val="009F2D55"/>
    <w:rsid w:val="009F3EF7"/>
    <w:rsid w:val="00A00B85"/>
    <w:rsid w:val="00A05121"/>
    <w:rsid w:val="00A126BE"/>
    <w:rsid w:val="00A22038"/>
    <w:rsid w:val="00A27ED7"/>
    <w:rsid w:val="00A31CA2"/>
    <w:rsid w:val="00A36459"/>
    <w:rsid w:val="00A36BA1"/>
    <w:rsid w:val="00A373A4"/>
    <w:rsid w:val="00A4262E"/>
    <w:rsid w:val="00A44B54"/>
    <w:rsid w:val="00A512CA"/>
    <w:rsid w:val="00A526B3"/>
    <w:rsid w:val="00A52D5D"/>
    <w:rsid w:val="00A54C52"/>
    <w:rsid w:val="00A54CB2"/>
    <w:rsid w:val="00A5599B"/>
    <w:rsid w:val="00A576D9"/>
    <w:rsid w:val="00A61C64"/>
    <w:rsid w:val="00A63AE0"/>
    <w:rsid w:val="00A640EF"/>
    <w:rsid w:val="00A65393"/>
    <w:rsid w:val="00A672C6"/>
    <w:rsid w:val="00A70820"/>
    <w:rsid w:val="00A72882"/>
    <w:rsid w:val="00A76CFC"/>
    <w:rsid w:val="00A77276"/>
    <w:rsid w:val="00A7784A"/>
    <w:rsid w:val="00A83798"/>
    <w:rsid w:val="00A83FE4"/>
    <w:rsid w:val="00A86BF7"/>
    <w:rsid w:val="00A906B1"/>
    <w:rsid w:val="00A916C1"/>
    <w:rsid w:val="00A96C25"/>
    <w:rsid w:val="00AA70DC"/>
    <w:rsid w:val="00AA7CF0"/>
    <w:rsid w:val="00AB0CC7"/>
    <w:rsid w:val="00AB1B0D"/>
    <w:rsid w:val="00AB2879"/>
    <w:rsid w:val="00AC1CED"/>
    <w:rsid w:val="00AC2910"/>
    <w:rsid w:val="00AC34E8"/>
    <w:rsid w:val="00AD76CB"/>
    <w:rsid w:val="00AE0BDF"/>
    <w:rsid w:val="00AE23BD"/>
    <w:rsid w:val="00AE3A88"/>
    <w:rsid w:val="00AE7BDC"/>
    <w:rsid w:val="00AF1CF3"/>
    <w:rsid w:val="00AF2ACE"/>
    <w:rsid w:val="00AF4E1D"/>
    <w:rsid w:val="00B0129E"/>
    <w:rsid w:val="00B0264B"/>
    <w:rsid w:val="00B02BE6"/>
    <w:rsid w:val="00B03149"/>
    <w:rsid w:val="00B076D5"/>
    <w:rsid w:val="00B11270"/>
    <w:rsid w:val="00B13557"/>
    <w:rsid w:val="00B14C4B"/>
    <w:rsid w:val="00B16261"/>
    <w:rsid w:val="00B16A30"/>
    <w:rsid w:val="00B211F8"/>
    <w:rsid w:val="00B27F1B"/>
    <w:rsid w:val="00B308F9"/>
    <w:rsid w:val="00B32E6E"/>
    <w:rsid w:val="00B37E53"/>
    <w:rsid w:val="00B37FA6"/>
    <w:rsid w:val="00B40DF2"/>
    <w:rsid w:val="00B446F0"/>
    <w:rsid w:val="00B46F8D"/>
    <w:rsid w:val="00B47143"/>
    <w:rsid w:val="00B5174D"/>
    <w:rsid w:val="00B63CD8"/>
    <w:rsid w:val="00B678EC"/>
    <w:rsid w:val="00B7194C"/>
    <w:rsid w:val="00B71EDC"/>
    <w:rsid w:val="00B72007"/>
    <w:rsid w:val="00B75AB1"/>
    <w:rsid w:val="00B814E2"/>
    <w:rsid w:val="00B81DF9"/>
    <w:rsid w:val="00B82440"/>
    <w:rsid w:val="00B92207"/>
    <w:rsid w:val="00B92934"/>
    <w:rsid w:val="00B95033"/>
    <w:rsid w:val="00B96627"/>
    <w:rsid w:val="00B96703"/>
    <w:rsid w:val="00BA0F61"/>
    <w:rsid w:val="00BA7EBA"/>
    <w:rsid w:val="00BC2BA6"/>
    <w:rsid w:val="00BC3272"/>
    <w:rsid w:val="00BC3BA4"/>
    <w:rsid w:val="00BC7275"/>
    <w:rsid w:val="00BD5E6F"/>
    <w:rsid w:val="00BE226A"/>
    <w:rsid w:val="00BE4F97"/>
    <w:rsid w:val="00BE5671"/>
    <w:rsid w:val="00BE6AFE"/>
    <w:rsid w:val="00BE7956"/>
    <w:rsid w:val="00BE7F16"/>
    <w:rsid w:val="00BF4052"/>
    <w:rsid w:val="00BF7CC8"/>
    <w:rsid w:val="00C04F44"/>
    <w:rsid w:val="00C123DB"/>
    <w:rsid w:val="00C1393E"/>
    <w:rsid w:val="00C1605A"/>
    <w:rsid w:val="00C16614"/>
    <w:rsid w:val="00C26A53"/>
    <w:rsid w:val="00C272E4"/>
    <w:rsid w:val="00C309ED"/>
    <w:rsid w:val="00C31D6C"/>
    <w:rsid w:val="00C35B8E"/>
    <w:rsid w:val="00C36FBE"/>
    <w:rsid w:val="00C374FE"/>
    <w:rsid w:val="00C435B8"/>
    <w:rsid w:val="00C43A8E"/>
    <w:rsid w:val="00C43C27"/>
    <w:rsid w:val="00C43D81"/>
    <w:rsid w:val="00C43E00"/>
    <w:rsid w:val="00C45227"/>
    <w:rsid w:val="00C45E35"/>
    <w:rsid w:val="00C47D25"/>
    <w:rsid w:val="00C501C8"/>
    <w:rsid w:val="00C51640"/>
    <w:rsid w:val="00C5488B"/>
    <w:rsid w:val="00C66329"/>
    <w:rsid w:val="00C72DEB"/>
    <w:rsid w:val="00C72E73"/>
    <w:rsid w:val="00C76DE6"/>
    <w:rsid w:val="00C77E76"/>
    <w:rsid w:val="00C8025D"/>
    <w:rsid w:val="00C83CC4"/>
    <w:rsid w:val="00C83F19"/>
    <w:rsid w:val="00C863E6"/>
    <w:rsid w:val="00C87856"/>
    <w:rsid w:val="00C87BEC"/>
    <w:rsid w:val="00C93DDE"/>
    <w:rsid w:val="00C95130"/>
    <w:rsid w:val="00CA1D99"/>
    <w:rsid w:val="00CA6EF4"/>
    <w:rsid w:val="00CC2455"/>
    <w:rsid w:val="00CC6FE0"/>
    <w:rsid w:val="00CC7898"/>
    <w:rsid w:val="00CC7944"/>
    <w:rsid w:val="00CD1288"/>
    <w:rsid w:val="00CD306C"/>
    <w:rsid w:val="00CD6DAD"/>
    <w:rsid w:val="00CD7F46"/>
    <w:rsid w:val="00CE22ED"/>
    <w:rsid w:val="00CE45A9"/>
    <w:rsid w:val="00CF2497"/>
    <w:rsid w:val="00CF29E5"/>
    <w:rsid w:val="00D13D86"/>
    <w:rsid w:val="00D13FBA"/>
    <w:rsid w:val="00D15505"/>
    <w:rsid w:val="00D164D0"/>
    <w:rsid w:val="00D22A7B"/>
    <w:rsid w:val="00D258B4"/>
    <w:rsid w:val="00D31879"/>
    <w:rsid w:val="00D371D7"/>
    <w:rsid w:val="00D3731A"/>
    <w:rsid w:val="00D42E65"/>
    <w:rsid w:val="00D43029"/>
    <w:rsid w:val="00D50FFB"/>
    <w:rsid w:val="00D5176F"/>
    <w:rsid w:val="00D517C9"/>
    <w:rsid w:val="00D53636"/>
    <w:rsid w:val="00D5447D"/>
    <w:rsid w:val="00D54E30"/>
    <w:rsid w:val="00D72800"/>
    <w:rsid w:val="00D73124"/>
    <w:rsid w:val="00D737A8"/>
    <w:rsid w:val="00D751D4"/>
    <w:rsid w:val="00D76EF2"/>
    <w:rsid w:val="00D83A13"/>
    <w:rsid w:val="00D8666A"/>
    <w:rsid w:val="00D91BBC"/>
    <w:rsid w:val="00D92B8C"/>
    <w:rsid w:val="00D951DE"/>
    <w:rsid w:val="00DA05C5"/>
    <w:rsid w:val="00DA156A"/>
    <w:rsid w:val="00DA3069"/>
    <w:rsid w:val="00DB0074"/>
    <w:rsid w:val="00DB05B5"/>
    <w:rsid w:val="00DB7A01"/>
    <w:rsid w:val="00DC098B"/>
    <w:rsid w:val="00DC0C76"/>
    <w:rsid w:val="00DC227C"/>
    <w:rsid w:val="00DC38FD"/>
    <w:rsid w:val="00DC4E0D"/>
    <w:rsid w:val="00DC6C40"/>
    <w:rsid w:val="00DD0778"/>
    <w:rsid w:val="00DD231E"/>
    <w:rsid w:val="00DD2743"/>
    <w:rsid w:val="00DD2B10"/>
    <w:rsid w:val="00DD4F85"/>
    <w:rsid w:val="00DD532F"/>
    <w:rsid w:val="00DD580B"/>
    <w:rsid w:val="00DD6EBC"/>
    <w:rsid w:val="00DE4BAF"/>
    <w:rsid w:val="00DE52B5"/>
    <w:rsid w:val="00DE6347"/>
    <w:rsid w:val="00DE70C3"/>
    <w:rsid w:val="00DE7CB2"/>
    <w:rsid w:val="00DF3DD4"/>
    <w:rsid w:val="00E0398A"/>
    <w:rsid w:val="00E0559F"/>
    <w:rsid w:val="00E064D8"/>
    <w:rsid w:val="00E06897"/>
    <w:rsid w:val="00E11917"/>
    <w:rsid w:val="00E11D50"/>
    <w:rsid w:val="00E13026"/>
    <w:rsid w:val="00E173AC"/>
    <w:rsid w:val="00E174C4"/>
    <w:rsid w:val="00E20A6E"/>
    <w:rsid w:val="00E21FF3"/>
    <w:rsid w:val="00E240A4"/>
    <w:rsid w:val="00E27FC0"/>
    <w:rsid w:val="00E3091E"/>
    <w:rsid w:val="00E31AB3"/>
    <w:rsid w:val="00E333DD"/>
    <w:rsid w:val="00E33924"/>
    <w:rsid w:val="00E33BB4"/>
    <w:rsid w:val="00E365E7"/>
    <w:rsid w:val="00E41D46"/>
    <w:rsid w:val="00E42E60"/>
    <w:rsid w:val="00E439C6"/>
    <w:rsid w:val="00E45EBC"/>
    <w:rsid w:val="00E53CD8"/>
    <w:rsid w:val="00E62A59"/>
    <w:rsid w:val="00E63973"/>
    <w:rsid w:val="00E643BE"/>
    <w:rsid w:val="00E64D4E"/>
    <w:rsid w:val="00E64EC5"/>
    <w:rsid w:val="00E6635A"/>
    <w:rsid w:val="00E71333"/>
    <w:rsid w:val="00E71B70"/>
    <w:rsid w:val="00E73F1D"/>
    <w:rsid w:val="00E74DD0"/>
    <w:rsid w:val="00E753B7"/>
    <w:rsid w:val="00E76A83"/>
    <w:rsid w:val="00E77774"/>
    <w:rsid w:val="00E86201"/>
    <w:rsid w:val="00E901E4"/>
    <w:rsid w:val="00E94D2F"/>
    <w:rsid w:val="00EA31DB"/>
    <w:rsid w:val="00EB17F7"/>
    <w:rsid w:val="00EB2F3D"/>
    <w:rsid w:val="00EB5FE2"/>
    <w:rsid w:val="00EB731F"/>
    <w:rsid w:val="00EB737E"/>
    <w:rsid w:val="00EC1FBF"/>
    <w:rsid w:val="00EC3AB4"/>
    <w:rsid w:val="00EC3EC4"/>
    <w:rsid w:val="00EC768E"/>
    <w:rsid w:val="00ED0495"/>
    <w:rsid w:val="00ED1965"/>
    <w:rsid w:val="00ED3126"/>
    <w:rsid w:val="00ED653B"/>
    <w:rsid w:val="00EE0366"/>
    <w:rsid w:val="00EE696D"/>
    <w:rsid w:val="00EE730B"/>
    <w:rsid w:val="00EF2656"/>
    <w:rsid w:val="00EF771B"/>
    <w:rsid w:val="00F002AE"/>
    <w:rsid w:val="00F025EA"/>
    <w:rsid w:val="00F04B62"/>
    <w:rsid w:val="00F10F21"/>
    <w:rsid w:val="00F12F49"/>
    <w:rsid w:val="00F14966"/>
    <w:rsid w:val="00F1596D"/>
    <w:rsid w:val="00F20B43"/>
    <w:rsid w:val="00F26486"/>
    <w:rsid w:val="00F27814"/>
    <w:rsid w:val="00F2785A"/>
    <w:rsid w:val="00F30828"/>
    <w:rsid w:val="00F3153B"/>
    <w:rsid w:val="00F315DB"/>
    <w:rsid w:val="00F319A3"/>
    <w:rsid w:val="00F32120"/>
    <w:rsid w:val="00F34E91"/>
    <w:rsid w:val="00F4050E"/>
    <w:rsid w:val="00F413B9"/>
    <w:rsid w:val="00F41BD4"/>
    <w:rsid w:val="00F41C52"/>
    <w:rsid w:val="00F42756"/>
    <w:rsid w:val="00F44B4E"/>
    <w:rsid w:val="00F544FA"/>
    <w:rsid w:val="00F56A8A"/>
    <w:rsid w:val="00F57DCA"/>
    <w:rsid w:val="00F6366B"/>
    <w:rsid w:val="00F64860"/>
    <w:rsid w:val="00F658F7"/>
    <w:rsid w:val="00F720A5"/>
    <w:rsid w:val="00F728BA"/>
    <w:rsid w:val="00F72B63"/>
    <w:rsid w:val="00F74754"/>
    <w:rsid w:val="00F74AC0"/>
    <w:rsid w:val="00F763B8"/>
    <w:rsid w:val="00F800F9"/>
    <w:rsid w:val="00F82665"/>
    <w:rsid w:val="00F830B6"/>
    <w:rsid w:val="00F83AE8"/>
    <w:rsid w:val="00F8740E"/>
    <w:rsid w:val="00F90634"/>
    <w:rsid w:val="00F91E41"/>
    <w:rsid w:val="00F94646"/>
    <w:rsid w:val="00F958FE"/>
    <w:rsid w:val="00FA2633"/>
    <w:rsid w:val="00FA4589"/>
    <w:rsid w:val="00FB152C"/>
    <w:rsid w:val="00FB2BC6"/>
    <w:rsid w:val="00FB2E82"/>
    <w:rsid w:val="00FB3BE1"/>
    <w:rsid w:val="00FB5481"/>
    <w:rsid w:val="00FC2EA9"/>
    <w:rsid w:val="00FC2EE2"/>
    <w:rsid w:val="00FC653A"/>
    <w:rsid w:val="00FC672D"/>
    <w:rsid w:val="00FC754E"/>
    <w:rsid w:val="00FD5785"/>
    <w:rsid w:val="00FD64B2"/>
    <w:rsid w:val="00FE4733"/>
    <w:rsid w:val="00FF1588"/>
    <w:rsid w:val="00FF16A1"/>
    <w:rsid w:val="00FF1C8F"/>
    <w:rsid w:val="00FF3A95"/>
    <w:rsid w:val="0EB62C9A"/>
    <w:rsid w:val="0ED09A52"/>
    <w:rsid w:val="0F439706"/>
    <w:rsid w:val="177DA3E3"/>
    <w:rsid w:val="2093F7AF"/>
    <w:rsid w:val="22358021"/>
    <w:rsid w:val="23C7E836"/>
    <w:rsid w:val="27B8EC38"/>
    <w:rsid w:val="29DB37AC"/>
    <w:rsid w:val="2AAB398F"/>
    <w:rsid w:val="36778032"/>
    <w:rsid w:val="38DD1B13"/>
    <w:rsid w:val="42E7D8B7"/>
    <w:rsid w:val="4DD02E43"/>
    <w:rsid w:val="4F15E789"/>
    <w:rsid w:val="4FB5057F"/>
    <w:rsid w:val="602DE85D"/>
    <w:rsid w:val="623FB070"/>
    <w:rsid w:val="78A71753"/>
    <w:rsid w:val="7DCBFD96"/>
    <w:rsid w:val="7EF79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2"/>
    </o:shapelayout>
  </w:shapeDefaults>
  <w:decimalSymbol w:val=","/>
  <w:listSeparator w:val=";"/>
  <w14:docId w14:val="4FF50145"/>
  <w15:chartTrackingRefBased/>
  <w15:docId w15:val="{CB77F2B3-FFF0-47B4-87AF-4CD0764C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99"/>
    <w:lsdException w:name="Emphasis" w:uiPriority="99"/>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46"/>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3"/>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3"/>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3"/>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val="en-GB" w:eastAsia="en-US" w:bidi="ar-SA"/>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val="en-GB" w:eastAsia="en-US" w:bidi="ar-SA"/>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1"/>
      </w:numPr>
      <w:tabs>
        <w:tab w:val="clear" w:pos="927"/>
        <w:tab w:val="clear" w:pos="1418"/>
        <w:tab w:val="clear" w:pos="4678"/>
        <w:tab w:val="clear" w:pos="5954"/>
        <w:tab w:val="clear" w:pos="7088"/>
        <w:tab w:val="left" w:pos="567"/>
      </w:tabs>
      <w:ind w:left="568"/>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2"/>
      </w:numPr>
      <w:tabs>
        <w:tab w:val="clear" w:pos="4678"/>
        <w:tab w:val="clear" w:pos="5954"/>
        <w:tab w:val="clear" w:pos="7088"/>
        <w:tab w:val="left" w:pos="851"/>
      </w:tabs>
    </w:pPr>
  </w:style>
  <w:style w:type="paragraph" w:customStyle="1" w:styleId="B3">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uiPriority w:val="99"/>
    <w:semiHidden/>
    <w:rPr>
      <w:b/>
      <w:position w:val="6"/>
      <w:sz w:val="16"/>
    </w:rPr>
  </w:style>
  <w:style w:type="paragraph" w:styleId="FootnoteText">
    <w:name w:val="footnote text"/>
    <w:link w:val="FootnoteTextChar"/>
    <w:uiPriority w:val="99"/>
    <w:semiHidden/>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link w:val="FootnoteText"/>
    <w:uiPriority w:val="99"/>
    <w:semiHidden/>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9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4"/>
      </w:numPr>
      <w:tabs>
        <w:tab w:val="clear" w:pos="1418"/>
        <w:tab w:val="clear" w:pos="4678"/>
        <w:tab w:val="clear" w:pos="5954"/>
        <w:tab w:val="clear" w:pos="7088"/>
        <w:tab w:val="left" w:pos="567"/>
      </w:tabs>
      <w:spacing w:after="120"/>
      <w:ind w:left="567" w:hanging="283"/>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5"/>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99"/>
    <w:qFormat/>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6"/>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426E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6E27"/>
    <w:rPr>
      <w:rFonts w:asciiTheme="majorHAnsi" w:eastAsiaTheme="majorEastAsia" w:hAnsiTheme="majorHAnsi" w:cstheme="majorBidi"/>
      <w:spacing w:val="-10"/>
      <w:kern w:val="28"/>
      <w:sz w:val="56"/>
      <w:szCs w:val="56"/>
      <w:lang w:eastAsia="en-US"/>
    </w:rPr>
  </w:style>
  <w:style w:type="character" w:styleId="FollowedHyperlink">
    <w:name w:val="FollowedHyperlink"/>
    <w:basedOn w:val="DefaultParagraphFont"/>
    <w:rsid w:val="004F35B0"/>
    <w:rPr>
      <w:color w:val="954F72" w:themeColor="followedHyperlink"/>
      <w:u w:val="single"/>
    </w:rPr>
  </w:style>
  <w:style w:type="paragraph" w:customStyle="1" w:styleId="paragraph">
    <w:name w:val="paragraph"/>
    <w:basedOn w:val="Normal"/>
    <w:rsid w:val="008B110B"/>
    <w:pPr>
      <w:tabs>
        <w:tab w:val="clear" w:pos="1418"/>
        <w:tab w:val="clear" w:pos="4678"/>
        <w:tab w:val="clear" w:pos="5954"/>
        <w:tab w:val="clear" w:pos="7088"/>
      </w:tabs>
      <w:overflowPunct/>
      <w:autoSpaceDE/>
      <w:autoSpaceDN/>
      <w:adjustRightInd/>
      <w:jc w:val="left"/>
      <w:textAlignment w:val="auto"/>
    </w:pPr>
    <w:rPr>
      <w:rFonts w:ascii="Times New Roman" w:hAnsi="Times New Roman"/>
      <w:sz w:val="24"/>
      <w:szCs w:val="24"/>
      <w:lang w:eastAsia="en-GB"/>
    </w:rPr>
  </w:style>
  <w:style w:type="character" w:customStyle="1" w:styleId="normaltextrun1">
    <w:name w:val="normaltextrun1"/>
    <w:basedOn w:val="DefaultParagraphFont"/>
    <w:rsid w:val="008B110B"/>
  </w:style>
  <w:style w:type="character" w:customStyle="1" w:styleId="eop">
    <w:name w:val="eop"/>
    <w:basedOn w:val="DefaultParagraphFont"/>
    <w:rsid w:val="008B110B"/>
  </w:style>
  <w:style w:type="character" w:customStyle="1" w:styleId="normaltextrun">
    <w:name w:val="normaltextrun"/>
    <w:basedOn w:val="DefaultParagraphFont"/>
    <w:rsid w:val="00C04F44"/>
  </w:style>
  <w:style w:type="paragraph" w:customStyle="1" w:styleId="Annex">
    <w:name w:val="Annex"/>
    <w:basedOn w:val="Normal"/>
    <w:next w:val="Normal"/>
    <w:qFormat/>
    <w:rsid w:val="009326B5"/>
    <w:pPr>
      <w:overflowPunct/>
      <w:autoSpaceDE/>
      <w:autoSpaceDN/>
      <w:adjustRightInd/>
      <w:spacing w:after="240"/>
      <w:jc w:val="center"/>
      <w:textAlignment w:val="auto"/>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219441159">
      <w:bodyDiv w:val="1"/>
      <w:marLeft w:val="0"/>
      <w:marRight w:val="0"/>
      <w:marTop w:val="0"/>
      <w:marBottom w:val="0"/>
      <w:divBdr>
        <w:top w:val="none" w:sz="0" w:space="0" w:color="auto"/>
        <w:left w:val="none" w:sz="0" w:space="0" w:color="auto"/>
        <w:bottom w:val="none" w:sz="0" w:space="0" w:color="auto"/>
        <w:right w:val="none" w:sz="0" w:space="0" w:color="auto"/>
      </w:divBdr>
      <w:divsChild>
        <w:div w:id="451215417">
          <w:marLeft w:val="0"/>
          <w:marRight w:val="0"/>
          <w:marTop w:val="0"/>
          <w:marBottom w:val="0"/>
          <w:divBdr>
            <w:top w:val="none" w:sz="0" w:space="0" w:color="auto"/>
            <w:left w:val="none" w:sz="0" w:space="0" w:color="auto"/>
            <w:bottom w:val="none" w:sz="0" w:space="0" w:color="auto"/>
            <w:right w:val="none" w:sz="0" w:space="0" w:color="auto"/>
          </w:divBdr>
          <w:divsChild>
            <w:div w:id="1680622577">
              <w:marLeft w:val="0"/>
              <w:marRight w:val="0"/>
              <w:marTop w:val="0"/>
              <w:marBottom w:val="0"/>
              <w:divBdr>
                <w:top w:val="none" w:sz="0" w:space="0" w:color="auto"/>
                <w:left w:val="none" w:sz="0" w:space="0" w:color="auto"/>
                <w:bottom w:val="none" w:sz="0" w:space="0" w:color="auto"/>
                <w:right w:val="none" w:sz="0" w:space="0" w:color="auto"/>
              </w:divBdr>
              <w:divsChild>
                <w:div w:id="138159920">
                  <w:marLeft w:val="0"/>
                  <w:marRight w:val="0"/>
                  <w:marTop w:val="0"/>
                  <w:marBottom w:val="0"/>
                  <w:divBdr>
                    <w:top w:val="none" w:sz="0" w:space="0" w:color="auto"/>
                    <w:left w:val="none" w:sz="0" w:space="0" w:color="auto"/>
                    <w:bottom w:val="none" w:sz="0" w:space="0" w:color="auto"/>
                    <w:right w:val="none" w:sz="0" w:space="0" w:color="auto"/>
                  </w:divBdr>
                  <w:divsChild>
                    <w:div w:id="679431964">
                      <w:marLeft w:val="0"/>
                      <w:marRight w:val="0"/>
                      <w:marTop w:val="0"/>
                      <w:marBottom w:val="0"/>
                      <w:divBdr>
                        <w:top w:val="none" w:sz="0" w:space="0" w:color="auto"/>
                        <w:left w:val="none" w:sz="0" w:space="0" w:color="auto"/>
                        <w:bottom w:val="none" w:sz="0" w:space="0" w:color="auto"/>
                        <w:right w:val="none" w:sz="0" w:space="0" w:color="auto"/>
                      </w:divBdr>
                      <w:divsChild>
                        <w:div w:id="1400058204">
                          <w:marLeft w:val="0"/>
                          <w:marRight w:val="0"/>
                          <w:marTop w:val="0"/>
                          <w:marBottom w:val="0"/>
                          <w:divBdr>
                            <w:top w:val="none" w:sz="0" w:space="0" w:color="auto"/>
                            <w:left w:val="none" w:sz="0" w:space="0" w:color="auto"/>
                            <w:bottom w:val="none" w:sz="0" w:space="0" w:color="auto"/>
                            <w:right w:val="none" w:sz="0" w:space="0" w:color="auto"/>
                          </w:divBdr>
                          <w:divsChild>
                            <w:div w:id="183784990">
                              <w:marLeft w:val="0"/>
                              <w:marRight w:val="0"/>
                              <w:marTop w:val="0"/>
                              <w:marBottom w:val="0"/>
                              <w:divBdr>
                                <w:top w:val="none" w:sz="0" w:space="0" w:color="auto"/>
                                <w:left w:val="none" w:sz="0" w:space="0" w:color="auto"/>
                                <w:bottom w:val="none" w:sz="0" w:space="0" w:color="auto"/>
                                <w:right w:val="none" w:sz="0" w:space="0" w:color="auto"/>
                              </w:divBdr>
                              <w:divsChild>
                                <w:div w:id="1252931024">
                                  <w:marLeft w:val="0"/>
                                  <w:marRight w:val="0"/>
                                  <w:marTop w:val="0"/>
                                  <w:marBottom w:val="0"/>
                                  <w:divBdr>
                                    <w:top w:val="none" w:sz="0" w:space="0" w:color="auto"/>
                                    <w:left w:val="none" w:sz="0" w:space="0" w:color="auto"/>
                                    <w:bottom w:val="none" w:sz="0" w:space="0" w:color="auto"/>
                                    <w:right w:val="none" w:sz="0" w:space="0" w:color="auto"/>
                                  </w:divBdr>
                                  <w:divsChild>
                                    <w:div w:id="401298713">
                                      <w:marLeft w:val="0"/>
                                      <w:marRight w:val="0"/>
                                      <w:marTop w:val="0"/>
                                      <w:marBottom w:val="0"/>
                                      <w:divBdr>
                                        <w:top w:val="none" w:sz="0" w:space="0" w:color="auto"/>
                                        <w:left w:val="none" w:sz="0" w:space="0" w:color="auto"/>
                                        <w:bottom w:val="none" w:sz="0" w:space="0" w:color="auto"/>
                                        <w:right w:val="none" w:sz="0" w:space="0" w:color="auto"/>
                                      </w:divBdr>
                                      <w:divsChild>
                                        <w:div w:id="1742169579">
                                          <w:marLeft w:val="0"/>
                                          <w:marRight w:val="0"/>
                                          <w:marTop w:val="0"/>
                                          <w:marBottom w:val="0"/>
                                          <w:divBdr>
                                            <w:top w:val="none" w:sz="0" w:space="0" w:color="auto"/>
                                            <w:left w:val="none" w:sz="0" w:space="0" w:color="auto"/>
                                            <w:bottom w:val="none" w:sz="0" w:space="0" w:color="auto"/>
                                            <w:right w:val="none" w:sz="0" w:space="0" w:color="auto"/>
                                          </w:divBdr>
                                          <w:divsChild>
                                            <w:div w:id="668484482">
                                              <w:marLeft w:val="0"/>
                                              <w:marRight w:val="0"/>
                                              <w:marTop w:val="0"/>
                                              <w:marBottom w:val="0"/>
                                              <w:divBdr>
                                                <w:top w:val="none" w:sz="0" w:space="0" w:color="auto"/>
                                                <w:left w:val="none" w:sz="0" w:space="0" w:color="auto"/>
                                                <w:bottom w:val="none" w:sz="0" w:space="0" w:color="auto"/>
                                                <w:right w:val="none" w:sz="0" w:space="0" w:color="auto"/>
                                              </w:divBdr>
                                              <w:divsChild>
                                                <w:div w:id="681126242">
                                                  <w:marLeft w:val="0"/>
                                                  <w:marRight w:val="0"/>
                                                  <w:marTop w:val="0"/>
                                                  <w:marBottom w:val="555"/>
                                                  <w:divBdr>
                                                    <w:top w:val="none" w:sz="0" w:space="0" w:color="auto"/>
                                                    <w:left w:val="none" w:sz="0" w:space="0" w:color="auto"/>
                                                    <w:bottom w:val="none" w:sz="0" w:space="0" w:color="auto"/>
                                                    <w:right w:val="none" w:sz="0" w:space="0" w:color="auto"/>
                                                  </w:divBdr>
                                                  <w:divsChild>
                                                    <w:div w:id="49770902">
                                                      <w:marLeft w:val="0"/>
                                                      <w:marRight w:val="0"/>
                                                      <w:marTop w:val="0"/>
                                                      <w:marBottom w:val="0"/>
                                                      <w:divBdr>
                                                        <w:top w:val="none" w:sz="0" w:space="0" w:color="auto"/>
                                                        <w:left w:val="none" w:sz="0" w:space="0" w:color="auto"/>
                                                        <w:bottom w:val="none" w:sz="0" w:space="0" w:color="auto"/>
                                                        <w:right w:val="none" w:sz="0" w:space="0" w:color="auto"/>
                                                      </w:divBdr>
                                                      <w:divsChild>
                                                        <w:div w:id="835847839">
                                                          <w:marLeft w:val="0"/>
                                                          <w:marRight w:val="0"/>
                                                          <w:marTop w:val="0"/>
                                                          <w:marBottom w:val="0"/>
                                                          <w:divBdr>
                                                            <w:top w:val="single" w:sz="12" w:space="0" w:color="ABABAB"/>
                                                            <w:left w:val="single" w:sz="6" w:space="0" w:color="ABABAB"/>
                                                            <w:bottom w:val="single" w:sz="6" w:space="0" w:color="ABABAB"/>
                                                            <w:right w:val="single" w:sz="6" w:space="0" w:color="ABABAB"/>
                                                          </w:divBdr>
                                                          <w:divsChild>
                                                            <w:div w:id="1848322319">
                                                              <w:marLeft w:val="0"/>
                                                              <w:marRight w:val="0"/>
                                                              <w:marTop w:val="0"/>
                                                              <w:marBottom w:val="0"/>
                                                              <w:divBdr>
                                                                <w:top w:val="none" w:sz="0" w:space="0" w:color="auto"/>
                                                                <w:left w:val="none" w:sz="0" w:space="0" w:color="auto"/>
                                                                <w:bottom w:val="none" w:sz="0" w:space="0" w:color="auto"/>
                                                                <w:right w:val="none" w:sz="0" w:space="0" w:color="auto"/>
                                                              </w:divBdr>
                                                              <w:divsChild>
                                                                <w:div w:id="1106654735">
                                                                  <w:marLeft w:val="0"/>
                                                                  <w:marRight w:val="0"/>
                                                                  <w:marTop w:val="0"/>
                                                                  <w:marBottom w:val="0"/>
                                                                  <w:divBdr>
                                                                    <w:top w:val="none" w:sz="0" w:space="0" w:color="auto"/>
                                                                    <w:left w:val="none" w:sz="0" w:space="0" w:color="auto"/>
                                                                    <w:bottom w:val="none" w:sz="0" w:space="0" w:color="auto"/>
                                                                    <w:right w:val="none" w:sz="0" w:space="0" w:color="auto"/>
                                                                  </w:divBdr>
                                                                  <w:divsChild>
                                                                    <w:div w:id="222102310">
                                                                      <w:marLeft w:val="0"/>
                                                                      <w:marRight w:val="0"/>
                                                                      <w:marTop w:val="0"/>
                                                                      <w:marBottom w:val="0"/>
                                                                      <w:divBdr>
                                                                        <w:top w:val="none" w:sz="0" w:space="0" w:color="auto"/>
                                                                        <w:left w:val="none" w:sz="0" w:space="0" w:color="auto"/>
                                                                        <w:bottom w:val="none" w:sz="0" w:space="0" w:color="auto"/>
                                                                        <w:right w:val="none" w:sz="0" w:space="0" w:color="auto"/>
                                                                      </w:divBdr>
                                                                      <w:divsChild>
                                                                        <w:div w:id="2093578799">
                                                                          <w:marLeft w:val="0"/>
                                                                          <w:marRight w:val="0"/>
                                                                          <w:marTop w:val="0"/>
                                                                          <w:marBottom w:val="0"/>
                                                                          <w:divBdr>
                                                                            <w:top w:val="none" w:sz="0" w:space="0" w:color="auto"/>
                                                                            <w:left w:val="none" w:sz="0" w:space="0" w:color="auto"/>
                                                                            <w:bottom w:val="none" w:sz="0" w:space="0" w:color="auto"/>
                                                                            <w:right w:val="none" w:sz="0" w:space="0" w:color="auto"/>
                                                                          </w:divBdr>
                                                                          <w:divsChild>
                                                                            <w:div w:id="364404799">
                                                                              <w:marLeft w:val="-75"/>
                                                                              <w:marRight w:val="0"/>
                                                                              <w:marTop w:val="30"/>
                                                                              <w:marBottom w:val="30"/>
                                                                              <w:divBdr>
                                                                                <w:top w:val="none" w:sz="0" w:space="0" w:color="auto"/>
                                                                                <w:left w:val="none" w:sz="0" w:space="0" w:color="auto"/>
                                                                                <w:bottom w:val="none" w:sz="0" w:space="0" w:color="auto"/>
                                                                                <w:right w:val="none" w:sz="0" w:space="0" w:color="auto"/>
                                                                              </w:divBdr>
                                                                              <w:divsChild>
                                                                                <w:div w:id="230895389">
                                                                                  <w:marLeft w:val="0"/>
                                                                                  <w:marRight w:val="0"/>
                                                                                  <w:marTop w:val="0"/>
                                                                                  <w:marBottom w:val="0"/>
                                                                                  <w:divBdr>
                                                                                    <w:top w:val="none" w:sz="0" w:space="0" w:color="auto"/>
                                                                                    <w:left w:val="none" w:sz="0" w:space="0" w:color="auto"/>
                                                                                    <w:bottom w:val="none" w:sz="0" w:space="0" w:color="auto"/>
                                                                                    <w:right w:val="none" w:sz="0" w:space="0" w:color="auto"/>
                                                                                  </w:divBdr>
                                                                                  <w:divsChild>
                                                                                    <w:div w:id="2015260166">
                                                                                      <w:marLeft w:val="0"/>
                                                                                      <w:marRight w:val="0"/>
                                                                                      <w:marTop w:val="0"/>
                                                                                      <w:marBottom w:val="0"/>
                                                                                      <w:divBdr>
                                                                                        <w:top w:val="none" w:sz="0" w:space="0" w:color="auto"/>
                                                                                        <w:left w:val="none" w:sz="0" w:space="0" w:color="auto"/>
                                                                                        <w:bottom w:val="none" w:sz="0" w:space="0" w:color="auto"/>
                                                                                        <w:right w:val="none" w:sz="0" w:space="0" w:color="auto"/>
                                                                                      </w:divBdr>
                                                                                      <w:divsChild>
                                                                                        <w:div w:id="853689318">
                                                                                          <w:marLeft w:val="0"/>
                                                                                          <w:marRight w:val="0"/>
                                                                                          <w:marTop w:val="0"/>
                                                                                          <w:marBottom w:val="0"/>
                                                                                          <w:divBdr>
                                                                                            <w:top w:val="none" w:sz="0" w:space="0" w:color="auto"/>
                                                                                            <w:left w:val="none" w:sz="0" w:space="0" w:color="auto"/>
                                                                                            <w:bottom w:val="none" w:sz="0" w:space="0" w:color="auto"/>
                                                                                            <w:right w:val="none" w:sz="0" w:space="0" w:color="auto"/>
                                                                                          </w:divBdr>
                                                                                          <w:divsChild>
                                                                                            <w:div w:id="1815174092">
                                                                                              <w:marLeft w:val="0"/>
                                                                                              <w:marRight w:val="0"/>
                                                                                              <w:marTop w:val="0"/>
                                                                                              <w:marBottom w:val="0"/>
                                                                                              <w:divBdr>
                                                                                                <w:top w:val="none" w:sz="0" w:space="0" w:color="auto"/>
                                                                                                <w:left w:val="none" w:sz="0" w:space="0" w:color="auto"/>
                                                                                                <w:bottom w:val="none" w:sz="0" w:space="0" w:color="auto"/>
                                                                                                <w:right w:val="none" w:sz="0" w:space="0" w:color="auto"/>
                                                                                              </w:divBdr>
                                                                                              <w:divsChild>
                                                                                                <w:div w:id="506678570">
                                                                                                  <w:marLeft w:val="0"/>
                                                                                                  <w:marRight w:val="0"/>
                                                                                                  <w:marTop w:val="0"/>
                                                                                                  <w:marBottom w:val="0"/>
                                                                                                  <w:divBdr>
                                                                                                    <w:top w:val="none" w:sz="0" w:space="0" w:color="auto"/>
                                                                                                    <w:left w:val="none" w:sz="0" w:space="0" w:color="auto"/>
                                                                                                    <w:bottom w:val="none" w:sz="0" w:space="0" w:color="auto"/>
                                                                                                    <w:right w:val="none" w:sz="0" w:space="0" w:color="auto"/>
                                                                                                  </w:divBdr>
                                                                                                  <w:divsChild>
                                                                                                    <w:div w:id="1022629557">
                                                                                                      <w:marLeft w:val="0"/>
                                                                                                      <w:marRight w:val="0"/>
                                                                                                      <w:marTop w:val="30"/>
                                                                                                      <w:marBottom w:val="30"/>
                                                                                                      <w:divBdr>
                                                                                                        <w:top w:val="none" w:sz="0" w:space="0" w:color="auto"/>
                                                                                                        <w:left w:val="none" w:sz="0" w:space="0" w:color="auto"/>
                                                                                                        <w:bottom w:val="none" w:sz="0" w:space="0" w:color="auto"/>
                                                                                                        <w:right w:val="none" w:sz="0" w:space="0" w:color="auto"/>
                                                                                                      </w:divBdr>
                                                                                                      <w:divsChild>
                                                                                                        <w:div w:id="36928187">
                                                                                                          <w:marLeft w:val="0"/>
                                                                                                          <w:marRight w:val="0"/>
                                                                                                          <w:marTop w:val="0"/>
                                                                                                          <w:marBottom w:val="0"/>
                                                                                                          <w:divBdr>
                                                                                                            <w:top w:val="none" w:sz="0" w:space="0" w:color="auto"/>
                                                                                                            <w:left w:val="none" w:sz="0" w:space="0" w:color="auto"/>
                                                                                                            <w:bottom w:val="none" w:sz="0" w:space="0" w:color="auto"/>
                                                                                                            <w:right w:val="none" w:sz="0" w:space="0" w:color="auto"/>
                                                                                                          </w:divBdr>
                                                                                                          <w:divsChild>
                                                                                                            <w:div w:id="1816140141">
                                                                                                              <w:marLeft w:val="0"/>
                                                                                                              <w:marRight w:val="0"/>
                                                                                                              <w:marTop w:val="0"/>
                                                                                                              <w:marBottom w:val="0"/>
                                                                                                              <w:divBdr>
                                                                                                                <w:top w:val="none" w:sz="0" w:space="0" w:color="auto"/>
                                                                                                                <w:left w:val="none" w:sz="0" w:space="0" w:color="auto"/>
                                                                                                                <w:bottom w:val="none" w:sz="0" w:space="0" w:color="auto"/>
                                                                                                                <w:right w:val="none" w:sz="0" w:space="0" w:color="auto"/>
                                                                                                              </w:divBdr>
                                                                                                            </w:div>
                                                                                                          </w:divsChild>
                                                                                                        </w:div>
                                                                                                        <w:div w:id="208497359">
                                                                                                          <w:marLeft w:val="0"/>
                                                                                                          <w:marRight w:val="0"/>
                                                                                                          <w:marTop w:val="0"/>
                                                                                                          <w:marBottom w:val="0"/>
                                                                                                          <w:divBdr>
                                                                                                            <w:top w:val="none" w:sz="0" w:space="0" w:color="auto"/>
                                                                                                            <w:left w:val="none" w:sz="0" w:space="0" w:color="auto"/>
                                                                                                            <w:bottom w:val="none" w:sz="0" w:space="0" w:color="auto"/>
                                                                                                            <w:right w:val="none" w:sz="0" w:space="0" w:color="auto"/>
                                                                                                          </w:divBdr>
                                                                                                          <w:divsChild>
                                                                                                            <w:div w:id="1057171679">
                                                                                                              <w:marLeft w:val="0"/>
                                                                                                              <w:marRight w:val="0"/>
                                                                                                              <w:marTop w:val="0"/>
                                                                                                              <w:marBottom w:val="0"/>
                                                                                                              <w:divBdr>
                                                                                                                <w:top w:val="none" w:sz="0" w:space="0" w:color="auto"/>
                                                                                                                <w:left w:val="none" w:sz="0" w:space="0" w:color="auto"/>
                                                                                                                <w:bottom w:val="none" w:sz="0" w:space="0" w:color="auto"/>
                                                                                                                <w:right w:val="none" w:sz="0" w:space="0" w:color="auto"/>
                                                                                                              </w:divBdr>
                                                                                                            </w:div>
                                                                                                          </w:divsChild>
                                                                                                        </w:div>
                                                                                                        <w:div w:id="257102081">
                                                                                                          <w:marLeft w:val="0"/>
                                                                                                          <w:marRight w:val="0"/>
                                                                                                          <w:marTop w:val="0"/>
                                                                                                          <w:marBottom w:val="0"/>
                                                                                                          <w:divBdr>
                                                                                                            <w:top w:val="none" w:sz="0" w:space="0" w:color="auto"/>
                                                                                                            <w:left w:val="none" w:sz="0" w:space="0" w:color="auto"/>
                                                                                                            <w:bottom w:val="none" w:sz="0" w:space="0" w:color="auto"/>
                                                                                                            <w:right w:val="none" w:sz="0" w:space="0" w:color="auto"/>
                                                                                                          </w:divBdr>
                                                                                                          <w:divsChild>
                                                                                                            <w:div w:id="862865020">
                                                                                                              <w:marLeft w:val="0"/>
                                                                                                              <w:marRight w:val="0"/>
                                                                                                              <w:marTop w:val="0"/>
                                                                                                              <w:marBottom w:val="0"/>
                                                                                                              <w:divBdr>
                                                                                                                <w:top w:val="none" w:sz="0" w:space="0" w:color="auto"/>
                                                                                                                <w:left w:val="none" w:sz="0" w:space="0" w:color="auto"/>
                                                                                                                <w:bottom w:val="none" w:sz="0" w:space="0" w:color="auto"/>
                                                                                                                <w:right w:val="none" w:sz="0" w:space="0" w:color="auto"/>
                                                                                                              </w:divBdr>
                                                                                                            </w:div>
                                                                                                          </w:divsChild>
                                                                                                        </w:div>
                                                                                                        <w:div w:id="286591208">
                                                                                                          <w:marLeft w:val="0"/>
                                                                                                          <w:marRight w:val="0"/>
                                                                                                          <w:marTop w:val="0"/>
                                                                                                          <w:marBottom w:val="0"/>
                                                                                                          <w:divBdr>
                                                                                                            <w:top w:val="none" w:sz="0" w:space="0" w:color="auto"/>
                                                                                                            <w:left w:val="none" w:sz="0" w:space="0" w:color="auto"/>
                                                                                                            <w:bottom w:val="none" w:sz="0" w:space="0" w:color="auto"/>
                                                                                                            <w:right w:val="none" w:sz="0" w:space="0" w:color="auto"/>
                                                                                                          </w:divBdr>
                                                                                                          <w:divsChild>
                                                                                                            <w:div w:id="950012892">
                                                                                                              <w:marLeft w:val="0"/>
                                                                                                              <w:marRight w:val="0"/>
                                                                                                              <w:marTop w:val="0"/>
                                                                                                              <w:marBottom w:val="0"/>
                                                                                                              <w:divBdr>
                                                                                                                <w:top w:val="none" w:sz="0" w:space="0" w:color="auto"/>
                                                                                                                <w:left w:val="none" w:sz="0" w:space="0" w:color="auto"/>
                                                                                                                <w:bottom w:val="none" w:sz="0" w:space="0" w:color="auto"/>
                                                                                                                <w:right w:val="none" w:sz="0" w:space="0" w:color="auto"/>
                                                                                                              </w:divBdr>
                                                                                                            </w:div>
                                                                                                          </w:divsChild>
                                                                                                        </w:div>
                                                                                                        <w:div w:id="427702483">
                                                                                                          <w:marLeft w:val="0"/>
                                                                                                          <w:marRight w:val="0"/>
                                                                                                          <w:marTop w:val="0"/>
                                                                                                          <w:marBottom w:val="0"/>
                                                                                                          <w:divBdr>
                                                                                                            <w:top w:val="none" w:sz="0" w:space="0" w:color="auto"/>
                                                                                                            <w:left w:val="none" w:sz="0" w:space="0" w:color="auto"/>
                                                                                                            <w:bottom w:val="none" w:sz="0" w:space="0" w:color="auto"/>
                                                                                                            <w:right w:val="none" w:sz="0" w:space="0" w:color="auto"/>
                                                                                                          </w:divBdr>
                                                                                                          <w:divsChild>
                                                                                                            <w:div w:id="1978490023">
                                                                                                              <w:marLeft w:val="0"/>
                                                                                                              <w:marRight w:val="0"/>
                                                                                                              <w:marTop w:val="0"/>
                                                                                                              <w:marBottom w:val="0"/>
                                                                                                              <w:divBdr>
                                                                                                                <w:top w:val="none" w:sz="0" w:space="0" w:color="auto"/>
                                                                                                                <w:left w:val="none" w:sz="0" w:space="0" w:color="auto"/>
                                                                                                                <w:bottom w:val="none" w:sz="0" w:space="0" w:color="auto"/>
                                                                                                                <w:right w:val="none" w:sz="0" w:space="0" w:color="auto"/>
                                                                                                              </w:divBdr>
                                                                                                            </w:div>
                                                                                                          </w:divsChild>
                                                                                                        </w:div>
                                                                                                        <w:div w:id="506208867">
                                                                                                          <w:marLeft w:val="0"/>
                                                                                                          <w:marRight w:val="0"/>
                                                                                                          <w:marTop w:val="0"/>
                                                                                                          <w:marBottom w:val="0"/>
                                                                                                          <w:divBdr>
                                                                                                            <w:top w:val="none" w:sz="0" w:space="0" w:color="auto"/>
                                                                                                            <w:left w:val="none" w:sz="0" w:space="0" w:color="auto"/>
                                                                                                            <w:bottom w:val="none" w:sz="0" w:space="0" w:color="auto"/>
                                                                                                            <w:right w:val="none" w:sz="0" w:space="0" w:color="auto"/>
                                                                                                          </w:divBdr>
                                                                                                          <w:divsChild>
                                                                                                            <w:div w:id="681934227">
                                                                                                              <w:marLeft w:val="0"/>
                                                                                                              <w:marRight w:val="0"/>
                                                                                                              <w:marTop w:val="0"/>
                                                                                                              <w:marBottom w:val="0"/>
                                                                                                              <w:divBdr>
                                                                                                                <w:top w:val="none" w:sz="0" w:space="0" w:color="auto"/>
                                                                                                                <w:left w:val="none" w:sz="0" w:space="0" w:color="auto"/>
                                                                                                                <w:bottom w:val="none" w:sz="0" w:space="0" w:color="auto"/>
                                                                                                                <w:right w:val="none" w:sz="0" w:space="0" w:color="auto"/>
                                                                                                              </w:divBdr>
                                                                                                            </w:div>
                                                                                                          </w:divsChild>
                                                                                                        </w:div>
                                                                                                        <w:div w:id="534198992">
                                                                                                          <w:marLeft w:val="0"/>
                                                                                                          <w:marRight w:val="0"/>
                                                                                                          <w:marTop w:val="0"/>
                                                                                                          <w:marBottom w:val="0"/>
                                                                                                          <w:divBdr>
                                                                                                            <w:top w:val="none" w:sz="0" w:space="0" w:color="auto"/>
                                                                                                            <w:left w:val="none" w:sz="0" w:space="0" w:color="auto"/>
                                                                                                            <w:bottom w:val="none" w:sz="0" w:space="0" w:color="auto"/>
                                                                                                            <w:right w:val="none" w:sz="0" w:space="0" w:color="auto"/>
                                                                                                          </w:divBdr>
                                                                                                          <w:divsChild>
                                                                                                            <w:div w:id="1020475290">
                                                                                                              <w:marLeft w:val="0"/>
                                                                                                              <w:marRight w:val="0"/>
                                                                                                              <w:marTop w:val="0"/>
                                                                                                              <w:marBottom w:val="0"/>
                                                                                                              <w:divBdr>
                                                                                                                <w:top w:val="none" w:sz="0" w:space="0" w:color="auto"/>
                                                                                                                <w:left w:val="none" w:sz="0" w:space="0" w:color="auto"/>
                                                                                                                <w:bottom w:val="none" w:sz="0" w:space="0" w:color="auto"/>
                                                                                                                <w:right w:val="none" w:sz="0" w:space="0" w:color="auto"/>
                                                                                                              </w:divBdr>
                                                                                                            </w:div>
                                                                                                          </w:divsChild>
                                                                                                        </w:div>
                                                                                                        <w:div w:id="563565763">
                                                                                                          <w:marLeft w:val="0"/>
                                                                                                          <w:marRight w:val="0"/>
                                                                                                          <w:marTop w:val="0"/>
                                                                                                          <w:marBottom w:val="0"/>
                                                                                                          <w:divBdr>
                                                                                                            <w:top w:val="none" w:sz="0" w:space="0" w:color="auto"/>
                                                                                                            <w:left w:val="none" w:sz="0" w:space="0" w:color="auto"/>
                                                                                                            <w:bottom w:val="none" w:sz="0" w:space="0" w:color="auto"/>
                                                                                                            <w:right w:val="none" w:sz="0" w:space="0" w:color="auto"/>
                                                                                                          </w:divBdr>
                                                                                                          <w:divsChild>
                                                                                                            <w:div w:id="627779751">
                                                                                                              <w:marLeft w:val="0"/>
                                                                                                              <w:marRight w:val="0"/>
                                                                                                              <w:marTop w:val="0"/>
                                                                                                              <w:marBottom w:val="0"/>
                                                                                                              <w:divBdr>
                                                                                                                <w:top w:val="none" w:sz="0" w:space="0" w:color="auto"/>
                                                                                                                <w:left w:val="none" w:sz="0" w:space="0" w:color="auto"/>
                                                                                                                <w:bottom w:val="none" w:sz="0" w:space="0" w:color="auto"/>
                                                                                                                <w:right w:val="none" w:sz="0" w:space="0" w:color="auto"/>
                                                                                                              </w:divBdr>
                                                                                                            </w:div>
                                                                                                          </w:divsChild>
                                                                                                        </w:div>
                                                                                                        <w:div w:id="1033924320">
                                                                                                          <w:marLeft w:val="0"/>
                                                                                                          <w:marRight w:val="0"/>
                                                                                                          <w:marTop w:val="0"/>
                                                                                                          <w:marBottom w:val="0"/>
                                                                                                          <w:divBdr>
                                                                                                            <w:top w:val="none" w:sz="0" w:space="0" w:color="auto"/>
                                                                                                            <w:left w:val="none" w:sz="0" w:space="0" w:color="auto"/>
                                                                                                            <w:bottom w:val="none" w:sz="0" w:space="0" w:color="auto"/>
                                                                                                            <w:right w:val="none" w:sz="0" w:space="0" w:color="auto"/>
                                                                                                          </w:divBdr>
                                                                                                          <w:divsChild>
                                                                                                            <w:div w:id="1438140609">
                                                                                                              <w:marLeft w:val="0"/>
                                                                                                              <w:marRight w:val="0"/>
                                                                                                              <w:marTop w:val="0"/>
                                                                                                              <w:marBottom w:val="0"/>
                                                                                                              <w:divBdr>
                                                                                                                <w:top w:val="none" w:sz="0" w:space="0" w:color="auto"/>
                                                                                                                <w:left w:val="none" w:sz="0" w:space="0" w:color="auto"/>
                                                                                                                <w:bottom w:val="none" w:sz="0" w:space="0" w:color="auto"/>
                                                                                                                <w:right w:val="none" w:sz="0" w:space="0" w:color="auto"/>
                                                                                                              </w:divBdr>
                                                                                                            </w:div>
                                                                                                          </w:divsChild>
                                                                                                        </w:div>
                                                                                                        <w:div w:id="1388648594">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601446129">
                                                                                                          <w:marLeft w:val="0"/>
                                                                                                          <w:marRight w:val="0"/>
                                                                                                          <w:marTop w:val="0"/>
                                                                                                          <w:marBottom w:val="0"/>
                                                                                                          <w:divBdr>
                                                                                                            <w:top w:val="none" w:sz="0" w:space="0" w:color="auto"/>
                                                                                                            <w:left w:val="none" w:sz="0" w:space="0" w:color="auto"/>
                                                                                                            <w:bottom w:val="none" w:sz="0" w:space="0" w:color="auto"/>
                                                                                                            <w:right w:val="none" w:sz="0" w:space="0" w:color="auto"/>
                                                                                                          </w:divBdr>
                                                                                                          <w:divsChild>
                                                                                                            <w:div w:id="1995796073">
                                                                                                              <w:marLeft w:val="0"/>
                                                                                                              <w:marRight w:val="0"/>
                                                                                                              <w:marTop w:val="0"/>
                                                                                                              <w:marBottom w:val="0"/>
                                                                                                              <w:divBdr>
                                                                                                                <w:top w:val="none" w:sz="0" w:space="0" w:color="auto"/>
                                                                                                                <w:left w:val="none" w:sz="0" w:space="0" w:color="auto"/>
                                                                                                                <w:bottom w:val="none" w:sz="0" w:space="0" w:color="auto"/>
                                                                                                                <w:right w:val="none" w:sz="0" w:space="0" w:color="auto"/>
                                                                                                              </w:divBdr>
                                                                                                            </w:div>
                                                                                                          </w:divsChild>
                                                                                                        </w:div>
                                                                                                        <w:div w:id="1705789967">
                                                                                                          <w:marLeft w:val="0"/>
                                                                                                          <w:marRight w:val="0"/>
                                                                                                          <w:marTop w:val="0"/>
                                                                                                          <w:marBottom w:val="0"/>
                                                                                                          <w:divBdr>
                                                                                                            <w:top w:val="none" w:sz="0" w:space="0" w:color="auto"/>
                                                                                                            <w:left w:val="none" w:sz="0" w:space="0" w:color="auto"/>
                                                                                                            <w:bottom w:val="none" w:sz="0" w:space="0" w:color="auto"/>
                                                                                                            <w:right w:val="none" w:sz="0" w:space="0" w:color="auto"/>
                                                                                                          </w:divBdr>
                                                                                                          <w:divsChild>
                                                                                                            <w:div w:id="1381972592">
                                                                                                              <w:marLeft w:val="0"/>
                                                                                                              <w:marRight w:val="0"/>
                                                                                                              <w:marTop w:val="0"/>
                                                                                                              <w:marBottom w:val="0"/>
                                                                                                              <w:divBdr>
                                                                                                                <w:top w:val="none" w:sz="0" w:space="0" w:color="auto"/>
                                                                                                                <w:left w:val="none" w:sz="0" w:space="0" w:color="auto"/>
                                                                                                                <w:bottom w:val="none" w:sz="0" w:space="0" w:color="auto"/>
                                                                                                                <w:right w:val="none" w:sz="0" w:space="0" w:color="auto"/>
                                                                                                              </w:divBdr>
                                                                                                            </w:div>
                                                                                                          </w:divsChild>
                                                                                                        </w:div>
                                                                                                        <w:div w:id="1716926166">
                                                                                                          <w:marLeft w:val="0"/>
                                                                                                          <w:marRight w:val="0"/>
                                                                                                          <w:marTop w:val="0"/>
                                                                                                          <w:marBottom w:val="0"/>
                                                                                                          <w:divBdr>
                                                                                                            <w:top w:val="none" w:sz="0" w:space="0" w:color="auto"/>
                                                                                                            <w:left w:val="none" w:sz="0" w:space="0" w:color="auto"/>
                                                                                                            <w:bottom w:val="none" w:sz="0" w:space="0" w:color="auto"/>
                                                                                                            <w:right w:val="none" w:sz="0" w:space="0" w:color="auto"/>
                                                                                                          </w:divBdr>
                                                                                                          <w:divsChild>
                                                                                                            <w:div w:id="109322368">
                                                                                                              <w:marLeft w:val="0"/>
                                                                                                              <w:marRight w:val="0"/>
                                                                                                              <w:marTop w:val="0"/>
                                                                                                              <w:marBottom w:val="0"/>
                                                                                                              <w:divBdr>
                                                                                                                <w:top w:val="none" w:sz="0" w:space="0" w:color="auto"/>
                                                                                                                <w:left w:val="none" w:sz="0" w:space="0" w:color="auto"/>
                                                                                                                <w:bottom w:val="none" w:sz="0" w:space="0" w:color="auto"/>
                                                                                                                <w:right w:val="none" w:sz="0" w:space="0" w:color="auto"/>
                                                                                                              </w:divBdr>
                                                                                                            </w:div>
                                                                                                          </w:divsChild>
                                                                                                        </w:div>
                                                                                                        <w:div w:id="1783766976">
                                                                                                          <w:marLeft w:val="0"/>
                                                                                                          <w:marRight w:val="0"/>
                                                                                                          <w:marTop w:val="0"/>
                                                                                                          <w:marBottom w:val="0"/>
                                                                                                          <w:divBdr>
                                                                                                            <w:top w:val="none" w:sz="0" w:space="0" w:color="auto"/>
                                                                                                            <w:left w:val="none" w:sz="0" w:space="0" w:color="auto"/>
                                                                                                            <w:bottom w:val="none" w:sz="0" w:space="0" w:color="auto"/>
                                                                                                            <w:right w:val="none" w:sz="0" w:space="0" w:color="auto"/>
                                                                                                          </w:divBdr>
                                                                                                          <w:divsChild>
                                                                                                            <w:div w:id="739718544">
                                                                                                              <w:marLeft w:val="0"/>
                                                                                                              <w:marRight w:val="0"/>
                                                                                                              <w:marTop w:val="0"/>
                                                                                                              <w:marBottom w:val="0"/>
                                                                                                              <w:divBdr>
                                                                                                                <w:top w:val="none" w:sz="0" w:space="0" w:color="auto"/>
                                                                                                                <w:left w:val="none" w:sz="0" w:space="0" w:color="auto"/>
                                                                                                                <w:bottom w:val="none" w:sz="0" w:space="0" w:color="auto"/>
                                                                                                                <w:right w:val="none" w:sz="0" w:space="0" w:color="auto"/>
                                                                                                              </w:divBdr>
                                                                                                            </w:div>
                                                                                                          </w:divsChild>
                                                                                                        </w:div>
                                                                                                        <w:div w:id="1799297182">
                                                                                                          <w:marLeft w:val="0"/>
                                                                                                          <w:marRight w:val="0"/>
                                                                                                          <w:marTop w:val="0"/>
                                                                                                          <w:marBottom w:val="0"/>
                                                                                                          <w:divBdr>
                                                                                                            <w:top w:val="none" w:sz="0" w:space="0" w:color="auto"/>
                                                                                                            <w:left w:val="none" w:sz="0" w:space="0" w:color="auto"/>
                                                                                                            <w:bottom w:val="none" w:sz="0" w:space="0" w:color="auto"/>
                                                                                                            <w:right w:val="none" w:sz="0" w:space="0" w:color="auto"/>
                                                                                                          </w:divBdr>
                                                                                                          <w:divsChild>
                                                                                                            <w:div w:id="16465794">
                                                                                                              <w:marLeft w:val="0"/>
                                                                                                              <w:marRight w:val="0"/>
                                                                                                              <w:marTop w:val="0"/>
                                                                                                              <w:marBottom w:val="0"/>
                                                                                                              <w:divBdr>
                                                                                                                <w:top w:val="none" w:sz="0" w:space="0" w:color="auto"/>
                                                                                                                <w:left w:val="none" w:sz="0" w:space="0" w:color="auto"/>
                                                                                                                <w:bottom w:val="none" w:sz="0" w:space="0" w:color="auto"/>
                                                                                                                <w:right w:val="none" w:sz="0" w:space="0" w:color="auto"/>
                                                                                                              </w:divBdr>
                                                                                                            </w:div>
                                                                                                          </w:divsChild>
                                                                                                        </w:div>
                                                                                                        <w:div w:id="1827552307">
                                                                                                          <w:marLeft w:val="0"/>
                                                                                                          <w:marRight w:val="0"/>
                                                                                                          <w:marTop w:val="0"/>
                                                                                                          <w:marBottom w:val="0"/>
                                                                                                          <w:divBdr>
                                                                                                            <w:top w:val="none" w:sz="0" w:space="0" w:color="auto"/>
                                                                                                            <w:left w:val="none" w:sz="0" w:space="0" w:color="auto"/>
                                                                                                            <w:bottom w:val="none" w:sz="0" w:space="0" w:color="auto"/>
                                                                                                            <w:right w:val="none" w:sz="0" w:space="0" w:color="auto"/>
                                                                                                          </w:divBdr>
                                                                                                          <w:divsChild>
                                                                                                            <w:div w:id="1770347162">
                                                                                                              <w:marLeft w:val="0"/>
                                                                                                              <w:marRight w:val="0"/>
                                                                                                              <w:marTop w:val="0"/>
                                                                                                              <w:marBottom w:val="0"/>
                                                                                                              <w:divBdr>
                                                                                                                <w:top w:val="none" w:sz="0" w:space="0" w:color="auto"/>
                                                                                                                <w:left w:val="none" w:sz="0" w:space="0" w:color="auto"/>
                                                                                                                <w:bottom w:val="none" w:sz="0" w:space="0" w:color="auto"/>
                                                                                                                <w:right w:val="none" w:sz="0" w:space="0" w:color="auto"/>
                                                                                                              </w:divBdr>
                                                                                                            </w:div>
                                                                                                          </w:divsChild>
                                                                                                        </w:div>
                                                                                                        <w:div w:id="1920480149">
                                                                                                          <w:marLeft w:val="0"/>
                                                                                                          <w:marRight w:val="0"/>
                                                                                                          <w:marTop w:val="0"/>
                                                                                                          <w:marBottom w:val="0"/>
                                                                                                          <w:divBdr>
                                                                                                            <w:top w:val="none" w:sz="0" w:space="0" w:color="auto"/>
                                                                                                            <w:left w:val="none" w:sz="0" w:space="0" w:color="auto"/>
                                                                                                            <w:bottom w:val="none" w:sz="0" w:space="0" w:color="auto"/>
                                                                                                            <w:right w:val="none" w:sz="0" w:space="0" w:color="auto"/>
                                                                                                          </w:divBdr>
                                                                                                          <w:divsChild>
                                                                                                            <w:div w:id="1439333111">
                                                                                                              <w:marLeft w:val="0"/>
                                                                                                              <w:marRight w:val="0"/>
                                                                                                              <w:marTop w:val="0"/>
                                                                                                              <w:marBottom w:val="0"/>
                                                                                                              <w:divBdr>
                                                                                                                <w:top w:val="none" w:sz="0" w:space="0" w:color="auto"/>
                                                                                                                <w:left w:val="none" w:sz="0" w:space="0" w:color="auto"/>
                                                                                                                <w:bottom w:val="none" w:sz="0" w:space="0" w:color="auto"/>
                                                                                                                <w:right w:val="none" w:sz="0" w:space="0" w:color="auto"/>
                                                                                                              </w:divBdr>
                                                                                                            </w:div>
                                                                                                          </w:divsChild>
                                                                                                        </w:div>
                                                                                                        <w:div w:id="1970090364">
                                                                                                          <w:marLeft w:val="0"/>
                                                                                                          <w:marRight w:val="0"/>
                                                                                                          <w:marTop w:val="0"/>
                                                                                                          <w:marBottom w:val="0"/>
                                                                                                          <w:divBdr>
                                                                                                            <w:top w:val="none" w:sz="0" w:space="0" w:color="auto"/>
                                                                                                            <w:left w:val="none" w:sz="0" w:space="0" w:color="auto"/>
                                                                                                            <w:bottom w:val="none" w:sz="0" w:space="0" w:color="auto"/>
                                                                                                            <w:right w:val="none" w:sz="0" w:space="0" w:color="auto"/>
                                                                                                          </w:divBdr>
                                                                                                          <w:divsChild>
                                                                                                            <w:div w:id="17034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698245086">
      <w:bodyDiv w:val="1"/>
      <w:marLeft w:val="0"/>
      <w:marRight w:val="0"/>
      <w:marTop w:val="0"/>
      <w:marBottom w:val="0"/>
      <w:divBdr>
        <w:top w:val="none" w:sz="0" w:space="0" w:color="auto"/>
        <w:left w:val="none" w:sz="0" w:space="0" w:color="auto"/>
        <w:bottom w:val="none" w:sz="0" w:space="0" w:color="auto"/>
        <w:right w:val="none" w:sz="0" w:space="0" w:color="auto"/>
      </w:divBdr>
      <w:divsChild>
        <w:div w:id="1900433608">
          <w:marLeft w:val="562"/>
          <w:marRight w:val="0"/>
          <w:marTop w:val="240"/>
          <w:marBottom w:val="0"/>
          <w:divBdr>
            <w:top w:val="none" w:sz="0" w:space="0" w:color="auto"/>
            <w:left w:val="none" w:sz="0" w:space="0" w:color="auto"/>
            <w:bottom w:val="none" w:sz="0" w:space="0" w:color="auto"/>
            <w:right w:val="none" w:sz="0" w:space="0" w:color="auto"/>
          </w:divBdr>
        </w:div>
      </w:divsChild>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tsi.org/Portals/0/TBpages/STFs/Docs/SPLU_Service_Contract_%20Template_V1.0_Clean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tsi.org/cf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DATABASE\STF\STF_Templates\ToR_ET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18" ma:contentTypeDescription="Create a new document." ma:contentTypeScope="" ma:versionID="5b7bbe040726cc986c3ddaa05e1489db">
  <xsd:schema xmlns:xsd="http://www.w3.org/2001/XMLSchema" xmlns:xs="http://www.w3.org/2001/XMLSchema" xmlns:p="http://schemas.microsoft.com/office/2006/metadata/properties" xmlns:ns2="eaa00c51-5de4-4083-83f6-5ac443f59e60" xmlns:ns3="9069a6be-6d50-495c-b8b5-a075e1fb0980" targetNamespace="http://schemas.microsoft.com/office/2006/metadata/properties" ma:root="true" ma:fieldsID="7ba81200e9783f62c1daed8b95c9904a" ns2:_="" ns3:_="">
    <xsd:import namespace="eaa00c51-5de4-4083-83f6-5ac443f59e60"/>
    <xsd:import namespace="9069a6be-6d50-495c-b8b5-a075e1fb0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3c702-1e94-4359-a2ce-26b5441be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d90e65-2f82-4783-88fd-f2574462ee7f}" ma:internalName="TaxCatchAll" ma:showField="CatchAllData" ma:web="9069a6be-6d50-495c-b8b5-a075e1fb0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69a6be-6d50-495c-b8b5-a075e1fb0980" xsi:nil="true"/>
    <lcf76f155ced4ddcb4097134ff3c332f xmlns="eaa00c51-5de4-4083-83f6-5ac443f59e60">
      <Terms xmlns="http://schemas.microsoft.com/office/infopath/2007/PartnerControls"/>
    </lcf76f155ced4ddcb4097134ff3c332f>
    <SharedWithUsers xmlns="9069a6be-6d50-495c-b8b5-a075e1fb098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01AC7-3503-4130-8716-E806BC566FB8}">
  <ds:schemaRefs>
    <ds:schemaRef ds:uri="http://schemas.openxmlformats.org/officeDocument/2006/bibliography"/>
  </ds:schemaRefs>
</ds:datastoreItem>
</file>

<file path=customXml/itemProps2.xml><?xml version="1.0" encoding="utf-8"?>
<ds:datastoreItem xmlns:ds="http://schemas.openxmlformats.org/officeDocument/2006/customXml" ds:itemID="{98165C30-6A5A-4F6D-A284-80115121F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1141F-A19D-4FB2-91A1-A51DF0C8CF5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9069a6be-6d50-495c-b8b5-a075e1fb0980"/>
    <ds:schemaRef ds:uri="eaa00c51-5de4-4083-83f6-5ac443f59e60"/>
    <ds:schemaRef ds:uri="http://www.w3.org/XML/1998/namespace"/>
    <ds:schemaRef ds:uri="http://purl.org/dc/dcmitype/"/>
  </ds:schemaRefs>
</ds:datastoreItem>
</file>

<file path=customXml/itemProps4.xml><?xml version="1.0" encoding="utf-8"?>
<ds:datastoreItem xmlns:ds="http://schemas.openxmlformats.org/officeDocument/2006/customXml" ds:itemID="{9DB634CA-326D-4F9C-8BBB-9AF8B7033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ToR_ETSI</Template>
  <TotalTime>4</TotalTime>
  <Pages>7</Pages>
  <Words>1555</Words>
  <Characters>9148</Characters>
  <Application>Microsoft Office Word</Application>
  <DocSecurity>0</DocSecurity>
  <Lines>76</Lines>
  <Paragraphs>21</Paragraphs>
  <ScaleCrop>false</ScaleCrop>
  <Company>ETSI secretariat</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subject/>
  <dc:creator>Alberto Berrini</dc:creator>
  <cp:keywords/>
  <dc:description>Version 4.0 - 24 July 2012</dc:description>
  <cp:lastModifiedBy>Zohra Ouarti</cp:lastModifiedBy>
  <cp:revision>3</cp:revision>
  <cp:lastPrinted>2012-05-11T17:51:00Z</cp:lastPrinted>
  <dcterms:created xsi:type="dcterms:W3CDTF">2026-01-29T08:29:00Z</dcterms:created>
  <dcterms:modified xsi:type="dcterms:W3CDTF">2026-01-29T09:25:00Z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35d457e9-9ef9-48e4-8a2f-fc45b2dfb9ca</vt:lpwstr>
  </property>
  <property fmtid="{D5CDD505-2E9C-101B-9397-08002B2CF9AE}" pid="3" name="ContentTypeId">
    <vt:lpwstr>0x0101006E7622289576114388257C19CA0ED7EB</vt:lpwstr>
  </property>
  <property fmtid="{D5CDD505-2E9C-101B-9397-08002B2CF9AE}" pid="4" name="Order">
    <vt:r8>8400</vt:r8>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c664f2f2-2dd5-4fbc-bc62-a8ec29a9a137</vt:lpwstr>
  </property>
</Properties>
</file>