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129" w:rsidRPr="00AD1221" w:rsidRDefault="00F45129" w:rsidP="00F45129">
      <w:pPr>
        <w:pStyle w:val="ListParagraph"/>
        <w:jc w:val="center"/>
        <w:rPr>
          <w:rFonts w:ascii="Arial" w:hAnsi="Arial" w:cs="Arial"/>
          <w:b/>
          <w:sz w:val="28"/>
        </w:rPr>
      </w:pPr>
      <w:r w:rsidRPr="00AD1221">
        <w:rPr>
          <w:rFonts w:ascii="Arial" w:hAnsi="Arial" w:cs="Arial"/>
          <w:b/>
          <w:sz w:val="28"/>
        </w:rPr>
        <w:t>Terms of Reference (ToR) for</w:t>
      </w:r>
    </w:p>
    <w:p w:rsidR="00F45129" w:rsidRPr="008C244B" w:rsidRDefault="00F45129" w:rsidP="00F45129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b/>
          <w:sz w:val="28"/>
        </w:rPr>
      </w:pPr>
      <w:r>
        <w:rPr>
          <w:b/>
          <w:sz w:val="28"/>
        </w:rPr>
        <w:t xml:space="preserve">ETSI </w:t>
      </w:r>
      <w:r w:rsidRPr="00E36B02">
        <w:rPr>
          <w:rFonts w:cs="Arial"/>
          <w:b/>
          <w:color w:val="5B9BD5"/>
          <w:sz w:val="28"/>
        </w:rPr>
        <w:t>&lt;TC/EP/SC&gt;</w:t>
      </w:r>
      <w:r w:rsidRPr="00E36B02">
        <w:rPr>
          <w:b/>
          <w:sz w:val="40"/>
        </w:rPr>
        <w:t xml:space="preserve"> </w:t>
      </w:r>
      <w:r w:rsidRPr="00E36B02">
        <w:rPr>
          <w:rFonts w:cs="Arial"/>
          <w:b/>
          <w:color w:val="5B9BD5"/>
          <w:sz w:val="28"/>
        </w:rPr>
        <w:t>&lt;full name&gt;,</w:t>
      </w:r>
      <w:r w:rsidRPr="00E36B02">
        <w:rPr>
          <w:b/>
          <w:sz w:val="28"/>
        </w:rPr>
        <w:t xml:space="preserve"> (</w:t>
      </w:r>
      <w:r w:rsidRPr="00E36B02">
        <w:rPr>
          <w:rFonts w:cs="Arial"/>
          <w:b/>
          <w:color w:val="5B9BD5"/>
          <w:sz w:val="28"/>
        </w:rPr>
        <w:t>&lt;acronym&gt;</w:t>
      </w:r>
      <w:r w:rsidRPr="00E36B02">
        <w:rPr>
          <w:b/>
          <w:sz w:val="28"/>
        </w:rPr>
        <w:t>)</w:t>
      </w:r>
    </w:p>
    <w:p w:rsidR="00F45129" w:rsidRDefault="00F45129" w:rsidP="00F45129">
      <w:pPr>
        <w:jc w:val="center"/>
      </w:pPr>
      <w:r w:rsidRPr="00E77A4B">
        <w:rPr>
          <w:rFonts w:cs="Arial"/>
          <w:b/>
          <w:lang w:eastAsia="en-GB"/>
        </w:rPr>
        <w:t>Approved/Revised at ETSI Board</w:t>
      </w:r>
      <w:r w:rsidRPr="00E77A4B">
        <w:rPr>
          <w:rFonts w:cs="Arial"/>
          <w:lang w:eastAsia="en-GB"/>
        </w:rPr>
        <w:t xml:space="preserve"> #</w:t>
      </w:r>
      <w:proofErr w:type="spellStart"/>
      <w:r w:rsidRPr="00E77A4B">
        <w:rPr>
          <w:rFonts w:cs="Arial"/>
          <w:lang w:eastAsia="en-GB"/>
        </w:rPr>
        <w:t>nn</w:t>
      </w:r>
      <w:proofErr w:type="spellEnd"/>
      <w:r w:rsidRPr="00E77A4B">
        <w:rPr>
          <w:rFonts w:cs="Arial"/>
          <w:b/>
          <w:lang w:eastAsia="en-GB"/>
        </w:rPr>
        <w:t xml:space="preserve">, Date: </w:t>
      </w:r>
      <w:r w:rsidRPr="00E77A4B">
        <w:rPr>
          <w:rFonts w:cs="Arial"/>
          <w:lang w:eastAsia="en-GB"/>
        </w:rPr>
        <w:t>mm/</w:t>
      </w:r>
      <w:proofErr w:type="spellStart"/>
      <w:r w:rsidRPr="00E77A4B">
        <w:rPr>
          <w:rFonts w:cs="Arial"/>
          <w:lang w:eastAsia="en-GB"/>
        </w:rPr>
        <w:t>yy</w:t>
      </w:r>
      <w:proofErr w:type="spellEnd"/>
    </w:p>
    <w:p w:rsidR="00F45129" w:rsidRDefault="00F45129" w:rsidP="00F45129">
      <w:pPr>
        <w:jc w:val="center"/>
      </w:pPr>
    </w:p>
    <w:p w:rsidR="00F45129" w:rsidRDefault="00F45129" w:rsidP="00F45129">
      <w:pPr>
        <w:jc w:val="center"/>
      </w:pPr>
    </w:p>
    <w:p w:rsidR="00F45129" w:rsidRPr="007A253D" w:rsidRDefault="00F45129" w:rsidP="00F45129">
      <w:pPr>
        <w:pStyle w:val="ListParagraph"/>
        <w:rPr>
          <w:rFonts w:ascii="Arial" w:hAnsi="Arial" w:cs="Arial"/>
        </w:rPr>
      </w:pPr>
      <w:r w:rsidRPr="00AD0FBE">
        <w:rPr>
          <w:rFonts w:ascii="Arial" w:hAnsi="Arial" w:cs="Arial"/>
          <w:b/>
          <w:sz w:val="24"/>
        </w:rPr>
        <w:t>Scope</w:t>
      </w:r>
      <w:r w:rsidRPr="00AD0FB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E36B02">
        <w:rPr>
          <w:rFonts w:ascii="Arial" w:hAnsi="Arial" w:cs="Arial"/>
          <w:color w:val="5B9BD5"/>
        </w:rPr>
        <w:t>&lt;required&gt;</w:t>
      </w:r>
    </w:p>
    <w:p w:rsidR="00F45129" w:rsidRDefault="00F45129" w:rsidP="00F45129">
      <w:pPr>
        <w:pStyle w:val="ListParagraph"/>
        <w:spacing w:before="100" w:beforeAutospacing="1" w:after="100" w:afterAutospacing="1"/>
        <w:rPr>
          <w:rFonts w:ascii="Arial" w:hAnsi="Arial" w:cs="Arial"/>
        </w:rPr>
      </w:pPr>
    </w:p>
    <w:p w:rsidR="00F45129" w:rsidRDefault="00F45129" w:rsidP="00F45129">
      <w:pPr>
        <w:pStyle w:val="ListParagraph"/>
        <w:spacing w:before="100" w:beforeAutospacing="1" w:after="100" w:afterAutospacing="1"/>
        <w:rPr>
          <w:rFonts w:ascii="Arial" w:hAnsi="Arial" w:cs="Arial"/>
        </w:rPr>
      </w:pPr>
      <w:r w:rsidRPr="00F414C2">
        <w:rPr>
          <w:rFonts w:ascii="Arial" w:hAnsi="Arial" w:cs="Arial"/>
        </w:rPr>
        <w:t xml:space="preserve">The main </w:t>
      </w:r>
      <w:r>
        <w:rPr>
          <w:rFonts w:ascii="Arial" w:hAnsi="Arial" w:cs="Arial"/>
        </w:rPr>
        <w:t>objectives</w:t>
      </w:r>
      <w:r w:rsidRPr="00F414C2">
        <w:rPr>
          <w:rFonts w:ascii="Arial" w:hAnsi="Arial" w:cs="Arial"/>
        </w:rPr>
        <w:t xml:space="preserve"> of </w:t>
      </w:r>
      <w:r w:rsidRPr="00E36B02">
        <w:rPr>
          <w:rFonts w:ascii="Arial" w:hAnsi="Arial" w:cs="Arial"/>
          <w:color w:val="5B9BD5"/>
        </w:rPr>
        <w:t>&lt;TC/EP/SC&gt;</w:t>
      </w:r>
      <w:r w:rsidRPr="00E36B02">
        <w:rPr>
          <w:rFonts w:ascii="Arial" w:hAnsi="Arial" w:cs="Arial"/>
        </w:rPr>
        <w:t xml:space="preserve"> </w:t>
      </w:r>
      <w:r w:rsidRPr="00E36B02">
        <w:rPr>
          <w:rFonts w:ascii="Arial" w:hAnsi="Arial" w:cs="Arial"/>
          <w:color w:val="5B9BD5"/>
        </w:rPr>
        <w:t>&lt;acronym&gt;</w:t>
      </w:r>
      <w:r>
        <w:rPr>
          <w:rFonts w:ascii="Arial" w:hAnsi="Arial" w:cs="Arial"/>
        </w:rPr>
        <w:t xml:space="preserve"> are:</w:t>
      </w:r>
    </w:p>
    <w:p w:rsidR="00F45129" w:rsidRPr="00F414C2" w:rsidRDefault="00F45129" w:rsidP="00F45129">
      <w:pPr>
        <w:pStyle w:val="ListParagraph"/>
        <w:spacing w:before="100" w:beforeAutospacing="1" w:after="100" w:afterAutospacing="1"/>
        <w:rPr>
          <w:rFonts w:ascii="Arial" w:hAnsi="Arial" w:cs="Arial"/>
        </w:rPr>
      </w:pPr>
    </w:p>
    <w:p w:rsidR="00F45129" w:rsidRPr="00E36B02" w:rsidRDefault="00F45129" w:rsidP="00F45129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5B9BD5"/>
        </w:rPr>
      </w:pPr>
      <w:r w:rsidRPr="00E36B02">
        <w:rPr>
          <w:rFonts w:ascii="Arial" w:hAnsi="Arial" w:cs="Arial"/>
          <w:color w:val="5B9BD5"/>
        </w:rPr>
        <w:t>&lt;clear description of the technical objectives of the TC/EP/SC, expressed in bullet points&gt;</w:t>
      </w:r>
    </w:p>
    <w:p w:rsidR="00F45129" w:rsidRPr="00AD0FBE" w:rsidRDefault="00F45129" w:rsidP="00F45129">
      <w:pPr>
        <w:pStyle w:val="ListParagraph"/>
        <w:overflowPunct/>
        <w:autoSpaceDE/>
        <w:autoSpaceDN/>
        <w:adjustRightInd/>
        <w:textAlignment w:val="auto"/>
        <w:rPr>
          <w:rFonts w:ascii="Arial" w:hAnsi="Arial" w:cs="Arial"/>
          <w:i/>
          <w:color w:val="5B9BD5"/>
        </w:rPr>
      </w:pPr>
    </w:p>
    <w:p w:rsidR="00F45129" w:rsidRPr="007A253D" w:rsidRDefault="00F45129" w:rsidP="00F45129">
      <w:pPr>
        <w:pStyle w:val="ListParagraph"/>
        <w:rPr>
          <w:rFonts w:ascii="Arial" w:hAnsi="Arial" w:cs="Arial"/>
        </w:rPr>
      </w:pPr>
      <w:r w:rsidRPr="00AD0FBE">
        <w:rPr>
          <w:rFonts w:ascii="Arial" w:hAnsi="Arial" w:cs="Arial"/>
          <w:b/>
          <w:sz w:val="24"/>
        </w:rPr>
        <w:t>Areas of activity</w:t>
      </w:r>
      <w:r>
        <w:rPr>
          <w:rFonts w:ascii="Arial" w:hAnsi="Arial" w:cs="Arial"/>
          <w:b/>
          <w:sz w:val="24"/>
        </w:rPr>
        <w:tab/>
      </w:r>
      <w:r w:rsidRPr="00E36B02">
        <w:rPr>
          <w:rFonts w:ascii="Arial" w:hAnsi="Arial" w:cs="Arial"/>
          <w:color w:val="5B9BD5"/>
        </w:rPr>
        <w:t>&lt;required&gt;</w:t>
      </w:r>
    </w:p>
    <w:p w:rsidR="00F45129" w:rsidRDefault="00F45129" w:rsidP="00F45129">
      <w:pPr>
        <w:pStyle w:val="ListParagraph"/>
        <w:spacing w:before="100" w:beforeAutospacing="1" w:after="100" w:afterAutospacing="1"/>
        <w:rPr>
          <w:rFonts w:ascii="Arial" w:hAnsi="Arial" w:cs="Arial"/>
        </w:rPr>
      </w:pPr>
    </w:p>
    <w:p w:rsidR="00F45129" w:rsidRDefault="00F45129" w:rsidP="00F45129">
      <w:pPr>
        <w:pStyle w:val="ListParagraph"/>
        <w:spacing w:before="100" w:beforeAutospacing="1" w:after="100" w:afterAutospacing="1"/>
        <w:rPr>
          <w:rFonts w:ascii="Arial" w:hAnsi="Arial" w:cs="Arial"/>
        </w:rPr>
      </w:pPr>
      <w:r w:rsidRPr="00E36B02">
        <w:rPr>
          <w:rFonts w:ascii="Arial" w:hAnsi="Arial" w:cs="Arial"/>
        </w:rPr>
        <w:t xml:space="preserve">The activities of </w:t>
      </w:r>
      <w:r w:rsidRPr="00E36B02">
        <w:rPr>
          <w:rFonts w:ascii="Arial" w:hAnsi="Arial" w:cs="Arial"/>
          <w:color w:val="5B9BD5"/>
        </w:rPr>
        <w:t>&lt;TC/EP/SC&gt;</w:t>
      </w:r>
      <w:r w:rsidRPr="00E36B02">
        <w:rPr>
          <w:rFonts w:ascii="Arial" w:hAnsi="Arial" w:cs="Arial"/>
        </w:rPr>
        <w:t xml:space="preserve"> </w:t>
      </w:r>
      <w:r w:rsidRPr="00E36B02">
        <w:rPr>
          <w:rFonts w:ascii="Arial" w:hAnsi="Arial" w:cs="Arial"/>
          <w:color w:val="5B9BD5"/>
        </w:rPr>
        <w:t>&lt;acronym&gt;</w:t>
      </w:r>
      <w:r w:rsidRPr="00E36B02">
        <w:rPr>
          <w:rFonts w:ascii="Arial" w:hAnsi="Arial" w:cs="Arial"/>
          <w:color w:val="00B050"/>
        </w:rPr>
        <w:t xml:space="preserve"> </w:t>
      </w:r>
      <w:r w:rsidRPr="00E36B02">
        <w:rPr>
          <w:rFonts w:ascii="Arial" w:hAnsi="Arial" w:cs="Arial"/>
        </w:rPr>
        <w:t>include the following broad areas:</w:t>
      </w:r>
    </w:p>
    <w:p w:rsidR="00F45129" w:rsidRPr="00E36B02" w:rsidRDefault="00F45129" w:rsidP="00F45129">
      <w:pPr>
        <w:pStyle w:val="ListParagraph"/>
        <w:spacing w:before="100" w:beforeAutospacing="1" w:after="100" w:afterAutospacing="1"/>
        <w:rPr>
          <w:rFonts w:ascii="Arial" w:hAnsi="Arial" w:cs="Arial"/>
        </w:rPr>
      </w:pPr>
    </w:p>
    <w:p w:rsidR="00F45129" w:rsidRPr="00E36B02" w:rsidRDefault="00F45129" w:rsidP="00F45129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5B9BD5"/>
        </w:rPr>
      </w:pPr>
      <w:r w:rsidRPr="00E36B02">
        <w:rPr>
          <w:rFonts w:ascii="Arial" w:hAnsi="Arial" w:cs="Arial"/>
          <w:color w:val="5B9BD5"/>
        </w:rPr>
        <w:t>&lt;clear description of the areas of activity of the TC/EP/SC, expressed in bullet points&gt;</w:t>
      </w:r>
    </w:p>
    <w:p w:rsidR="00F45129" w:rsidRPr="00AD0FBE" w:rsidRDefault="00F45129" w:rsidP="00F45129">
      <w:pPr>
        <w:pStyle w:val="ListParagraph"/>
        <w:overflowPunct/>
        <w:autoSpaceDE/>
        <w:autoSpaceDN/>
        <w:adjustRightInd/>
        <w:textAlignment w:val="auto"/>
        <w:rPr>
          <w:rFonts w:ascii="Arial" w:hAnsi="Arial" w:cs="Arial"/>
          <w:i/>
          <w:color w:val="5B9BD5"/>
        </w:rPr>
      </w:pPr>
    </w:p>
    <w:p w:rsidR="00F45129" w:rsidRPr="00E36B02" w:rsidRDefault="00F45129" w:rsidP="00F45129">
      <w:pPr>
        <w:pStyle w:val="ListParagraph"/>
        <w:rPr>
          <w:rFonts w:ascii="Arial" w:hAnsi="Arial" w:cs="Arial"/>
        </w:rPr>
      </w:pPr>
      <w:r w:rsidRPr="00E36B02">
        <w:rPr>
          <w:rFonts w:ascii="Arial" w:hAnsi="Arial" w:cs="Arial"/>
          <w:b/>
          <w:sz w:val="24"/>
        </w:rPr>
        <w:t>Organization</w:t>
      </w:r>
      <w:r w:rsidRPr="00E36B02">
        <w:rPr>
          <w:rFonts w:ascii="Arial" w:hAnsi="Arial" w:cs="Arial"/>
          <w:b/>
          <w:sz w:val="22"/>
        </w:rPr>
        <w:t xml:space="preserve"> </w:t>
      </w:r>
      <w:r w:rsidRPr="00E36B02">
        <w:rPr>
          <w:rFonts w:ascii="Arial" w:hAnsi="Arial" w:cs="Arial"/>
          <w:b/>
          <w:sz w:val="22"/>
        </w:rPr>
        <w:tab/>
      </w:r>
      <w:r w:rsidRPr="00E36B02">
        <w:rPr>
          <w:rFonts w:ascii="Arial" w:hAnsi="Arial" w:cs="Arial"/>
          <w:color w:val="5B9BD5"/>
        </w:rPr>
        <w:t>&lt;optional&gt;</w:t>
      </w:r>
    </w:p>
    <w:p w:rsidR="00F45129" w:rsidRPr="00E36B02" w:rsidRDefault="00F45129" w:rsidP="00F45129">
      <w:pPr>
        <w:pStyle w:val="ListParagraph"/>
        <w:spacing w:before="100" w:beforeAutospacing="1" w:after="100" w:afterAutospacing="1"/>
        <w:rPr>
          <w:rFonts w:ascii="Arial" w:hAnsi="Arial" w:cs="Arial"/>
          <w:color w:val="5B9BD5"/>
        </w:rPr>
      </w:pPr>
    </w:p>
    <w:p w:rsidR="00F45129" w:rsidRDefault="00F45129" w:rsidP="00F45129">
      <w:pPr>
        <w:pStyle w:val="ListParagraph"/>
        <w:spacing w:before="100" w:beforeAutospacing="1" w:after="100" w:afterAutospacing="1"/>
        <w:rPr>
          <w:rFonts w:ascii="Arial" w:hAnsi="Arial" w:cs="Arial"/>
        </w:rPr>
      </w:pPr>
      <w:r w:rsidRPr="00E36B02">
        <w:rPr>
          <w:rFonts w:ascii="Arial" w:hAnsi="Arial" w:cs="Arial"/>
          <w:color w:val="5B9BD5"/>
        </w:rPr>
        <w:t>&lt;TC/EP/SC&gt;</w:t>
      </w:r>
      <w:r w:rsidRPr="00E36B02">
        <w:rPr>
          <w:rFonts w:ascii="Arial" w:hAnsi="Arial" w:cs="Arial"/>
        </w:rPr>
        <w:t xml:space="preserve"> </w:t>
      </w:r>
      <w:r w:rsidRPr="00E36B02">
        <w:rPr>
          <w:rFonts w:ascii="Arial" w:hAnsi="Arial" w:cs="Arial"/>
          <w:color w:val="5B9BD5"/>
        </w:rPr>
        <w:t>&lt;acronym&gt;</w:t>
      </w:r>
      <w:r w:rsidRPr="00E36B02">
        <w:rPr>
          <w:rFonts w:ascii="Arial" w:hAnsi="Arial" w:cs="Arial"/>
          <w:color w:val="00B050"/>
        </w:rPr>
        <w:t xml:space="preserve"> </w:t>
      </w:r>
      <w:r w:rsidRPr="00E36B02">
        <w:rPr>
          <w:rFonts w:ascii="Arial" w:hAnsi="Arial" w:cs="Arial"/>
        </w:rPr>
        <w:t>has organized itself according to the following Working Groups:</w:t>
      </w:r>
    </w:p>
    <w:p w:rsidR="00F45129" w:rsidRPr="00E36B02" w:rsidRDefault="00F45129" w:rsidP="00F45129">
      <w:pPr>
        <w:pStyle w:val="ListParagraph"/>
        <w:spacing w:before="100" w:beforeAutospacing="1" w:after="100" w:afterAutospacing="1"/>
        <w:rPr>
          <w:rFonts w:ascii="Arial" w:hAnsi="Arial" w:cs="Arial"/>
        </w:rPr>
      </w:pPr>
      <w:bookmarkStart w:id="0" w:name="_GoBack"/>
      <w:bookmarkEnd w:id="0"/>
    </w:p>
    <w:p w:rsidR="00F45129" w:rsidRPr="00E36B02" w:rsidRDefault="00F45129" w:rsidP="00F45129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5B9BD5"/>
        </w:rPr>
      </w:pPr>
      <w:r w:rsidRPr="00E36B02">
        <w:rPr>
          <w:rFonts w:ascii="Arial" w:hAnsi="Arial" w:cs="Arial"/>
          <w:color w:val="5B9BD5"/>
        </w:rPr>
        <w:t>&lt;clear description of the organization of the TC/EP/SC, expressed in bullet points&gt;</w:t>
      </w:r>
    </w:p>
    <w:p w:rsidR="00F45129" w:rsidRPr="001D2B3D" w:rsidRDefault="00F45129" w:rsidP="00F45129">
      <w:pPr>
        <w:pStyle w:val="ListParagraph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</w:rPr>
      </w:pPr>
    </w:p>
    <w:p w:rsidR="00F45129" w:rsidRDefault="00F45129" w:rsidP="00F45129">
      <w:pPr>
        <w:pStyle w:val="ListParagraph"/>
        <w:rPr>
          <w:rFonts w:ascii="Arial" w:hAnsi="Arial" w:cs="Arial"/>
          <w:b/>
          <w:sz w:val="24"/>
        </w:rPr>
      </w:pPr>
    </w:p>
    <w:p w:rsidR="00F45129" w:rsidRPr="00E36B02" w:rsidRDefault="00F45129" w:rsidP="00F45129">
      <w:pPr>
        <w:pStyle w:val="ListParagraph"/>
        <w:pBdr>
          <w:top w:val="single" w:sz="4" w:space="1" w:color="auto"/>
        </w:pBdr>
        <w:rPr>
          <w:rFonts w:ascii="Arial" w:hAnsi="Arial" w:cs="Arial"/>
          <w:sz w:val="28"/>
          <w:szCs w:val="28"/>
        </w:rPr>
      </w:pPr>
      <w:r w:rsidRPr="00E36B02">
        <w:rPr>
          <w:rFonts w:ascii="Arial" w:hAnsi="Arial" w:cs="Arial"/>
          <w:b/>
          <w:sz w:val="28"/>
          <w:szCs w:val="28"/>
        </w:rPr>
        <w:t>Annex (informative): collaboration with other bodies</w:t>
      </w:r>
      <w:r w:rsidRPr="00E36B02">
        <w:rPr>
          <w:rFonts w:ascii="Arial" w:hAnsi="Arial" w:cs="Arial"/>
          <w:sz w:val="28"/>
          <w:szCs w:val="28"/>
        </w:rPr>
        <w:t xml:space="preserve"> </w:t>
      </w:r>
      <w:r w:rsidRPr="00E36B02">
        <w:rPr>
          <w:rFonts w:ascii="Arial" w:hAnsi="Arial" w:cs="Arial"/>
          <w:color w:val="5B9BD5"/>
          <w:sz w:val="18"/>
          <w:szCs w:val="28"/>
        </w:rPr>
        <w:t>&lt;required&gt;</w:t>
      </w:r>
    </w:p>
    <w:p w:rsidR="00F45129" w:rsidRDefault="00F45129" w:rsidP="00F45129">
      <w:pPr>
        <w:pStyle w:val="ListParagraph"/>
        <w:rPr>
          <w:rFonts w:ascii="Arial" w:hAnsi="Arial" w:cs="Arial"/>
          <w:i/>
          <w:color w:val="5B9BD5"/>
        </w:rPr>
      </w:pPr>
    </w:p>
    <w:p w:rsidR="00F45129" w:rsidRPr="00E36B02" w:rsidRDefault="00F45129" w:rsidP="00F45129">
      <w:pPr>
        <w:pStyle w:val="ListParagraph"/>
        <w:rPr>
          <w:rFonts w:ascii="Arial" w:hAnsi="Arial" w:cs="Arial"/>
        </w:rPr>
      </w:pPr>
      <w:r w:rsidRPr="00E36B02">
        <w:rPr>
          <w:rFonts w:ascii="Arial" w:hAnsi="Arial" w:cs="Arial"/>
          <w:color w:val="5B9BD5"/>
        </w:rPr>
        <w:t>&lt;TC/EP/SC&gt;</w:t>
      </w:r>
      <w:r w:rsidRPr="00E36B02">
        <w:rPr>
          <w:rFonts w:ascii="Arial" w:hAnsi="Arial" w:cs="Arial"/>
        </w:rPr>
        <w:t xml:space="preserve"> </w:t>
      </w:r>
      <w:r w:rsidRPr="00E36B02">
        <w:rPr>
          <w:rFonts w:ascii="Arial" w:hAnsi="Arial" w:cs="Arial"/>
          <w:color w:val="5B9BD5"/>
        </w:rPr>
        <w:t>&lt;acronym&gt;</w:t>
      </w:r>
      <w:r w:rsidRPr="00E36B02">
        <w:rPr>
          <w:rFonts w:ascii="Arial" w:hAnsi="Arial" w:cs="Arial"/>
        </w:rPr>
        <w:t xml:space="preserve"> </w:t>
      </w:r>
      <w:r w:rsidRPr="00E36B02">
        <w:rPr>
          <w:rFonts w:ascii="Arial" w:hAnsi="Arial" w:cs="Arial"/>
          <w:lang w:eastAsia="en-GB"/>
        </w:rPr>
        <w:t>will set-up the appropriate communication channels to the following groups both within and outside of ETSI.</w:t>
      </w:r>
    </w:p>
    <w:p w:rsidR="00F45129" w:rsidRPr="00E36B02" w:rsidRDefault="00F45129" w:rsidP="00F45129">
      <w:pPr>
        <w:overflowPunct/>
        <w:autoSpaceDE/>
        <w:autoSpaceDN/>
        <w:adjustRightInd/>
        <w:ind w:firstLine="720"/>
        <w:textAlignment w:val="auto"/>
        <w:rPr>
          <w:rFonts w:cs="Arial"/>
          <w:b/>
          <w:lang w:eastAsia="en-GB"/>
        </w:rPr>
      </w:pPr>
    </w:p>
    <w:p w:rsidR="00F45129" w:rsidRPr="00E36B02" w:rsidRDefault="00F45129" w:rsidP="00F45129">
      <w:pPr>
        <w:overflowPunct/>
        <w:autoSpaceDE/>
        <w:autoSpaceDN/>
        <w:adjustRightInd/>
        <w:ind w:firstLine="720"/>
        <w:textAlignment w:val="auto"/>
        <w:rPr>
          <w:rFonts w:cs="Arial"/>
          <w:b/>
          <w:lang w:eastAsia="en-GB"/>
        </w:rPr>
      </w:pPr>
      <w:r w:rsidRPr="00E36B02">
        <w:rPr>
          <w:rFonts w:cs="Arial"/>
          <w:b/>
          <w:lang w:eastAsia="en-GB"/>
        </w:rPr>
        <w:t>ETSI groups</w:t>
      </w:r>
    </w:p>
    <w:p w:rsidR="00F45129" w:rsidRDefault="00F45129" w:rsidP="00F45129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5B9BD5"/>
        </w:rPr>
      </w:pPr>
      <w:r w:rsidRPr="00E36B02">
        <w:rPr>
          <w:rFonts w:ascii="Arial" w:hAnsi="Arial" w:cs="Arial"/>
          <w:color w:val="5B9BD5"/>
        </w:rPr>
        <w:t>&lt;group name&gt;</w:t>
      </w:r>
    </w:p>
    <w:p w:rsidR="00F45129" w:rsidRDefault="00F45129" w:rsidP="00F45129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5B9BD5"/>
        </w:rPr>
      </w:pPr>
      <w:r w:rsidRPr="00E36B02">
        <w:rPr>
          <w:rFonts w:ascii="Arial" w:hAnsi="Arial" w:cs="Arial"/>
          <w:color w:val="5B9BD5"/>
        </w:rPr>
        <w:t>&lt;group name&gt;</w:t>
      </w:r>
    </w:p>
    <w:p w:rsidR="00F45129" w:rsidRPr="00E36B02" w:rsidRDefault="00F45129" w:rsidP="00F45129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5B9BD5"/>
        </w:rPr>
      </w:pPr>
    </w:p>
    <w:p w:rsidR="00F45129" w:rsidRPr="00E36B02" w:rsidRDefault="00F45129" w:rsidP="00F45129">
      <w:pPr>
        <w:overflowPunct/>
        <w:autoSpaceDE/>
        <w:autoSpaceDN/>
        <w:adjustRightInd/>
        <w:ind w:firstLine="720"/>
        <w:textAlignment w:val="auto"/>
        <w:rPr>
          <w:rFonts w:cs="Arial"/>
          <w:b/>
          <w:lang w:eastAsia="en-GB"/>
        </w:rPr>
      </w:pPr>
    </w:p>
    <w:p w:rsidR="00F45129" w:rsidRPr="00E36B02" w:rsidRDefault="00F45129" w:rsidP="00F45129">
      <w:pPr>
        <w:overflowPunct/>
        <w:autoSpaceDE/>
        <w:autoSpaceDN/>
        <w:adjustRightInd/>
        <w:ind w:firstLine="720"/>
        <w:textAlignment w:val="auto"/>
        <w:rPr>
          <w:rFonts w:cs="Arial"/>
          <w:b/>
          <w:lang w:eastAsia="en-GB"/>
        </w:rPr>
      </w:pPr>
      <w:r w:rsidRPr="00E36B02">
        <w:rPr>
          <w:rFonts w:cs="Arial"/>
          <w:b/>
          <w:lang w:eastAsia="en-GB"/>
        </w:rPr>
        <w:t>External groups</w:t>
      </w:r>
    </w:p>
    <w:p w:rsidR="00F45129" w:rsidRDefault="00F45129" w:rsidP="00F45129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5B9BD5"/>
        </w:rPr>
      </w:pPr>
      <w:r w:rsidRPr="00E36B02">
        <w:rPr>
          <w:rFonts w:ascii="Arial" w:hAnsi="Arial" w:cs="Arial"/>
          <w:color w:val="5B9BD5"/>
        </w:rPr>
        <w:t>&lt;group name&gt;</w:t>
      </w:r>
    </w:p>
    <w:p w:rsidR="00F45129" w:rsidRDefault="00F45129" w:rsidP="00F45129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5B9BD5"/>
        </w:rPr>
      </w:pPr>
      <w:r w:rsidRPr="00E36B02">
        <w:rPr>
          <w:rFonts w:ascii="Arial" w:hAnsi="Arial" w:cs="Arial"/>
          <w:color w:val="5B9BD5"/>
        </w:rPr>
        <w:t>&lt;group name&gt;</w:t>
      </w:r>
    </w:p>
    <w:p w:rsidR="00F45129" w:rsidRPr="00E36B02" w:rsidRDefault="00F45129" w:rsidP="00F45129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5B9BD5"/>
        </w:rPr>
      </w:pPr>
    </w:p>
    <w:p w:rsidR="008D2E16" w:rsidRDefault="008D2E16"/>
    <w:sectPr w:rsidR="008D2E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E7960"/>
    <w:multiLevelType w:val="hybridMultilevel"/>
    <w:tmpl w:val="4BC079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29"/>
    <w:rsid w:val="008D2E16"/>
    <w:rsid w:val="00F4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097C"/>
  <w15:chartTrackingRefBased/>
  <w15:docId w15:val="{1C7D3AD1-094D-4656-BB5F-AC0B7866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129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129"/>
    <w:pPr>
      <w:tabs>
        <w:tab w:val="clear" w:pos="1418"/>
        <w:tab w:val="clear" w:pos="4678"/>
        <w:tab w:val="clear" w:pos="5954"/>
        <w:tab w:val="clear" w:pos="7088"/>
      </w:tabs>
      <w:ind w:left="720"/>
      <w:contextualSpacing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Pierre-Alain Cerdan</dc:creator>
  <cp:keywords/>
  <dc:description/>
  <cp:lastModifiedBy>Pierre-Alain Cerdan</cp:lastModifiedBy>
  <cp:revision>1</cp:revision>
  <dcterms:created xsi:type="dcterms:W3CDTF">2019-08-30T12:39:00Z</dcterms:created>
  <dcterms:modified xsi:type="dcterms:W3CDTF">2019-08-30T12:41:00Z</dcterms:modified>
</cp:coreProperties>
</file>