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Ind w:w="-165" w:type="dxa"/>
        <w:tblLayout w:type="fixed"/>
        <w:tblLook w:val="04A0" w:firstRow="1" w:lastRow="0" w:firstColumn="1" w:lastColumn="0" w:noHBand="0" w:noVBand="1"/>
      </w:tblPr>
      <w:tblGrid>
        <w:gridCol w:w="15735"/>
      </w:tblGrid>
      <w:tr w:rsidR="001513C2" w:rsidRPr="009D6E8A" w14:paraId="6FB3085C" w14:textId="77777777" w:rsidTr="0009386D">
        <w:trPr>
          <w:trHeight w:val="205"/>
        </w:trPr>
        <w:tc>
          <w:tcPr>
            <w:tcW w:w="15735" w:type="dxa"/>
            <w:tcBorders>
              <w:top w:val="single" w:sz="18" w:space="0" w:color="auto"/>
              <w:left w:val="single" w:sz="18" w:space="0" w:color="auto"/>
              <w:bottom w:val="single" w:sz="6" w:space="0" w:color="auto"/>
              <w:right w:val="single" w:sz="18" w:space="0" w:color="auto"/>
            </w:tcBorders>
          </w:tcPr>
          <w:p w14:paraId="3438521E" w14:textId="43D1C33E" w:rsidR="001513C2" w:rsidRPr="008B62A1" w:rsidRDefault="001513C2" w:rsidP="0009386D">
            <w:pPr>
              <w:jc w:val="center"/>
              <w:rPr>
                <w:rFonts w:ascii="Times New Roman" w:hAnsi="Times New Roman" w:cs="Times New Roman"/>
                <w:b/>
                <w:sz w:val="32"/>
                <w:szCs w:val="32"/>
              </w:rPr>
            </w:pPr>
            <w:r>
              <w:rPr>
                <w:rFonts w:ascii="Times New Roman" w:hAnsi="Times New Roman" w:cs="Times New Roman"/>
                <w:b/>
                <w:sz w:val="32"/>
                <w:szCs w:val="32"/>
              </w:rPr>
              <w:t>Checklist for standards in response to a standardization request and to be offered for citation in the OJEU</w:t>
            </w:r>
          </w:p>
        </w:tc>
      </w:tr>
      <w:tr w:rsidR="001513C2" w:rsidRPr="009D6E8A" w14:paraId="465DC1F8" w14:textId="77777777" w:rsidTr="0009386D">
        <w:trPr>
          <w:trHeight w:val="205"/>
        </w:trPr>
        <w:tc>
          <w:tcPr>
            <w:tcW w:w="15735" w:type="dxa"/>
            <w:tcBorders>
              <w:top w:val="single" w:sz="6" w:space="0" w:color="auto"/>
              <w:left w:val="single" w:sz="18" w:space="0" w:color="auto"/>
              <w:bottom w:val="single" w:sz="6" w:space="0" w:color="auto"/>
              <w:right w:val="single" w:sz="18" w:space="0" w:color="auto"/>
            </w:tcBorders>
          </w:tcPr>
          <w:p w14:paraId="4254ABDB" w14:textId="77777777" w:rsidR="001513C2" w:rsidRDefault="001513C2" w:rsidP="0009386D">
            <w:pPr>
              <w:rPr>
                <w:rFonts w:ascii="Times New Roman" w:hAnsi="Times New Roman" w:cs="Times New Roman"/>
                <w:b/>
                <w:sz w:val="28"/>
                <w:szCs w:val="28"/>
              </w:rPr>
            </w:pPr>
            <w:r w:rsidRPr="00740319">
              <w:rPr>
                <w:rFonts w:ascii="Times New Roman" w:hAnsi="Times New Roman" w:cs="Times New Roman"/>
                <w:b/>
                <w:sz w:val="28"/>
                <w:szCs w:val="28"/>
              </w:rPr>
              <w:t>Scope</w:t>
            </w:r>
          </w:p>
          <w:p w14:paraId="4551C2E8" w14:textId="77777777" w:rsidR="001513C2" w:rsidRPr="00740319" w:rsidRDefault="001513C2" w:rsidP="0009386D">
            <w:pPr>
              <w:rPr>
                <w:rFonts w:ascii="Times New Roman" w:hAnsi="Times New Roman" w:cs="Times New Roman"/>
                <w:b/>
                <w:sz w:val="28"/>
                <w:szCs w:val="28"/>
              </w:rPr>
            </w:pPr>
          </w:p>
          <w:p w14:paraId="6CAF09A8" w14:textId="77777777" w:rsidR="001513C2" w:rsidRDefault="001513C2" w:rsidP="0009386D">
            <w:pPr>
              <w:jc w:val="both"/>
              <w:rPr>
                <w:rFonts w:ascii="Times New Roman" w:hAnsi="Times New Roman" w:cs="Times New Roman"/>
                <w:bCs/>
                <w:sz w:val="20"/>
                <w:szCs w:val="20"/>
              </w:rPr>
            </w:pPr>
            <w:r w:rsidRPr="00B71BF1">
              <w:rPr>
                <w:rFonts w:ascii="Times New Roman" w:hAnsi="Times New Roman" w:cs="Times New Roman"/>
                <w:bCs/>
                <w:sz w:val="20"/>
                <w:szCs w:val="20"/>
              </w:rPr>
              <w:t>The present horizontal checklist is</w:t>
            </w:r>
            <w:r>
              <w:rPr>
                <w:rFonts w:ascii="Times New Roman" w:hAnsi="Times New Roman" w:cs="Times New Roman"/>
                <w:bCs/>
                <w:sz w:val="20"/>
                <w:szCs w:val="20"/>
              </w:rPr>
              <w:t xml:space="preserve"> the</w:t>
            </w:r>
            <w:r w:rsidRPr="00B71BF1">
              <w:rPr>
                <w:rFonts w:ascii="Times New Roman" w:hAnsi="Times New Roman" w:cs="Times New Roman"/>
                <w:bCs/>
                <w:sz w:val="20"/>
                <w:szCs w:val="20"/>
              </w:rPr>
              <w:t xml:space="preserve"> basis for ESOs and their Technical bodies for self-assessment</w:t>
            </w:r>
            <w:r>
              <w:rPr>
                <w:rFonts w:ascii="Times New Roman" w:hAnsi="Times New Roman" w:cs="Times New Roman"/>
                <w:bCs/>
                <w:sz w:val="20"/>
                <w:szCs w:val="20"/>
              </w:rPr>
              <w:t xml:space="preserve"> of standards under a standardization request (SReq)/mandate</w:t>
            </w:r>
            <w:r w:rsidRPr="00B71BF1">
              <w:rPr>
                <w:rFonts w:ascii="Times New Roman" w:hAnsi="Times New Roman" w:cs="Times New Roman"/>
                <w:bCs/>
                <w:sz w:val="20"/>
                <w:szCs w:val="20"/>
              </w:rPr>
              <w:t xml:space="preserve"> to ensure fulfilment of a </w:t>
            </w:r>
            <w:r>
              <w:rPr>
                <w:rFonts w:ascii="Times New Roman" w:hAnsi="Times New Roman" w:cs="Times New Roman"/>
                <w:bCs/>
                <w:sz w:val="20"/>
                <w:szCs w:val="20"/>
              </w:rPr>
              <w:t>SReq/mandate</w:t>
            </w:r>
            <w:r w:rsidRPr="00B71BF1">
              <w:rPr>
                <w:rFonts w:ascii="Times New Roman" w:hAnsi="Times New Roman" w:cs="Times New Roman"/>
                <w:bCs/>
                <w:sz w:val="20"/>
                <w:szCs w:val="20"/>
              </w:rPr>
              <w:t>, EU legislation requirements and other possible European Commission (EC) criteria.</w:t>
            </w:r>
          </w:p>
          <w:p w14:paraId="121267E6" w14:textId="77777777" w:rsidR="001513C2" w:rsidRDefault="001513C2" w:rsidP="0009386D">
            <w:pPr>
              <w:jc w:val="both"/>
              <w:rPr>
                <w:rFonts w:ascii="Times New Roman" w:hAnsi="Times New Roman" w:cs="Times New Roman"/>
                <w:bCs/>
                <w:sz w:val="20"/>
                <w:szCs w:val="20"/>
              </w:rPr>
            </w:pPr>
          </w:p>
          <w:p w14:paraId="67288B63" w14:textId="77777777" w:rsidR="001513C2" w:rsidRPr="00F01CE1" w:rsidRDefault="001513C2" w:rsidP="0009386D">
            <w:pPr>
              <w:jc w:val="both"/>
              <w:rPr>
                <w:rFonts w:ascii="Times New Roman" w:hAnsi="Times New Roman" w:cs="Times New Roman"/>
                <w:bCs/>
                <w:color w:val="00B050"/>
                <w:sz w:val="20"/>
                <w:szCs w:val="20"/>
              </w:rPr>
            </w:pPr>
            <w:r w:rsidRPr="00F01CE1">
              <w:rPr>
                <w:rFonts w:ascii="Times New Roman" w:hAnsi="Times New Roman" w:cs="Times New Roman"/>
                <w:bCs/>
                <w:color w:val="00B050"/>
                <w:sz w:val="20"/>
                <w:szCs w:val="20"/>
              </w:rPr>
              <w:t>All CEN/CENELEC standards and deliverables shall follow the provisions of CEN, CENELEC Internal Regulations, part 3 “Principles and rules for the structure and drafting of CEN and CENELEC documents (ISO/IEC Directives — Part 2:2021, modified)"</w:t>
            </w:r>
          </w:p>
          <w:p w14:paraId="197854F2" w14:textId="77777777" w:rsidR="001513C2" w:rsidRDefault="001513C2" w:rsidP="0009386D">
            <w:pPr>
              <w:jc w:val="both"/>
              <w:rPr>
                <w:rFonts w:ascii="Times New Roman" w:hAnsi="Times New Roman" w:cs="Times New Roman"/>
                <w:bCs/>
                <w:sz w:val="20"/>
                <w:szCs w:val="20"/>
              </w:rPr>
            </w:pPr>
          </w:p>
          <w:p w14:paraId="385F84AF" w14:textId="77777777" w:rsidR="001513C2" w:rsidRPr="00F01CE1" w:rsidRDefault="001513C2" w:rsidP="0009386D">
            <w:pPr>
              <w:jc w:val="both"/>
              <w:rPr>
                <w:rFonts w:ascii="Times New Roman" w:hAnsi="Times New Roman" w:cs="Times New Roman"/>
                <w:bCs/>
                <w:color w:val="0070C0"/>
                <w:sz w:val="20"/>
                <w:szCs w:val="20"/>
              </w:rPr>
            </w:pPr>
            <w:r w:rsidRPr="00F01CE1">
              <w:rPr>
                <w:rFonts w:ascii="Times New Roman" w:hAnsi="Times New Roman" w:cs="Times New Roman"/>
                <w:bCs/>
                <w:color w:val="0070C0"/>
                <w:sz w:val="20"/>
                <w:szCs w:val="20"/>
              </w:rPr>
              <w:t>All ETSI standards and deliverables shall follow the provisions of ETSI Directives.</w:t>
            </w:r>
          </w:p>
          <w:p w14:paraId="4371ECF7" w14:textId="77777777" w:rsidR="001513C2" w:rsidRDefault="001513C2" w:rsidP="0009386D">
            <w:pPr>
              <w:rPr>
                <w:rFonts w:ascii="Times New Roman" w:hAnsi="Times New Roman" w:cs="Times New Roman"/>
                <w:bCs/>
                <w:sz w:val="20"/>
                <w:szCs w:val="20"/>
              </w:rPr>
            </w:pPr>
          </w:p>
          <w:p w14:paraId="049C8CD6" w14:textId="77777777"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The checklist is divided in three parts:</w:t>
            </w:r>
          </w:p>
          <w:p w14:paraId="04D39DB3" w14:textId="77777777" w:rsidR="001513C2" w:rsidRDefault="001513C2" w:rsidP="0009386D">
            <w:pPr>
              <w:rPr>
                <w:rFonts w:ascii="Times New Roman" w:hAnsi="Times New Roman" w:cs="Times New Roman"/>
                <w:bCs/>
                <w:sz w:val="20"/>
                <w:szCs w:val="20"/>
              </w:rPr>
            </w:pPr>
          </w:p>
          <w:p w14:paraId="45559918" w14:textId="77777777" w:rsidR="001513C2" w:rsidRDefault="001513C2" w:rsidP="0009386D">
            <w:pPr>
              <w:pStyle w:val="ListParagraph"/>
              <w:numPr>
                <w:ilvl w:val="0"/>
                <w:numId w:val="17"/>
              </w:numPr>
              <w:rPr>
                <w:rFonts w:ascii="Times New Roman" w:hAnsi="Times New Roman" w:cs="Times New Roman"/>
                <w:bCs/>
                <w:sz w:val="20"/>
                <w:szCs w:val="20"/>
              </w:rPr>
            </w:pPr>
            <w:r w:rsidRPr="00B71BF1">
              <w:rPr>
                <w:rFonts w:ascii="Times New Roman" w:hAnsi="Times New Roman" w:cs="Times New Roman"/>
                <w:b/>
                <w:sz w:val="20"/>
                <w:szCs w:val="20"/>
              </w:rPr>
              <w:t>Part A</w:t>
            </w:r>
            <w:r>
              <w:rPr>
                <w:rFonts w:ascii="Times New Roman" w:hAnsi="Times New Roman" w:cs="Times New Roman"/>
                <w:bCs/>
                <w:sz w:val="20"/>
                <w:szCs w:val="20"/>
              </w:rPr>
              <w:t>: It includes criteria for ESOs only</w:t>
            </w:r>
          </w:p>
          <w:p w14:paraId="7FDF08FA" w14:textId="77777777" w:rsidR="001513C2" w:rsidRDefault="001513C2" w:rsidP="0009386D">
            <w:pPr>
              <w:pStyle w:val="ListParagraph"/>
              <w:numPr>
                <w:ilvl w:val="0"/>
                <w:numId w:val="17"/>
              </w:numPr>
              <w:rPr>
                <w:rFonts w:ascii="Times New Roman" w:hAnsi="Times New Roman" w:cs="Times New Roman"/>
                <w:bCs/>
                <w:sz w:val="20"/>
                <w:szCs w:val="20"/>
              </w:rPr>
            </w:pPr>
            <w:r w:rsidRPr="00B71BF1">
              <w:rPr>
                <w:rFonts w:ascii="Times New Roman" w:hAnsi="Times New Roman" w:cs="Times New Roman"/>
                <w:b/>
                <w:sz w:val="20"/>
                <w:szCs w:val="20"/>
              </w:rPr>
              <w:t>Part B</w:t>
            </w:r>
            <w:r>
              <w:rPr>
                <w:rFonts w:ascii="Times New Roman" w:hAnsi="Times New Roman" w:cs="Times New Roman"/>
                <w:b/>
                <w:sz w:val="20"/>
                <w:szCs w:val="20"/>
              </w:rPr>
              <w:t>.3</w:t>
            </w:r>
            <w:r>
              <w:rPr>
                <w:rFonts w:ascii="Times New Roman" w:hAnsi="Times New Roman" w:cs="Times New Roman"/>
                <w:bCs/>
                <w:sz w:val="20"/>
                <w:szCs w:val="20"/>
              </w:rPr>
              <w:t>: It includes common criteria for EC/HAS and ESOs</w:t>
            </w:r>
          </w:p>
          <w:p w14:paraId="0270EB27" w14:textId="38FDE988" w:rsidR="001513C2" w:rsidRDefault="001513C2" w:rsidP="0009386D">
            <w:pPr>
              <w:pStyle w:val="ListParagraph"/>
              <w:numPr>
                <w:ilvl w:val="0"/>
                <w:numId w:val="17"/>
              </w:numPr>
              <w:rPr>
                <w:rFonts w:ascii="Times New Roman" w:hAnsi="Times New Roman" w:cs="Times New Roman"/>
                <w:bCs/>
                <w:sz w:val="20"/>
                <w:szCs w:val="20"/>
              </w:rPr>
            </w:pPr>
            <w:r>
              <w:rPr>
                <w:rFonts w:ascii="Times New Roman" w:hAnsi="Times New Roman" w:cs="Times New Roman"/>
                <w:b/>
                <w:sz w:val="20"/>
                <w:szCs w:val="20"/>
              </w:rPr>
              <w:t>Part C</w:t>
            </w:r>
            <w:r w:rsidRPr="00491D13">
              <w:rPr>
                <w:rFonts w:ascii="Times New Roman" w:hAnsi="Times New Roman" w:cs="Times New Roman"/>
                <w:bCs/>
                <w:sz w:val="20"/>
                <w:szCs w:val="20"/>
              </w:rPr>
              <w:t>:</w:t>
            </w:r>
            <w:r>
              <w:rPr>
                <w:rFonts w:ascii="Times New Roman" w:hAnsi="Times New Roman" w:cs="Times New Roman"/>
                <w:bCs/>
                <w:sz w:val="20"/>
                <w:szCs w:val="20"/>
              </w:rPr>
              <w:t xml:space="preserve"> Administrative requirements for the HAS consultants</w:t>
            </w:r>
          </w:p>
          <w:p w14:paraId="40F9ED1E" w14:textId="77777777" w:rsidR="001513C2" w:rsidRDefault="001513C2" w:rsidP="0009386D">
            <w:pPr>
              <w:rPr>
                <w:rFonts w:ascii="Times New Roman" w:hAnsi="Times New Roman" w:cs="Times New Roman"/>
                <w:bCs/>
                <w:sz w:val="20"/>
                <w:szCs w:val="20"/>
              </w:rPr>
            </w:pPr>
          </w:p>
          <w:p w14:paraId="4F0A6959" w14:textId="2C20878D"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ESOs Technical Bodies need to complete Part A and B.3 when carrying out the self-assessment.</w:t>
            </w:r>
          </w:p>
          <w:p w14:paraId="5D7856D1" w14:textId="77777777" w:rsidR="001513C2" w:rsidRDefault="001513C2" w:rsidP="0009386D">
            <w:pPr>
              <w:rPr>
                <w:rFonts w:ascii="Times New Roman" w:hAnsi="Times New Roman" w:cs="Times New Roman"/>
                <w:bCs/>
                <w:sz w:val="20"/>
                <w:szCs w:val="20"/>
              </w:rPr>
            </w:pPr>
            <w:r>
              <w:rPr>
                <w:rFonts w:ascii="Times New Roman" w:hAnsi="Times New Roman" w:cs="Times New Roman"/>
                <w:bCs/>
                <w:sz w:val="20"/>
                <w:szCs w:val="20"/>
              </w:rPr>
              <w:t>The Part B of this checklist covers the same content as in the HAS assessment report used by the HAS consultants when carrying out an assessment.</w:t>
            </w:r>
          </w:p>
          <w:p w14:paraId="72120203" w14:textId="77777777" w:rsidR="001513C2" w:rsidRDefault="001513C2" w:rsidP="0009386D">
            <w:pPr>
              <w:rPr>
                <w:rFonts w:ascii="Times New Roman" w:hAnsi="Times New Roman" w:cs="Times New Roman"/>
                <w:bCs/>
                <w:sz w:val="20"/>
                <w:szCs w:val="20"/>
              </w:rPr>
            </w:pPr>
          </w:p>
          <w:p w14:paraId="37E429FF" w14:textId="77777777" w:rsidR="001513C2" w:rsidRPr="0079010C" w:rsidRDefault="001513C2" w:rsidP="0009386D">
            <w:pPr>
              <w:rPr>
                <w:rFonts w:ascii="Times New Roman" w:hAnsi="Times New Roman" w:cs="Times New Roman"/>
                <w:bCs/>
                <w:color w:val="00B050"/>
                <w:sz w:val="20"/>
                <w:szCs w:val="20"/>
              </w:rPr>
            </w:pPr>
            <w:r w:rsidRPr="0079010C">
              <w:rPr>
                <w:rFonts w:ascii="Times New Roman" w:hAnsi="Times New Roman" w:cs="Times New Roman"/>
                <w:bCs/>
                <w:color w:val="00B050"/>
                <w:sz w:val="20"/>
                <w:szCs w:val="20"/>
              </w:rPr>
              <w:t>This checklist is applicable for all CEN and CENELEC sectors, except construction.</w:t>
            </w:r>
          </w:p>
          <w:p w14:paraId="472BEDAF" w14:textId="77777777" w:rsidR="001513C2" w:rsidRDefault="001513C2" w:rsidP="0009386D">
            <w:pPr>
              <w:rPr>
                <w:rFonts w:ascii="Times New Roman" w:hAnsi="Times New Roman" w:cs="Times New Roman"/>
                <w:bCs/>
                <w:color w:val="00B050"/>
                <w:sz w:val="20"/>
                <w:szCs w:val="20"/>
              </w:rPr>
            </w:pPr>
            <w:r>
              <w:rPr>
                <w:rFonts w:ascii="Times New Roman" w:hAnsi="Times New Roman" w:cs="Times New Roman"/>
                <w:bCs/>
                <w:color w:val="00B050"/>
                <w:sz w:val="20"/>
                <w:szCs w:val="20"/>
              </w:rPr>
              <w:t>A</w:t>
            </w:r>
            <w:r w:rsidRPr="00F01CE1">
              <w:rPr>
                <w:rFonts w:ascii="Times New Roman" w:hAnsi="Times New Roman" w:cs="Times New Roman"/>
                <w:bCs/>
                <w:color w:val="00B050"/>
                <w:sz w:val="20"/>
                <w:szCs w:val="20"/>
              </w:rPr>
              <w:t xml:space="preserve"> dedicated checklist for the construction sector will be developed</w:t>
            </w:r>
            <w:r>
              <w:rPr>
                <w:rFonts w:ascii="Times New Roman" w:hAnsi="Times New Roman" w:cs="Times New Roman"/>
                <w:bCs/>
                <w:color w:val="00B050"/>
                <w:sz w:val="20"/>
                <w:szCs w:val="20"/>
              </w:rPr>
              <w:t xml:space="preserve"> in cooperation with the European Commission.</w:t>
            </w:r>
          </w:p>
          <w:p w14:paraId="7B4A2870" w14:textId="77777777" w:rsidR="001513C2" w:rsidRPr="00F01CE1" w:rsidRDefault="001513C2" w:rsidP="0009386D">
            <w:pPr>
              <w:rPr>
                <w:rFonts w:ascii="Times New Roman" w:hAnsi="Times New Roman" w:cs="Times New Roman"/>
                <w:bCs/>
                <w:color w:val="00B050"/>
                <w:sz w:val="20"/>
                <w:szCs w:val="20"/>
              </w:rPr>
            </w:pPr>
          </w:p>
          <w:p w14:paraId="66FE5708" w14:textId="472AFC4E" w:rsidR="001513C2" w:rsidRPr="0079010C" w:rsidRDefault="001513C2" w:rsidP="0009386D">
            <w:pPr>
              <w:rPr>
                <w:rFonts w:ascii="Times New Roman" w:hAnsi="Times New Roman" w:cs="Times New Roman"/>
                <w:bCs/>
                <w:color w:val="00B050"/>
                <w:sz w:val="20"/>
                <w:szCs w:val="20"/>
              </w:rPr>
            </w:pPr>
            <w:r w:rsidRPr="00F01CE1">
              <w:rPr>
                <w:rFonts w:ascii="Times New Roman" w:hAnsi="Times New Roman" w:cs="Times New Roman"/>
                <w:bCs/>
                <w:color w:val="00B050"/>
                <w:sz w:val="20"/>
                <w:szCs w:val="20"/>
              </w:rPr>
              <w:t xml:space="preserve">NOTE:  </w:t>
            </w:r>
            <w:r w:rsidR="00F84E32">
              <w:rPr>
                <w:rFonts w:ascii="Times New Roman" w:hAnsi="Times New Roman" w:cs="Times New Roman"/>
                <w:bCs/>
                <w:color w:val="00B050"/>
                <w:sz w:val="20"/>
                <w:szCs w:val="20"/>
              </w:rPr>
              <w:t xml:space="preserve">In very specific sectors, the applicable Standardisation Request may not require the </w:t>
            </w:r>
            <w:r w:rsidRPr="00F01CE1">
              <w:rPr>
                <w:rFonts w:ascii="Times New Roman" w:hAnsi="Times New Roman" w:cs="Times New Roman"/>
                <w:bCs/>
                <w:color w:val="00B050"/>
                <w:sz w:val="20"/>
                <w:szCs w:val="20"/>
              </w:rPr>
              <w:t>Annex Z</w:t>
            </w:r>
            <w:r w:rsidR="00F84E32">
              <w:rPr>
                <w:rFonts w:ascii="Times New Roman" w:hAnsi="Times New Roman" w:cs="Times New Roman"/>
                <w:bCs/>
                <w:color w:val="00B050"/>
                <w:sz w:val="20"/>
                <w:szCs w:val="20"/>
              </w:rPr>
              <w:t xml:space="preserve">. In such cases, </w:t>
            </w:r>
            <w:r>
              <w:rPr>
                <w:rFonts w:ascii="Times New Roman" w:hAnsi="Times New Roman" w:cs="Times New Roman"/>
                <w:bCs/>
                <w:color w:val="00B050"/>
                <w:sz w:val="20"/>
                <w:szCs w:val="20"/>
              </w:rPr>
              <w:t>the criteria on Annex Z in Part</w:t>
            </w:r>
            <w:r w:rsidR="00F84E32">
              <w:rPr>
                <w:rFonts w:ascii="Times New Roman" w:hAnsi="Times New Roman" w:cs="Times New Roman"/>
                <w:bCs/>
                <w:color w:val="00B050"/>
                <w:sz w:val="20"/>
                <w:szCs w:val="20"/>
              </w:rPr>
              <w:t>s</w:t>
            </w:r>
            <w:r>
              <w:rPr>
                <w:rFonts w:ascii="Times New Roman" w:hAnsi="Times New Roman" w:cs="Times New Roman"/>
                <w:bCs/>
                <w:color w:val="00B050"/>
                <w:sz w:val="20"/>
                <w:szCs w:val="20"/>
              </w:rPr>
              <w:t xml:space="preserve"> A and B of this checklist do not apply.</w:t>
            </w:r>
          </w:p>
        </w:tc>
      </w:tr>
      <w:tr w:rsidR="001513C2" w:rsidRPr="009D6E8A" w14:paraId="1C514C2A" w14:textId="77777777" w:rsidTr="0009386D">
        <w:trPr>
          <w:trHeight w:val="205"/>
        </w:trPr>
        <w:tc>
          <w:tcPr>
            <w:tcW w:w="15735" w:type="dxa"/>
            <w:tcBorders>
              <w:top w:val="single" w:sz="6" w:space="0" w:color="auto"/>
              <w:left w:val="single" w:sz="18" w:space="0" w:color="auto"/>
              <w:bottom w:val="single" w:sz="6" w:space="0" w:color="auto"/>
              <w:right w:val="single" w:sz="18" w:space="0" w:color="auto"/>
            </w:tcBorders>
          </w:tcPr>
          <w:p w14:paraId="15E72ECC" w14:textId="77777777" w:rsidR="001513C2" w:rsidRDefault="001513C2" w:rsidP="0009386D">
            <w:pPr>
              <w:rPr>
                <w:rFonts w:ascii="Times New Roman" w:hAnsi="Times New Roman" w:cs="Times New Roman"/>
                <w:b/>
                <w:sz w:val="28"/>
                <w:szCs w:val="28"/>
              </w:rPr>
            </w:pPr>
            <w:r w:rsidRPr="00740319">
              <w:rPr>
                <w:rFonts w:ascii="Times New Roman" w:hAnsi="Times New Roman" w:cs="Times New Roman"/>
                <w:b/>
                <w:sz w:val="28"/>
                <w:szCs w:val="28"/>
              </w:rPr>
              <w:t>References</w:t>
            </w:r>
          </w:p>
          <w:p w14:paraId="60FB0A92" w14:textId="77777777" w:rsidR="001513C2" w:rsidRPr="00740319" w:rsidRDefault="001513C2" w:rsidP="0009386D">
            <w:pPr>
              <w:rPr>
                <w:rFonts w:ascii="Times New Roman" w:hAnsi="Times New Roman" w:cs="Times New Roman"/>
                <w:b/>
                <w:sz w:val="28"/>
                <w:szCs w:val="28"/>
              </w:rPr>
            </w:pPr>
          </w:p>
          <w:p w14:paraId="19D1614D" w14:textId="77777777" w:rsidR="001513C2" w:rsidRPr="00B71BF1" w:rsidRDefault="001513C2" w:rsidP="0009386D">
            <w:pPr>
              <w:pStyle w:val="ListParagraph"/>
              <w:numPr>
                <w:ilvl w:val="0"/>
                <w:numId w:val="16"/>
              </w:numPr>
              <w:spacing w:after="60" w:line="264" w:lineRule="auto"/>
              <w:rPr>
                <w:rFonts w:ascii="Times New Roman" w:hAnsi="Times New Roman" w:cs="Times New Roman"/>
                <w:color w:val="00B050"/>
                <w:sz w:val="20"/>
                <w:szCs w:val="20"/>
              </w:rPr>
            </w:pPr>
            <w:r w:rsidRPr="00B71BF1">
              <w:rPr>
                <w:rFonts w:ascii="Times New Roman" w:hAnsi="Times New Roman" w:cs="Times New Roman"/>
                <w:color w:val="00B050"/>
                <w:sz w:val="20"/>
                <w:szCs w:val="20"/>
              </w:rPr>
              <w:t>CEN, CENELEC Internal Regulations, part 3 “Principles and rules for the structure and drafting of CEN and CENELEC documents (ISO/IEC Directives — Part 2:2021, modified)"</w:t>
            </w:r>
          </w:p>
          <w:p w14:paraId="108E8DC8" w14:textId="77777777" w:rsidR="001513C2" w:rsidRPr="00F01CE1" w:rsidRDefault="001513C2" w:rsidP="0009386D">
            <w:pPr>
              <w:pStyle w:val="ListParagraph"/>
              <w:numPr>
                <w:ilvl w:val="0"/>
                <w:numId w:val="16"/>
              </w:numPr>
              <w:spacing w:after="60" w:line="264" w:lineRule="auto"/>
              <w:rPr>
                <w:rFonts w:ascii="Times New Roman" w:hAnsi="Times New Roman" w:cs="Times New Roman"/>
                <w:color w:val="0070C0"/>
                <w:sz w:val="20"/>
                <w:szCs w:val="20"/>
              </w:rPr>
            </w:pPr>
            <w:r w:rsidRPr="00F01CE1">
              <w:rPr>
                <w:rFonts w:ascii="Times New Roman" w:hAnsi="Times New Roman" w:cs="Times New Roman"/>
                <w:color w:val="0070C0"/>
                <w:sz w:val="20"/>
                <w:szCs w:val="20"/>
              </w:rPr>
              <w:t>ETSI Directives</w:t>
            </w:r>
          </w:p>
          <w:p w14:paraId="47E1FE15" w14:textId="77777777" w:rsidR="001513C2" w:rsidRPr="00B71BF1" w:rsidRDefault="001513C2" w:rsidP="0009386D">
            <w:pPr>
              <w:pStyle w:val="ListParagraph"/>
              <w:numPr>
                <w:ilvl w:val="0"/>
                <w:numId w:val="16"/>
              </w:numPr>
              <w:spacing w:after="60" w:line="264" w:lineRule="auto"/>
              <w:rPr>
                <w:rFonts w:ascii="Times New Roman" w:hAnsi="Times New Roman" w:cs="Times New Roman"/>
                <w:sz w:val="20"/>
                <w:szCs w:val="20"/>
              </w:rPr>
            </w:pPr>
            <w:r w:rsidRPr="00B71BF1">
              <w:rPr>
                <w:rFonts w:ascii="Times New Roman" w:hAnsi="Times New Roman" w:cs="Times New Roman"/>
                <w:sz w:val="20"/>
                <w:szCs w:val="20"/>
              </w:rPr>
              <w:t xml:space="preserve">EC </w:t>
            </w:r>
            <w:proofErr w:type="spellStart"/>
            <w:r w:rsidRPr="00B71BF1">
              <w:rPr>
                <w:rFonts w:ascii="Times New Roman" w:hAnsi="Times New Roman" w:cs="Times New Roman"/>
                <w:sz w:val="20"/>
                <w:szCs w:val="20"/>
              </w:rPr>
              <w:t>Vademecum</w:t>
            </w:r>
            <w:proofErr w:type="spellEnd"/>
            <w:r w:rsidRPr="00B71BF1">
              <w:rPr>
                <w:rFonts w:ascii="Times New Roman" w:hAnsi="Times New Roman" w:cs="Times New Roman"/>
                <w:sz w:val="20"/>
                <w:szCs w:val="20"/>
              </w:rPr>
              <w:t xml:space="preserve"> on European Standardisation (</w:t>
            </w:r>
            <w:hyperlink r:id="rId8" w:history="1">
              <w:r w:rsidRPr="00B71BF1">
                <w:rPr>
                  <w:rStyle w:val="Hyperlink"/>
                  <w:rFonts w:ascii="Times New Roman" w:hAnsi="Times New Roman" w:cs="Times New Roman"/>
                  <w:sz w:val="20"/>
                  <w:szCs w:val="20"/>
                </w:rPr>
                <w:t>Part I</w:t>
              </w:r>
            </w:hyperlink>
            <w:r w:rsidRPr="00B71BF1">
              <w:rPr>
                <w:rFonts w:ascii="Times New Roman" w:hAnsi="Times New Roman" w:cs="Times New Roman"/>
                <w:sz w:val="20"/>
                <w:szCs w:val="20"/>
              </w:rPr>
              <w:t xml:space="preserve">, </w:t>
            </w:r>
            <w:hyperlink r:id="rId9" w:history="1">
              <w:r w:rsidRPr="00B71BF1">
                <w:rPr>
                  <w:rStyle w:val="Hyperlink"/>
                  <w:rFonts w:ascii="Times New Roman" w:hAnsi="Times New Roman" w:cs="Times New Roman"/>
                  <w:sz w:val="20"/>
                  <w:szCs w:val="20"/>
                </w:rPr>
                <w:t>Part II</w:t>
              </w:r>
            </w:hyperlink>
            <w:r w:rsidRPr="00B71BF1">
              <w:rPr>
                <w:rFonts w:ascii="Times New Roman" w:hAnsi="Times New Roman" w:cs="Times New Roman"/>
                <w:sz w:val="20"/>
                <w:szCs w:val="20"/>
              </w:rPr>
              <w:t xml:space="preserve"> and </w:t>
            </w:r>
            <w:hyperlink r:id="rId10" w:history="1">
              <w:r w:rsidRPr="00B71BF1">
                <w:rPr>
                  <w:rStyle w:val="Hyperlink"/>
                  <w:rFonts w:ascii="Times New Roman" w:hAnsi="Times New Roman" w:cs="Times New Roman"/>
                  <w:sz w:val="20"/>
                  <w:szCs w:val="20"/>
                </w:rPr>
                <w:t>Part III</w:t>
              </w:r>
            </w:hyperlink>
            <w:r w:rsidRPr="00B71BF1">
              <w:rPr>
                <w:rFonts w:ascii="Times New Roman" w:hAnsi="Times New Roman" w:cs="Times New Roman"/>
                <w:sz w:val="20"/>
                <w:szCs w:val="20"/>
              </w:rPr>
              <w:t>)</w:t>
            </w:r>
          </w:p>
          <w:p w14:paraId="43DD4FF5" w14:textId="77777777" w:rsidR="001513C2" w:rsidRPr="00B71BF1" w:rsidRDefault="001513C2" w:rsidP="0009386D">
            <w:pPr>
              <w:pStyle w:val="ListParagraph"/>
              <w:numPr>
                <w:ilvl w:val="0"/>
                <w:numId w:val="16"/>
              </w:numPr>
              <w:spacing w:after="60" w:line="264" w:lineRule="auto"/>
              <w:rPr>
                <w:rFonts w:ascii="Times New Roman" w:hAnsi="Times New Roman" w:cs="Times New Roman"/>
                <w:sz w:val="20"/>
                <w:szCs w:val="20"/>
              </w:rPr>
            </w:pPr>
            <w:r w:rsidRPr="00B71BF1">
              <w:rPr>
                <w:rFonts w:ascii="Times New Roman" w:hAnsi="Times New Roman" w:cs="Times New Roman"/>
                <w:sz w:val="20"/>
                <w:szCs w:val="20"/>
              </w:rPr>
              <w:t xml:space="preserve">Guidance on normative references in harmonized standards (see </w:t>
            </w:r>
            <w:hyperlink r:id="rId11" w:history="1">
              <w:r w:rsidRPr="00B71BF1">
                <w:rPr>
                  <w:rStyle w:val="Hyperlink"/>
                  <w:rFonts w:ascii="Times New Roman" w:hAnsi="Times New Roman" w:cs="Times New Roman"/>
                  <w:sz w:val="20"/>
                  <w:szCs w:val="20"/>
                </w:rPr>
                <w:t>CEN</w:t>
              </w:r>
            </w:hyperlink>
            <w:r w:rsidRPr="00B71BF1">
              <w:rPr>
                <w:rFonts w:ascii="Times New Roman" w:hAnsi="Times New Roman" w:cs="Times New Roman"/>
                <w:sz w:val="20"/>
                <w:szCs w:val="20"/>
              </w:rPr>
              <w:t xml:space="preserve"> and </w:t>
            </w:r>
            <w:hyperlink r:id="rId12" w:history="1">
              <w:r w:rsidRPr="00B71BF1">
                <w:rPr>
                  <w:rStyle w:val="Hyperlink"/>
                  <w:rFonts w:ascii="Times New Roman" w:hAnsi="Times New Roman" w:cs="Times New Roman"/>
                  <w:sz w:val="20"/>
                  <w:szCs w:val="20"/>
                </w:rPr>
                <w:t>CENELEC</w:t>
              </w:r>
            </w:hyperlink>
            <w:r w:rsidRPr="00B71BF1">
              <w:rPr>
                <w:rFonts w:ascii="Times New Roman" w:hAnsi="Times New Roman" w:cs="Times New Roman"/>
                <w:sz w:val="20"/>
                <w:szCs w:val="20"/>
              </w:rPr>
              <w:t xml:space="preserve"> BOSS pages)</w:t>
            </w:r>
          </w:p>
        </w:tc>
      </w:tr>
    </w:tbl>
    <w:p w14:paraId="75E398C8" w14:textId="77777777" w:rsidR="001513C2" w:rsidRDefault="001513C2" w:rsidP="001513C2">
      <w:pPr>
        <w:spacing w:line="240" w:lineRule="auto"/>
      </w:pPr>
    </w:p>
    <w:p w14:paraId="37693355" w14:textId="77777777" w:rsidR="001513C2" w:rsidRDefault="001513C2" w:rsidP="001513C2">
      <w:pPr>
        <w:spacing w:line="240" w:lineRule="auto"/>
      </w:pPr>
    </w:p>
    <w:p w14:paraId="59E31553" w14:textId="073BAD6F" w:rsidR="001E6982" w:rsidRDefault="001E6982">
      <w:r>
        <w:br w:type="page"/>
      </w:r>
    </w:p>
    <w:tbl>
      <w:tblPr>
        <w:tblStyle w:val="TableGrid"/>
        <w:tblW w:w="15877" w:type="dxa"/>
        <w:tblInd w:w="-165" w:type="dxa"/>
        <w:tblLayout w:type="fixed"/>
        <w:tblLook w:val="04A0" w:firstRow="1" w:lastRow="0" w:firstColumn="1" w:lastColumn="0" w:noHBand="0" w:noVBand="1"/>
      </w:tblPr>
      <w:tblGrid>
        <w:gridCol w:w="2694"/>
        <w:gridCol w:w="6237"/>
        <w:gridCol w:w="1985"/>
        <w:gridCol w:w="4961"/>
      </w:tblGrid>
      <w:tr w:rsidR="001513C2" w:rsidRPr="002022DE" w14:paraId="1B916697"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77B5FBFF" w14:textId="77777777" w:rsidR="001513C2" w:rsidRDefault="001513C2" w:rsidP="0009386D">
            <w:pPr>
              <w:contextualSpacing/>
              <w:rPr>
                <w:rFonts w:ascii="Times New Roman" w:hAnsi="Times New Roman" w:cs="Times New Roman"/>
                <w:bCs/>
                <w:sz w:val="20"/>
                <w:szCs w:val="20"/>
              </w:rPr>
            </w:pPr>
            <w:r w:rsidRPr="003E23A2">
              <w:rPr>
                <w:rFonts w:ascii="Times New Roman" w:hAnsi="Times New Roman" w:cs="Times New Roman"/>
                <w:b/>
                <w:sz w:val="28"/>
                <w:szCs w:val="28"/>
              </w:rPr>
              <w:lastRenderedPageBreak/>
              <w:t>Part A</w:t>
            </w:r>
            <w:r>
              <w:rPr>
                <w:rFonts w:ascii="Times New Roman" w:hAnsi="Times New Roman" w:cs="Times New Roman"/>
                <w:b/>
                <w:sz w:val="28"/>
                <w:szCs w:val="28"/>
              </w:rPr>
              <w:t xml:space="preserve"> -</w:t>
            </w:r>
            <w:r w:rsidRPr="003E23A2">
              <w:rPr>
                <w:rFonts w:ascii="Times New Roman" w:hAnsi="Times New Roman" w:cs="Times New Roman"/>
                <w:b/>
                <w:sz w:val="28"/>
                <w:szCs w:val="28"/>
              </w:rPr>
              <w:t xml:space="preserve"> Criteria for ESO</w:t>
            </w:r>
            <w:r>
              <w:rPr>
                <w:rFonts w:ascii="Times New Roman" w:hAnsi="Times New Roman" w:cs="Times New Roman"/>
                <w:b/>
                <w:sz w:val="28"/>
                <w:szCs w:val="28"/>
              </w:rPr>
              <w:t>s</w:t>
            </w:r>
            <w:r w:rsidRPr="003E23A2">
              <w:rPr>
                <w:rFonts w:ascii="Times New Roman" w:hAnsi="Times New Roman" w:cs="Times New Roman"/>
                <w:b/>
                <w:sz w:val="28"/>
                <w:szCs w:val="28"/>
              </w:rPr>
              <w:t xml:space="preserve"> on</w:t>
            </w:r>
            <w:r>
              <w:rPr>
                <w:rFonts w:ascii="Times New Roman" w:hAnsi="Times New Roman" w:cs="Times New Roman"/>
                <w:b/>
                <w:sz w:val="28"/>
                <w:szCs w:val="28"/>
              </w:rPr>
              <w:t>ly</w:t>
            </w:r>
          </w:p>
        </w:tc>
      </w:tr>
      <w:tr w:rsidR="001513C2" w:rsidRPr="002022DE" w14:paraId="77ED7F58"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3419798F" w14:textId="77777777" w:rsidR="001513C2" w:rsidRPr="00A84A51" w:rsidRDefault="001513C2" w:rsidP="0009386D">
            <w:pPr>
              <w:spacing w:after="60" w:line="264" w:lineRule="auto"/>
              <w:rPr>
                <w:rFonts w:ascii="Times New Roman" w:hAnsi="Times New Roman" w:cs="Times New Roman"/>
                <w:b/>
                <w:sz w:val="28"/>
                <w:szCs w:val="28"/>
              </w:rPr>
            </w:pPr>
            <w:r>
              <w:rPr>
                <w:rFonts w:ascii="Times New Roman" w:hAnsi="Times New Roman" w:cs="Times New Roman"/>
                <w:b/>
                <w:sz w:val="28"/>
                <w:szCs w:val="28"/>
              </w:rPr>
              <w:t>Introduction</w:t>
            </w:r>
          </w:p>
          <w:p w14:paraId="50594076" w14:textId="4692C0FE" w:rsidR="001513C2" w:rsidRPr="00740319" w:rsidRDefault="001513C2" w:rsidP="0009386D">
            <w:pPr>
              <w:spacing w:after="60" w:line="264" w:lineRule="auto"/>
              <w:rPr>
                <w:rFonts w:ascii="Times New Roman" w:hAnsi="Times New Roman" w:cs="Times New Roman"/>
                <w:color w:val="00B050"/>
                <w:sz w:val="20"/>
                <w:szCs w:val="20"/>
              </w:rPr>
            </w:pPr>
            <w:r w:rsidRPr="00740319">
              <w:rPr>
                <w:rFonts w:ascii="Times New Roman" w:hAnsi="Times New Roman" w:cs="Times New Roman"/>
                <w:color w:val="00B050"/>
                <w:sz w:val="20"/>
                <w:szCs w:val="20"/>
              </w:rPr>
              <w:t xml:space="preserve">This checklist shall be </w:t>
            </w:r>
            <w:r w:rsidR="00F84E32">
              <w:rPr>
                <w:rFonts w:ascii="Times New Roman" w:hAnsi="Times New Roman" w:cs="Times New Roman"/>
                <w:color w:val="00B050"/>
                <w:sz w:val="20"/>
                <w:szCs w:val="20"/>
              </w:rPr>
              <w:t>filled in</w:t>
            </w:r>
            <w:r w:rsidR="00F84E32" w:rsidRPr="00740319">
              <w:rPr>
                <w:rFonts w:ascii="Times New Roman" w:hAnsi="Times New Roman" w:cs="Times New Roman"/>
                <w:color w:val="00B050"/>
                <w:sz w:val="20"/>
                <w:szCs w:val="20"/>
              </w:rPr>
              <w:t xml:space="preserve"> </w:t>
            </w:r>
            <w:r w:rsidRPr="00740319">
              <w:rPr>
                <w:rFonts w:ascii="Times New Roman" w:hAnsi="Times New Roman" w:cs="Times New Roman"/>
                <w:color w:val="00B050"/>
                <w:sz w:val="20"/>
                <w:szCs w:val="20"/>
              </w:rPr>
              <w:t>before dispatch for:</w:t>
            </w:r>
          </w:p>
          <w:p w14:paraId="0B0ABCB9" w14:textId="58510CB9" w:rsidR="001513C2" w:rsidRPr="00740319" w:rsidRDefault="001513C2" w:rsidP="0009386D">
            <w:pPr>
              <w:pStyle w:val="ListParagraph"/>
              <w:numPr>
                <w:ilvl w:val="0"/>
                <w:numId w:val="24"/>
              </w:numPr>
              <w:spacing w:after="60" w:line="264" w:lineRule="auto"/>
              <w:rPr>
                <w:rFonts w:ascii="Times New Roman" w:hAnsi="Times New Roman" w:cs="Times New Roman"/>
                <w:color w:val="00B050"/>
                <w:sz w:val="20"/>
                <w:szCs w:val="20"/>
              </w:rPr>
            </w:pPr>
            <w:r w:rsidRPr="00740319">
              <w:rPr>
                <w:rFonts w:ascii="Times New Roman" w:hAnsi="Times New Roman" w:cs="Times New Roman"/>
                <w:color w:val="00B050"/>
                <w:sz w:val="20"/>
                <w:szCs w:val="20"/>
              </w:rPr>
              <w:t>the First Working Draft for optional assessment (if any),</w:t>
            </w:r>
          </w:p>
          <w:p w14:paraId="35F6AE1E" w14:textId="03C3DE57" w:rsidR="001513C2" w:rsidRPr="00740319" w:rsidRDefault="001513C2" w:rsidP="0009386D">
            <w:pPr>
              <w:pStyle w:val="ListParagraph"/>
              <w:numPr>
                <w:ilvl w:val="0"/>
                <w:numId w:val="24"/>
              </w:numPr>
              <w:spacing w:after="60" w:line="264" w:lineRule="auto"/>
              <w:rPr>
                <w:rFonts w:ascii="Times New Roman" w:hAnsi="Times New Roman" w:cs="Times New Roman"/>
                <w:color w:val="00B050"/>
                <w:sz w:val="20"/>
                <w:szCs w:val="20"/>
              </w:rPr>
            </w:pPr>
            <w:r w:rsidRPr="00740319">
              <w:rPr>
                <w:rFonts w:ascii="Times New Roman" w:hAnsi="Times New Roman" w:cs="Times New Roman"/>
                <w:color w:val="00B050"/>
                <w:sz w:val="20"/>
                <w:szCs w:val="20"/>
              </w:rPr>
              <w:t>the draft for Enquiry,</w:t>
            </w:r>
          </w:p>
          <w:p w14:paraId="5382957B" w14:textId="209128BC" w:rsidR="001513C2" w:rsidRPr="00740319" w:rsidRDefault="001513C2" w:rsidP="0009386D">
            <w:pPr>
              <w:pStyle w:val="ListParagraph"/>
              <w:numPr>
                <w:ilvl w:val="0"/>
                <w:numId w:val="24"/>
              </w:numPr>
              <w:spacing w:after="60" w:line="264" w:lineRule="auto"/>
              <w:rPr>
                <w:rFonts w:ascii="Times New Roman" w:hAnsi="Times New Roman" w:cs="Times New Roman"/>
                <w:color w:val="00B050"/>
                <w:sz w:val="20"/>
                <w:szCs w:val="20"/>
              </w:rPr>
            </w:pPr>
            <w:r w:rsidRPr="00740319">
              <w:rPr>
                <w:rFonts w:ascii="Times New Roman" w:hAnsi="Times New Roman" w:cs="Times New Roman"/>
                <w:color w:val="00B050"/>
                <w:sz w:val="20"/>
                <w:szCs w:val="20"/>
              </w:rPr>
              <w:t>the final draft for Formal vote,</w:t>
            </w:r>
          </w:p>
          <w:p w14:paraId="53AD6EB1" w14:textId="792F8672" w:rsidR="001513C2" w:rsidRPr="00740319" w:rsidRDefault="001513C2" w:rsidP="0009386D">
            <w:pPr>
              <w:pStyle w:val="ListParagraph"/>
              <w:numPr>
                <w:ilvl w:val="0"/>
                <w:numId w:val="24"/>
              </w:numPr>
              <w:spacing w:after="60" w:line="360" w:lineRule="auto"/>
              <w:ind w:left="714" w:hanging="357"/>
              <w:rPr>
                <w:rFonts w:ascii="Times New Roman" w:hAnsi="Times New Roman" w:cs="Times New Roman"/>
                <w:color w:val="00B050"/>
                <w:sz w:val="20"/>
                <w:szCs w:val="20"/>
              </w:rPr>
            </w:pPr>
            <w:bookmarkStart w:id="0" w:name="_Hlk126941411"/>
            <w:r w:rsidRPr="00740319">
              <w:rPr>
                <w:rFonts w:ascii="Times New Roman" w:hAnsi="Times New Roman" w:cs="Times New Roman"/>
                <w:color w:val="00B050"/>
                <w:sz w:val="20"/>
                <w:szCs w:val="20"/>
              </w:rPr>
              <w:t>In case of lack of compliance assessment at Formal Vote, a Last Confirmatory Assessment.</w:t>
            </w:r>
          </w:p>
          <w:bookmarkEnd w:id="0"/>
          <w:p w14:paraId="3F7C626E" w14:textId="3F41A1BF" w:rsidR="001513C2" w:rsidRPr="00740319" w:rsidRDefault="001513C2" w:rsidP="0009386D">
            <w:pPr>
              <w:spacing w:after="60" w:line="264" w:lineRule="auto"/>
              <w:jc w:val="both"/>
              <w:rPr>
                <w:rFonts w:ascii="Times New Roman" w:hAnsi="Times New Roman" w:cs="Times New Roman"/>
                <w:color w:val="00B050"/>
                <w:sz w:val="20"/>
                <w:szCs w:val="20"/>
              </w:rPr>
            </w:pPr>
            <w:r w:rsidRPr="00740319">
              <w:rPr>
                <w:rFonts w:ascii="Times New Roman" w:hAnsi="Times New Roman" w:cs="Times New Roman"/>
                <w:color w:val="00B050"/>
                <w:sz w:val="20"/>
                <w:szCs w:val="20"/>
              </w:rPr>
              <w:t xml:space="preserve">The Technical Committee secretary in CEN and the Technical body secretary / Reporting Secretariat in CENELEC are responsible for ensuring that the checklist below is filled </w:t>
            </w:r>
            <w:r w:rsidR="00FA5409">
              <w:rPr>
                <w:rFonts w:ascii="Times New Roman" w:hAnsi="Times New Roman" w:cs="Times New Roman"/>
                <w:color w:val="00B050"/>
                <w:sz w:val="20"/>
                <w:szCs w:val="20"/>
              </w:rPr>
              <w:t xml:space="preserve">in </w:t>
            </w:r>
            <w:r w:rsidRPr="00740319">
              <w:rPr>
                <w:rFonts w:ascii="Times New Roman" w:hAnsi="Times New Roman" w:cs="Times New Roman"/>
                <w:color w:val="00B050"/>
                <w:sz w:val="20"/>
                <w:szCs w:val="20"/>
              </w:rPr>
              <w:t>and submitted to CCMC with the draft candidate harmoni</w:t>
            </w:r>
            <w:r>
              <w:rPr>
                <w:rFonts w:ascii="Times New Roman" w:hAnsi="Times New Roman" w:cs="Times New Roman"/>
                <w:color w:val="00B050"/>
                <w:sz w:val="20"/>
                <w:szCs w:val="20"/>
              </w:rPr>
              <w:t>s</w:t>
            </w:r>
            <w:r w:rsidRPr="00740319">
              <w:rPr>
                <w:rFonts w:ascii="Times New Roman" w:hAnsi="Times New Roman" w:cs="Times New Roman"/>
                <w:color w:val="00B050"/>
                <w:sz w:val="20"/>
                <w:szCs w:val="20"/>
              </w:rPr>
              <w:t xml:space="preserve">ed standards and their supporting documents/justifications where relevant. In CEN, the </w:t>
            </w:r>
            <w:hyperlink r:id="rId13" w:history="1">
              <w:r w:rsidRPr="00740319">
                <w:rPr>
                  <w:rStyle w:val="Hyperlink"/>
                  <w:rFonts w:ascii="Times New Roman" w:hAnsi="Times New Roman" w:cs="Times New Roman"/>
                  <w:color w:val="00B050"/>
                  <w:sz w:val="20"/>
                  <w:szCs w:val="20"/>
                </w:rPr>
                <w:t>matrix of responsibilities</w:t>
              </w:r>
            </w:hyperlink>
            <w:r w:rsidRPr="00740319">
              <w:rPr>
                <w:rFonts w:ascii="Times New Roman" w:hAnsi="Times New Roman" w:cs="Times New Roman"/>
                <w:color w:val="00B050"/>
                <w:sz w:val="20"/>
                <w:szCs w:val="20"/>
              </w:rPr>
              <w:t xml:space="preserve"> shall be followed (see decision BT C081/2018). In CENELEC, the </w:t>
            </w:r>
            <w:hyperlink r:id="rId14" w:history="1">
              <w:r w:rsidRPr="00740319">
                <w:rPr>
                  <w:rStyle w:val="Hyperlink"/>
                  <w:rFonts w:ascii="Times New Roman" w:hAnsi="Times New Roman" w:cs="Times New Roman"/>
                  <w:color w:val="00B050"/>
                  <w:sz w:val="20"/>
                  <w:szCs w:val="20"/>
                </w:rPr>
                <w:t>matrix of responsibilities</w:t>
              </w:r>
            </w:hyperlink>
            <w:r w:rsidRPr="00740319">
              <w:rPr>
                <w:rFonts w:ascii="Times New Roman" w:hAnsi="Times New Roman" w:cs="Times New Roman"/>
                <w:color w:val="00B050"/>
                <w:sz w:val="20"/>
                <w:szCs w:val="20"/>
              </w:rPr>
              <w:t xml:space="preserve"> shall be followed (see decision D169/006).</w:t>
            </w:r>
          </w:p>
          <w:p w14:paraId="21D8DF8B" w14:textId="77777777" w:rsidR="001513C2" w:rsidRPr="00740319" w:rsidRDefault="001513C2" w:rsidP="0009386D">
            <w:pPr>
              <w:spacing w:after="60" w:line="264" w:lineRule="auto"/>
              <w:jc w:val="both"/>
              <w:rPr>
                <w:rFonts w:ascii="Times New Roman" w:hAnsi="Times New Roman" w:cs="Times New Roman"/>
                <w:color w:val="00B050"/>
                <w:sz w:val="20"/>
                <w:szCs w:val="20"/>
              </w:rPr>
            </w:pPr>
            <w:r w:rsidRPr="00740319">
              <w:rPr>
                <w:rFonts w:ascii="Times New Roman" w:hAnsi="Times New Roman" w:cs="Times New Roman"/>
                <w:color w:val="00B050"/>
                <w:sz w:val="20"/>
                <w:szCs w:val="20"/>
              </w:rPr>
              <w:t>Guidance on the horizontal aspects to be considered when preparing harmoni</w:t>
            </w:r>
            <w:r>
              <w:rPr>
                <w:rFonts w:ascii="Times New Roman" w:hAnsi="Times New Roman" w:cs="Times New Roman"/>
                <w:color w:val="00B050"/>
                <w:sz w:val="20"/>
                <w:szCs w:val="20"/>
              </w:rPr>
              <w:t>s</w:t>
            </w:r>
            <w:r w:rsidRPr="00740319">
              <w:rPr>
                <w:rFonts w:ascii="Times New Roman" w:hAnsi="Times New Roman" w:cs="Times New Roman"/>
                <w:color w:val="00B050"/>
                <w:sz w:val="20"/>
                <w:szCs w:val="20"/>
              </w:rPr>
              <w:t xml:space="preserve">ed standards in support of EU legislation can be found on </w:t>
            </w:r>
            <w:hyperlink r:id="rId15" w:history="1">
              <w:r w:rsidRPr="00740319">
                <w:rPr>
                  <w:rStyle w:val="Hyperlink"/>
                  <w:rFonts w:ascii="Times New Roman" w:hAnsi="Times New Roman" w:cs="Times New Roman"/>
                  <w:color w:val="00B050"/>
                  <w:sz w:val="20"/>
                  <w:szCs w:val="20"/>
                </w:rPr>
                <w:t>CEN</w:t>
              </w:r>
            </w:hyperlink>
            <w:r w:rsidRPr="00740319">
              <w:rPr>
                <w:rFonts w:ascii="Times New Roman" w:hAnsi="Times New Roman" w:cs="Times New Roman"/>
                <w:color w:val="00B050"/>
                <w:sz w:val="20"/>
                <w:szCs w:val="20"/>
              </w:rPr>
              <w:t xml:space="preserve"> and </w:t>
            </w:r>
            <w:hyperlink r:id="rId16" w:history="1">
              <w:r w:rsidRPr="00740319">
                <w:rPr>
                  <w:rStyle w:val="Hyperlink"/>
                  <w:rFonts w:ascii="Times New Roman" w:hAnsi="Times New Roman" w:cs="Times New Roman"/>
                  <w:color w:val="00B050"/>
                  <w:sz w:val="20"/>
                  <w:szCs w:val="20"/>
                </w:rPr>
                <w:t>CENELEC</w:t>
              </w:r>
            </w:hyperlink>
            <w:r w:rsidRPr="00740319">
              <w:rPr>
                <w:rFonts w:ascii="Times New Roman" w:hAnsi="Times New Roman" w:cs="Times New Roman"/>
                <w:color w:val="00B050"/>
                <w:sz w:val="20"/>
                <w:szCs w:val="20"/>
              </w:rPr>
              <w:t xml:space="preserve"> BOSS pages</w:t>
            </w:r>
          </w:p>
          <w:p w14:paraId="18049936" w14:textId="77777777" w:rsidR="001513C2" w:rsidRPr="00740319" w:rsidRDefault="001513C2" w:rsidP="0009386D">
            <w:pPr>
              <w:spacing w:after="60" w:line="264" w:lineRule="auto"/>
              <w:jc w:val="both"/>
              <w:rPr>
                <w:rFonts w:ascii="Times New Roman" w:hAnsi="Times New Roman" w:cs="Times New Roman"/>
                <w:color w:val="00B050"/>
                <w:sz w:val="20"/>
                <w:szCs w:val="20"/>
              </w:rPr>
            </w:pPr>
            <w:r w:rsidRPr="00740319">
              <w:rPr>
                <w:rFonts w:ascii="Times New Roman" w:hAnsi="Times New Roman" w:cs="Times New Roman"/>
                <w:color w:val="00B050"/>
                <w:sz w:val="20"/>
                <w:szCs w:val="20"/>
              </w:rPr>
              <w:t>It is strongly recommended to use the checklist for the drafting of harmoni</w:t>
            </w:r>
            <w:r>
              <w:rPr>
                <w:rFonts w:ascii="Times New Roman" w:hAnsi="Times New Roman" w:cs="Times New Roman"/>
                <w:color w:val="00B050"/>
                <w:sz w:val="20"/>
                <w:szCs w:val="20"/>
              </w:rPr>
              <w:t>s</w:t>
            </w:r>
            <w:r w:rsidRPr="00740319">
              <w:rPr>
                <w:rFonts w:ascii="Times New Roman" w:hAnsi="Times New Roman" w:cs="Times New Roman"/>
                <w:color w:val="00B050"/>
                <w:sz w:val="20"/>
                <w:szCs w:val="20"/>
              </w:rPr>
              <w:t>ed standards in support of EU Legislation under VA and FA (with ISO or IEC lead).</w:t>
            </w:r>
          </w:p>
          <w:p w14:paraId="03766B90" w14:textId="77777777" w:rsidR="001513C2" w:rsidRPr="00740319" w:rsidRDefault="001513C2" w:rsidP="0009386D">
            <w:pPr>
              <w:spacing w:after="60" w:line="264" w:lineRule="auto"/>
              <w:jc w:val="both"/>
              <w:rPr>
                <w:rFonts w:ascii="Times New Roman" w:hAnsi="Times New Roman" w:cs="Times New Roman"/>
                <w:color w:val="00B050"/>
                <w:sz w:val="20"/>
                <w:szCs w:val="20"/>
              </w:rPr>
            </w:pPr>
            <w:r w:rsidRPr="00740319">
              <w:rPr>
                <w:rFonts w:ascii="Times New Roman" w:hAnsi="Times New Roman" w:cs="Times New Roman"/>
                <w:color w:val="00B050"/>
                <w:sz w:val="20"/>
                <w:szCs w:val="20"/>
              </w:rPr>
              <w:t>If all the questions in the checklist can be positively answered, this increases the likelihood of receiving a compliant assessment and of being accepted by the European Commission.</w:t>
            </w:r>
          </w:p>
          <w:p w14:paraId="7109169A" w14:textId="77777777" w:rsidR="001513C2" w:rsidRDefault="001513C2" w:rsidP="0009386D">
            <w:pPr>
              <w:contextualSpacing/>
              <w:rPr>
                <w:rFonts w:ascii="Times New Roman" w:hAnsi="Times New Roman" w:cs="Times New Roman"/>
                <w:color w:val="00B050"/>
                <w:sz w:val="20"/>
                <w:szCs w:val="20"/>
              </w:rPr>
            </w:pPr>
            <w:r w:rsidRPr="00740319">
              <w:rPr>
                <w:rFonts w:ascii="Times New Roman" w:hAnsi="Times New Roman" w:cs="Times New Roman"/>
                <w:color w:val="00B050"/>
                <w:sz w:val="20"/>
                <w:szCs w:val="20"/>
              </w:rPr>
              <w:t>Clarifications or justifications shall be given in the comment section</w:t>
            </w:r>
            <w:r>
              <w:rPr>
                <w:rFonts w:ascii="Times New Roman" w:hAnsi="Times New Roman" w:cs="Times New Roman"/>
                <w:color w:val="00B050"/>
                <w:sz w:val="20"/>
                <w:szCs w:val="20"/>
              </w:rPr>
              <w:t>.</w:t>
            </w:r>
          </w:p>
          <w:p w14:paraId="04B500FE" w14:textId="77777777" w:rsidR="001513C2" w:rsidRDefault="001513C2" w:rsidP="0009386D">
            <w:pPr>
              <w:contextualSpacing/>
              <w:rPr>
                <w:rFonts w:ascii="Times New Roman" w:hAnsi="Times New Roman" w:cs="Times New Roman"/>
                <w:color w:val="00B050"/>
                <w:sz w:val="20"/>
                <w:szCs w:val="20"/>
              </w:rPr>
            </w:pPr>
          </w:p>
          <w:p w14:paraId="2EF3CB3E" w14:textId="77777777" w:rsidR="001513C2" w:rsidRDefault="001513C2" w:rsidP="0009386D">
            <w:pPr>
              <w:pStyle w:val="Default"/>
              <w:numPr>
                <w:ilvl w:val="0"/>
                <w:numId w:val="28"/>
              </w:numPr>
              <w:rPr>
                <w:rFonts w:ascii="Times New Roman" w:hAnsi="Times New Roman" w:cs="Times New Roman"/>
                <w:bCs/>
                <w:color w:val="0070C0"/>
                <w:sz w:val="20"/>
                <w:szCs w:val="20"/>
              </w:rPr>
            </w:pPr>
            <w:r>
              <w:rPr>
                <w:rFonts w:ascii="Times New Roman" w:hAnsi="Times New Roman" w:cs="Times New Roman"/>
                <w:bCs/>
                <w:color w:val="0070C0"/>
                <w:sz w:val="20"/>
                <w:szCs w:val="20"/>
              </w:rPr>
              <w:t>ETSI Directives demands ETSI Secretariat and ETSI Technical bodies chairs to send a copy of the mature draft standard (informal milestone between stable and final draft) to the EC for assessment and comments. This step is an equivalent of the Committee draft assessment request.</w:t>
            </w:r>
          </w:p>
          <w:p w14:paraId="59C8E17D" w14:textId="77777777" w:rsidR="001513C2" w:rsidRDefault="001513C2" w:rsidP="0009386D">
            <w:pPr>
              <w:pStyle w:val="Default"/>
              <w:numPr>
                <w:ilvl w:val="0"/>
                <w:numId w:val="28"/>
              </w:numPr>
              <w:rPr>
                <w:rFonts w:ascii="Times New Roman" w:hAnsi="Times New Roman" w:cs="Times New Roman"/>
                <w:bCs/>
                <w:color w:val="0070C0"/>
                <w:sz w:val="20"/>
                <w:szCs w:val="20"/>
              </w:rPr>
            </w:pPr>
            <w:r>
              <w:rPr>
                <w:rFonts w:ascii="Times New Roman" w:hAnsi="Times New Roman" w:cs="Times New Roman"/>
                <w:bCs/>
                <w:color w:val="0070C0"/>
                <w:sz w:val="20"/>
                <w:szCs w:val="20"/>
              </w:rPr>
              <w:t>It is imperative for ETSI TB(s) to complete the checklist before sending an EN(s) for HAS assessment(s).</w:t>
            </w:r>
          </w:p>
          <w:p w14:paraId="0A7F5BB2" w14:textId="77777777" w:rsidR="001513C2" w:rsidRDefault="001513C2" w:rsidP="0009386D">
            <w:pPr>
              <w:pStyle w:val="Default"/>
              <w:numPr>
                <w:ilvl w:val="0"/>
                <w:numId w:val="28"/>
              </w:numPr>
              <w:rPr>
                <w:rFonts w:ascii="Times New Roman" w:hAnsi="Times New Roman" w:cs="Times New Roman"/>
                <w:bCs/>
                <w:color w:val="0070C0"/>
                <w:sz w:val="20"/>
                <w:szCs w:val="20"/>
              </w:rPr>
            </w:pPr>
            <w:r>
              <w:rPr>
                <w:rFonts w:ascii="Times New Roman" w:hAnsi="Times New Roman" w:cs="Times New Roman"/>
                <w:bCs/>
                <w:color w:val="0070C0"/>
                <w:sz w:val="20"/>
                <w:szCs w:val="20"/>
              </w:rPr>
              <w:t>ETSI provides the possibility to trace all the changes made to its draft standards since the last assessment.</w:t>
            </w:r>
          </w:p>
          <w:p w14:paraId="52ED62A0" w14:textId="77777777" w:rsidR="001513C2" w:rsidRPr="007A6260" w:rsidRDefault="001513C2" w:rsidP="0009386D">
            <w:pPr>
              <w:pStyle w:val="Default"/>
              <w:numPr>
                <w:ilvl w:val="0"/>
                <w:numId w:val="28"/>
              </w:numPr>
              <w:rPr>
                <w:rFonts w:ascii="Times New Roman" w:hAnsi="Times New Roman" w:cs="Times New Roman"/>
                <w:bCs/>
                <w:color w:val="0070C0"/>
                <w:sz w:val="20"/>
                <w:szCs w:val="20"/>
              </w:rPr>
            </w:pPr>
            <w:r>
              <w:rPr>
                <w:rFonts w:ascii="Times New Roman" w:hAnsi="Times New Roman" w:cs="Times New Roman"/>
                <w:bCs/>
                <w:color w:val="0070C0"/>
                <w:sz w:val="20"/>
                <w:szCs w:val="20"/>
              </w:rPr>
              <w:t>ETSI Secretariat and responsible TB attach all the resolution reports from all the HAS assessments when sending published ENs to EC for publication of their titles in the OJEU.</w:t>
            </w:r>
          </w:p>
        </w:tc>
      </w:tr>
      <w:tr w:rsidR="001513C2" w:rsidRPr="002022DE" w14:paraId="17883598" w14:textId="77777777" w:rsidTr="0009386D">
        <w:trPr>
          <w:trHeight w:val="377"/>
        </w:trPr>
        <w:tc>
          <w:tcPr>
            <w:tcW w:w="15877" w:type="dxa"/>
            <w:gridSpan w:val="4"/>
            <w:tcBorders>
              <w:top w:val="single" w:sz="18" w:space="0" w:color="auto"/>
              <w:left w:val="single" w:sz="18" w:space="0" w:color="auto"/>
              <w:bottom w:val="single" w:sz="18" w:space="0" w:color="auto"/>
              <w:right w:val="single" w:sz="18" w:space="0" w:color="auto"/>
            </w:tcBorders>
          </w:tcPr>
          <w:p w14:paraId="6D3B5065" w14:textId="77777777" w:rsidR="001513C2" w:rsidRPr="003E23A2" w:rsidRDefault="001513C2" w:rsidP="0009386D">
            <w:pPr>
              <w:contextualSpacing/>
              <w:rPr>
                <w:rFonts w:ascii="Times New Roman" w:hAnsi="Times New Roman" w:cs="Times New Roman"/>
                <w:b/>
                <w:sz w:val="28"/>
                <w:szCs w:val="28"/>
              </w:rPr>
            </w:pPr>
            <w:r w:rsidRPr="005412E8">
              <w:rPr>
                <w:rFonts w:ascii="Times New Roman" w:hAnsi="Times New Roman" w:cs="Times New Roman"/>
                <w:b/>
                <w:bCs/>
                <w:sz w:val="28"/>
                <w:szCs w:val="28"/>
              </w:rPr>
              <w:t>Information on the project</w:t>
            </w:r>
            <w:r w:rsidRPr="005412E8">
              <w:rPr>
                <w:rFonts w:ascii="Times New Roman" w:hAnsi="Times New Roman" w:cs="Times New Roman"/>
                <w:sz w:val="28"/>
                <w:szCs w:val="28"/>
              </w:rPr>
              <w:t xml:space="preserve"> (to be filled </w:t>
            </w:r>
            <w:r>
              <w:rPr>
                <w:rFonts w:ascii="Times New Roman" w:hAnsi="Times New Roman" w:cs="Times New Roman"/>
                <w:sz w:val="28"/>
                <w:szCs w:val="28"/>
              </w:rPr>
              <w:t xml:space="preserve">in </w:t>
            </w:r>
            <w:r w:rsidRPr="005412E8">
              <w:rPr>
                <w:rFonts w:ascii="Times New Roman" w:hAnsi="Times New Roman" w:cs="Times New Roman"/>
                <w:sz w:val="28"/>
                <w:szCs w:val="28"/>
              </w:rPr>
              <w:t xml:space="preserve">by </w:t>
            </w:r>
            <w:r>
              <w:rPr>
                <w:rFonts w:ascii="Times New Roman" w:hAnsi="Times New Roman" w:cs="Times New Roman"/>
                <w:sz w:val="28"/>
                <w:szCs w:val="28"/>
              </w:rPr>
              <w:t xml:space="preserve">the </w:t>
            </w:r>
            <w:r w:rsidRPr="005412E8">
              <w:rPr>
                <w:rFonts w:ascii="Times New Roman" w:hAnsi="Times New Roman" w:cs="Times New Roman"/>
                <w:sz w:val="28"/>
                <w:szCs w:val="28"/>
              </w:rPr>
              <w:t>Technical Body):</w:t>
            </w:r>
          </w:p>
        </w:tc>
      </w:tr>
      <w:tr w:rsidR="001513C2" w:rsidRPr="002022DE" w14:paraId="4759D343"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F7CC848"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sz w:val="24"/>
                <w:szCs w:val="24"/>
              </w:rPr>
              <w:t>Standard reference</w:t>
            </w:r>
          </w:p>
        </w:tc>
        <w:tc>
          <w:tcPr>
            <w:tcW w:w="13183" w:type="dxa"/>
            <w:gridSpan w:val="3"/>
            <w:tcBorders>
              <w:top w:val="single" w:sz="18" w:space="0" w:color="auto"/>
              <w:left w:val="single" w:sz="18" w:space="0" w:color="auto"/>
              <w:bottom w:val="single" w:sz="18" w:space="0" w:color="auto"/>
              <w:right w:val="single" w:sz="18" w:space="0" w:color="auto"/>
            </w:tcBorders>
          </w:tcPr>
          <w:p w14:paraId="511C579C"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25C45914"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C0A9824"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sz w:val="24"/>
                <w:szCs w:val="24"/>
              </w:rPr>
              <w:t>WI</w:t>
            </w:r>
            <w:r>
              <w:rPr>
                <w:rFonts w:ascii="Times New Roman" w:hAnsi="Times New Roman" w:cs="Times New Roman"/>
                <w:b/>
                <w:sz w:val="24"/>
                <w:szCs w:val="24"/>
              </w:rPr>
              <w:t xml:space="preserve"> reference</w:t>
            </w:r>
          </w:p>
        </w:tc>
        <w:tc>
          <w:tcPr>
            <w:tcW w:w="13183" w:type="dxa"/>
            <w:gridSpan w:val="3"/>
            <w:tcBorders>
              <w:top w:val="single" w:sz="18" w:space="0" w:color="auto"/>
              <w:left w:val="single" w:sz="18" w:space="0" w:color="auto"/>
              <w:bottom w:val="single" w:sz="18" w:space="0" w:color="auto"/>
              <w:right w:val="single" w:sz="18" w:space="0" w:color="auto"/>
            </w:tcBorders>
          </w:tcPr>
          <w:p w14:paraId="1D7B7F03"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05B3CD69"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789A1693" w14:textId="77777777" w:rsidR="001513C2" w:rsidRPr="005412E8" w:rsidRDefault="001513C2" w:rsidP="0009386D">
            <w:pPr>
              <w:contextualSpacing/>
              <w:rPr>
                <w:rFonts w:ascii="Times New Roman" w:hAnsi="Times New Roman" w:cs="Times New Roman"/>
                <w:b/>
                <w:bCs/>
                <w:sz w:val="28"/>
                <w:szCs w:val="28"/>
              </w:rPr>
            </w:pPr>
            <w:r w:rsidRPr="005412E8">
              <w:rPr>
                <w:rFonts w:ascii="Times New Roman" w:hAnsi="Times New Roman" w:cs="Times New Roman"/>
                <w:b/>
                <w:bCs/>
                <w:sz w:val="24"/>
                <w:szCs w:val="24"/>
              </w:rPr>
              <w:t>Stage</w:t>
            </w:r>
          </w:p>
        </w:tc>
        <w:tc>
          <w:tcPr>
            <w:tcW w:w="13183" w:type="dxa"/>
            <w:gridSpan w:val="3"/>
            <w:tcBorders>
              <w:top w:val="single" w:sz="18" w:space="0" w:color="auto"/>
              <w:left w:val="single" w:sz="18" w:space="0" w:color="auto"/>
              <w:bottom w:val="single" w:sz="18" w:space="0" w:color="auto"/>
              <w:right w:val="single" w:sz="18" w:space="0" w:color="auto"/>
            </w:tcBorders>
          </w:tcPr>
          <w:p w14:paraId="4A60FC17" w14:textId="77777777" w:rsidR="001513C2" w:rsidRPr="005412E8" w:rsidRDefault="001513C2" w:rsidP="0009386D">
            <w:pPr>
              <w:contextualSpacing/>
              <w:rPr>
                <w:rFonts w:ascii="Times New Roman" w:hAnsi="Times New Roman" w:cs="Times New Roman"/>
                <w:b/>
                <w:bCs/>
                <w:sz w:val="28"/>
                <w:szCs w:val="28"/>
              </w:rPr>
            </w:pPr>
          </w:p>
        </w:tc>
      </w:tr>
      <w:tr w:rsidR="001513C2" w:rsidRPr="002022DE" w14:paraId="221630C5"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5DDBDA75" w14:textId="77777777" w:rsidR="001513C2" w:rsidRPr="005412E8" w:rsidRDefault="001513C2" w:rsidP="0009386D">
            <w:pPr>
              <w:contextualSpacing/>
              <w:rPr>
                <w:rFonts w:ascii="Times New Roman" w:hAnsi="Times New Roman" w:cs="Times New Roman"/>
                <w:b/>
                <w:bCs/>
                <w:sz w:val="24"/>
                <w:szCs w:val="24"/>
              </w:rPr>
            </w:pPr>
            <w:r w:rsidRPr="000D45C2">
              <w:rPr>
                <w:rFonts w:ascii="Times New Roman" w:hAnsi="Times New Roman" w:cs="Times New Roman"/>
                <w:b/>
                <w:sz w:val="20"/>
                <w:szCs w:val="20"/>
              </w:rPr>
              <w:t>Legislation supported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 xml:space="preserve">indicate legal act reference(s), its short title (or acronym) and relevant </w:t>
            </w:r>
            <w:r>
              <w:rPr>
                <w:rFonts w:ascii="Times New Roman" w:hAnsi="Times New Roman" w:cs="Times New Roman"/>
                <w:sz w:val="16"/>
                <w:szCs w:val="16"/>
              </w:rPr>
              <w:t>a</w:t>
            </w:r>
            <w:r w:rsidRPr="009D6E8A">
              <w:rPr>
                <w:rFonts w:ascii="Times New Roman" w:hAnsi="Times New Roman" w:cs="Times New Roman"/>
                <w:sz w:val="16"/>
                <w:szCs w:val="16"/>
              </w:rPr>
              <w:t xml:space="preserve">rticles and/or </w:t>
            </w:r>
            <w:r>
              <w:rPr>
                <w:rFonts w:ascii="Times New Roman" w:hAnsi="Times New Roman" w:cs="Times New Roman"/>
                <w:sz w:val="16"/>
                <w:szCs w:val="16"/>
              </w:rPr>
              <w:t>a</w:t>
            </w:r>
            <w:r w:rsidRPr="009D6E8A">
              <w:rPr>
                <w:rFonts w:ascii="Times New Roman" w:hAnsi="Times New Roman" w:cs="Times New Roman"/>
                <w:sz w:val="16"/>
                <w:szCs w:val="16"/>
              </w:rPr>
              <w:t>nnexes supported</w:t>
            </w:r>
          </w:p>
        </w:tc>
        <w:tc>
          <w:tcPr>
            <w:tcW w:w="13183" w:type="dxa"/>
            <w:gridSpan w:val="3"/>
            <w:tcBorders>
              <w:top w:val="single" w:sz="18" w:space="0" w:color="auto"/>
              <w:left w:val="single" w:sz="18" w:space="0" w:color="auto"/>
              <w:bottom w:val="single" w:sz="18" w:space="0" w:color="auto"/>
              <w:right w:val="single" w:sz="18" w:space="0" w:color="auto"/>
            </w:tcBorders>
          </w:tcPr>
          <w:p w14:paraId="5658A5E0" w14:textId="77777777" w:rsidR="001513C2" w:rsidRPr="00F808AF" w:rsidRDefault="001513C2" w:rsidP="0009386D">
            <w:pPr>
              <w:rPr>
                <w:rFonts w:ascii="Times New Roman" w:hAnsi="Times New Roman" w:cs="Times New Roman"/>
                <w:sz w:val="20"/>
                <w:szCs w:val="20"/>
                <w:highlight w:val="lightGray"/>
              </w:rPr>
            </w:pPr>
            <w:r w:rsidRPr="00F808AF">
              <w:rPr>
                <w:rFonts w:ascii="Times New Roman" w:hAnsi="Times New Roman" w:cs="Times New Roman"/>
                <w:sz w:val="20"/>
                <w:szCs w:val="20"/>
                <w:highlight w:val="lightGray"/>
              </w:rPr>
              <w:t>Indicate which is the legislation that is being assessed here (</w:t>
            </w:r>
            <w:proofErr w:type="gramStart"/>
            <w:r w:rsidRPr="00F808AF">
              <w:rPr>
                <w:rFonts w:ascii="Times New Roman" w:hAnsi="Times New Roman" w:cs="Times New Roman"/>
                <w:sz w:val="20"/>
                <w:szCs w:val="20"/>
                <w:highlight w:val="lightGray"/>
              </w:rPr>
              <w:t>e.g.</w:t>
            </w:r>
            <w:proofErr w:type="gramEnd"/>
            <w:r w:rsidRPr="00F808AF">
              <w:rPr>
                <w:rFonts w:ascii="Times New Roman" w:hAnsi="Times New Roman" w:cs="Times New Roman"/>
                <w:sz w:val="20"/>
                <w:szCs w:val="20"/>
                <w:highlight w:val="lightGray"/>
              </w:rPr>
              <w:t xml:space="preserve"> Directive/Regulation </w:t>
            </w:r>
            <w:proofErr w:type="spellStart"/>
            <w:r w:rsidRPr="00F808AF">
              <w:rPr>
                <w:rFonts w:ascii="Times New Roman" w:hAnsi="Times New Roman" w:cs="Times New Roman"/>
                <w:sz w:val="20"/>
                <w:szCs w:val="20"/>
                <w:highlight w:val="lightGray"/>
              </w:rPr>
              <w:t>xxxx</w:t>
            </w:r>
            <w:proofErr w:type="spellEnd"/>
            <w:r w:rsidRPr="00F808AF">
              <w:rPr>
                <w:rFonts w:ascii="Times New Roman" w:hAnsi="Times New Roman" w:cs="Times New Roman"/>
                <w:sz w:val="20"/>
                <w:szCs w:val="20"/>
                <w:highlight w:val="lightGray"/>
              </w:rPr>
              <w:t>/</w:t>
            </w:r>
            <w:proofErr w:type="spellStart"/>
            <w:r w:rsidRPr="00F808AF">
              <w:rPr>
                <w:rFonts w:ascii="Times New Roman" w:hAnsi="Times New Roman" w:cs="Times New Roman"/>
                <w:sz w:val="20"/>
                <w:szCs w:val="20"/>
                <w:highlight w:val="lightGray"/>
              </w:rPr>
              <w:t>xxxxx</w:t>
            </w:r>
            <w:proofErr w:type="spellEnd"/>
            <w:r w:rsidRPr="00F808AF">
              <w:rPr>
                <w:rFonts w:ascii="Times New Roman" w:hAnsi="Times New Roman" w:cs="Times New Roman"/>
                <w:sz w:val="20"/>
                <w:szCs w:val="20"/>
                <w:highlight w:val="lightGray"/>
              </w:rPr>
              <w:t>, Short title, Article X/Annex X)</w:t>
            </w:r>
          </w:p>
          <w:p w14:paraId="21E06761" w14:textId="77777777" w:rsidR="001513C2" w:rsidRPr="00F808AF" w:rsidRDefault="001513C2" w:rsidP="0009386D">
            <w:pPr>
              <w:rPr>
                <w:rFonts w:ascii="Times New Roman" w:hAnsi="Times New Roman" w:cs="Times New Roman"/>
                <w:sz w:val="20"/>
                <w:szCs w:val="20"/>
                <w:highlight w:val="lightGray"/>
              </w:rPr>
            </w:pPr>
          </w:p>
          <w:p w14:paraId="38EAC862" w14:textId="77777777" w:rsidR="001513C2" w:rsidRPr="005412E8" w:rsidRDefault="001513C2" w:rsidP="0009386D">
            <w:pPr>
              <w:contextualSpacing/>
              <w:rPr>
                <w:rFonts w:ascii="Times New Roman" w:hAnsi="Times New Roman" w:cs="Times New Roman"/>
                <w:b/>
                <w:bCs/>
                <w:sz w:val="28"/>
                <w:szCs w:val="28"/>
              </w:rPr>
            </w:pPr>
            <w:r w:rsidRPr="00F808AF">
              <w:rPr>
                <w:rFonts w:ascii="Times New Roman" w:hAnsi="Times New Roman" w:cs="Times New Roman"/>
                <w:sz w:val="20"/>
                <w:szCs w:val="20"/>
                <w:highlight w:val="lightGray"/>
              </w:rPr>
              <w:t>If the aspects assessed have a link with another legislation (</w:t>
            </w:r>
            <w:proofErr w:type="gramStart"/>
            <w:r w:rsidRPr="00F808AF">
              <w:rPr>
                <w:rFonts w:ascii="Times New Roman" w:hAnsi="Times New Roman" w:cs="Times New Roman"/>
                <w:sz w:val="20"/>
                <w:szCs w:val="20"/>
                <w:highlight w:val="lightGray"/>
              </w:rPr>
              <w:t>e.g.</w:t>
            </w:r>
            <w:proofErr w:type="gramEnd"/>
            <w:r w:rsidRPr="00F808AF">
              <w:rPr>
                <w:rFonts w:ascii="Times New Roman" w:hAnsi="Times New Roman" w:cs="Times New Roman"/>
                <w:sz w:val="20"/>
                <w:szCs w:val="20"/>
                <w:highlight w:val="lightGray"/>
              </w:rPr>
              <w:t xml:space="preserve"> electrical safety for LVD and RED) indicate whether a coordination took place or not</w:t>
            </w:r>
          </w:p>
        </w:tc>
      </w:tr>
      <w:tr w:rsidR="001513C2" w:rsidRPr="002022DE" w14:paraId="45B0A8FB"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4859AEE3" w14:textId="77777777" w:rsidR="001513C2" w:rsidRPr="005412E8" w:rsidRDefault="001513C2" w:rsidP="0009386D">
            <w:pPr>
              <w:contextualSpacing/>
              <w:rPr>
                <w:rFonts w:ascii="Times New Roman" w:hAnsi="Times New Roman" w:cs="Times New Roman"/>
                <w:b/>
                <w:bCs/>
                <w:sz w:val="24"/>
                <w:szCs w:val="24"/>
              </w:rPr>
            </w:pPr>
            <w:r w:rsidRPr="000D45C2">
              <w:rPr>
                <w:rFonts w:ascii="Times New Roman" w:hAnsi="Times New Roman" w:cs="Times New Roman"/>
                <w:b/>
                <w:sz w:val="20"/>
                <w:szCs w:val="20"/>
              </w:rPr>
              <w:t>Standardisation request(s)</w:t>
            </w:r>
            <w:r w:rsidRPr="000D45C2">
              <w:rPr>
                <w:rFonts w:ascii="Times New Roman" w:hAnsi="Times New Roman" w:cs="Times New Roman"/>
                <w:b/>
                <w:sz w:val="20"/>
                <w:szCs w:val="20"/>
              </w:rPr>
              <w:br/>
            </w:r>
            <w:r w:rsidRPr="008A2D51">
              <w:rPr>
                <w:rFonts w:ascii="Times New Roman" w:hAnsi="Times New Roman" w:cs="Times New Roman"/>
                <w:sz w:val="16"/>
                <w:szCs w:val="16"/>
              </w:rPr>
              <w:t xml:space="preserve">give reference </w:t>
            </w:r>
            <w:r>
              <w:rPr>
                <w:rFonts w:ascii="Times New Roman" w:hAnsi="Times New Roman" w:cs="Times New Roman"/>
                <w:sz w:val="16"/>
                <w:szCs w:val="16"/>
              </w:rPr>
              <w:t>number and relevant point of a request</w:t>
            </w:r>
          </w:p>
        </w:tc>
        <w:tc>
          <w:tcPr>
            <w:tcW w:w="13183" w:type="dxa"/>
            <w:gridSpan w:val="3"/>
            <w:tcBorders>
              <w:top w:val="single" w:sz="18" w:space="0" w:color="auto"/>
              <w:left w:val="single" w:sz="18" w:space="0" w:color="auto"/>
              <w:bottom w:val="single" w:sz="18" w:space="0" w:color="auto"/>
              <w:right w:val="single" w:sz="18" w:space="0" w:color="auto"/>
            </w:tcBorders>
          </w:tcPr>
          <w:p w14:paraId="33971295" w14:textId="77777777" w:rsidR="001513C2" w:rsidRPr="005412E8" w:rsidRDefault="001513C2" w:rsidP="0009386D">
            <w:pPr>
              <w:contextualSpacing/>
              <w:rPr>
                <w:rFonts w:ascii="Times New Roman" w:hAnsi="Times New Roman" w:cs="Times New Roman"/>
                <w:b/>
                <w:bCs/>
                <w:sz w:val="28"/>
                <w:szCs w:val="28"/>
              </w:rPr>
            </w:pPr>
            <w:r w:rsidRPr="002B7D9B">
              <w:rPr>
                <w:rFonts w:ascii="Times New Roman" w:hAnsi="Times New Roman" w:cs="Times New Roman"/>
                <w:sz w:val="20"/>
                <w:szCs w:val="20"/>
                <w:highlight w:val="lightGray"/>
              </w:rPr>
              <w:t>Indicate the Standardisation Requests</w:t>
            </w:r>
            <w:r>
              <w:rPr>
                <w:rFonts w:ascii="Times New Roman" w:hAnsi="Times New Roman" w:cs="Times New Roman"/>
                <w:sz w:val="20"/>
                <w:szCs w:val="20"/>
                <w:highlight w:val="lightGray"/>
              </w:rPr>
              <w:t>/mandate</w:t>
            </w:r>
            <w:r w:rsidRPr="002B7D9B">
              <w:rPr>
                <w:rFonts w:ascii="Times New Roman" w:hAnsi="Times New Roman" w:cs="Times New Roman"/>
                <w:sz w:val="20"/>
                <w:szCs w:val="20"/>
                <w:highlight w:val="lightGray"/>
              </w:rPr>
              <w:t xml:space="preserve"> corresponding to the legislation above (i.e. the one that is being considered in this assessment,) [</w:t>
            </w:r>
            <w:proofErr w:type="spellStart"/>
            <w:proofErr w:type="gramStart"/>
            <w:r w:rsidRPr="002B7D9B">
              <w:rPr>
                <w:rFonts w:ascii="Times New Roman" w:hAnsi="Times New Roman" w:cs="Times New Roman"/>
                <w:sz w:val="20"/>
                <w:szCs w:val="20"/>
                <w:highlight w:val="lightGray"/>
              </w:rPr>
              <w:t>e.g</w:t>
            </w:r>
            <w:proofErr w:type="spellEnd"/>
            <w:r w:rsidRPr="002B7D9B">
              <w:rPr>
                <w:rFonts w:ascii="Times New Roman" w:hAnsi="Times New Roman" w:cs="Times New Roman"/>
                <w:sz w:val="20"/>
                <w:szCs w:val="20"/>
                <w:highlight w:val="lightGray"/>
              </w:rPr>
              <w:t xml:space="preserve">  M</w:t>
            </w:r>
            <w:proofErr w:type="gramEnd"/>
            <w:r w:rsidRPr="002B7D9B">
              <w:rPr>
                <w:rFonts w:ascii="Times New Roman" w:hAnsi="Times New Roman" w:cs="Times New Roman"/>
                <w:sz w:val="20"/>
                <w:szCs w:val="20"/>
                <w:highlight w:val="lightGray"/>
              </w:rPr>
              <w:t>/xxx, Annex I point 3 of Table 1)</w:t>
            </w:r>
          </w:p>
        </w:tc>
      </w:tr>
      <w:tr w:rsidR="001513C2" w:rsidRPr="002022DE" w14:paraId="7023EAE3"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254F90A2" w14:textId="77777777" w:rsidR="001513C2" w:rsidRPr="005412E8" w:rsidRDefault="001513C2" w:rsidP="0009386D">
            <w:pPr>
              <w:contextualSpacing/>
              <w:rPr>
                <w:rFonts w:ascii="Times New Roman" w:hAnsi="Times New Roman" w:cs="Times New Roman"/>
                <w:b/>
                <w:bCs/>
                <w:sz w:val="28"/>
                <w:szCs w:val="28"/>
              </w:rPr>
            </w:pPr>
            <w:r w:rsidRPr="000D45C2">
              <w:rPr>
                <w:rFonts w:ascii="Times New Roman" w:hAnsi="Times New Roman" w:cs="Times New Roman"/>
                <w:b/>
                <w:sz w:val="20"/>
                <w:szCs w:val="20"/>
              </w:rPr>
              <w:t>ESO technical body</w:t>
            </w:r>
          </w:p>
        </w:tc>
        <w:tc>
          <w:tcPr>
            <w:tcW w:w="13183" w:type="dxa"/>
            <w:gridSpan w:val="3"/>
          </w:tcPr>
          <w:p w14:paraId="786C5C75" w14:textId="77777777" w:rsidR="001513C2" w:rsidRPr="002022DE" w:rsidRDefault="001513C2" w:rsidP="0009386D">
            <w:r w:rsidRPr="002B7D9B">
              <w:rPr>
                <w:rFonts w:ascii="Times New Roman" w:hAnsi="Times New Roman" w:cs="Times New Roman"/>
                <w:sz w:val="20"/>
                <w:szCs w:val="20"/>
                <w:highlight w:val="lightGray"/>
              </w:rPr>
              <w:t>Reference of the Technical Body</w:t>
            </w:r>
          </w:p>
        </w:tc>
      </w:tr>
      <w:tr w:rsidR="001513C2" w:rsidRPr="002022DE" w14:paraId="1B334072" w14:textId="77777777" w:rsidTr="0009386D">
        <w:trPr>
          <w:trHeight w:val="377"/>
        </w:trPr>
        <w:tc>
          <w:tcPr>
            <w:tcW w:w="2694" w:type="dxa"/>
            <w:tcBorders>
              <w:top w:val="single" w:sz="18" w:space="0" w:color="auto"/>
              <w:left w:val="single" w:sz="18" w:space="0" w:color="auto"/>
              <w:bottom w:val="single" w:sz="18" w:space="0" w:color="auto"/>
              <w:right w:val="single" w:sz="18" w:space="0" w:color="auto"/>
            </w:tcBorders>
          </w:tcPr>
          <w:p w14:paraId="2CF7065E" w14:textId="77777777" w:rsidR="001513C2" w:rsidRPr="000D45C2" w:rsidRDefault="001513C2" w:rsidP="0009386D">
            <w:pPr>
              <w:contextualSpacing/>
              <w:rPr>
                <w:rFonts w:ascii="Times New Roman" w:hAnsi="Times New Roman" w:cs="Times New Roman"/>
                <w:b/>
                <w:sz w:val="20"/>
                <w:szCs w:val="20"/>
              </w:rPr>
            </w:pPr>
            <w:r w:rsidRPr="000D45C2">
              <w:rPr>
                <w:rFonts w:ascii="Times New Roman" w:hAnsi="Times New Roman" w:cs="Times New Roman"/>
                <w:b/>
                <w:sz w:val="20"/>
                <w:szCs w:val="20"/>
              </w:rPr>
              <w:t xml:space="preserve">ISO/IEC </w:t>
            </w:r>
            <w:r>
              <w:rPr>
                <w:rFonts w:ascii="Times New Roman" w:hAnsi="Times New Roman" w:cs="Times New Roman"/>
                <w:b/>
                <w:sz w:val="20"/>
                <w:szCs w:val="20"/>
              </w:rPr>
              <w:t>parallel work</w:t>
            </w:r>
          </w:p>
        </w:tc>
        <w:tc>
          <w:tcPr>
            <w:tcW w:w="13183" w:type="dxa"/>
            <w:gridSpan w:val="3"/>
          </w:tcPr>
          <w:p w14:paraId="1BBC2063" w14:textId="77777777" w:rsidR="001513C2" w:rsidRPr="002B7D9B" w:rsidRDefault="0092359B" w:rsidP="0009386D">
            <w:pPr>
              <w:rPr>
                <w:rFonts w:ascii="Times New Roman" w:hAnsi="Times New Roman" w:cs="Times New Roman"/>
                <w:sz w:val="20"/>
                <w:szCs w:val="20"/>
                <w:highlight w:val="lightGray"/>
              </w:rPr>
            </w:pPr>
            <w:sdt>
              <w:sdtPr>
                <w:rPr>
                  <w:rFonts w:ascii="Times New Roman" w:hAnsi="Times New Roman" w:cs="Times New Roman"/>
                  <w:sz w:val="20"/>
                  <w:szCs w:val="20"/>
                </w:rPr>
                <w:id w:val="-842311937"/>
                <w14:checkbox>
                  <w14:checked w14:val="0"/>
                  <w14:checkedState w14:val="2612" w14:font="MS Gothic"/>
                  <w14:uncheckedState w14:val="2610" w14:font="MS Gothic"/>
                </w14:checkbox>
              </w:sdtPr>
              <w:sdtEndPr/>
              <w:sdtContent>
                <w:r w:rsidR="001513C2">
                  <w:rPr>
                    <w:rFonts w:ascii="MS Gothic" w:eastAsia="MS Gothic" w:hAnsi="MS Gothic" w:cs="Times New Roman" w:hint="eastAsia"/>
                    <w:sz w:val="20"/>
                    <w:szCs w:val="20"/>
                  </w:rPr>
                  <w:t>☐</w:t>
                </w:r>
              </w:sdtContent>
            </w:sdt>
            <w:r w:rsidR="001513C2" w:rsidRPr="00660589">
              <w:rPr>
                <w:rFonts w:ascii="Times New Roman" w:hAnsi="Times New Roman" w:cs="Times New Roman"/>
                <w:sz w:val="20"/>
                <w:szCs w:val="20"/>
              </w:rPr>
              <w:t xml:space="preserve"> No </w:t>
            </w:r>
            <w:r w:rsidR="001513C2">
              <w:rPr>
                <w:rFonts w:ascii="Times New Roman" w:hAnsi="Times New Roman" w:cs="Times New Roman"/>
                <w:sz w:val="20"/>
                <w:szCs w:val="20"/>
              </w:rPr>
              <w:t xml:space="preserve">     </w:t>
            </w:r>
            <w:sdt>
              <w:sdtPr>
                <w:rPr>
                  <w:rFonts w:ascii="Times New Roman" w:hAnsi="Times New Roman" w:cs="Times New Roman"/>
                  <w:sz w:val="20"/>
                  <w:szCs w:val="20"/>
                </w:rPr>
                <w:id w:val="-638339182"/>
                <w14:checkbox>
                  <w14:checked w14:val="0"/>
                  <w14:checkedState w14:val="2612" w14:font="MS Gothic"/>
                  <w14:uncheckedState w14:val="2610" w14:font="MS Gothic"/>
                </w14:checkbox>
              </w:sdtPr>
              <w:sdtEndPr/>
              <w:sdtContent>
                <w:r w:rsidR="001513C2" w:rsidRPr="00660589">
                  <w:rPr>
                    <w:rFonts w:ascii="MS Mincho" w:eastAsia="MS Mincho" w:hAnsi="MS Mincho" w:cs="MS Mincho"/>
                    <w:sz w:val="20"/>
                    <w:szCs w:val="20"/>
                  </w:rPr>
                  <w:t>☐</w:t>
                </w:r>
              </w:sdtContent>
            </w:sdt>
            <w:r w:rsidR="001513C2" w:rsidRPr="00660589">
              <w:rPr>
                <w:rFonts w:ascii="Times New Roman" w:hAnsi="Times New Roman" w:cs="Times New Roman"/>
                <w:sz w:val="20"/>
                <w:szCs w:val="20"/>
              </w:rPr>
              <w:t xml:space="preserve"> Yes</w:t>
            </w:r>
          </w:p>
        </w:tc>
      </w:tr>
      <w:tr w:rsidR="001513C2" w:rsidRPr="002022DE" w14:paraId="4C988AE5" w14:textId="77777777" w:rsidTr="0009386D">
        <w:trPr>
          <w:trHeight w:val="377"/>
        </w:trPr>
        <w:tc>
          <w:tcPr>
            <w:tcW w:w="8931" w:type="dxa"/>
            <w:gridSpan w:val="2"/>
            <w:tcBorders>
              <w:top w:val="single" w:sz="18" w:space="0" w:color="auto"/>
              <w:left w:val="single" w:sz="18" w:space="0" w:color="auto"/>
              <w:bottom w:val="single" w:sz="18" w:space="0" w:color="auto"/>
              <w:right w:val="single" w:sz="18" w:space="0" w:color="auto"/>
            </w:tcBorders>
          </w:tcPr>
          <w:p w14:paraId="55588007" w14:textId="77777777" w:rsidR="001513C2" w:rsidRPr="002022DE" w:rsidRDefault="001513C2" w:rsidP="0009386D">
            <w:pPr>
              <w:contextualSpacing/>
              <w:rPr>
                <w:rFonts w:ascii="Times New Roman" w:hAnsi="Times New Roman" w:cs="Times New Roman"/>
                <w:bCs/>
                <w:sz w:val="20"/>
                <w:szCs w:val="20"/>
              </w:rPr>
            </w:pPr>
            <w:r>
              <w:rPr>
                <w:rFonts w:ascii="Times New Roman" w:hAnsi="Times New Roman" w:cs="Times New Roman"/>
                <w:b/>
                <w:sz w:val="28"/>
                <w:szCs w:val="28"/>
              </w:rPr>
              <w:lastRenderedPageBreak/>
              <w:t xml:space="preserve">1.1 </w:t>
            </w:r>
            <w:r w:rsidRPr="003E23A2">
              <w:rPr>
                <w:rFonts w:ascii="Times New Roman" w:hAnsi="Times New Roman" w:cs="Times New Roman"/>
                <w:b/>
                <w:sz w:val="28"/>
                <w:szCs w:val="28"/>
              </w:rPr>
              <w:t>Criteria for ESO</w:t>
            </w:r>
            <w:r>
              <w:rPr>
                <w:rFonts w:ascii="Times New Roman" w:hAnsi="Times New Roman" w:cs="Times New Roman"/>
                <w:b/>
                <w:sz w:val="28"/>
                <w:szCs w:val="28"/>
              </w:rPr>
              <w:t>s</w:t>
            </w:r>
            <w:r w:rsidRPr="003E23A2">
              <w:rPr>
                <w:rFonts w:ascii="Times New Roman" w:hAnsi="Times New Roman" w:cs="Times New Roman"/>
                <w:b/>
                <w:sz w:val="28"/>
                <w:szCs w:val="28"/>
              </w:rPr>
              <w:t xml:space="preserve"> on</w:t>
            </w:r>
            <w:r>
              <w:rPr>
                <w:rFonts w:ascii="Times New Roman" w:hAnsi="Times New Roman" w:cs="Times New Roman"/>
                <w:b/>
                <w:sz w:val="28"/>
                <w:szCs w:val="28"/>
              </w:rPr>
              <w:t>ly</w:t>
            </w:r>
          </w:p>
        </w:tc>
        <w:tc>
          <w:tcPr>
            <w:tcW w:w="1985" w:type="dxa"/>
            <w:tcBorders>
              <w:top w:val="single" w:sz="18" w:space="0" w:color="auto"/>
              <w:left w:val="single" w:sz="18" w:space="0" w:color="auto"/>
              <w:bottom w:val="single" w:sz="18" w:space="0" w:color="auto"/>
              <w:right w:val="single" w:sz="18" w:space="0" w:color="auto"/>
            </w:tcBorders>
          </w:tcPr>
          <w:p w14:paraId="3F34810F" w14:textId="77777777" w:rsidR="001513C2" w:rsidRPr="00DF65DD" w:rsidRDefault="001513C2" w:rsidP="0009386D">
            <w:pPr>
              <w:contextualSpacing/>
              <w:rPr>
                <w:rFonts w:ascii="Times New Roman" w:hAnsi="Times New Roman" w:cs="Times New Roman"/>
                <w:b/>
                <w:sz w:val="20"/>
                <w:szCs w:val="20"/>
              </w:rPr>
            </w:pPr>
            <w:r w:rsidRPr="00DF65DD">
              <w:rPr>
                <w:rFonts w:ascii="Times New Roman" w:hAnsi="Times New Roman" w:cs="Times New Roman"/>
                <w:b/>
                <w:sz w:val="20"/>
                <w:szCs w:val="20"/>
              </w:rPr>
              <w:t>Compliance check</w:t>
            </w:r>
          </w:p>
        </w:tc>
        <w:tc>
          <w:tcPr>
            <w:tcW w:w="4961" w:type="dxa"/>
            <w:tcBorders>
              <w:top w:val="single" w:sz="18" w:space="0" w:color="auto"/>
              <w:left w:val="single" w:sz="18" w:space="0" w:color="auto"/>
              <w:bottom w:val="single" w:sz="18" w:space="0" w:color="auto"/>
              <w:right w:val="single" w:sz="18" w:space="0" w:color="auto"/>
            </w:tcBorders>
          </w:tcPr>
          <w:p w14:paraId="5C47E13B" w14:textId="77777777" w:rsidR="001513C2" w:rsidRPr="00DF65DD" w:rsidRDefault="001513C2" w:rsidP="0009386D">
            <w:pPr>
              <w:contextualSpacing/>
              <w:rPr>
                <w:rFonts w:ascii="Times New Roman" w:hAnsi="Times New Roman" w:cs="Times New Roman"/>
                <w:b/>
                <w:sz w:val="20"/>
                <w:szCs w:val="20"/>
              </w:rPr>
            </w:pPr>
            <w:r w:rsidRPr="00DF65DD">
              <w:rPr>
                <w:rFonts w:ascii="Times New Roman" w:hAnsi="Times New Roman" w:cs="Times New Roman"/>
                <w:b/>
                <w:sz w:val="20"/>
                <w:szCs w:val="20"/>
              </w:rPr>
              <w:t>Comments/Justifications</w:t>
            </w:r>
            <w:r>
              <w:rPr>
                <w:rFonts w:ascii="Times New Roman" w:hAnsi="Times New Roman" w:cs="Times New Roman"/>
                <w:b/>
                <w:sz w:val="20"/>
                <w:szCs w:val="20"/>
              </w:rPr>
              <w:t xml:space="preserve"> from Technical Body</w:t>
            </w:r>
          </w:p>
        </w:tc>
      </w:tr>
      <w:tr w:rsidR="001513C2" w:rsidRPr="00034841" w14:paraId="737EAE94" w14:textId="77777777" w:rsidTr="0009386D">
        <w:trPr>
          <w:trHeight w:val="481"/>
        </w:trPr>
        <w:tc>
          <w:tcPr>
            <w:tcW w:w="8931" w:type="dxa"/>
            <w:gridSpan w:val="2"/>
            <w:vAlign w:val="center"/>
          </w:tcPr>
          <w:p w14:paraId="131553B4" w14:textId="77777777" w:rsidR="001513C2" w:rsidRPr="00CE7862" w:rsidRDefault="001513C2" w:rsidP="0009386D">
            <w:pPr>
              <w:tabs>
                <w:tab w:val="left" w:pos="361"/>
              </w:tabs>
              <w:spacing w:after="60" w:line="264" w:lineRule="auto"/>
              <w:jc w:val="both"/>
              <w:rPr>
                <w:rFonts w:ascii="Times New Roman" w:hAnsi="Times New Roman" w:cs="Times New Roman"/>
                <w:sz w:val="20"/>
                <w:szCs w:val="20"/>
              </w:rPr>
            </w:pPr>
            <w:r w:rsidRPr="00CE7862">
              <w:rPr>
                <w:rFonts w:ascii="Times New Roman" w:hAnsi="Times New Roman" w:cs="Times New Roman"/>
                <w:sz w:val="20"/>
                <w:szCs w:val="20"/>
              </w:rPr>
              <w:t>1.1</w:t>
            </w:r>
            <w:r>
              <w:rPr>
                <w:rFonts w:ascii="Times New Roman" w:hAnsi="Times New Roman" w:cs="Times New Roman"/>
                <w:sz w:val="20"/>
                <w:szCs w:val="20"/>
              </w:rPr>
              <w:t>.1</w:t>
            </w:r>
            <w:r w:rsidRPr="00CE7862">
              <w:rPr>
                <w:rFonts w:ascii="Times New Roman" w:hAnsi="Times New Roman" w:cs="Times New Roman"/>
                <w:sz w:val="20"/>
                <w:szCs w:val="20"/>
              </w:rPr>
              <w:t xml:space="preserve"> The draft standard</w:t>
            </w:r>
            <w:r>
              <w:rPr>
                <w:rFonts w:ascii="Times New Roman" w:hAnsi="Times New Roman" w:cs="Times New Roman"/>
                <w:sz w:val="20"/>
                <w:szCs w:val="20"/>
              </w:rPr>
              <w:t xml:space="preserve"> is</w:t>
            </w:r>
            <w:r w:rsidRPr="00CE7862">
              <w:rPr>
                <w:rFonts w:ascii="Times New Roman" w:hAnsi="Times New Roman" w:cs="Times New Roman"/>
                <w:sz w:val="20"/>
                <w:szCs w:val="20"/>
              </w:rPr>
              <w:t xml:space="preserve"> listed in a Standardisation Request / covered by a Mandate supporting EU legislation</w:t>
            </w:r>
            <w:r>
              <w:rPr>
                <w:rFonts w:ascii="Times New Roman" w:hAnsi="Times New Roman" w:cs="Times New Roman"/>
                <w:sz w:val="20"/>
                <w:szCs w:val="20"/>
              </w:rPr>
              <w:t>.</w:t>
            </w:r>
          </w:p>
          <w:p w14:paraId="3438D212" w14:textId="77777777" w:rsidR="001513C2" w:rsidRPr="00CE7862" w:rsidRDefault="001513C2" w:rsidP="0009386D">
            <w:pPr>
              <w:pStyle w:val="ListParagraph"/>
              <w:numPr>
                <w:ilvl w:val="0"/>
                <w:numId w:val="22"/>
              </w:numPr>
              <w:spacing w:after="60" w:line="264" w:lineRule="auto"/>
              <w:jc w:val="both"/>
              <w:rPr>
                <w:rFonts w:ascii="Times New Roman" w:hAnsi="Times New Roman" w:cs="Times New Roman"/>
                <w:sz w:val="20"/>
                <w:szCs w:val="20"/>
              </w:rPr>
            </w:pPr>
            <w:r>
              <w:rPr>
                <w:rFonts w:ascii="Times New Roman" w:hAnsi="Times New Roman" w:cs="Times New Roman"/>
                <w:sz w:val="20"/>
                <w:szCs w:val="20"/>
              </w:rPr>
              <w:t>T</w:t>
            </w:r>
            <w:r w:rsidRPr="00CE7862">
              <w:rPr>
                <w:rFonts w:ascii="Times New Roman" w:hAnsi="Times New Roman" w:cs="Times New Roman"/>
                <w:sz w:val="20"/>
                <w:szCs w:val="20"/>
              </w:rPr>
              <w:t xml:space="preserve">his </w:t>
            </w:r>
            <w:r>
              <w:rPr>
                <w:rFonts w:ascii="Times New Roman" w:hAnsi="Times New Roman" w:cs="Times New Roman"/>
                <w:sz w:val="20"/>
                <w:szCs w:val="20"/>
              </w:rPr>
              <w:t xml:space="preserve">is </w:t>
            </w:r>
            <w:r w:rsidRPr="00CE7862">
              <w:rPr>
                <w:rFonts w:ascii="Times New Roman" w:hAnsi="Times New Roman" w:cs="Times New Roman"/>
                <w:sz w:val="20"/>
                <w:szCs w:val="20"/>
              </w:rPr>
              <w:t>reflected in:</w:t>
            </w:r>
          </w:p>
          <w:p w14:paraId="02DFC06E" w14:textId="77777777" w:rsidR="001513C2" w:rsidRPr="00CE7862" w:rsidRDefault="001513C2" w:rsidP="0009386D">
            <w:pPr>
              <w:pStyle w:val="ListParagraph"/>
              <w:numPr>
                <w:ilvl w:val="1"/>
                <w:numId w:val="22"/>
              </w:numPr>
              <w:spacing w:after="60" w:line="264" w:lineRule="auto"/>
              <w:jc w:val="both"/>
              <w:rPr>
                <w:rFonts w:ascii="Times New Roman" w:hAnsi="Times New Roman" w:cs="Times New Roman"/>
                <w:color w:val="00B050"/>
                <w:sz w:val="20"/>
                <w:szCs w:val="20"/>
              </w:rPr>
            </w:pPr>
            <w:proofErr w:type="spellStart"/>
            <w:r w:rsidRPr="00CE7862">
              <w:rPr>
                <w:rFonts w:ascii="Times New Roman" w:hAnsi="Times New Roman" w:cs="Times New Roman"/>
                <w:color w:val="00B050"/>
                <w:sz w:val="20"/>
                <w:szCs w:val="20"/>
              </w:rPr>
              <w:t>Projex</w:t>
            </w:r>
            <w:proofErr w:type="spellEnd"/>
            <w:r w:rsidRPr="00CE7862">
              <w:rPr>
                <w:rFonts w:ascii="Times New Roman" w:hAnsi="Times New Roman" w:cs="Times New Roman"/>
                <w:color w:val="00B050"/>
                <w:sz w:val="20"/>
                <w:szCs w:val="20"/>
              </w:rPr>
              <w:t>-online database for CEN/CENELEC</w:t>
            </w:r>
          </w:p>
          <w:p w14:paraId="5CE5DECD" w14:textId="77777777" w:rsidR="001513C2" w:rsidRPr="00CE7862" w:rsidRDefault="001513C2" w:rsidP="0009386D">
            <w:pPr>
              <w:pStyle w:val="ListParagraph"/>
              <w:numPr>
                <w:ilvl w:val="1"/>
                <w:numId w:val="22"/>
              </w:numPr>
              <w:spacing w:after="60" w:line="264" w:lineRule="auto"/>
              <w:jc w:val="both"/>
              <w:rPr>
                <w:rFonts w:ascii="Times New Roman" w:hAnsi="Times New Roman" w:cs="Times New Roman"/>
                <w:color w:val="0070C0"/>
                <w:sz w:val="20"/>
                <w:szCs w:val="20"/>
              </w:rPr>
            </w:pPr>
            <w:r w:rsidRPr="00CE7862">
              <w:rPr>
                <w:rFonts w:ascii="Times New Roman" w:hAnsi="Times New Roman" w:cs="Times New Roman"/>
                <w:color w:val="0070C0"/>
                <w:sz w:val="20"/>
                <w:szCs w:val="20"/>
              </w:rPr>
              <w:t>Work Programme for ETSI</w:t>
            </w:r>
          </w:p>
          <w:p w14:paraId="79A14A12"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i/>
                <w:sz w:val="20"/>
                <w:szCs w:val="20"/>
              </w:rPr>
              <w:t xml:space="preserve">NOTE: This information is normally already provided in the NWI proposal form. If not, contact the TC secretariat. A possible way forward is to propose to the European Commission to add this work item in a (amended/revised) Standardisation Request. This is not applicable if the standard is covered by an </w:t>
            </w:r>
            <w:proofErr w:type="gramStart"/>
            <w:r w:rsidRPr="00CE7862">
              <w:rPr>
                <w:rFonts w:ascii="Times New Roman" w:hAnsi="Times New Roman" w:cs="Times New Roman"/>
                <w:i/>
                <w:sz w:val="20"/>
                <w:szCs w:val="20"/>
              </w:rPr>
              <w:t>old-format</w:t>
            </w:r>
            <w:proofErr w:type="gramEnd"/>
            <w:r w:rsidRPr="00CE7862">
              <w:rPr>
                <w:rFonts w:ascii="Times New Roman" w:hAnsi="Times New Roman" w:cs="Times New Roman"/>
                <w:i/>
                <w:sz w:val="20"/>
                <w:szCs w:val="20"/>
              </w:rPr>
              <w:t xml:space="preserve"> “open” Mandate (e.g. M/396 Machinery)</w:t>
            </w:r>
            <w:r>
              <w:rPr>
                <w:rFonts w:ascii="Times New Roman" w:hAnsi="Times New Roman" w:cs="Times New Roman"/>
                <w:i/>
                <w:sz w:val="20"/>
                <w:szCs w:val="20"/>
              </w:rPr>
              <w:t>.</w:t>
            </w:r>
          </w:p>
        </w:tc>
        <w:tc>
          <w:tcPr>
            <w:tcW w:w="1985" w:type="dxa"/>
            <w:vAlign w:val="center"/>
          </w:tcPr>
          <w:p w14:paraId="3BA37F16"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924105187"/>
                <w14:checkbox>
                  <w14:checked w14:val="0"/>
                  <w14:checkedState w14:val="2612" w14:font="MS Gothic"/>
                  <w14:uncheckedState w14:val="2610" w14:font="MS Gothic"/>
                </w14:checkbox>
              </w:sdtPr>
              <w:sdtEndPr/>
              <w:sdtContent>
                <w:r w:rsidR="001513C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0A4F5439"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46647786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205ED165"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9995701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093DC7E" w14:textId="77777777" w:rsidR="001513C2" w:rsidRPr="00034841" w:rsidRDefault="001513C2" w:rsidP="0009386D">
            <w:pPr>
              <w:contextualSpacing/>
              <w:rPr>
                <w:rFonts w:ascii="Times New Roman" w:hAnsi="Times New Roman" w:cs="Times New Roman"/>
              </w:rPr>
            </w:pPr>
          </w:p>
        </w:tc>
      </w:tr>
      <w:tr w:rsidR="001513C2" w:rsidRPr="00034841" w14:paraId="0AEC4C9B" w14:textId="77777777" w:rsidTr="0009386D">
        <w:trPr>
          <w:trHeight w:val="21"/>
        </w:trPr>
        <w:tc>
          <w:tcPr>
            <w:tcW w:w="8931" w:type="dxa"/>
            <w:gridSpan w:val="2"/>
            <w:vAlign w:val="center"/>
          </w:tcPr>
          <w:p w14:paraId="5DFC57AE"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 xml:space="preserve">1.2 </w:t>
            </w:r>
            <w:r w:rsidRPr="00CE7862">
              <w:rPr>
                <w:rFonts w:ascii="Times New Roman" w:hAnsi="Times New Roman" w:cs="Times New Roman"/>
                <w:sz w:val="20"/>
                <w:szCs w:val="20"/>
              </w:rPr>
              <w:t xml:space="preserve">The </w:t>
            </w:r>
            <w:r w:rsidRPr="00CE7862">
              <w:rPr>
                <w:rFonts w:ascii="Times New Roman" w:hAnsi="Times New Roman" w:cs="Times New Roman"/>
                <w:color w:val="0070C0"/>
                <w:sz w:val="20"/>
                <w:szCs w:val="20"/>
              </w:rPr>
              <w:t>TC</w:t>
            </w:r>
            <w:r w:rsidRPr="00CE7862">
              <w:rPr>
                <w:rFonts w:ascii="Times New Roman" w:hAnsi="Times New Roman" w:cs="Times New Roman"/>
                <w:sz w:val="20"/>
                <w:szCs w:val="20"/>
              </w:rPr>
              <w:t>/</w:t>
            </w:r>
            <w:r w:rsidRPr="00CE7862">
              <w:rPr>
                <w:rFonts w:ascii="Times New Roman" w:hAnsi="Times New Roman" w:cs="Times New Roman"/>
                <w:color w:val="00B050"/>
                <w:sz w:val="20"/>
                <w:szCs w:val="20"/>
              </w:rPr>
              <w:t xml:space="preserve">WG </w:t>
            </w:r>
            <w:r w:rsidRPr="00CE7862">
              <w:rPr>
                <w:rFonts w:ascii="Times New Roman" w:hAnsi="Times New Roman" w:cs="Times New Roman"/>
                <w:sz w:val="20"/>
                <w:szCs w:val="20"/>
              </w:rPr>
              <w:t>has answered</w:t>
            </w:r>
            <w:r>
              <w:rPr>
                <w:rFonts w:ascii="Times New Roman" w:hAnsi="Times New Roman" w:cs="Times New Roman"/>
                <w:sz w:val="20"/>
                <w:szCs w:val="20"/>
              </w:rPr>
              <w:t xml:space="preserve"> to</w:t>
            </w:r>
            <w:r w:rsidRPr="00CE7862">
              <w:rPr>
                <w:rFonts w:ascii="Times New Roman" w:hAnsi="Times New Roman" w:cs="Times New Roman"/>
                <w:sz w:val="20"/>
                <w:szCs w:val="20"/>
              </w:rPr>
              <w:t xml:space="preserve"> all the comments from the previous stage assessment of the HAS consultant(s) </w:t>
            </w:r>
          </w:p>
          <w:p w14:paraId="34BC880D" w14:textId="77777777" w:rsidR="001513C2" w:rsidRPr="00CE7862" w:rsidRDefault="001513C2" w:rsidP="0009386D">
            <w:pPr>
              <w:rPr>
                <w:rFonts w:ascii="Times New Roman" w:hAnsi="Times New Roman" w:cs="Times New Roman"/>
                <w:sz w:val="20"/>
                <w:szCs w:val="20"/>
              </w:rPr>
            </w:pPr>
          </w:p>
          <w:p w14:paraId="3FBC2C65" w14:textId="77777777" w:rsidR="001513C2" w:rsidRDefault="001513C2" w:rsidP="0009386D">
            <w:pPr>
              <w:rPr>
                <w:rFonts w:ascii="Times New Roman" w:hAnsi="Times New Roman" w:cs="Times New Roman"/>
                <w:i/>
                <w:iCs/>
                <w:color w:val="00B050"/>
                <w:sz w:val="20"/>
                <w:szCs w:val="20"/>
              </w:rPr>
            </w:pPr>
            <w:r w:rsidRPr="00CE7862">
              <w:rPr>
                <w:rFonts w:ascii="Times New Roman" w:hAnsi="Times New Roman" w:cs="Times New Roman"/>
                <w:i/>
                <w:color w:val="00B050"/>
                <w:sz w:val="20"/>
                <w:szCs w:val="20"/>
              </w:rPr>
              <w:t>NOTE</w:t>
            </w:r>
            <w:r w:rsidRPr="00CE7862">
              <w:rPr>
                <w:rStyle w:val="CommentReference"/>
                <w:rFonts w:ascii="Times New Roman" w:hAnsi="Times New Roman" w:cs="Times New Roman"/>
                <w:i/>
                <w:iCs/>
                <w:color w:val="00B050"/>
                <w:sz w:val="20"/>
                <w:szCs w:val="20"/>
              </w:rPr>
              <w:t>:</w:t>
            </w:r>
            <w:r w:rsidRPr="00CE7862">
              <w:rPr>
                <w:rFonts w:ascii="Times New Roman" w:hAnsi="Times New Roman" w:cs="Times New Roman"/>
                <w:i/>
                <w:iCs/>
                <w:color w:val="00B050"/>
                <w:sz w:val="20"/>
                <w:szCs w:val="20"/>
              </w:rPr>
              <w:t xml:space="preserve"> The last column of the HAS Assessment Report (‘Observations of the secretariat’ at previous stage shall be filled in with the information on how the comments have been addressed.</w:t>
            </w:r>
          </w:p>
          <w:p w14:paraId="30FFF815" w14:textId="77777777" w:rsidR="001513C2" w:rsidRPr="00CE7862" w:rsidRDefault="001513C2" w:rsidP="0009386D">
            <w:pPr>
              <w:rPr>
                <w:rFonts w:ascii="Times New Roman" w:hAnsi="Times New Roman" w:cs="Times New Roman"/>
                <w:i/>
                <w:iCs/>
                <w:color w:val="00B050"/>
                <w:sz w:val="20"/>
                <w:szCs w:val="20"/>
              </w:rPr>
            </w:pPr>
          </w:p>
          <w:p w14:paraId="66DD0BDA"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i/>
                <w:iCs/>
                <w:color w:val="0070C0"/>
                <w:sz w:val="20"/>
                <w:szCs w:val="20"/>
              </w:rPr>
              <w:t>NOTE: The last column of the HAS Assessment Report (‘Observations’ for ETSI) at previous stage shall be filled in with the information on how the comments have been addressed.</w:t>
            </w:r>
          </w:p>
        </w:tc>
        <w:tc>
          <w:tcPr>
            <w:tcW w:w="1985" w:type="dxa"/>
            <w:vAlign w:val="center"/>
          </w:tcPr>
          <w:p w14:paraId="491C9C50"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666980080"/>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69A5750A"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2644659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0B87E185"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414986630"/>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6E35978" w14:textId="77777777" w:rsidR="001513C2" w:rsidRPr="00034841" w:rsidRDefault="001513C2" w:rsidP="0009386D">
            <w:pPr>
              <w:contextualSpacing/>
              <w:rPr>
                <w:rFonts w:ascii="Times New Roman" w:hAnsi="Times New Roman" w:cs="Times New Roman"/>
              </w:rPr>
            </w:pPr>
          </w:p>
        </w:tc>
      </w:tr>
      <w:tr w:rsidR="001513C2" w:rsidRPr="00034841" w14:paraId="0C9B0720" w14:textId="77777777" w:rsidTr="0009386D">
        <w:trPr>
          <w:trHeight w:val="21"/>
        </w:trPr>
        <w:tc>
          <w:tcPr>
            <w:tcW w:w="8931" w:type="dxa"/>
            <w:gridSpan w:val="2"/>
            <w:vAlign w:val="center"/>
          </w:tcPr>
          <w:p w14:paraId="26437B1A"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1.3</w:t>
            </w:r>
            <w:r w:rsidRPr="00CE7862">
              <w:rPr>
                <w:rFonts w:ascii="Times New Roman" w:hAnsi="Times New Roman" w:cs="Times New Roman"/>
                <w:sz w:val="20"/>
                <w:szCs w:val="20"/>
              </w:rPr>
              <w:t xml:space="preserve"> If the standard is a revision, the significant changes with respect to the previous edition</w:t>
            </w:r>
            <w:r>
              <w:rPr>
                <w:rFonts w:ascii="Times New Roman" w:hAnsi="Times New Roman" w:cs="Times New Roman"/>
                <w:sz w:val="20"/>
                <w:szCs w:val="20"/>
              </w:rPr>
              <w:t xml:space="preserve"> are</w:t>
            </w:r>
            <w:r w:rsidRPr="00CE7862">
              <w:rPr>
                <w:rFonts w:ascii="Times New Roman" w:hAnsi="Times New Roman" w:cs="Times New Roman"/>
                <w:sz w:val="20"/>
                <w:szCs w:val="20"/>
              </w:rPr>
              <w:t xml:space="preserve"> precisely defined in the </w:t>
            </w:r>
            <w:r w:rsidRPr="00C5550A">
              <w:rPr>
                <w:rFonts w:ascii="Times New Roman" w:hAnsi="Times New Roman" w:cs="Times New Roman"/>
                <w:color w:val="00B050"/>
                <w:sz w:val="20"/>
                <w:szCs w:val="20"/>
              </w:rPr>
              <w:t>Foreword</w:t>
            </w:r>
            <w:r>
              <w:rPr>
                <w:rFonts w:ascii="Times New Roman" w:hAnsi="Times New Roman" w:cs="Times New Roman"/>
                <w:sz w:val="20"/>
                <w:szCs w:val="20"/>
              </w:rPr>
              <w:t>/</w:t>
            </w:r>
            <w:r w:rsidRPr="00C5550A">
              <w:rPr>
                <w:rFonts w:ascii="Times New Roman" w:hAnsi="Times New Roman" w:cs="Times New Roman"/>
                <w:color w:val="0070C0"/>
                <w:sz w:val="20"/>
                <w:szCs w:val="20"/>
              </w:rPr>
              <w:t>Informative Annex</w:t>
            </w:r>
          </w:p>
          <w:p w14:paraId="05D64F0B" w14:textId="77777777" w:rsidR="001513C2" w:rsidRPr="00CE7862" w:rsidRDefault="001513C2" w:rsidP="0009386D">
            <w:pPr>
              <w:rPr>
                <w:rFonts w:ascii="Times New Roman" w:hAnsi="Times New Roman" w:cs="Times New Roman"/>
                <w:sz w:val="20"/>
                <w:szCs w:val="20"/>
              </w:rPr>
            </w:pPr>
          </w:p>
          <w:p w14:paraId="09A30E20" w14:textId="77777777" w:rsidR="001513C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NOTE 1: The list of the significant changes with respect to the previous edition is an important element of the useful information to the standard users. It should not be too vague</w:t>
            </w:r>
            <w:r>
              <w:rPr>
                <w:rFonts w:ascii="Times New Roman" w:hAnsi="Times New Roman" w:cs="Times New Roman"/>
                <w:sz w:val="20"/>
                <w:szCs w:val="20"/>
              </w:rPr>
              <w:t xml:space="preserve"> but describe major changes</w:t>
            </w:r>
            <w:r w:rsidRPr="00CE7862">
              <w:rPr>
                <w:rFonts w:ascii="Times New Roman" w:hAnsi="Times New Roman" w:cs="Times New Roman"/>
                <w:sz w:val="20"/>
                <w:szCs w:val="20"/>
              </w:rPr>
              <w:t>.</w:t>
            </w:r>
          </w:p>
          <w:p w14:paraId="4F618CC8" w14:textId="77777777" w:rsidR="001513C2" w:rsidRPr="00CE7862" w:rsidRDefault="001513C2" w:rsidP="0009386D">
            <w:pPr>
              <w:rPr>
                <w:rFonts w:ascii="Times New Roman" w:hAnsi="Times New Roman" w:cs="Times New Roman"/>
                <w:sz w:val="20"/>
                <w:szCs w:val="20"/>
              </w:rPr>
            </w:pPr>
          </w:p>
          <w:p w14:paraId="6C62C678"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NOTE 2: When the list of significant technical changes is extensive, it may be included in an informative annex. A reference to that annex shall be included in the foreword, preferably after the generic sentence that refers to the superseded document.</w:t>
            </w:r>
          </w:p>
        </w:tc>
        <w:tc>
          <w:tcPr>
            <w:tcW w:w="1985" w:type="dxa"/>
            <w:vAlign w:val="center"/>
          </w:tcPr>
          <w:p w14:paraId="2464E66D"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317651077"/>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4DE8AEC0"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01827788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7284DCB4" w14:textId="77777777" w:rsidR="001513C2" w:rsidRPr="00CE7862" w:rsidRDefault="0092359B"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805010588"/>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6E13E73D" w14:textId="77777777" w:rsidR="001513C2" w:rsidRPr="00034841" w:rsidRDefault="001513C2" w:rsidP="0009386D">
            <w:pPr>
              <w:contextualSpacing/>
              <w:rPr>
                <w:rFonts w:ascii="Times New Roman" w:hAnsi="Times New Roman" w:cs="Times New Roman"/>
              </w:rPr>
            </w:pPr>
          </w:p>
        </w:tc>
      </w:tr>
      <w:tr w:rsidR="001513C2" w:rsidRPr="00034841" w14:paraId="0417DBAC" w14:textId="77777777" w:rsidTr="0009386D">
        <w:trPr>
          <w:trHeight w:val="21"/>
        </w:trPr>
        <w:tc>
          <w:tcPr>
            <w:tcW w:w="8931" w:type="dxa"/>
            <w:gridSpan w:val="2"/>
            <w:vAlign w:val="center"/>
          </w:tcPr>
          <w:p w14:paraId="326D02C2"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1.4</w:t>
            </w:r>
            <w:r w:rsidRPr="00CE7862">
              <w:rPr>
                <w:rFonts w:ascii="Times New Roman" w:hAnsi="Times New Roman" w:cs="Times New Roman"/>
                <w:sz w:val="20"/>
                <w:szCs w:val="20"/>
              </w:rPr>
              <w:t xml:space="preserve"> The Foreword includes the following sentence:</w:t>
            </w:r>
          </w:p>
          <w:p w14:paraId="1B0FA5CB" w14:textId="77777777" w:rsidR="001513C2" w:rsidRPr="00CE7862" w:rsidRDefault="001513C2" w:rsidP="0009386D">
            <w:pPr>
              <w:rPr>
                <w:rFonts w:ascii="Times New Roman" w:hAnsi="Times New Roman" w:cs="Times New Roman"/>
                <w:sz w:val="20"/>
                <w:szCs w:val="20"/>
              </w:rPr>
            </w:pPr>
          </w:p>
          <w:p w14:paraId="42582401" w14:textId="6B83E20F" w:rsidR="001513C2" w:rsidRPr="00CE7862" w:rsidRDefault="001513C2" w:rsidP="0009386D">
            <w:pPr>
              <w:rPr>
                <w:rFonts w:ascii="Times New Roman" w:hAnsi="Times New Roman" w:cs="Times New Roman"/>
                <w:color w:val="00B050"/>
                <w:sz w:val="20"/>
                <w:szCs w:val="20"/>
              </w:rPr>
            </w:pPr>
            <w:r w:rsidRPr="00CE7862">
              <w:rPr>
                <w:rFonts w:ascii="Times New Roman" w:hAnsi="Times New Roman" w:cs="Times New Roman"/>
                <w:color w:val="00B050"/>
                <w:sz w:val="20"/>
                <w:szCs w:val="20"/>
              </w:rPr>
              <w:t>“</w:t>
            </w:r>
            <w:r w:rsidR="008A5167" w:rsidRPr="008A5167">
              <w:rPr>
                <w:rFonts w:ascii="Times New Roman" w:hAnsi="Times New Roman" w:cs="Times New Roman"/>
                <w:color w:val="00B050"/>
                <w:sz w:val="20"/>
                <w:szCs w:val="20"/>
              </w:rPr>
              <w:t xml:space="preserve">This document has been prepared under a standardisation request addressed to [the relevant ESO] by the European Commission. The Standing Committee of the EFTA States subsequently approves these requests for its </w:t>
            </w:r>
            <w:r w:rsidR="008A5167">
              <w:rPr>
                <w:rFonts w:ascii="Times New Roman" w:hAnsi="Times New Roman" w:cs="Times New Roman"/>
                <w:color w:val="00B050"/>
                <w:sz w:val="20"/>
                <w:szCs w:val="20"/>
              </w:rPr>
              <w:t>M</w:t>
            </w:r>
            <w:r w:rsidR="008A5167" w:rsidRPr="008A5167">
              <w:rPr>
                <w:rFonts w:ascii="Times New Roman" w:hAnsi="Times New Roman" w:cs="Times New Roman"/>
                <w:color w:val="00B050"/>
                <w:sz w:val="20"/>
                <w:szCs w:val="20"/>
              </w:rPr>
              <w:t xml:space="preserve">ember </w:t>
            </w:r>
            <w:r w:rsidR="008A5167">
              <w:rPr>
                <w:rFonts w:ascii="Times New Roman" w:hAnsi="Times New Roman" w:cs="Times New Roman"/>
                <w:color w:val="00B050"/>
                <w:sz w:val="20"/>
                <w:szCs w:val="20"/>
              </w:rPr>
              <w:t>S</w:t>
            </w:r>
            <w:r w:rsidR="008A5167" w:rsidRPr="008A5167">
              <w:rPr>
                <w:rFonts w:ascii="Times New Roman" w:hAnsi="Times New Roman" w:cs="Times New Roman"/>
                <w:color w:val="00B050"/>
                <w:sz w:val="20"/>
                <w:szCs w:val="20"/>
              </w:rPr>
              <w:t>tates</w:t>
            </w:r>
            <w:r w:rsidR="00C4050C">
              <w:rPr>
                <w:rFonts w:ascii="Times New Roman" w:hAnsi="Times New Roman" w:cs="Times New Roman"/>
                <w:color w:val="00B050"/>
                <w:sz w:val="20"/>
                <w:szCs w:val="20"/>
              </w:rPr>
              <w:t>.</w:t>
            </w:r>
          </w:p>
          <w:p w14:paraId="4A6A0A3D" w14:textId="77777777" w:rsidR="001513C2" w:rsidRPr="00CE7862" w:rsidRDefault="001513C2" w:rsidP="0009386D">
            <w:pPr>
              <w:rPr>
                <w:rFonts w:ascii="Times New Roman" w:hAnsi="Times New Roman" w:cs="Times New Roman"/>
                <w:color w:val="00B050"/>
                <w:sz w:val="20"/>
                <w:szCs w:val="20"/>
              </w:rPr>
            </w:pPr>
            <w:r w:rsidRPr="00CE7862">
              <w:rPr>
                <w:rFonts w:ascii="Times New Roman" w:hAnsi="Times New Roman" w:cs="Times New Roman"/>
                <w:color w:val="00B050"/>
                <w:sz w:val="20"/>
                <w:szCs w:val="20"/>
              </w:rPr>
              <w:t>For the relationship with EU Legislation, see informative Annex Z, which is an integral part of this document."</w:t>
            </w:r>
            <w:r w:rsidRPr="00CE7862" w:rsidDel="00210889">
              <w:rPr>
                <w:rFonts w:ascii="Times New Roman" w:hAnsi="Times New Roman" w:cs="Times New Roman"/>
                <w:color w:val="00B050"/>
                <w:sz w:val="20"/>
                <w:szCs w:val="20"/>
              </w:rPr>
              <w:t xml:space="preserve"> </w:t>
            </w:r>
          </w:p>
          <w:p w14:paraId="611791C3" w14:textId="77777777" w:rsidR="001513C2" w:rsidRPr="00CE7862" w:rsidRDefault="001513C2" w:rsidP="0009386D">
            <w:pPr>
              <w:rPr>
                <w:rFonts w:ascii="Times New Roman" w:hAnsi="Times New Roman" w:cs="Times New Roman"/>
                <w:color w:val="00B050"/>
                <w:sz w:val="20"/>
                <w:szCs w:val="20"/>
              </w:rPr>
            </w:pPr>
          </w:p>
          <w:p w14:paraId="603FCA3E" w14:textId="5F14B6DB" w:rsidR="001513C2" w:rsidRDefault="001513C2" w:rsidP="0009386D">
            <w:pPr>
              <w:rPr>
                <w:rFonts w:ascii="Times New Roman" w:hAnsi="Times New Roman" w:cs="Times New Roman"/>
                <w:color w:val="0070C0"/>
                <w:sz w:val="20"/>
                <w:szCs w:val="20"/>
              </w:rPr>
            </w:pPr>
            <w:r w:rsidRPr="00CE7862">
              <w:rPr>
                <w:rFonts w:ascii="Times New Roman" w:hAnsi="Times New Roman" w:cs="Times New Roman"/>
                <w:color w:val="0070C0"/>
                <w:sz w:val="20"/>
                <w:szCs w:val="20"/>
              </w:rPr>
              <w:t xml:space="preserve">“The present document has been prepared under the {Commission's standardisation request [Full </w:t>
            </w:r>
            <w:r w:rsidR="00F40A23">
              <w:rPr>
                <w:rFonts w:ascii="Times New Roman" w:hAnsi="Times New Roman" w:cs="Times New Roman"/>
                <w:color w:val="0070C0"/>
                <w:sz w:val="20"/>
                <w:szCs w:val="20"/>
              </w:rPr>
              <w:t>Commission Decision C-</w:t>
            </w:r>
            <w:r w:rsidRPr="00CE7862">
              <w:rPr>
                <w:rFonts w:ascii="Times New Roman" w:hAnsi="Times New Roman" w:cs="Times New Roman"/>
                <w:color w:val="0070C0"/>
                <w:sz w:val="20"/>
                <w:szCs w:val="20"/>
              </w:rPr>
              <w:t>reference</w:t>
            </w:r>
            <w:r w:rsidR="00F40A23">
              <w:rPr>
                <w:rFonts w:ascii="Times New Roman" w:hAnsi="Times New Roman" w:cs="Times New Roman"/>
                <w:color w:val="0070C0"/>
                <w:sz w:val="20"/>
                <w:szCs w:val="20"/>
              </w:rPr>
              <w:t xml:space="preserve"> number</w:t>
            </w:r>
            <w:r w:rsidRPr="00CE7862">
              <w:rPr>
                <w:rFonts w:ascii="Times New Roman" w:hAnsi="Times New Roman" w:cs="Times New Roman"/>
                <w:color w:val="0070C0"/>
                <w:sz w:val="20"/>
                <w:szCs w:val="20"/>
              </w:rPr>
              <w:t xml:space="preserve"> </w:t>
            </w:r>
            <w:r w:rsidR="00F40A23">
              <w:rPr>
                <w:rFonts w:ascii="Times New Roman" w:hAnsi="Times New Roman" w:cs="Times New Roman"/>
                <w:color w:val="0070C0"/>
                <w:sz w:val="20"/>
                <w:szCs w:val="20"/>
              </w:rPr>
              <w:t>when</w:t>
            </w:r>
            <w:r w:rsidR="00F40A23" w:rsidRPr="00CE7862">
              <w:rPr>
                <w:rFonts w:ascii="Times New Roman" w:hAnsi="Times New Roman" w:cs="Times New Roman"/>
                <w:color w:val="0070C0"/>
                <w:sz w:val="20"/>
                <w:szCs w:val="20"/>
              </w:rPr>
              <w:t xml:space="preserve"> </w:t>
            </w:r>
            <w:r w:rsidRPr="00CE7862">
              <w:rPr>
                <w:rFonts w:ascii="Times New Roman" w:hAnsi="Times New Roman" w:cs="Times New Roman"/>
                <w:color w:val="0070C0"/>
                <w:sz w:val="20"/>
                <w:szCs w:val="20"/>
              </w:rPr>
              <w:t>available]} to provide one voluntary means of conforming to the essential requirements of Directive [Reference numbers of legislation] [Full title].”</w:t>
            </w:r>
          </w:p>
          <w:p w14:paraId="0A3E95A7" w14:textId="77777777" w:rsidR="001513C2" w:rsidRDefault="001513C2" w:rsidP="0009386D">
            <w:pPr>
              <w:rPr>
                <w:rFonts w:ascii="Times New Roman" w:hAnsi="Times New Roman" w:cs="Times New Roman"/>
                <w:color w:val="0070C0"/>
                <w:sz w:val="20"/>
                <w:szCs w:val="20"/>
              </w:rPr>
            </w:pPr>
          </w:p>
          <w:p w14:paraId="1DFFD514" w14:textId="77777777" w:rsidR="001513C2" w:rsidRPr="007B4981" w:rsidRDefault="001513C2" w:rsidP="0009386D">
            <w:pPr>
              <w:rPr>
                <w:rFonts w:ascii="Times New Roman" w:hAnsi="Times New Roman" w:cs="Times New Roman"/>
                <w:color w:val="00B050"/>
                <w:sz w:val="20"/>
                <w:szCs w:val="20"/>
              </w:rPr>
            </w:pPr>
            <w:r w:rsidRPr="007B4981">
              <w:rPr>
                <w:rFonts w:ascii="Times New Roman" w:hAnsi="Times New Roman" w:cs="Times New Roman"/>
                <w:color w:val="00B050"/>
                <w:sz w:val="20"/>
                <w:szCs w:val="20"/>
              </w:rPr>
              <w:t xml:space="preserve">NOTE: Annex ZA in CEN and Annex ZZ in CENELEC; </w:t>
            </w:r>
            <w:r>
              <w:rPr>
                <w:rFonts w:ascii="Times New Roman" w:hAnsi="Times New Roman" w:cs="Times New Roman"/>
                <w:color w:val="00B050"/>
                <w:sz w:val="20"/>
                <w:szCs w:val="20"/>
              </w:rPr>
              <w:t>hereinafter, “Annex Z”</w:t>
            </w:r>
          </w:p>
          <w:p w14:paraId="7A9E1696" w14:textId="77777777" w:rsidR="001513C2" w:rsidRDefault="001513C2" w:rsidP="0009386D">
            <w:pPr>
              <w:rPr>
                <w:rFonts w:ascii="Times New Roman" w:hAnsi="Times New Roman" w:cs="Times New Roman"/>
                <w:sz w:val="20"/>
                <w:szCs w:val="20"/>
              </w:rPr>
            </w:pPr>
          </w:p>
          <w:p w14:paraId="1DD56CC9" w14:textId="77777777" w:rsidR="001513C2" w:rsidRPr="00CE7862" w:rsidRDefault="001513C2" w:rsidP="0009386D">
            <w:pPr>
              <w:rPr>
                <w:rFonts w:ascii="Times New Roman" w:hAnsi="Times New Roman" w:cs="Times New Roman"/>
                <w:sz w:val="20"/>
                <w:szCs w:val="20"/>
              </w:rPr>
            </w:pPr>
            <w:r w:rsidRPr="007B4981">
              <w:rPr>
                <w:rFonts w:ascii="Times New Roman" w:hAnsi="Times New Roman" w:cs="Times New Roman"/>
                <w:color w:val="0070C0"/>
                <w:sz w:val="20"/>
                <w:szCs w:val="20"/>
              </w:rPr>
              <w:lastRenderedPageBreak/>
              <w:t>NOTE: Annex A in ETSI</w:t>
            </w:r>
          </w:p>
        </w:tc>
        <w:tc>
          <w:tcPr>
            <w:tcW w:w="1985" w:type="dxa"/>
            <w:vAlign w:val="center"/>
          </w:tcPr>
          <w:p w14:paraId="1FBB0AE7"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530640286"/>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659DF604"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2043663299"/>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77F3D6D5" w14:textId="77777777" w:rsidR="001513C2" w:rsidRPr="00CE7862" w:rsidRDefault="0092359B"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688798849"/>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6085B259" w14:textId="77777777" w:rsidR="001513C2" w:rsidRPr="00034841" w:rsidRDefault="001513C2" w:rsidP="0009386D">
            <w:pPr>
              <w:contextualSpacing/>
              <w:rPr>
                <w:rFonts w:ascii="Times New Roman" w:hAnsi="Times New Roman" w:cs="Times New Roman"/>
              </w:rPr>
            </w:pPr>
          </w:p>
        </w:tc>
      </w:tr>
      <w:tr w:rsidR="001513C2" w:rsidRPr="00034841" w14:paraId="0B72297B" w14:textId="77777777" w:rsidTr="0009386D">
        <w:trPr>
          <w:trHeight w:val="21"/>
        </w:trPr>
        <w:tc>
          <w:tcPr>
            <w:tcW w:w="8931" w:type="dxa"/>
            <w:gridSpan w:val="2"/>
            <w:vAlign w:val="center"/>
          </w:tcPr>
          <w:p w14:paraId="22531912"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1.</w:t>
            </w:r>
            <w:r>
              <w:rPr>
                <w:rFonts w:ascii="Times New Roman" w:hAnsi="Times New Roman" w:cs="Times New Roman"/>
                <w:sz w:val="20"/>
                <w:szCs w:val="20"/>
              </w:rPr>
              <w:t>1.5</w:t>
            </w:r>
            <w:r w:rsidRPr="00CE7862">
              <w:rPr>
                <w:rFonts w:ascii="Times New Roman" w:hAnsi="Times New Roman" w:cs="Times New Roman"/>
                <w:sz w:val="20"/>
                <w:szCs w:val="20"/>
              </w:rPr>
              <w:t xml:space="preserve"> The standards listed in the Normative references Clause 2 are normatively referenced within the text </w:t>
            </w:r>
          </w:p>
          <w:p w14:paraId="68F59B3B" w14:textId="77777777" w:rsidR="001513C2" w:rsidRPr="00CE7862" w:rsidRDefault="001513C2" w:rsidP="0009386D">
            <w:pPr>
              <w:rPr>
                <w:rFonts w:ascii="Times New Roman" w:hAnsi="Times New Roman" w:cs="Times New Roman"/>
                <w:sz w:val="20"/>
                <w:szCs w:val="20"/>
              </w:rPr>
            </w:pPr>
            <w:r w:rsidRPr="00CE7862">
              <w:rPr>
                <w:rFonts w:ascii="Times New Roman" w:hAnsi="Times New Roman" w:cs="Times New Roman"/>
                <w:sz w:val="20"/>
                <w:szCs w:val="20"/>
              </w:rPr>
              <w:t xml:space="preserve">(i.e., are they cited in the text in such a way that some or </w:t>
            </w:r>
            <w:proofErr w:type="gramStart"/>
            <w:r w:rsidRPr="00CE7862">
              <w:rPr>
                <w:rFonts w:ascii="Times New Roman" w:hAnsi="Times New Roman" w:cs="Times New Roman"/>
                <w:sz w:val="20"/>
                <w:szCs w:val="20"/>
              </w:rPr>
              <w:t>all of</w:t>
            </w:r>
            <w:proofErr w:type="gramEnd"/>
            <w:r w:rsidRPr="00CE7862">
              <w:rPr>
                <w:rFonts w:ascii="Times New Roman" w:hAnsi="Times New Roman" w:cs="Times New Roman"/>
                <w:sz w:val="20"/>
                <w:szCs w:val="20"/>
              </w:rPr>
              <w:t xml:space="preserve"> their content constitutes requirements of the document, for instance with a “shall”).</w:t>
            </w:r>
          </w:p>
        </w:tc>
        <w:tc>
          <w:tcPr>
            <w:tcW w:w="1985" w:type="dxa"/>
            <w:vAlign w:val="center"/>
          </w:tcPr>
          <w:p w14:paraId="31512284"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5437231"/>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10A5F401"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57466480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498E79DE"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870258268"/>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9E619A1" w14:textId="77777777" w:rsidR="001513C2" w:rsidRPr="00034841" w:rsidRDefault="001513C2" w:rsidP="0009386D">
            <w:pPr>
              <w:contextualSpacing/>
              <w:rPr>
                <w:rFonts w:ascii="Times New Roman" w:hAnsi="Times New Roman" w:cs="Times New Roman"/>
              </w:rPr>
            </w:pPr>
          </w:p>
        </w:tc>
      </w:tr>
      <w:tr w:rsidR="001513C2" w:rsidRPr="00034841" w14:paraId="72B169A9" w14:textId="77777777" w:rsidTr="0009386D">
        <w:trPr>
          <w:trHeight w:val="928"/>
        </w:trPr>
        <w:tc>
          <w:tcPr>
            <w:tcW w:w="8931" w:type="dxa"/>
            <w:gridSpan w:val="2"/>
            <w:vAlign w:val="center"/>
          </w:tcPr>
          <w:p w14:paraId="35AE0E0E" w14:textId="63DC93E8" w:rsidR="001513C2" w:rsidRDefault="001513C2" w:rsidP="0009386D">
            <w:pPr>
              <w:rPr>
                <w:rFonts w:ascii="Times New Roman" w:hAnsi="Times New Roman" w:cs="Times New Roman"/>
                <w:color w:val="00B050"/>
                <w:sz w:val="20"/>
                <w:szCs w:val="20"/>
              </w:rPr>
            </w:pPr>
            <w:r w:rsidRPr="006E5883">
              <w:rPr>
                <w:rFonts w:ascii="Times New Roman" w:hAnsi="Times New Roman" w:cs="Times New Roman"/>
                <w:color w:val="00B050"/>
                <w:sz w:val="20"/>
                <w:szCs w:val="20"/>
              </w:rPr>
              <w:t>1.1.6 The CEN and CENELEC guidance on</w:t>
            </w:r>
            <w:r>
              <w:rPr>
                <w:rFonts w:ascii="Times New Roman" w:hAnsi="Times New Roman" w:cs="Times New Roman"/>
                <w:color w:val="00B050"/>
                <w:sz w:val="20"/>
                <w:szCs w:val="20"/>
              </w:rPr>
              <w:t xml:space="preserve"> the use of</w:t>
            </w:r>
            <w:r w:rsidRPr="006E5883">
              <w:rPr>
                <w:rFonts w:ascii="Times New Roman" w:hAnsi="Times New Roman" w:cs="Times New Roman"/>
                <w:color w:val="00B050"/>
                <w:sz w:val="20"/>
                <w:szCs w:val="20"/>
              </w:rPr>
              <w:t xml:space="preserve"> normative references</w:t>
            </w:r>
            <w:r>
              <w:rPr>
                <w:rFonts w:ascii="Times New Roman" w:hAnsi="Times New Roman" w:cs="Times New Roman"/>
                <w:color w:val="00B050"/>
                <w:sz w:val="20"/>
                <w:szCs w:val="20"/>
              </w:rPr>
              <w:t xml:space="preserve"> in harmonised standards</w:t>
            </w:r>
            <w:r w:rsidRPr="006E5883">
              <w:rPr>
                <w:rFonts w:ascii="Times New Roman" w:hAnsi="Times New Roman" w:cs="Times New Roman"/>
                <w:color w:val="00B050"/>
                <w:sz w:val="20"/>
                <w:szCs w:val="20"/>
              </w:rPr>
              <w:t xml:space="preserve"> was applied</w:t>
            </w:r>
          </w:p>
          <w:p w14:paraId="202308CB" w14:textId="77777777" w:rsidR="001513C2" w:rsidRPr="001513C2" w:rsidRDefault="001513C2" w:rsidP="0009386D">
            <w:pPr>
              <w:rPr>
                <w:rFonts w:ascii="Times New Roman" w:hAnsi="Times New Roman" w:cs="Times New Roman"/>
                <w:color w:val="00B050"/>
                <w:sz w:val="20"/>
                <w:szCs w:val="20"/>
              </w:rPr>
            </w:pPr>
          </w:p>
          <w:p w14:paraId="715DF5AA" w14:textId="77777777" w:rsidR="001513C2" w:rsidRPr="007A6260" w:rsidRDefault="001513C2" w:rsidP="0009386D">
            <w:pPr>
              <w:rPr>
                <w:rFonts w:ascii="Times New Roman" w:hAnsi="Times New Roman" w:cs="Times New Roman"/>
                <w:color w:val="00B050"/>
                <w:sz w:val="20"/>
                <w:szCs w:val="20"/>
              </w:rPr>
            </w:pPr>
            <w:r w:rsidRPr="00CE7862">
              <w:rPr>
                <w:rFonts w:ascii="Times New Roman" w:hAnsi="Times New Roman" w:cs="Times New Roman"/>
                <w:color w:val="00B050"/>
                <w:sz w:val="20"/>
                <w:szCs w:val="20"/>
              </w:rPr>
              <w:t xml:space="preserve">NOTE: the guidance document on normative references in </w:t>
            </w:r>
            <w:proofErr w:type="spellStart"/>
            <w:r w:rsidRPr="00CE7862">
              <w:rPr>
                <w:rFonts w:ascii="Times New Roman" w:hAnsi="Times New Roman" w:cs="Times New Roman"/>
                <w:color w:val="00B050"/>
                <w:sz w:val="20"/>
                <w:szCs w:val="20"/>
              </w:rPr>
              <w:t>hENs</w:t>
            </w:r>
            <w:proofErr w:type="spellEnd"/>
            <w:r w:rsidRPr="00CE7862">
              <w:rPr>
                <w:rFonts w:ascii="Times New Roman" w:hAnsi="Times New Roman" w:cs="Times New Roman"/>
                <w:color w:val="00B050"/>
                <w:sz w:val="20"/>
                <w:szCs w:val="20"/>
              </w:rPr>
              <w:t xml:space="preserve"> is available on the </w:t>
            </w:r>
            <w:hyperlink r:id="rId17" w:history="1">
              <w:r w:rsidRPr="007B4981">
                <w:rPr>
                  <w:rStyle w:val="Hyperlink"/>
                  <w:rFonts w:ascii="Times New Roman" w:hAnsi="Times New Roman" w:cs="Times New Roman"/>
                  <w:sz w:val="20"/>
                  <w:szCs w:val="20"/>
                </w:rPr>
                <w:t>CEN</w:t>
              </w:r>
            </w:hyperlink>
            <w:r w:rsidRPr="00CE7862">
              <w:rPr>
                <w:rFonts w:ascii="Times New Roman" w:hAnsi="Times New Roman" w:cs="Times New Roman"/>
                <w:color w:val="00B050"/>
                <w:sz w:val="20"/>
                <w:szCs w:val="20"/>
              </w:rPr>
              <w:t xml:space="preserve"> and </w:t>
            </w:r>
            <w:hyperlink r:id="rId18" w:history="1">
              <w:r w:rsidRPr="007B4981">
                <w:rPr>
                  <w:rStyle w:val="Hyperlink"/>
                  <w:rFonts w:ascii="Times New Roman" w:hAnsi="Times New Roman" w:cs="Times New Roman"/>
                  <w:sz w:val="20"/>
                  <w:szCs w:val="20"/>
                </w:rPr>
                <w:t>CENELEC</w:t>
              </w:r>
            </w:hyperlink>
            <w:r w:rsidRPr="00CE7862">
              <w:rPr>
                <w:rFonts w:ascii="Times New Roman" w:hAnsi="Times New Roman" w:cs="Times New Roman"/>
                <w:color w:val="00B050"/>
                <w:sz w:val="20"/>
                <w:szCs w:val="20"/>
              </w:rPr>
              <w:t xml:space="preserve"> BOSS</w:t>
            </w:r>
          </w:p>
        </w:tc>
        <w:tc>
          <w:tcPr>
            <w:tcW w:w="1985" w:type="dxa"/>
            <w:vAlign w:val="center"/>
          </w:tcPr>
          <w:p w14:paraId="3CA67F02"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637035880"/>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5A633A21"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66832262"/>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2BB9EBFE" w14:textId="77777777" w:rsidR="001513C2" w:rsidRPr="00CE7862" w:rsidRDefault="0092359B"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203503348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169F273F" w14:textId="77777777" w:rsidR="001513C2" w:rsidRPr="00034841" w:rsidRDefault="001513C2" w:rsidP="0009386D">
            <w:pPr>
              <w:contextualSpacing/>
              <w:rPr>
                <w:rFonts w:ascii="Times New Roman" w:hAnsi="Times New Roman" w:cs="Times New Roman"/>
                <w:b/>
                <w:u w:val="single"/>
              </w:rPr>
            </w:pPr>
          </w:p>
        </w:tc>
      </w:tr>
      <w:tr w:rsidR="001513C2" w:rsidRPr="00034841" w14:paraId="0F04A610" w14:textId="77777777" w:rsidTr="0009386D">
        <w:trPr>
          <w:trHeight w:val="21"/>
        </w:trPr>
        <w:tc>
          <w:tcPr>
            <w:tcW w:w="8931" w:type="dxa"/>
            <w:gridSpan w:val="2"/>
            <w:vAlign w:val="center"/>
          </w:tcPr>
          <w:p w14:paraId="1B2F6711" w14:textId="77777777" w:rsidR="001513C2" w:rsidRPr="00E947C7" w:rsidRDefault="001513C2" w:rsidP="0009386D">
            <w:pPr>
              <w:rPr>
                <w:rFonts w:ascii="Times New Roman" w:hAnsi="Times New Roman" w:cs="Times New Roman"/>
                <w:sz w:val="20"/>
                <w:szCs w:val="20"/>
                <w:highlight w:val="yellow"/>
              </w:rPr>
            </w:pPr>
            <w:r w:rsidRPr="006E5883">
              <w:rPr>
                <w:rFonts w:ascii="Times New Roman" w:hAnsi="Times New Roman" w:cs="Times New Roman"/>
                <w:sz w:val="20"/>
                <w:szCs w:val="20"/>
              </w:rPr>
              <w:t xml:space="preserve">1.1.7 If the text deals with requirements that are not linked to essential requirements of EU legislation, these requirements </w:t>
            </w:r>
            <w:r>
              <w:rPr>
                <w:rFonts w:ascii="Times New Roman" w:hAnsi="Times New Roman" w:cs="Times New Roman"/>
                <w:sz w:val="20"/>
                <w:szCs w:val="20"/>
              </w:rPr>
              <w:t xml:space="preserve">are </w:t>
            </w:r>
            <w:r w:rsidRPr="006E5883">
              <w:rPr>
                <w:rFonts w:ascii="Times New Roman" w:hAnsi="Times New Roman" w:cs="Times New Roman"/>
                <w:sz w:val="20"/>
                <w:szCs w:val="20"/>
              </w:rPr>
              <w:t xml:space="preserve">in separate clauses of the standard, so that in </w:t>
            </w:r>
            <w:r w:rsidRPr="006E5883">
              <w:rPr>
                <w:rFonts w:ascii="Times New Roman" w:hAnsi="Times New Roman" w:cs="Times New Roman"/>
                <w:color w:val="00B050"/>
                <w:sz w:val="20"/>
                <w:szCs w:val="20"/>
              </w:rPr>
              <w:t xml:space="preserve">Annex </w:t>
            </w:r>
            <w:r w:rsidRPr="005E6F3C">
              <w:rPr>
                <w:rFonts w:ascii="Times New Roman" w:hAnsi="Times New Roman" w:cs="Times New Roman"/>
                <w:color w:val="0070C0"/>
                <w:sz w:val="20"/>
                <w:szCs w:val="20"/>
              </w:rPr>
              <w:t>A</w:t>
            </w:r>
            <w:r>
              <w:rPr>
                <w:rFonts w:ascii="Times New Roman" w:hAnsi="Times New Roman" w:cs="Times New Roman"/>
                <w:color w:val="00B050"/>
                <w:sz w:val="20"/>
                <w:szCs w:val="20"/>
              </w:rPr>
              <w:t>/</w:t>
            </w:r>
            <w:r w:rsidRPr="006E5883">
              <w:rPr>
                <w:rFonts w:ascii="Times New Roman" w:hAnsi="Times New Roman" w:cs="Times New Roman"/>
                <w:color w:val="00B050"/>
                <w:sz w:val="20"/>
                <w:szCs w:val="20"/>
              </w:rPr>
              <w:t>Z</w:t>
            </w:r>
            <w:r w:rsidRPr="006E5883">
              <w:rPr>
                <w:rFonts w:ascii="Times New Roman" w:hAnsi="Times New Roman" w:cs="Times New Roman"/>
                <w:color w:val="0070C0"/>
                <w:sz w:val="20"/>
                <w:szCs w:val="20"/>
              </w:rPr>
              <w:t xml:space="preserve"> </w:t>
            </w:r>
            <w:r w:rsidRPr="006E5883">
              <w:rPr>
                <w:rFonts w:ascii="Times New Roman" w:hAnsi="Times New Roman" w:cs="Times New Roman"/>
                <w:sz w:val="20"/>
                <w:szCs w:val="20"/>
              </w:rPr>
              <w:t>only the clauses covering essential requirements are identified</w:t>
            </w:r>
            <w:r>
              <w:rPr>
                <w:rFonts w:ascii="Times New Roman" w:hAnsi="Times New Roman" w:cs="Times New Roman"/>
                <w:sz w:val="20"/>
                <w:szCs w:val="20"/>
              </w:rPr>
              <w:t>.</w:t>
            </w:r>
          </w:p>
        </w:tc>
        <w:tc>
          <w:tcPr>
            <w:tcW w:w="1985" w:type="dxa"/>
            <w:vAlign w:val="center"/>
          </w:tcPr>
          <w:p w14:paraId="0491B598" w14:textId="77777777" w:rsidR="001513C2" w:rsidRPr="00CE7862" w:rsidRDefault="001513C2" w:rsidP="0009386D">
            <w:pPr>
              <w:contextualSpacing/>
              <w:rPr>
                <w:rFonts w:ascii="Times New Roman" w:hAnsi="Times New Roman" w:cs="Times New Roman"/>
                <w:b/>
                <w:bCs/>
                <w:sz w:val="20"/>
                <w:szCs w:val="20"/>
              </w:rPr>
            </w:pPr>
            <w:r w:rsidRPr="00CE7862">
              <w:rPr>
                <w:rFonts w:ascii="MS Gothic" w:eastAsia="MS Gothic" w:hAnsi="MS Gothic" w:cs="Times New Roman" w:hint="eastAsia"/>
                <w:b/>
                <w:bCs/>
                <w:sz w:val="20"/>
                <w:szCs w:val="20"/>
              </w:rPr>
              <w:t>☐</w:t>
            </w:r>
            <w:r w:rsidRPr="00CE7862">
              <w:rPr>
                <w:rFonts w:ascii="Times New Roman" w:hAnsi="Times New Roman" w:cs="Times New Roman"/>
                <w:b/>
                <w:bCs/>
                <w:sz w:val="20"/>
                <w:szCs w:val="20"/>
              </w:rPr>
              <w:t xml:space="preserve"> Fulfilled</w:t>
            </w:r>
          </w:p>
          <w:p w14:paraId="64F04775" w14:textId="77777777" w:rsidR="001513C2" w:rsidRPr="00CE7862" w:rsidRDefault="001513C2" w:rsidP="0009386D">
            <w:pPr>
              <w:contextualSpacing/>
              <w:rPr>
                <w:rFonts w:ascii="Times New Roman" w:hAnsi="Times New Roman" w:cs="Times New Roman"/>
                <w:b/>
                <w:bCs/>
                <w:sz w:val="20"/>
                <w:szCs w:val="20"/>
              </w:rPr>
            </w:pPr>
            <w:r w:rsidRPr="00CE7862">
              <w:rPr>
                <w:rFonts w:ascii="MS Gothic" w:eastAsia="MS Gothic" w:hAnsi="MS Gothic" w:cs="Times New Roman" w:hint="eastAsia"/>
                <w:b/>
                <w:bCs/>
                <w:sz w:val="20"/>
                <w:szCs w:val="20"/>
              </w:rPr>
              <w:t>☐</w:t>
            </w:r>
            <w:r w:rsidRPr="00CE7862">
              <w:rPr>
                <w:rFonts w:ascii="Times New Roman" w:hAnsi="Times New Roman" w:cs="Times New Roman"/>
                <w:b/>
                <w:bCs/>
                <w:sz w:val="20"/>
                <w:szCs w:val="20"/>
              </w:rPr>
              <w:t xml:space="preserve"> Not fulfilled</w:t>
            </w:r>
          </w:p>
          <w:p w14:paraId="70F23907" w14:textId="77777777" w:rsidR="001513C2" w:rsidRPr="00CE7862" w:rsidRDefault="001513C2" w:rsidP="0009386D">
            <w:pPr>
              <w:contextualSpacing/>
              <w:rPr>
                <w:rFonts w:ascii="Times New Roman" w:hAnsi="Times New Roman" w:cs="Times New Roman"/>
                <w:b/>
                <w:bCs/>
                <w:sz w:val="20"/>
                <w:szCs w:val="20"/>
              </w:rPr>
            </w:pPr>
            <w:r w:rsidRPr="00CE7862">
              <w:rPr>
                <w:rFonts w:ascii="MS Gothic" w:eastAsia="MS Gothic" w:hAnsi="MS Gothic" w:cs="Times New Roman" w:hint="eastAsia"/>
                <w:b/>
                <w:bCs/>
                <w:sz w:val="20"/>
                <w:szCs w:val="20"/>
              </w:rPr>
              <w:t>☐</w:t>
            </w:r>
            <w:r w:rsidRPr="00CE7862">
              <w:rPr>
                <w:rFonts w:ascii="Times New Roman" w:hAnsi="Times New Roman" w:cs="Times New Roman"/>
                <w:b/>
                <w:bCs/>
                <w:sz w:val="20"/>
                <w:szCs w:val="20"/>
              </w:rPr>
              <w:t xml:space="preserve"> N/A</w:t>
            </w:r>
          </w:p>
        </w:tc>
        <w:tc>
          <w:tcPr>
            <w:tcW w:w="4961" w:type="dxa"/>
          </w:tcPr>
          <w:p w14:paraId="1782C678" w14:textId="77777777" w:rsidR="001513C2" w:rsidRPr="00034841" w:rsidRDefault="001513C2" w:rsidP="0009386D">
            <w:pPr>
              <w:contextualSpacing/>
              <w:rPr>
                <w:rFonts w:ascii="Times New Roman" w:hAnsi="Times New Roman" w:cs="Times New Roman"/>
                <w:b/>
                <w:u w:val="single"/>
              </w:rPr>
            </w:pPr>
          </w:p>
        </w:tc>
      </w:tr>
      <w:tr w:rsidR="001513C2" w:rsidRPr="00034841" w14:paraId="06F9118B" w14:textId="77777777" w:rsidTr="0009386D">
        <w:trPr>
          <w:trHeight w:val="142"/>
        </w:trPr>
        <w:tc>
          <w:tcPr>
            <w:tcW w:w="8931" w:type="dxa"/>
            <w:gridSpan w:val="2"/>
            <w:vAlign w:val="center"/>
          </w:tcPr>
          <w:p w14:paraId="40637DB1" w14:textId="77777777" w:rsidR="001513C2" w:rsidRPr="00CE7862" w:rsidRDefault="001513C2" w:rsidP="0009386D">
            <w:pPr>
              <w:rPr>
                <w:rFonts w:ascii="Times New Roman" w:hAnsi="Times New Roman" w:cs="Times New Roman"/>
                <w:sz w:val="20"/>
                <w:szCs w:val="20"/>
              </w:rPr>
            </w:pPr>
            <w:r w:rsidRPr="006E5883">
              <w:rPr>
                <w:rFonts w:ascii="Times New Roman" w:hAnsi="Times New Roman" w:cs="Times New Roman"/>
                <w:sz w:val="20"/>
                <w:szCs w:val="20"/>
              </w:rPr>
              <w:t>1.1.8 The provisions are drafted in accordance with the requirements of the relevant standardisation request</w:t>
            </w:r>
            <w:r>
              <w:rPr>
                <w:rFonts w:ascii="Times New Roman" w:hAnsi="Times New Roman" w:cs="Times New Roman"/>
                <w:sz w:val="20"/>
                <w:szCs w:val="20"/>
              </w:rPr>
              <w:t>/mandate.</w:t>
            </w:r>
          </w:p>
        </w:tc>
        <w:tc>
          <w:tcPr>
            <w:tcW w:w="1985" w:type="dxa"/>
            <w:vAlign w:val="center"/>
          </w:tcPr>
          <w:p w14:paraId="43D9CCE3"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25883244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1595F549"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238443962"/>
                <w14:checkbox>
                  <w14:checked w14:val="0"/>
                  <w14:checkedState w14:val="2612" w14:font="MS Gothic"/>
                  <w14:uncheckedState w14:val="2610" w14:font="MS Gothic"/>
                </w14:checkbox>
              </w:sdtPr>
              <w:sdtEndPr/>
              <w:sdtContent>
                <w:r w:rsidR="001513C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34EFBCAC" w14:textId="77777777" w:rsidR="001513C2" w:rsidRPr="00CE7862" w:rsidRDefault="0092359B"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57816855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6C25F370" w14:textId="77777777" w:rsidR="001513C2" w:rsidRPr="00034841" w:rsidRDefault="001513C2" w:rsidP="0009386D">
            <w:pPr>
              <w:contextualSpacing/>
              <w:rPr>
                <w:rFonts w:ascii="Times New Roman" w:hAnsi="Times New Roman" w:cs="Times New Roman"/>
              </w:rPr>
            </w:pPr>
          </w:p>
        </w:tc>
      </w:tr>
      <w:tr w:rsidR="001513C2" w:rsidRPr="00034841" w14:paraId="0B9A6E1F" w14:textId="77777777" w:rsidTr="0009386D">
        <w:trPr>
          <w:trHeight w:val="1733"/>
        </w:trPr>
        <w:tc>
          <w:tcPr>
            <w:tcW w:w="8931" w:type="dxa"/>
            <w:gridSpan w:val="2"/>
            <w:vAlign w:val="center"/>
          </w:tcPr>
          <w:p w14:paraId="1C22ACBB" w14:textId="77777777" w:rsidR="001513C2" w:rsidRDefault="001513C2" w:rsidP="0009386D">
            <w:pPr>
              <w:rPr>
                <w:rFonts w:ascii="Times New Roman" w:hAnsi="Times New Roman" w:cs="Times New Roman"/>
                <w:sz w:val="20"/>
                <w:szCs w:val="20"/>
              </w:rPr>
            </w:pPr>
            <w:r>
              <w:rPr>
                <w:rFonts w:ascii="Times New Roman" w:hAnsi="Times New Roman" w:cs="Times New Roman"/>
                <w:sz w:val="20"/>
                <w:szCs w:val="20"/>
              </w:rPr>
              <w:t xml:space="preserve">1.1.9 The latest version of the template for the informative Annex </w:t>
            </w:r>
            <w:r w:rsidRPr="00DD3878">
              <w:rPr>
                <w:rFonts w:ascii="Times New Roman" w:hAnsi="Times New Roman" w:cs="Times New Roman"/>
                <w:color w:val="0070C0"/>
                <w:sz w:val="20"/>
                <w:szCs w:val="20"/>
              </w:rPr>
              <w:t>A</w:t>
            </w:r>
            <w:r>
              <w:rPr>
                <w:rFonts w:ascii="Times New Roman" w:hAnsi="Times New Roman" w:cs="Times New Roman"/>
                <w:sz w:val="20"/>
                <w:szCs w:val="20"/>
              </w:rPr>
              <w:t>/</w:t>
            </w:r>
            <w:r w:rsidRPr="00740319">
              <w:rPr>
                <w:rFonts w:ascii="Times New Roman" w:hAnsi="Times New Roman" w:cs="Times New Roman"/>
                <w:color w:val="00B050"/>
                <w:sz w:val="20"/>
                <w:szCs w:val="20"/>
              </w:rPr>
              <w:t>Z</w:t>
            </w:r>
            <w:r>
              <w:rPr>
                <w:rFonts w:ascii="Times New Roman" w:hAnsi="Times New Roman" w:cs="Times New Roman"/>
                <w:sz w:val="20"/>
                <w:szCs w:val="20"/>
              </w:rPr>
              <w:t xml:space="preserve"> was used.</w:t>
            </w:r>
          </w:p>
          <w:p w14:paraId="7949545A" w14:textId="77777777" w:rsidR="001513C2" w:rsidRDefault="001513C2" w:rsidP="0009386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The rows were placed in order of the legal requirements.</w:t>
            </w:r>
          </w:p>
          <w:p w14:paraId="0D35F969" w14:textId="77777777" w:rsidR="001513C2" w:rsidRDefault="001513C2" w:rsidP="0009386D">
            <w:pPr>
              <w:pStyle w:val="ListParagraph"/>
              <w:rPr>
                <w:rFonts w:ascii="Times New Roman" w:hAnsi="Times New Roman" w:cs="Times New Roman"/>
                <w:sz w:val="20"/>
                <w:szCs w:val="20"/>
              </w:rPr>
            </w:pPr>
          </w:p>
          <w:p w14:paraId="6AADD63B" w14:textId="7B152198" w:rsidR="001513C2" w:rsidRDefault="001513C2" w:rsidP="0009386D">
            <w:pPr>
              <w:rPr>
                <w:rFonts w:ascii="Times New Roman" w:hAnsi="Times New Roman" w:cs="Times New Roman"/>
                <w:color w:val="00B050"/>
                <w:sz w:val="20"/>
                <w:szCs w:val="20"/>
              </w:rPr>
            </w:pPr>
            <w:r w:rsidRPr="002A5DD7">
              <w:rPr>
                <w:rFonts w:ascii="Times New Roman" w:hAnsi="Times New Roman" w:cs="Times New Roman"/>
                <w:color w:val="00B050"/>
                <w:sz w:val="20"/>
                <w:szCs w:val="20"/>
              </w:rPr>
              <w:t>NOTE: The template is available in CEN BOSS / CENELEC BOSS (Reference material – Forms and templates). The column with the Directive/Regulation requirements shall be the first one (on the left side).</w:t>
            </w:r>
          </w:p>
          <w:p w14:paraId="74B6B9DA" w14:textId="77777777" w:rsidR="001513C2" w:rsidRPr="001513C2" w:rsidRDefault="001513C2" w:rsidP="0009386D">
            <w:pPr>
              <w:rPr>
                <w:rFonts w:ascii="Times New Roman" w:hAnsi="Times New Roman" w:cs="Times New Roman"/>
                <w:color w:val="00B050"/>
                <w:sz w:val="20"/>
                <w:szCs w:val="20"/>
              </w:rPr>
            </w:pPr>
          </w:p>
          <w:p w14:paraId="2A009244" w14:textId="77777777" w:rsidR="001513C2" w:rsidRPr="00397616" w:rsidRDefault="001513C2" w:rsidP="0009386D">
            <w:pPr>
              <w:rPr>
                <w:rFonts w:ascii="Times New Roman" w:hAnsi="Times New Roman" w:cs="Times New Roman"/>
                <w:sz w:val="20"/>
                <w:szCs w:val="20"/>
              </w:rPr>
            </w:pPr>
            <w:r w:rsidRPr="002A5DD7">
              <w:rPr>
                <w:rFonts w:ascii="Times New Roman" w:hAnsi="Times New Roman" w:cs="Times New Roman"/>
                <w:color w:val="0070C0"/>
                <w:sz w:val="20"/>
                <w:szCs w:val="20"/>
              </w:rPr>
              <w:t>NOTE: ETSI templates are available at: https://portal.etsi.org/Services/editHelp/Standards-development/Drafting/Skeletons</w:t>
            </w:r>
          </w:p>
        </w:tc>
        <w:tc>
          <w:tcPr>
            <w:tcW w:w="1985" w:type="dxa"/>
            <w:vAlign w:val="center"/>
          </w:tcPr>
          <w:p w14:paraId="72F805B4"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349167329"/>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2FFFC3C7"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563939271"/>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020666AA" w14:textId="77777777" w:rsidR="001513C2" w:rsidRPr="00CE7862" w:rsidRDefault="0092359B" w:rsidP="0009386D">
            <w:pPr>
              <w:contextualSpacing/>
              <w:rPr>
                <w:rFonts w:ascii="Times New Roman" w:hAnsi="Times New Roman" w:cs="Times New Roman"/>
                <w:b/>
                <w:bCs/>
                <w:sz w:val="20"/>
                <w:szCs w:val="20"/>
                <w:u w:val="single"/>
              </w:rPr>
            </w:pPr>
            <w:sdt>
              <w:sdtPr>
                <w:rPr>
                  <w:rFonts w:ascii="Times New Roman" w:hAnsi="Times New Roman" w:cs="Times New Roman"/>
                  <w:b/>
                  <w:bCs/>
                  <w:sz w:val="20"/>
                  <w:szCs w:val="20"/>
                </w:rPr>
                <w:id w:val="-1981603833"/>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4A9D322B" w14:textId="77777777" w:rsidR="001513C2" w:rsidRPr="00034841" w:rsidRDefault="001513C2" w:rsidP="0009386D">
            <w:pPr>
              <w:contextualSpacing/>
              <w:rPr>
                <w:rFonts w:ascii="Times New Roman" w:hAnsi="Times New Roman" w:cs="Times New Roman"/>
              </w:rPr>
            </w:pPr>
          </w:p>
        </w:tc>
      </w:tr>
      <w:tr w:rsidR="001513C2" w:rsidRPr="00034841" w14:paraId="5D8C9AD7" w14:textId="77777777" w:rsidTr="0009386D">
        <w:trPr>
          <w:trHeight w:val="724"/>
        </w:trPr>
        <w:tc>
          <w:tcPr>
            <w:tcW w:w="8931" w:type="dxa"/>
            <w:gridSpan w:val="2"/>
            <w:vAlign w:val="center"/>
          </w:tcPr>
          <w:p w14:paraId="3E7F6537" w14:textId="77777777" w:rsidR="001513C2" w:rsidRDefault="001513C2" w:rsidP="0009386D">
            <w:pPr>
              <w:rPr>
                <w:rFonts w:ascii="Times New Roman" w:hAnsi="Times New Roman" w:cs="Times New Roman"/>
                <w:sz w:val="20"/>
                <w:szCs w:val="20"/>
              </w:rPr>
            </w:pPr>
            <w:r>
              <w:rPr>
                <w:rFonts w:ascii="Times New Roman" w:hAnsi="Times New Roman" w:cs="Times New Roman"/>
                <w:sz w:val="20"/>
                <w:szCs w:val="20"/>
              </w:rPr>
              <w:t xml:space="preserve">1.1.10 </w:t>
            </w:r>
            <w:r w:rsidRPr="002A5DD7">
              <w:rPr>
                <w:rFonts w:ascii="Times New Roman" w:hAnsi="Times New Roman" w:cs="Times New Roman"/>
                <w:sz w:val="20"/>
                <w:szCs w:val="20"/>
              </w:rPr>
              <w:t>If the standard covers different EU Directive</w:t>
            </w:r>
            <w:r>
              <w:rPr>
                <w:rFonts w:ascii="Times New Roman" w:hAnsi="Times New Roman" w:cs="Times New Roman"/>
                <w:sz w:val="20"/>
                <w:szCs w:val="20"/>
              </w:rPr>
              <w:t>s</w:t>
            </w:r>
            <w:r w:rsidRPr="002A5DD7">
              <w:rPr>
                <w:rFonts w:ascii="Times New Roman" w:hAnsi="Times New Roman" w:cs="Times New Roman"/>
                <w:sz w:val="20"/>
                <w:szCs w:val="20"/>
              </w:rPr>
              <w:t>/Regulation</w:t>
            </w:r>
            <w:r>
              <w:rPr>
                <w:rFonts w:ascii="Times New Roman" w:hAnsi="Times New Roman" w:cs="Times New Roman"/>
                <w:sz w:val="20"/>
                <w:szCs w:val="20"/>
              </w:rPr>
              <w:t>s</w:t>
            </w:r>
            <w:r w:rsidRPr="002A5DD7">
              <w:rPr>
                <w:rFonts w:ascii="Times New Roman" w:hAnsi="Times New Roman" w:cs="Times New Roman"/>
                <w:sz w:val="20"/>
                <w:szCs w:val="20"/>
              </w:rPr>
              <w:t>/Decision</w:t>
            </w:r>
            <w:r>
              <w:rPr>
                <w:rFonts w:ascii="Times New Roman" w:hAnsi="Times New Roman" w:cs="Times New Roman"/>
                <w:sz w:val="20"/>
                <w:szCs w:val="20"/>
              </w:rPr>
              <w:t>s</w:t>
            </w:r>
            <w:r w:rsidRPr="002A5DD7">
              <w:rPr>
                <w:rFonts w:ascii="Times New Roman" w:hAnsi="Times New Roman" w:cs="Times New Roman"/>
                <w:sz w:val="20"/>
                <w:szCs w:val="20"/>
              </w:rPr>
              <w:t>, the standard contain</w:t>
            </w:r>
            <w:r>
              <w:rPr>
                <w:rFonts w:ascii="Times New Roman" w:hAnsi="Times New Roman" w:cs="Times New Roman"/>
                <w:sz w:val="20"/>
                <w:szCs w:val="20"/>
              </w:rPr>
              <w:t>s</w:t>
            </w:r>
            <w:r w:rsidRPr="002A5DD7">
              <w:rPr>
                <w:rFonts w:ascii="Times New Roman" w:hAnsi="Times New Roman" w:cs="Times New Roman"/>
                <w:sz w:val="20"/>
                <w:szCs w:val="20"/>
              </w:rPr>
              <w:t xml:space="preserve"> a separate Annex </w:t>
            </w:r>
            <w:r w:rsidRPr="00B75589">
              <w:rPr>
                <w:rFonts w:ascii="Times New Roman" w:hAnsi="Times New Roman" w:cs="Times New Roman"/>
                <w:color w:val="00B050"/>
                <w:sz w:val="20"/>
                <w:szCs w:val="20"/>
              </w:rPr>
              <w:t>Z</w:t>
            </w:r>
            <w:r>
              <w:rPr>
                <w:rFonts w:ascii="Times New Roman" w:hAnsi="Times New Roman" w:cs="Times New Roman"/>
                <w:sz w:val="20"/>
                <w:szCs w:val="20"/>
              </w:rPr>
              <w:t>/</w:t>
            </w:r>
            <w:r w:rsidRPr="00D475B2">
              <w:rPr>
                <w:rFonts w:ascii="Times New Roman" w:hAnsi="Times New Roman" w:cs="Times New Roman"/>
                <w:color w:val="0070C0"/>
                <w:sz w:val="20"/>
                <w:szCs w:val="20"/>
              </w:rPr>
              <w:t xml:space="preserve">A </w:t>
            </w:r>
            <w:r w:rsidRPr="002A5DD7">
              <w:rPr>
                <w:rFonts w:ascii="Times New Roman" w:hAnsi="Times New Roman" w:cs="Times New Roman"/>
                <w:sz w:val="20"/>
                <w:szCs w:val="20"/>
              </w:rPr>
              <w:t>for each of these EU Regulations</w:t>
            </w:r>
          </w:p>
          <w:p w14:paraId="385AD389" w14:textId="77777777" w:rsidR="001513C2" w:rsidRPr="002A5DD7" w:rsidRDefault="001513C2" w:rsidP="0009386D">
            <w:pPr>
              <w:rPr>
                <w:rFonts w:ascii="Times New Roman" w:hAnsi="Times New Roman" w:cs="Times New Roman"/>
                <w:sz w:val="20"/>
                <w:szCs w:val="20"/>
              </w:rPr>
            </w:pPr>
          </w:p>
          <w:p w14:paraId="0F71FF78" w14:textId="77777777" w:rsidR="001513C2" w:rsidRPr="00CE7862" w:rsidRDefault="001513C2" w:rsidP="0009386D">
            <w:pPr>
              <w:rPr>
                <w:rFonts w:ascii="Times New Roman" w:hAnsi="Times New Roman" w:cs="Times New Roman"/>
                <w:sz w:val="20"/>
                <w:szCs w:val="20"/>
              </w:rPr>
            </w:pPr>
          </w:p>
        </w:tc>
        <w:tc>
          <w:tcPr>
            <w:tcW w:w="1985" w:type="dxa"/>
            <w:vAlign w:val="center"/>
          </w:tcPr>
          <w:p w14:paraId="23626A20"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7217975"/>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118E04B3"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685708104"/>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10570DEA"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2036082222"/>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76BD7709" w14:textId="77777777" w:rsidR="001513C2" w:rsidRPr="00034841" w:rsidRDefault="001513C2" w:rsidP="0009386D">
            <w:pPr>
              <w:contextualSpacing/>
              <w:rPr>
                <w:rFonts w:ascii="Times New Roman" w:hAnsi="Times New Roman" w:cs="Times New Roman"/>
              </w:rPr>
            </w:pPr>
          </w:p>
        </w:tc>
      </w:tr>
      <w:tr w:rsidR="001513C2" w:rsidRPr="00034841" w14:paraId="7906D4A6" w14:textId="77777777" w:rsidTr="0009386D">
        <w:trPr>
          <w:trHeight w:val="21"/>
        </w:trPr>
        <w:tc>
          <w:tcPr>
            <w:tcW w:w="8931" w:type="dxa"/>
            <w:gridSpan w:val="2"/>
            <w:vAlign w:val="center"/>
          </w:tcPr>
          <w:p w14:paraId="761D0CA2" w14:textId="77777777" w:rsidR="001513C2" w:rsidRDefault="001513C2" w:rsidP="0009386D">
            <w:pPr>
              <w:rPr>
                <w:rFonts w:ascii="Times New Roman" w:hAnsi="Times New Roman" w:cs="Times New Roman"/>
                <w:sz w:val="20"/>
                <w:szCs w:val="20"/>
              </w:rPr>
            </w:pPr>
            <w:r>
              <w:rPr>
                <w:rFonts w:ascii="Times New Roman" w:hAnsi="Times New Roman" w:cs="Times New Roman"/>
                <w:sz w:val="20"/>
                <w:szCs w:val="20"/>
              </w:rPr>
              <w:t xml:space="preserve">1.1.11 The </w:t>
            </w:r>
            <w:r w:rsidRPr="002A5DD7">
              <w:rPr>
                <w:rFonts w:ascii="Times New Roman" w:hAnsi="Times New Roman" w:cs="Times New Roman"/>
                <w:sz w:val="20"/>
                <w:szCs w:val="20"/>
              </w:rPr>
              <w:t xml:space="preserve">legal requirement claimed as covered in the Annex </w:t>
            </w:r>
            <w:r w:rsidRPr="002A5DD7">
              <w:rPr>
                <w:rFonts w:ascii="Times New Roman" w:hAnsi="Times New Roman" w:cs="Times New Roman"/>
                <w:color w:val="0070C0"/>
                <w:sz w:val="20"/>
                <w:szCs w:val="20"/>
              </w:rPr>
              <w:t>A</w:t>
            </w:r>
            <w:r w:rsidRPr="002A5DD7">
              <w:rPr>
                <w:rFonts w:ascii="Times New Roman" w:hAnsi="Times New Roman" w:cs="Times New Roman"/>
                <w:sz w:val="20"/>
                <w:szCs w:val="20"/>
              </w:rPr>
              <w:t>/</w:t>
            </w:r>
            <w:r w:rsidRPr="002A5DD7">
              <w:rPr>
                <w:rFonts w:ascii="Times New Roman" w:hAnsi="Times New Roman" w:cs="Times New Roman"/>
                <w:color w:val="00B050"/>
                <w:sz w:val="20"/>
                <w:szCs w:val="20"/>
              </w:rPr>
              <w:t>Z</w:t>
            </w:r>
            <w:r>
              <w:rPr>
                <w:rFonts w:ascii="Times New Roman" w:hAnsi="Times New Roman" w:cs="Times New Roman"/>
                <w:sz w:val="20"/>
                <w:szCs w:val="20"/>
              </w:rPr>
              <w:t xml:space="preserve"> are </w:t>
            </w:r>
            <w:r w:rsidRPr="002A5DD7">
              <w:rPr>
                <w:rFonts w:ascii="Times New Roman" w:hAnsi="Times New Roman" w:cs="Times New Roman"/>
                <w:sz w:val="20"/>
                <w:szCs w:val="20"/>
              </w:rPr>
              <w:t>clearly addressed by a clause / sub-clause of the standard</w:t>
            </w:r>
            <w:r>
              <w:rPr>
                <w:rFonts w:ascii="Times New Roman" w:hAnsi="Times New Roman" w:cs="Times New Roman"/>
                <w:sz w:val="20"/>
                <w:szCs w:val="20"/>
              </w:rPr>
              <w:t>.</w:t>
            </w:r>
          </w:p>
          <w:p w14:paraId="537A9D95" w14:textId="77777777" w:rsidR="001513C2" w:rsidRDefault="001513C2" w:rsidP="0009386D">
            <w:pPr>
              <w:rPr>
                <w:rFonts w:ascii="Times New Roman" w:hAnsi="Times New Roman" w:cs="Times New Roman"/>
                <w:sz w:val="20"/>
                <w:szCs w:val="20"/>
              </w:rPr>
            </w:pPr>
          </w:p>
          <w:p w14:paraId="21FC4B5A" w14:textId="77777777" w:rsidR="001513C2" w:rsidRPr="001774DF" w:rsidRDefault="001513C2" w:rsidP="0009386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 xml:space="preserve">the </w:t>
            </w:r>
            <w:r w:rsidRPr="001774DF">
              <w:rPr>
                <w:rFonts w:ascii="Times New Roman" w:hAnsi="Times New Roman" w:cs="Times New Roman"/>
                <w:sz w:val="20"/>
                <w:szCs w:val="20"/>
              </w:rPr>
              <w:t xml:space="preserve">Annex </w:t>
            </w:r>
            <w:r w:rsidRPr="001774DF">
              <w:rPr>
                <w:rFonts w:ascii="Times New Roman" w:hAnsi="Times New Roman" w:cs="Times New Roman"/>
                <w:color w:val="0070C0"/>
                <w:sz w:val="20"/>
                <w:szCs w:val="20"/>
              </w:rPr>
              <w:t>A</w:t>
            </w:r>
            <w:r w:rsidRPr="001774DF">
              <w:rPr>
                <w:rFonts w:ascii="Times New Roman" w:hAnsi="Times New Roman" w:cs="Times New Roman"/>
                <w:sz w:val="20"/>
                <w:szCs w:val="20"/>
              </w:rPr>
              <w:t>/</w:t>
            </w:r>
            <w:r w:rsidRPr="001774DF">
              <w:rPr>
                <w:rFonts w:ascii="Times New Roman" w:hAnsi="Times New Roman" w:cs="Times New Roman"/>
                <w:color w:val="00B050"/>
                <w:sz w:val="20"/>
                <w:szCs w:val="20"/>
              </w:rPr>
              <w:t>Z</w:t>
            </w:r>
            <w:r>
              <w:rPr>
                <w:rFonts w:ascii="Times New Roman" w:hAnsi="Times New Roman" w:cs="Times New Roman"/>
                <w:color w:val="00B050"/>
                <w:sz w:val="20"/>
                <w:szCs w:val="20"/>
              </w:rPr>
              <w:t xml:space="preserve"> does not </w:t>
            </w:r>
            <w:proofErr w:type="gramStart"/>
            <w:r>
              <w:rPr>
                <w:rFonts w:ascii="Times New Roman" w:hAnsi="Times New Roman" w:cs="Times New Roman"/>
                <w:color w:val="00B050"/>
                <w:sz w:val="20"/>
                <w:szCs w:val="20"/>
              </w:rPr>
              <w:t>make</w:t>
            </w:r>
            <w:r w:rsidRPr="001774DF">
              <w:rPr>
                <w:rFonts w:ascii="Times New Roman" w:hAnsi="Times New Roman" w:cs="Times New Roman"/>
                <w:sz w:val="20"/>
                <w:szCs w:val="20"/>
              </w:rPr>
              <w:t xml:space="preserve"> reference</w:t>
            </w:r>
            <w:proofErr w:type="gramEnd"/>
            <w:r w:rsidRPr="001774DF">
              <w:rPr>
                <w:rFonts w:ascii="Times New Roman" w:hAnsi="Times New Roman" w:cs="Times New Roman"/>
                <w:sz w:val="20"/>
                <w:szCs w:val="20"/>
              </w:rPr>
              <w:t xml:space="preserve"> </w:t>
            </w:r>
            <w:r>
              <w:rPr>
                <w:rFonts w:ascii="Times New Roman" w:hAnsi="Times New Roman" w:cs="Times New Roman"/>
                <w:sz w:val="20"/>
                <w:szCs w:val="20"/>
              </w:rPr>
              <w:t xml:space="preserve">to </w:t>
            </w:r>
            <w:r w:rsidRPr="00B1690B">
              <w:rPr>
                <w:rFonts w:ascii="Times New Roman" w:hAnsi="Times New Roman" w:cs="Times New Roman"/>
                <w:sz w:val="20"/>
                <w:szCs w:val="20"/>
              </w:rPr>
              <w:t>other standards (or Technical Reports, Technical Specifications)</w:t>
            </w:r>
            <w:r>
              <w:rPr>
                <w:rFonts w:ascii="Times New Roman" w:hAnsi="Times New Roman" w:cs="Times New Roman"/>
                <w:sz w:val="20"/>
                <w:szCs w:val="20"/>
              </w:rPr>
              <w:t xml:space="preserve"> in the Table ZA.1</w:t>
            </w:r>
            <w:r w:rsidRPr="001774DF">
              <w:rPr>
                <w:rFonts w:ascii="Times New Roman" w:hAnsi="Times New Roman" w:cs="Times New Roman"/>
                <w:sz w:val="20"/>
                <w:szCs w:val="20"/>
              </w:rPr>
              <w:t>.</w:t>
            </w:r>
          </w:p>
          <w:p w14:paraId="66E37696" w14:textId="77777777" w:rsidR="001513C2" w:rsidRDefault="001513C2" w:rsidP="0009386D">
            <w:pPr>
              <w:rPr>
                <w:rFonts w:ascii="Times New Roman" w:hAnsi="Times New Roman" w:cs="Times New Roman"/>
                <w:sz w:val="20"/>
                <w:szCs w:val="20"/>
              </w:rPr>
            </w:pPr>
          </w:p>
          <w:p w14:paraId="3F494FDA" w14:textId="77777777" w:rsidR="001513C2" w:rsidRPr="001774DF" w:rsidRDefault="001513C2" w:rsidP="0009386D">
            <w:pPr>
              <w:pStyle w:val="ListParagraph"/>
              <w:numPr>
                <w:ilvl w:val="0"/>
                <w:numId w:val="25"/>
              </w:numPr>
              <w:rPr>
                <w:rFonts w:ascii="Times New Roman" w:hAnsi="Times New Roman" w:cs="Times New Roman"/>
                <w:sz w:val="20"/>
                <w:szCs w:val="20"/>
              </w:rPr>
            </w:pPr>
            <w:r w:rsidRPr="001774DF">
              <w:rPr>
                <w:rFonts w:ascii="Times New Roman" w:hAnsi="Times New Roman" w:cs="Times New Roman"/>
                <w:sz w:val="20"/>
                <w:szCs w:val="20"/>
              </w:rPr>
              <w:t xml:space="preserve">The Annex </w:t>
            </w:r>
            <w:r w:rsidRPr="001774DF">
              <w:rPr>
                <w:rFonts w:ascii="Times New Roman" w:hAnsi="Times New Roman" w:cs="Times New Roman"/>
                <w:color w:val="0070C0"/>
                <w:sz w:val="20"/>
                <w:szCs w:val="20"/>
              </w:rPr>
              <w:t>A</w:t>
            </w:r>
            <w:r w:rsidRPr="001774DF">
              <w:rPr>
                <w:rFonts w:ascii="Times New Roman" w:hAnsi="Times New Roman" w:cs="Times New Roman"/>
                <w:sz w:val="20"/>
                <w:szCs w:val="20"/>
              </w:rPr>
              <w:t>/</w:t>
            </w:r>
            <w:r w:rsidRPr="001774DF">
              <w:rPr>
                <w:rFonts w:ascii="Times New Roman" w:hAnsi="Times New Roman" w:cs="Times New Roman"/>
                <w:color w:val="00B050"/>
                <w:sz w:val="20"/>
                <w:szCs w:val="20"/>
              </w:rPr>
              <w:t>Z</w:t>
            </w:r>
            <w:r w:rsidRPr="001774DF">
              <w:rPr>
                <w:rFonts w:ascii="Times New Roman" w:hAnsi="Times New Roman" w:cs="Times New Roman"/>
                <w:sz w:val="20"/>
                <w:szCs w:val="20"/>
              </w:rPr>
              <w:t xml:space="preserve"> shall identify which clauses (or sub-clauses) of the standard support which requirements of the EU legislation.</w:t>
            </w:r>
          </w:p>
          <w:p w14:paraId="7A894598" w14:textId="77777777" w:rsidR="001513C2" w:rsidRDefault="001513C2" w:rsidP="0009386D">
            <w:pPr>
              <w:rPr>
                <w:rFonts w:ascii="Times New Roman" w:hAnsi="Times New Roman" w:cs="Times New Roman"/>
                <w:sz w:val="20"/>
                <w:szCs w:val="20"/>
              </w:rPr>
            </w:pPr>
          </w:p>
          <w:p w14:paraId="7F3FCB88" w14:textId="77777777" w:rsidR="001513C2" w:rsidRPr="00CE7862" w:rsidRDefault="001513C2" w:rsidP="0009386D">
            <w:pPr>
              <w:rPr>
                <w:rFonts w:ascii="Times New Roman" w:hAnsi="Times New Roman" w:cs="Times New Roman"/>
                <w:sz w:val="20"/>
                <w:szCs w:val="20"/>
              </w:rPr>
            </w:pPr>
            <w:r>
              <w:rPr>
                <w:rFonts w:ascii="Times New Roman" w:hAnsi="Times New Roman" w:cs="Times New Roman"/>
                <w:sz w:val="20"/>
                <w:szCs w:val="20"/>
              </w:rPr>
              <w:t>NOTE: each different part of a same family of harmonised standards shall have an Annex A/Z</w:t>
            </w:r>
          </w:p>
        </w:tc>
        <w:tc>
          <w:tcPr>
            <w:tcW w:w="1985" w:type="dxa"/>
            <w:vAlign w:val="center"/>
          </w:tcPr>
          <w:p w14:paraId="4D700F3A"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148565257"/>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Fulfilled</w:t>
            </w:r>
          </w:p>
          <w:p w14:paraId="5F04F06C"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663081656"/>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Not fulfilled</w:t>
            </w:r>
          </w:p>
          <w:p w14:paraId="5B883C98" w14:textId="77777777" w:rsidR="001513C2" w:rsidRPr="00CE7862" w:rsidRDefault="0092359B" w:rsidP="0009386D">
            <w:pPr>
              <w:contextualSpacing/>
              <w:rPr>
                <w:rFonts w:ascii="Times New Roman" w:hAnsi="Times New Roman" w:cs="Times New Roman"/>
                <w:b/>
                <w:bCs/>
                <w:sz w:val="20"/>
                <w:szCs w:val="20"/>
              </w:rPr>
            </w:pPr>
            <w:sdt>
              <w:sdtPr>
                <w:rPr>
                  <w:rFonts w:ascii="Times New Roman" w:hAnsi="Times New Roman" w:cs="Times New Roman"/>
                  <w:b/>
                  <w:bCs/>
                  <w:sz w:val="20"/>
                  <w:szCs w:val="20"/>
                </w:rPr>
                <w:id w:val="2060741952"/>
                <w14:checkbox>
                  <w14:checked w14:val="0"/>
                  <w14:checkedState w14:val="2612" w14:font="MS Gothic"/>
                  <w14:uncheckedState w14:val="2610" w14:font="MS Gothic"/>
                </w14:checkbox>
              </w:sdtPr>
              <w:sdtEndPr/>
              <w:sdtContent>
                <w:r w:rsidR="001513C2" w:rsidRPr="00CE7862">
                  <w:rPr>
                    <w:rFonts w:ascii="MS Gothic" w:eastAsia="MS Gothic" w:hAnsi="MS Gothic" w:cs="Times New Roman" w:hint="eastAsia"/>
                    <w:b/>
                    <w:bCs/>
                    <w:sz w:val="20"/>
                    <w:szCs w:val="20"/>
                  </w:rPr>
                  <w:t>☐</w:t>
                </w:r>
              </w:sdtContent>
            </w:sdt>
            <w:r w:rsidR="001513C2" w:rsidRPr="00CE7862">
              <w:rPr>
                <w:rFonts w:ascii="Times New Roman" w:hAnsi="Times New Roman" w:cs="Times New Roman"/>
                <w:b/>
                <w:bCs/>
                <w:sz w:val="20"/>
                <w:szCs w:val="20"/>
              </w:rPr>
              <w:t xml:space="preserve"> N/A</w:t>
            </w:r>
          </w:p>
        </w:tc>
        <w:tc>
          <w:tcPr>
            <w:tcW w:w="4961" w:type="dxa"/>
          </w:tcPr>
          <w:p w14:paraId="14897980" w14:textId="77777777" w:rsidR="001513C2" w:rsidRPr="00034841" w:rsidRDefault="001513C2" w:rsidP="0009386D">
            <w:pPr>
              <w:contextualSpacing/>
              <w:rPr>
                <w:rFonts w:ascii="Times New Roman" w:hAnsi="Times New Roman" w:cs="Times New Roman"/>
              </w:rPr>
            </w:pPr>
          </w:p>
        </w:tc>
      </w:tr>
    </w:tbl>
    <w:p w14:paraId="709D612A" w14:textId="2104E74B" w:rsidR="00E65504" w:rsidRDefault="00E65504">
      <w:pPr>
        <w:rPr>
          <w:b/>
          <w:sz w:val="28"/>
          <w:szCs w:val="28"/>
        </w:rPr>
      </w:pPr>
    </w:p>
    <w:p w14:paraId="5429EEE7" w14:textId="77777777" w:rsidR="001513C2" w:rsidRDefault="001513C2">
      <w:pPr>
        <w:rPr>
          <w:b/>
          <w:sz w:val="28"/>
          <w:szCs w:val="28"/>
        </w:rPr>
      </w:pPr>
    </w:p>
    <w:tbl>
      <w:tblPr>
        <w:tblStyle w:val="TableGrid"/>
        <w:tblW w:w="15877" w:type="dxa"/>
        <w:tblInd w:w="-147" w:type="dxa"/>
        <w:tblLayout w:type="fixed"/>
        <w:tblLook w:val="04A0" w:firstRow="1" w:lastRow="0" w:firstColumn="1" w:lastColumn="0" w:noHBand="0" w:noVBand="1"/>
      </w:tblPr>
      <w:tblGrid>
        <w:gridCol w:w="3970"/>
        <w:gridCol w:w="2677"/>
        <w:gridCol w:w="1416"/>
        <w:gridCol w:w="1131"/>
        <w:gridCol w:w="3253"/>
        <w:gridCol w:w="3394"/>
        <w:gridCol w:w="18"/>
        <w:gridCol w:w="18"/>
      </w:tblGrid>
      <w:tr w:rsidR="00896145" w:rsidRPr="00BB191A" w14:paraId="4DA87870" w14:textId="77777777" w:rsidTr="007672AD">
        <w:trPr>
          <w:trHeight w:val="254"/>
        </w:trPr>
        <w:tc>
          <w:tcPr>
            <w:tcW w:w="15877" w:type="dxa"/>
            <w:gridSpan w:val="8"/>
            <w:shd w:val="clear" w:color="auto" w:fill="D9D9D9" w:themeFill="background1" w:themeFillShade="D9"/>
          </w:tcPr>
          <w:p w14:paraId="2FCFB03A" w14:textId="23752912" w:rsidR="00896145" w:rsidRPr="00F808AF" w:rsidRDefault="00896145" w:rsidP="00AC7D9B">
            <w:pPr>
              <w:rPr>
                <w:rFonts w:ascii="Times New Roman" w:hAnsi="Times New Roman" w:cs="Times New Roman"/>
                <w:sz w:val="20"/>
                <w:szCs w:val="20"/>
                <w:highlight w:val="lightGray"/>
              </w:rPr>
            </w:pPr>
            <w:r w:rsidRPr="00BB191A">
              <w:rPr>
                <w:rFonts w:ascii="Times New Roman" w:hAnsi="Times New Roman" w:cs="Times New Roman"/>
                <w:b/>
                <w:sz w:val="28"/>
                <w:szCs w:val="28"/>
              </w:rPr>
              <w:lastRenderedPageBreak/>
              <w:t xml:space="preserve">Part </w:t>
            </w:r>
            <w:r w:rsidR="00B31C24">
              <w:rPr>
                <w:rFonts w:ascii="Times New Roman" w:hAnsi="Times New Roman" w:cs="Times New Roman"/>
                <w:b/>
                <w:sz w:val="28"/>
                <w:szCs w:val="28"/>
              </w:rPr>
              <w:t>B.1.</w:t>
            </w:r>
            <w:r w:rsidRPr="00BB191A">
              <w:rPr>
                <w:rFonts w:ascii="Times New Roman" w:hAnsi="Times New Roman" w:cs="Times New Roman"/>
                <w:b/>
                <w:sz w:val="28"/>
                <w:szCs w:val="28"/>
              </w:rPr>
              <w:t>: Summary of the assessment</w:t>
            </w:r>
            <w:r>
              <w:rPr>
                <w:rFonts w:ascii="Times New Roman" w:hAnsi="Times New Roman" w:cs="Times New Roman"/>
                <w:b/>
                <w:sz w:val="28"/>
                <w:szCs w:val="28"/>
              </w:rPr>
              <w:t xml:space="preserve"> by the HAS consultant</w:t>
            </w:r>
          </w:p>
        </w:tc>
      </w:tr>
      <w:tr w:rsidR="009326FF" w:rsidRPr="00BB191A" w14:paraId="3B97033C" w14:textId="77777777" w:rsidTr="007672AD">
        <w:trPr>
          <w:trHeight w:val="254"/>
        </w:trPr>
        <w:tc>
          <w:tcPr>
            <w:tcW w:w="3970" w:type="dxa"/>
            <w:shd w:val="clear" w:color="auto" w:fill="auto"/>
          </w:tcPr>
          <w:p w14:paraId="666CF675" w14:textId="542AFF06" w:rsidR="009326FF" w:rsidRPr="00BB191A" w:rsidRDefault="00B1690B" w:rsidP="009326FF">
            <w:pPr>
              <w:rPr>
                <w:rFonts w:ascii="Times New Roman" w:hAnsi="Times New Roman" w:cs="Times New Roman"/>
                <w:b/>
                <w:sz w:val="28"/>
                <w:szCs w:val="28"/>
              </w:rPr>
            </w:pPr>
            <w:r>
              <w:rPr>
                <w:rFonts w:ascii="Times New Roman" w:hAnsi="Times New Roman" w:cs="Times New Roman"/>
                <w:b/>
                <w:sz w:val="20"/>
                <w:szCs w:val="20"/>
              </w:rPr>
              <w:t xml:space="preserve">Responsible </w:t>
            </w:r>
            <w:r w:rsidR="009326FF" w:rsidRPr="000D45C2">
              <w:rPr>
                <w:rFonts w:ascii="Times New Roman" w:hAnsi="Times New Roman" w:cs="Times New Roman"/>
                <w:b/>
                <w:sz w:val="20"/>
                <w:szCs w:val="20"/>
              </w:rPr>
              <w:t>Commission service(s)</w:t>
            </w:r>
            <w:r w:rsidR="009326FF" w:rsidRPr="009D6E8A">
              <w:rPr>
                <w:rFonts w:ascii="Times New Roman" w:hAnsi="Times New Roman" w:cs="Times New Roman"/>
                <w:sz w:val="18"/>
                <w:szCs w:val="18"/>
              </w:rPr>
              <w:t xml:space="preserve"> </w:t>
            </w:r>
            <w:r w:rsidR="009326FF" w:rsidRPr="009D6E8A">
              <w:rPr>
                <w:rFonts w:ascii="Times New Roman" w:hAnsi="Times New Roman" w:cs="Times New Roman"/>
                <w:sz w:val="16"/>
                <w:szCs w:val="16"/>
              </w:rPr>
              <w:t>DG/Unit</w:t>
            </w:r>
          </w:p>
        </w:tc>
        <w:tc>
          <w:tcPr>
            <w:tcW w:w="11907" w:type="dxa"/>
            <w:gridSpan w:val="7"/>
            <w:shd w:val="clear" w:color="auto" w:fill="auto"/>
          </w:tcPr>
          <w:p w14:paraId="4E58B14F" w14:textId="0C9DA66B"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DG GROW/Unit XX or DG SANTE/Unit YY</w:t>
            </w:r>
          </w:p>
        </w:tc>
      </w:tr>
      <w:tr w:rsidR="009326FF" w:rsidRPr="00BB191A" w14:paraId="5ECF6E6C" w14:textId="77777777" w:rsidTr="007672AD">
        <w:trPr>
          <w:trHeight w:val="254"/>
        </w:trPr>
        <w:tc>
          <w:tcPr>
            <w:tcW w:w="3970" w:type="dxa"/>
          </w:tcPr>
          <w:p w14:paraId="32390017" w14:textId="6CBECE23"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Legislation supported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 xml:space="preserve">indicate legal act reference(s), its short title (or acronym) and relevant </w:t>
            </w:r>
            <w:r>
              <w:rPr>
                <w:rFonts w:ascii="Times New Roman" w:hAnsi="Times New Roman" w:cs="Times New Roman"/>
                <w:sz w:val="16"/>
                <w:szCs w:val="16"/>
              </w:rPr>
              <w:t>a</w:t>
            </w:r>
            <w:r w:rsidRPr="009D6E8A">
              <w:rPr>
                <w:rFonts w:ascii="Times New Roman" w:hAnsi="Times New Roman" w:cs="Times New Roman"/>
                <w:sz w:val="16"/>
                <w:szCs w:val="16"/>
              </w:rPr>
              <w:t xml:space="preserve">rticles and/or </w:t>
            </w:r>
            <w:r>
              <w:rPr>
                <w:rFonts w:ascii="Times New Roman" w:hAnsi="Times New Roman" w:cs="Times New Roman"/>
                <w:sz w:val="16"/>
                <w:szCs w:val="16"/>
              </w:rPr>
              <w:t>a</w:t>
            </w:r>
            <w:r w:rsidRPr="009D6E8A">
              <w:rPr>
                <w:rFonts w:ascii="Times New Roman" w:hAnsi="Times New Roman" w:cs="Times New Roman"/>
                <w:sz w:val="16"/>
                <w:szCs w:val="16"/>
              </w:rPr>
              <w:t>nnexes supported</w:t>
            </w:r>
          </w:p>
        </w:tc>
        <w:tc>
          <w:tcPr>
            <w:tcW w:w="11907" w:type="dxa"/>
            <w:gridSpan w:val="7"/>
          </w:tcPr>
          <w:p w14:paraId="2300C098" w14:textId="77777777" w:rsidR="009326FF" w:rsidRPr="00F808AF" w:rsidRDefault="009326FF" w:rsidP="009326FF">
            <w:pPr>
              <w:rPr>
                <w:rFonts w:ascii="Times New Roman" w:hAnsi="Times New Roman" w:cs="Times New Roman"/>
                <w:sz w:val="20"/>
                <w:szCs w:val="20"/>
                <w:highlight w:val="lightGray"/>
              </w:rPr>
            </w:pPr>
            <w:r w:rsidRPr="00F808AF">
              <w:rPr>
                <w:rFonts w:ascii="Times New Roman" w:hAnsi="Times New Roman" w:cs="Times New Roman"/>
                <w:sz w:val="20"/>
                <w:szCs w:val="20"/>
                <w:highlight w:val="lightGray"/>
              </w:rPr>
              <w:t>Indicate which is the legislation that is being assessed here (</w:t>
            </w:r>
            <w:proofErr w:type="gramStart"/>
            <w:r w:rsidRPr="00F808AF">
              <w:rPr>
                <w:rFonts w:ascii="Times New Roman" w:hAnsi="Times New Roman" w:cs="Times New Roman"/>
                <w:sz w:val="20"/>
                <w:szCs w:val="20"/>
                <w:highlight w:val="lightGray"/>
              </w:rPr>
              <w:t>e.g.</w:t>
            </w:r>
            <w:proofErr w:type="gramEnd"/>
            <w:r w:rsidRPr="00F808AF">
              <w:rPr>
                <w:rFonts w:ascii="Times New Roman" w:hAnsi="Times New Roman" w:cs="Times New Roman"/>
                <w:sz w:val="20"/>
                <w:szCs w:val="20"/>
                <w:highlight w:val="lightGray"/>
              </w:rPr>
              <w:t xml:space="preserve"> Directive/Regulation </w:t>
            </w:r>
            <w:proofErr w:type="spellStart"/>
            <w:r w:rsidRPr="00F808AF">
              <w:rPr>
                <w:rFonts w:ascii="Times New Roman" w:hAnsi="Times New Roman" w:cs="Times New Roman"/>
                <w:sz w:val="20"/>
                <w:szCs w:val="20"/>
                <w:highlight w:val="lightGray"/>
              </w:rPr>
              <w:t>xxxx</w:t>
            </w:r>
            <w:proofErr w:type="spellEnd"/>
            <w:r w:rsidRPr="00F808AF">
              <w:rPr>
                <w:rFonts w:ascii="Times New Roman" w:hAnsi="Times New Roman" w:cs="Times New Roman"/>
                <w:sz w:val="20"/>
                <w:szCs w:val="20"/>
                <w:highlight w:val="lightGray"/>
              </w:rPr>
              <w:t>/</w:t>
            </w:r>
            <w:proofErr w:type="spellStart"/>
            <w:r w:rsidRPr="00F808AF">
              <w:rPr>
                <w:rFonts w:ascii="Times New Roman" w:hAnsi="Times New Roman" w:cs="Times New Roman"/>
                <w:sz w:val="20"/>
                <w:szCs w:val="20"/>
                <w:highlight w:val="lightGray"/>
              </w:rPr>
              <w:t>xxxxx</w:t>
            </w:r>
            <w:proofErr w:type="spellEnd"/>
            <w:r w:rsidRPr="00F808AF">
              <w:rPr>
                <w:rFonts w:ascii="Times New Roman" w:hAnsi="Times New Roman" w:cs="Times New Roman"/>
                <w:sz w:val="20"/>
                <w:szCs w:val="20"/>
                <w:highlight w:val="lightGray"/>
              </w:rPr>
              <w:t>, Short title, Article X/Annex X)</w:t>
            </w:r>
          </w:p>
          <w:p w14:paraId="6EE95930" w14:textId="77777777" w:rsidR="009326FF" w:rsidRPr="00F808AF" w:rsidRDefault="009326FF" w:rsidP="009326FF">
            <w:pPr>
              <w:rPr>
                <w:rFonts w:ascii="Times New Roman" w:hAnsi="Times New Roman" w:cs="Times New Roman"/>
                <w:sz w:val="20"/>
                <w:szCs w:val="20"/>
                <w:highlight w:val="lightGray"/>
              </w:rPr>
            </w:pPr>
          </w:p>
          <w:p w14:paraId="4FC54AB2" w14:textId="090F7BB4" w:rsidR="009326FF" w:rsidRPr="00BB191A" w:rsidRDefault="009326FF" w:rsidP="009326FF">
            <w:pPr>
              <w:rPr>
                <w:rFonts w:ascii="Times New Roman" w:hAnsi="Times New Roman" w:cs="Times New Roman"/>
                <w:b/>
                <w:sz w:val="28"/>
                <w:szCs w:val="28"/>
              </w:rPr>
            </w:pPr>
            <w:r w:rsidRPr="00F808AF">
              <w:rPr>
                <w:rFonts w:ascii="Times New Roman" w:hAnsi="Times New Roman" w:cs="Times New Roman"/>
                <w:sz w:val="20"/>
                <w:szCs w:val="20"/>
                <w:highlight w:val="lightGray"/>
              </w:rPr>
              <w:t>If the aspects assessed have a link with another legislation (</w:t>
            </w:r>
            <w:proofErr w:type="gramStart"/>
            <w:r w:rsidRPr="00F808AF">
              <w:rPr>
                <w:rFonts w:ascii="Times New Roman" w:hAnsi="Times New Roman" w:cs="Times New Roman"/>
                <w:sz w:val="20"/>
                <w:szCs w:val="20"/>
                <w:highlight w:val="lightGray"/>
              </w:rPr>
              <w:t>e.g.</w:t>
            </w:r>
            <w:proofErr w:type="gramEnd"/>
            <w:r w:rsidRPr="00F808AF">
              <w:rPr>
                <w:rFonts w:ascii="Times New Roman" w:hAnsi="Times New Roman" w:cs="Times New Roman"/>
                <w:sz w:val="20"/>
                <w:szCs w:val="20"/>
                <w:highlight w:val="lightGray"/>
              </w:rPr>
              <w:t xml:space="preserve"> electrical safety for LVD and RED) indicate whether a coordination took place or not</w:t>
            </w:r>
          </w:p>
        </w:tc>
      </w:tr>
      <w:tr w:rsidR="009326FF" w:rsidRPr="00BB191A" w14:paraId="72012D50" w14:textId="77777777" w:rsidTr="007672AD">
        <w:trPr>
          <w:trHeight w:val="254"/>
        </w:trPr>
        <w:tc>
          <w:tcPr>
            <w:tcW w:w="3970" w:type="dxa"/>
          </w:tcPr>
          <w:p w14:paraId="42555E5F" w14:textId="4E55E906"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Standardisation request(s)</w:t>
            </w:r>
            <w:r w:rsidRPr="000D45C2">
              <w:rPr>
                <w:rFonts w:ascii="Times New Roman" w:hAnsi="Times New Roman" w:cs="Times New Roman"/>
                <w:b/>
                <w:sz w:val="20"/>
                <w:szCs w:val="20"/>
              </w:rPr>
              <w:br/>
            </w:r>
            <w:r w:rsidRPr="008A2D51">
              <w:rPr>
                <w:rFonts w:ascii="Times New Roman" w:hAnsi="Times New Roman" w:cs="Times New Roman"/>
                <w:sz w:val="16"/>
                <w:szCs w:val="16"/>
              </w:rPr>
              <w:t xml:space="preserve">give reference </w:t>
            </w:r>
            <w:r>
              <w:rPr>
                <w:rFonts w:ascii="Times New Roman" w:hAnsi="Times New Roman" w:cs="Times New Roman"/>
                <w:sz w:val="16"/>
                <w:szCs w:val="16"/>
              </w:rPr>
              <w:t>number and relevant point of a request</w:t>
            </w:r>
          </w:p>
        </w:tc>
        <w:tc>
          <w:tcPr>
            <w:tcW w:w="11907" w:type="dxa"/>
            <w:gridSpan w:val="7"/>
          </w:tcPr>
          <w:p w14:paraId="4400E941" w14:textId="50D96D7C"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Indicate the Standardisation Requests corresponding to the legislation above (i.e. the one that is being considered in this assessment,) [</w:t>
            </w:r>
            <w:proofErr w:type="spellStart"/>
            <w:proofErr w:type="gramStart"/>
            <w:r w:rsidRPr="002B7D9B">
              <w:rPr>
                <w:rFonts w:ascii="Times New Roman" w:hAnsi="Times New Roman" w:cs="Times New Roman"/>
                <w:sz w:val="20"/>
                <w:szCs w:val="20"/>
                <w:highlight w:val="lightGray"/>
              </w:rPr>
              <w:t>e.g</w:t>
            </w:r>
            <w:proofErr w:type="spellEnd"/>
            <w:r w:rsidRPr="002B7D9B">
              <w:rPr>
                <w:rFonts w:ascii="Times New Roman" w:hAnsi="Times New Roman" w:cs="Times New Roman"/>
                <w:sz w:val="20"/>
                <w:szCs w:val="20"/>
                <w:highlight w:val="lightGray"/>
              </w:rPr>
              <w:t xml:space="preserve">  M</w:t>
            </w:r>
            <w:proofErr w:type="gramEnd"/>
            <w:r w:rsidRPr="002B7D9B">
              <w:rPr>
                <w:rFonts w:ascii="Times New Roman" w:hAnsi="Times New Roman" w:cs="Times New Roman"/>
                <w:sz w:val="20"/>
                <w:szCs w:val="20"/>
                <w:highlight w:val="lightGray"/>
              </w:rPr>
              <w:t>/xxx, Annex I point 3 of Table 1)</w:t>
            </w:r>
          </w:p>
        </w:tc>
      </w:tr>
      <w:tr w:rsidR="009326FF" w:rsidRPr="00BB191A" w14:paraId="1D6B1A0A" w14:textId="77777777" w:rsidTr="007672AD">
        <w:trPr>
          <w:trHeight w:val="254"/>
        </w:trPr>
        <w:tc>
          <w:tcPr>
            <w:tcW w:w="3970" w:type="dxa"/>
          </w:tcPr>
          <w:p w14:paraId="068D25A5" w14:textId="7E5824E6" w:rsidR="009326FF" w:rsidRPr="00BB191A" w:rsidRDefault="009326FF" w:rsidP="009326FF">
            <w:pPr>
              <w:rPr>
                <w:rFonts w:ascii="Times New Roman" w:hAnsi="Times New Roman" w:cs="Times New Roman"/>
                <w:b/>
                <w:sz w:val="28"/>
                <w:szCs w:val="28"/>
              </w:rPr>
            </w:pPr>
            <w:r>
              <w:rPr>
                <w:rFonts w:ascii="Times New Roman" w:hAnsi="Times New Roman" w:cs="Times New Roman"/>
                <w:b/>
                <w:sz w:val="20"/>
                <w:szCs w:val="20"/>
              </w:rPr>
              <w:t>Regulated a</w:t>
            </w:r>
            <w:r w:rsidRPr="000D45C2">
              <w:rPr>
                <w:rFonts w:ascii="Times New Roman" w:hAnsi="Times New Roman" w:cs="Times New Roman"/>
                <w:b/>
                <w:sz w:val="20"/>
                <w:szCs w:val="20"/>
              </w:rPr>
              <w:t>spects covered by this assessment report</w:t>
            </w:r>
          </w:p>
        </w:tc>
        <w:tc>
          <w:tcPr>
            <w:tcW w:w="11907" w:type="dxa"/>
            <w:gridSpan w:val="7"/>
          </w:tcPr>
          <w:p w14:paraId="168C86D1" w14:textId="77777777" w:rsidR="009326FF" w:rsidRPr="00660589" w:rsidRDefault="009326FF" w:rsidP="009326FF">
            <w:pPr>
              <w:rPr>
                <w:rFonts w:ascii="Times New Roman" w:hAnsi="Times New Roman" w:cs="Times New Roman"/>
                <w:sz w:val="20"/>
                <w:szCs w:val="20"/>
              </w:rPr>
            </w:pPr>
            <w:r>
              <w:rPr>
                <w:rFonts w:ascii="Times New Roman" w:hAnsi="Times New Roman" w:cs="Times New Roman"/>
                <w:sz w:val="20"/>
                <w:szCs w:val="20"/>
              </w:rPr>
              <w:t xml:space="preserve">(1) </w:t>
            </w:r>
            <w:sdt>
              <w:sdtPr>
                <w:rPr>
                  <w:rFonts w:ascii="Times New Roman" w:hAnsi="Times New Roman" w:cs="Times New Roman"/>
                  <w:sz w:val="20"/>
                  <w:szCs w:val="20"/>
                </w:rPr>
                <w:id w:val="1798183246"/>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 xml:space="preserve">All aspects         </w:t>
            </w:r>
          </w:p>
          <w:p w14:paraId="281CABC3" w14:textId="77777777" w:rsidR="009326FF" w:rsidRPr="00660589" w:rsidRDefault="009326FF" w:rsidP="009326FF">
            <w:pPr>
              <w:rPr>
                <w:rFonts w:ascii="Times New Roman" w:hAnsi="Times New Roman" w:cs="Times New Roman"/>
                <w:sz w:val="20"/>
                <w:szCs w:val="20"/>
              </w:rPr>
            </w:pPr>
            <w:r>
              <w:rPr>
                <w:rFonts w:ascii="Times New Roman" w:hAnsi="Times New Roman" w:cs="Times New Roman"/>
                <w:sz w:val="20"/>
                <w:szCs w:val="20"/>
              </w:rPr>
              <w:t xml:space="preserve">(2) </w:t>
            </w:r>
            <w:sdt>
              <w:sdtPr>
                <w:rPr>
                  <w:rFonts w:ascii="Times New Roman" w:hAnsi="Times New Roman" w:cs="Times New Roman"/>
                  <w:sz w:val="20"/>
                  <w:szCs w:val="20"/>
                </w:rPr>
                <w:id w:val="1600830681"/>
                <w14:checkbox>
                  <w14:checked w14:val="0"/>
                  <w14:checkedState w14:val="2612" w14:font="MS Gothic"/>
                  <w14:uncheckedState w14:val="2610" w14:font="MS Gothic"/>
                </w14:checkbox>
              </w:sdtPr>
              <w:sdtEndPr/>
              <w:sdtContent>
                <w:r w:rsidRPr="00660589">
                  <w:rPr>
                    <w:rFonts w:ascii="MS Gothic" w:eastAsia="MS Gothic" w:hAnsi="MS Gothic" w:cs="Times New Roman"/>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All other aspects except (give those</w:t>
            </w:r>
            <w:r>
              <w:rPr>
                <w:rFonts w:ascii="Times New Roman" w:hAnsi="Times New Roman" w:cs="Times New Roman"/>
                <w:sz w:val="20"/>
                <w:szCs w:val="20"/>
              </w:rPr>
              <w:t xml:space="preserve"> </w:t>
            </w:r>
            <w:proofErr w:type="gramStart"/>
            <w:r>
              <w:rPr>
                <w:rFonts w:ascii="Times New Roman" w:hAnsi="Times New Roman" w:cs="Times New Roman"/>
                <w:sz w:val="20"/>
                <w:szCs w:val="20"/>
              </w:rPr>
              <w:t>excluded)_</w:t>
            </w:r>
            <w:proofErr w:type="gramEnd"/>
            <w:r>
              <w:rPr>
                <w:rFonts w:ascii="Times New Roman" w:hAnsi="Times New Roman" w:cs="Times New Roman"/>
                <w:sz w:val="20"/>
                <w:szCs w:val="20"/>
              </w:rPr>
              <w:t>___</w:t>
            </w:r>
          </w:p>
          <w:p w14:paraId="323459F0" w14:textId="6EF61547" w:rsidR="009326FF" w:rsidRPr="00BB191A" w:rsidRDefault="009326FF" w:rsidP="009326FF">
            <w:pPr>
              <w:rPr>
                <w:rFonts w:ascii="Times New Roman" w:hAnsi="Times New Roman" w:cs="Times New Roman"/>
                <w:b/>
                <w:sz w:val="28"/>
                <w:szCs w:val="28"/>
              </w:rPr>
            </w:pPr>
            <w:r>
              <w:rPr>
                <w:rFonts w:ascii="Times New Roman" w:hAnsi="Times New Roman" w:cs="Times New Roman"/>
                <w:sz w:val="20"/>
                <w:szCs w:val="20"/>
              </w:rPr>
              <w:t xml:space="preserve">(3) </w:t>
            </w:r>
            <w:sdt>
              <w:sdtPr>
                <w:rPr>
                  <w:rFonts w:ascii="Times New Roman" w:hAnsi="Times New Roman" w:cs="Times New Roman"/>
                  <w:sz w:val="20"/>
                  <w:szCs w:val="20"/>
                </w:rPr>
                <w:id w:val="621430907"/>
                <w14:checkbox>
                  <w14:checked w14:val="0"/>
                  <w14:checkedState w14:val="2612" w14:font="MS Gothic"/>
                  <w14:uncheckedState w14:val="2610" w14:font="MS Gothic"/>
                </w14:checkbox>
              </w:sdtPr>
              <w:sdtEndPr/>
              <w:sdtContent>
                <w:r w:rsidRPr="00660589">
                  <w:rPr>
                    <w:rFonts w:ascii="MS Gothic" w:eastAsia="MS Gothic" w:hAnsi="MS Gothic" w:cs="Times New Roman"/>
                    <w:sz w:val="20"/>
                    <w:szCs w:val="20"/>
                  </w:rPr>
                  <w:t>☐</w:t>
                </w:r>
              </w:sdtContent>
            </w:sdt>
            <w:r>
              <w:rPr>
                <w:rFonts w:ascii="Times New Roman" w:hAnsi="Times New Roman" w:cs="Times New Roman"/>
                <w:sz w:val="20"/>
                <w:szCs w:val="20"/>
              </w:rPr>
              <w:t xml:space="preserve"> </w:t>
            </w:r>
            <w:r w:rsidRPr="00660589">
              <w:rPr>
                <w:rFonts w:ascii="Times New Roman" w:hAnsi="Times New Roman" w:cs="Times New Roman"/>
                <w:sz w:val="20"/>
                <w:szCs w:val="20"/>
              </w:rPr>
              <w:t>Only (give the aspect(s) assessed)</w:t>
            </w:r>
            <w:r>
              <w:rPr>
                <w:rFonts w:ascii="Times New Roman" w:hAnsi="Times New Roman" w:cs="Times New Roman"/>
                <w:sz w:val="20"/>
                <w:szCs w:val="20"/>
              </w:rPr>
              <w:t xml:space="preserve"> ____</w:t>
            </w:r>
            <w:r w:rsidRPr="009D6E8A">
              <w:rPr>
                <w:rFonts w:ascii="Times New Roman" w:hAnsi="Times New Roman" w:cs="Times New Roman"/>
                <w:sz w:val="18"/>
                <w:szCs w:val="18"/>
              </w:rPr>
              <w:t xml:space="preserve">      </w:t>
            </w:r>
          </w:p>
        </w:tc>
      </w:tr>
      <w:tr w:rsidR="009326FF" w:rsidRPr="00BB191A" w14:paraId="203F64DE" w14:textId="77777777" w:rsidTr="007672AD">
        <w:trPr>
          <w:trHeight w:val="254"/>
        </w:trPr>
        <w:tc>
          <w:tcPr>
            <w:tcW w:w="3970" w:type="dxa"/>
          </w:tcPr>
          <w:p w14:paraId="3B81E365" w14:textId="113A3E0B"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Main objective and purpose of the assessed document, including its relation to other standards within the ‘harmonised context’</w:t>
            </w:r>
            <w:r w:rsidRPr="009D6E8A">
              <w:rPr>
                <w:rFonts w:ascii="Times New Roman" w:hAnsi="Times New Roman" w:cs="Times New Roman"/>
                <w:b/>
                <w:sz w:val="18"/>
                <w:szCs w:val="18"/>
              </w:rPr>
              <w:t xml:space="preserve"> </w:t>
            </w:r>
            <w:r w:rsidRPr="009D6E8A">
              <w:rPr>
                <w:rFonts w:ascii="Times New Roman" w:hAnsi="Times New Roman" w:cs="Times New Roman"/>
                <w:b/>
                <w:sz w:val="18"/>
                <w:szCs w:val="18"/>
              </w:rPr>
              <w:br/>
            </w:r>
            <w:r w:rsidRPr="009D6E8A">
              <w:rPr>
                <w:rFonts w:ascii="Times New Roman" w:hAnsi="Times New Roman" w:cs="Times New Roman"/>
                <w:sz w:val="16"/>
                <w:szCs w:val="16"/>
              </w:rPr>
              <w:t xml:space="preserve">describe briefly to set the context under which the assessment was </w:t>
            </w:r>
            <w:r>
              <w:rPr>
                <w:rFonts w:ascii="Times New Roman" w:hAnsi="Times New Roman" w:cs="Times New Roman"/>
                <w:sz w:val="16"/>
                <w:szCs w:val="16"/>
              </w:rPr>
              <w:t>carried out</w:t>
            </w:r>
          </w:p>
        </w:tc>
        <w:tc>
          <w:tcPr>
            <w:tcW w:w="11907" w:type="dxa"/>
            <w:gridSpan w:val="7"/>
          </w:tcPr>
          <w:p w14:paraId="026ADD4E"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Description of the standard or series of standards</w:t>
            </w:r>
          </w:p>
          <w:p w14:paraId="58B89A61"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Short description of the scope of the standard</w:t>
            </w:r>
          </w:p>
          <w:p w14:paraId="30D2C0E8" w14:textId="3D07590D"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Indication of any information or special circumstances affecting the assessment</w:t>
            </w:r>
          </w:p>
        </w:tc>
      </w:tr>
      <w:tr w:rsidR="009326FF" w:rsidRPr="00BB191A" w14:paraId="08F49061" w14:textId="77777777" w:rsidTr="007672AD">
        <w:trPr>
          <w:trHeight w:val="254"/>
        </w:trPr>
        <w:tc>
          <w:tcPr>
            <w:tcW w:w="3970" w:type="dxa"/>
          </w:tcPr>
          <w:p w14:paraId="617EA77B" w14:textId="5DF02216"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Relevant normative references partly or fully verified and assessed</w:t>
            </w:r>
            <w:r w:rsidRPr="009D6E8A">
              <w:rPr>
                <w:rFonts w:ascii="Times New Roman" w:hAnsi="Times New Roman" w:cs="Times New Roman"/>
                <w:sz w:val="18"/>
                <w:szCs w:val="18"/>
              </w:rPr>
              <w:t xml:space="preserve"> </w:t>
            </w:r>
            <w:r w:rsidRPr="009D6E8A">
              <w:rPr>
                <w:rFonts w:ascii="Times New Roman" w:hAnsi="Times New Roman" w:cs="Times New Roman"/>
                <w:sz w:val="18"/>
                <w:szCs w:val="18"/>
              </w:rPr>
              <w:br/>
            </w:r>
            <w:r w:rsidRPr="009D6E8A">
              <w:rPr>
                <w:rFonts w:ascii="Times New Roman" w:hAnsi="Times New Roman" w:cs="Times New Roman"/>
                <w:sz w:val="16"/>
                <w:szCs w:val="16"/>
              </w:rPr>
              <w:t>give actual dated reference numbers of those standards checked or assessed as part of this assessment</w:t>
            </w:r>
          </w:p>
        </w:tc>
        <w:tc>
          <w:tcPr>
            <w:tcW w:w="11907" w:type="dxa"/>
            <w:gridSpan w:val="7"/>
          </w:tcPr>
          <w:p w14:paraId="60588214"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Here we should include the normative references that have been verified and assessed</w:t>
            </w:r>
          </w:p>
          <w:p w14:paraId="3B0D514B" w14:textId="3E831C2C"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If some normative references were not provided by the ESOs, this is a sufficient reason for lack of compliance, and this should be clearly flagged in the Assessment Report</w:t>
            </w:r>
          </w:p>
        </w:tc>
      </w:tr>
      <w:tr w:rsidR="009326FF" w:rsidRPr="00BB191A" w14:paraId="02DA5638" w14:textId="77777777" w:rsidTr="007672AD">
        <w:trPr>
          <w:trHeight w:val="254"/>
        </w:trPr>
        <w:tc>
          <w:tcPr>
            <w:tcW w:w="3970" w:type="dxa"/>
          </w:tcPr>
          <w:p w14:paraId="590158A6" w14:textId="46DC94D5" w:rsidR="009326FF" w:rsidRPr="00BB191A" w:rsidRDefault="009326FF" w:rsidP="009326FF">
            <w:pPr>
              <w:rPr>
                <w:rFonts w:ascii="Times New Roman" w:hAnsi="Times New Roman" w:cs="Times New Roman"/>
                <w:b/>
                <w:sz w:val="28"/>
                <w:szCs w:val="28"/>
              </w:rPr>
            </w:pPr>
            <w:r w:rsidRPr="000D45C2">
              <w:rPr>
                <w:rFonts w:ascii="Times New Roman" w:hAnsi="Times New Roman" w:cs="Times New Roman"/>
                <w:b/>
                <w:sz w:val="20"/>
                <w:szCs w:val="20"/>
              </w:rPr>
              <w:t>Nature of the assessed document</w:t>
            </w:r>
          </w:p>
        </w:tc>
        <w:tc>
          <w:tcPr>
            <w:tcW w:w="11907" w:type="dxa"/>
            <w:gridSpan w:val="7"/>
          </w:tcPr>
          <w:p w14:paraId="174688D9" w14:textId="77777777" w:rsidR="009326FF" w:rsidRPr="002B7D9B" w:rsidRDefault="009326FF" w:rsidP="009326FF">
            <w:pPr>
              <w:rPr>
                <w:rFonts w:ascii="Times New Roman" w:hAnsi="Times New Roman" w:cs="Times New Roman"/>
                <w:sz w:val="20"/>
                <w:szCs w:val="20"/>
                <w:highlight w:val="lightGray"/>
              </w:rPr>
            </w:pPr>
            <w:r w:rsidRPr="002B7D9B">
              <w:rPr>
                <w:rFonts w:ascii="Times New Roman" w:hAnsi="Times New Roman" w:cs="Times New Roman"/>
                <w:sz w:val="20"/>
                <w:szCs w:val="20"/>
                <w:highlight w:val="lightGray"/>
              </w:rPr>
              <w:t>New project / Revision of Harmonised standard or a standard that was cited under GPSD / Revision of a standard that was not cited</w:t>
            </w:r>
          </w:p>
          <w:p w14:paraId="07FC9BAA" w14:textId="77777777" w:rsidR="009326FF" w:rsidRPr="002B7D9B" w:rsidRDefault="009326FF" w:rsidP="009326FF">
            <w:pPr>
              <w:rPr>
                <w:rFonts w:ascii="Times New Roman" w:hAnsi="Times New Roman" w:cs="Times New Roman"/>
                <w:sz w:val="20"/>
                <w:szCs w:val="20"/>
                <w:highlight w:val="lightGray"/>
              </w:rPr>
            </w:pPr>
          </w:p>
          <w:p w14:paraId="29537C75" w14:textId="00EC9065" w:rsidR="009326FF" w:rsidRPr="00BB191A" w:rsidRDefault="009326FF" w:rsidP="009326FF">
            <w:pPr>
              <w:rPr>
                <w:rFonts w:ascii="Times New Roman" w:hAnsi="Times New Roman" w:cs="Times New Roman"/>
                <w:b/>
                <w:sz w:val="28"/>
                <w:szCs w:val="28"/>
              </w:rPr>
            </w:pPr>
            <w:r w:rsidRPr="002B7D9B">
              <w:rPr>
                <w:rFonts w:ascii="Times New Roman" w:hAnsi="Times New Roman" w:cs="Times New Roman"/>
                <w:sz w:val="20"/>
                <w:szCs w:val="20"/>
                <w:highlight w:val="lightGray"/>
              </w:rPr>
              <w:t xml:space="preserve">If the draft amends a standard that was cited or non-cited under the relevant Union legislation, please provide information on this, </w:t>
            </w:r>
            <w:proofErr w:type="gramStart"/>
            <w:r w:rsidRPr="002B7D9B">
              <w:rPr>
                <w:rFonts w:ascii="Times New Roman" w:hAnsi="Times New Roman" w:cs="Times New Roman"/>
                <w:sz w:val="20"/>
                <w:szCs w:val="20"/>
                <w:highlight w:val="lightGray"/>
              </w:rPr>
              <w:t>in particular when</w:t>
            </w:r>
            <w:proofErr w:type="gramEnd"/>
            <w:r w:rsidRPr="002B7D9B">
              <w:rPr>
                <w:rFonts w:ascii="Times New Roman" w:hAnsi="Times New Roman" w:cs="Times New Roman"/>
                <w:sz w:val="20"/>
                <w:szCs w:val="20"/>
                <w:highlight w:val="lightGray"/>
              </w:rPr>
              <w:t xml:space="preserve"> Lack of Compliance is based on this situation</w:t>
            </w:r>
          </w:p>
        </w:tc>
      </w:tr>
      <w:tr w:rsidR="009326FF" w:rsidRPr="00BB191A" w14:paraId="29E0B094" w14:textId="295052F3" w:rsidTr="007672AD">
        <w:trPr>
          <w:trHeight w:val="254"/>
        </w:trPr>
        <w:tc>
          <w:tcPr>
            <w:tcW w:w="15877" w:type="dxa"/>
            <w:gridSpan w:val="8"/>
            <w:shd w:val="clear" w:color="auto" w:fill="D9D9D9" w:themeFill="background1" w:themeFillShade="D9"/>
          </w:tcPr>
          <w:p w14:paraId="413F0647" w14:textId="5E21B801" w:rsidR="009326FF" w:rsidRPr="00BB191A" w:rsidRDefault="009326FF" w:rsidP="009326FF">
            <w:pPr>
              <w:rPr>
                <w:rFonts w:ascii="Times New Roman" w:hAnsi="Times New Roman" w:cs="Times New Roman"/>
                <w:b/>
                <w:sz w:val="28"/>
                <w:szCs w:val="28"/>
              </w:rPr>
            </w:pPr>
            <w:r w:rsidRPr="00BB191A">
              <w:rPr>
                <w:rFonts w:ascii="Times New Roman" w:hAnsi="Times New Roman" w:cs="Times New Roman"/>
                <w:b/>
                <w:sz w:val="28"/>
                <w:szCs w:val="28"/>
              </w:rPr>
              <w:t xml:space="preserve">Part </w:t>
            </w:r>
            <w:r w:rsidR="00B31C24">
              <w:rPr>
                <w:rFonts w:ascii="Times New Roman" w:hAnsi="Times New Roman" w:cs="Times New Roman"/>
                <w:b/>
                <w:sz w:val="28"/>
                <w:szCs w:val="28"/>
              </w:rPr>
              <w:t>B.2.</w:t>
            </w:r>
            <w:r w:rsidRPr="00BB191A">
              <w:rPr>
                <w:rFonts w:ascii="Times New Roman" w:hAnsi="Times New Roman" w:cs="Times New Roman"/>
                <w:b/>
                <w:sz w:val="28"/>
                <w:szCs w:val="28"/>
              </w:rPr>
              <w:t xml:space="preserve">: </w:t>
            </w:r>
            <w:r>
              <w:rPr>
                <w:rFonts w:ascii="Times New Roman" w:hAnsi="Times New Roman" w:cs="Times New Roman"/>
                <w:b/>
                <w:sz w:val="28"/>
                <w:szCs w:val="28"/>
              </w:rPr>
              <w:t>Conclusion</w:t>
            </w:r>
            <w:r w:rsidRPr="00BB191A">
              <w:rPr>
                <w:rFonts w:ascii="Times New Roman" w:hAnsi="Times New Roman" w:cs="Times New Roman"/>
                <w:b/>
                <w:sz w:val="28"/>
                <w:szCs w:val="28"/>
              </w:rPr>
              <w:t xml:space="preserve"> of the assessment</w:t>
            </w:r>
            <w:r>
              <w:rPr>
                <w:rFonts w:ascii="Times New Roman" w:hAnsi="Times New Roman" w:cs="Times New Roman"/>
                <w:b/>
                <w:sz w:val="28"/>
                <w:szCs w:val="28"/>
              </w:rPr>
              <w:t xml:space="preserve"> by the HAS consultant</w:t>
            </w:r>
          </w:p>
        </w:tc>
      </w:tr>
      <w:tr w:rsidR="009326FF" w:rsidRPr="009D6E8A" w14:paraId="15D9D326" w14:textId="348CFEE2" w:rsidTr="007672AD">
        <w:trPr>
          <w:trHeight w:val="735"/>
        </w:trPr>
        <w:tc>
          <w:tcPr>
            <w:tcW w:w="15877" w:type="dxa"/>
            <w:gridSpan w:val="8"/>
          </w:tcPr>
          <w:p w14:paraId="2BE2EEFD" w14:textId="3D9EFB5A" w:rsidR="009326FF" w:rsidRPr="00657A05" w:rsidRDefault="009326FF" w:rsidP="009326FF">
            <w:pPr>
              <w:rPr>
                <w:rFonts w:ascii="Times New Roman" w:hAnsi="Times New Roman" w:cs="Times New Roman"/>
                <w:b/>
              </w:rPr>
            </w:pPr>
            <w:r w:rsidRPr="00657A05">
              <w:rPr>
                <w:rFonts w:ascii="Times New Roman" w:hAnsi="Times New Roman" w:cs="Times New Roman"/>
                <w:b/>
              </w:rPr>
              <w:t>1. Consultant’s opinion</w:t>
            </w:r>
          </w:p>
          <w:p w14:paraId="3BF735DA" w14:textId="77777777" w:rsidR="009326FF" w:rsidRPr="009D6E8A" w:rsidRDefault="009326FF" w:rsidP="009326FF">
            <w:pPr>
              <w:rPr>
                <w:rFonts w:ascii="Times New Roman" w:hAnsi="Times New Roman" w:cs="Times New Roman"/>
                <w:b/>
                <w:sz w:val="20"/>
                <w:szCs w:val="20"/>
              </w:rPr>
            </w:pPr>
            <w:r w:rsidRPr="00657A05">
              <w:rPr>
                <w:rFonts w:ascii="Times New Roman" w:hAnsi="Times New Roman" w:cs="Times New Roman"/>
                <w:b/>
                <w:sz w:val="20"/>
                <w:szCs w:val="20"/>
              </w:rPr>
              <w:t>1.1 On the document’s compliance with the standardisation request(s)</w:t>
            </w:r>
            <w:r>
              <w:rPr>
                <w:rFonts w:ascii="Times New Roman" w:hAnsi="Times New Roman" w:cs="Times New Roman"/>
                <w:b/>
                <w:sz w:val="20"/>
                <w:szCs w:val="20"/>
              </w:rPr>
              <w:t xml:space="preserve"> and suitability to support relevant EU legislation</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proofErr w:type="gramStart"/>
            <w:r w:rsidRPr="009D6E8A">
              <w:rPr>
                <w:rFonts w:ascii="Times New Roman" w:hAnsi="Times New Roman" w:cs="Times New Roman"/>
                <w:sz w:val="16"/>
                <w:szCs w:val="16"/>
              </w:rPr>
              <w:t>i.e.</w:t>
            </w:r>
            <w:proofErr w:type="gramEnd"/>
            <w:r w:rsidRPr="009D6E8A">
              <w:rPr>
                <w:rFonts w:ascii="Times New Roman" w:hAnsi="Times New Roman" w:cs="Times New Roman"/>
                <w:sz w:val="16"/>
                <w:szCs w:val="16"/>
              </w:rPr>
              <w:t xml:space="preserve"> sufficiency and suitability to initiate the intended </w:t>
            </w:r>
            <w:r>
              <w:rPr>
                <w:rFonts w:ascii="Times New Roman" w:hAnsi="Times New Roman" w:cs="Times New Roman"/>
                <w:sz w:val="16"/>
                <w:szCs w:val="16"/>
              </w:rPr>
              <w:t>‘</w:t>
            </w:r>
            <w:r w:rsidRPr="009D6E8A">
              <w:rPr>
                <w:rFonts w:ascii="Times New Roman" w:hAnsi="Times New Roman" w:cs="Times New Roman"/>
                <w:sz w:val="16"/>
                <w:szCs w:val="16"/>
              </w:rPr>
              <w:t>legal effect</w:t>
            </w:r>
            <w:r>
              <w:rPr>
                <w:rFonts w:ascii="Times New Roman" w:hAnsi="Times New Roman" w:cs="Times New Roman"/>
                <w:sz w:val="16"/>
                <w:szCs w:val="16"/>
              </w:rPr>
              <w:t>’</w:t>
            </w:r>
            <w:r w:rsidRPr="009D6E8A">
              <w:rPr>
                <w:rFonts w:ascii="Times New Roman" w:hAnsi="Times New Roman" w:cs="Times New Roman"/>
                <w:sz w:val="16"/>
                <w:szCs w:val="16"/>
              </w:rPr>
              <w:t xml:space="preserve"> in relevant context based on a full verification and assessment as summarised below in </w:t>
            </w:r>
            <w:r>
              <w:rPr>
                <w:rFonts w:ascii="Times New Roman" w:hAnsi="Times New Roman" w:cs="Times New Roman"/>
                <w:sz w:val="16"/>
                <w:szCs w:val="16"/>
              </w:rPr>
              <w:t>1</w:t>
            </w:r>
            <w:r w:rsidRPr="009D6E8A">
              <w:rPr>
                <w:rFonts w:ascii="Times New Roman" w:hAnsi="Times New Roman" w:cs="Times New Roman"/>
                <w:sz w:val="16"/>
                <w:szCs w:val="16"/>
              </w:rPr>
              <w:t>.</w:t>
            </w:r>
            <w:r>
              <w:rPr>
                <w:rFonts w:ascii="Times New Roman" w:hAnsi="Times New Roman" w:cs="Times New Roman"/>
                <w:sz w:val="16"/>
                <w:szCs w:val="16"/>
              </w:rPr>
              <w:t>2 and 1.3</w:t>
            </w:r>
            <w:r w:rsidRPr="009D6E8A">
              <w:rPr>
                <w:rFonts w:ascii="Times New Roman" w:hAnsi="Times New Roman" w:cs="Times New Roman"/>
                <w:sz w:val="16"/>
                <w:szCs w:val="16"/>
              </w:rPr>
              <w:t xml:space="preserve"> </w:t>
            </w:r>
            <w:r>
              <w:rPr>
                <w:rFonts w:ascii="Times New Roman" w:hAnsi="Times New Roman" w:cs="Times New Roman"/>
                <w:sz w:val="16"/>
                <w:szCs w:val="16"/>
              </w:rPr>
              <w:t>covering ‘</w:t>
            </w:r>
            <w:r w:rsidRPr="009D6E8A">
              <w:rPr>
                <w:rFonts w:ascii="Times New Roman" w:hAnsi="Times New Roman" w:cs="Times New Roman"/>
                <w:sz w:val="16"/>
                <w:szCs w:val="16"/>
              </w:rPr>
              <w:t>Critical findings</w:t>
            </w:r>
            <w:r>
              <w:rPr>
                <w:rFonts w:ascii="Times New Roman" w:hAnsi="Times New Roman" w:cs="Times New Roman"/>
                <w:sz w:val="16"/>
                <w:szCs w:val="16"/>
              </w:rPr>
              <w:t>’ and on Part B</w:t>
            </w:r>
          </w:p>
        </w:tc>
      </w:tr>
      <w:tr w:rsidR="009326FF" w:rsidRPr="009D6E8A" w14:paraId="14DF11CF" w14:textId="479B0C11" w:rsidTr="007672AD">
        <w:trPr>
          <w:trHeight w:val="133"/>
        </w:trPr>
        <w:tc>
          <w:tcPr>
            <w:tcW w:w="15877" w:type="dxa"/>
            <w:gridSpan w:val="8"/>
          </w:tcPr>
          <w:p w14:paraId="6086224F" w14:textId="60C6FF64" w:rsidR="009326FF" w:rsidRPr="009D6E8A" w:rsidRDefault="0092359B" w:rsidP="009326FF">
            <w:pPr>
              <w:rPr>
                <w:rFonts w:ascii="Times New Roman" w:hAnsi="Times New Roman" w:cs="Times New Roman"/>
                <w:b/>
                <w:sz w:val="20"/>
                <w:szCs w:val="20"/>
              </w:rPr>
            </w:pPr>
            <w:sdt>
              <w:sdtPr>
                <w:rPr>
                  <w:rFonts w:ascii="Times New Roman" w:hAnsi="Times New Roman" w:cs="Times New Roman"/>
                  <w:sz w:val="18"/>
                  <w:szCs w:val="18"/>
                </w:rPr>
                <w:id w:val="811291066"/>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Complian</w:t>
            </w:r>
            <w:r w:rsidR="009326FF">
              <w:rPr>
                <w:rFonts w:ascii="Times New Roman" w:hAnsi="Times New Roman" w:cs="Times New Roman"/>
                <w:b/>
                <w:sz w:val="20"/>
                <w:szCs w:val="20"/>
              </w:rPr>
              <w:t>ce</w:t>
            </w:r>
            <w:r w:rsidR="009326FF" w:rsidRPr="009D6E8A">
              <w:rPr>
                <w:rFonts w:ascii="Times New Roman" w:hAnsi="Times New Roman" w:cs="Times New Roman"/>
                <w:b/>
                <w:sz w:val="18"/>
                <w:szCs w:val="18"/>
              </w:rPr>
              <w:t xml:space="preserve"> </w:t>
            </w:r>
            <w:r w:rsidR="009326FF">
              <w:rPr>
                <w:rFonts w:ascii="Times New Roman" w:hAnsi="Times New Roman" w:cs="Times New Roman"/>
                <w:b/>
                <w:sz w:val="18"/>
                <w:szCs w:val="18"/>
              </w:rPr>
              <w:t xml:space="preserve">- </w:t>
            </w:r>
            <w:r w:rsidR="009326FF" w:rsidRPr="009D6E8A">
              <w:rPr>
                <w:rFonts w:ascii="Times New Roman" w:hAnsi="Times New Roman" w:cs="Times New Roman"/>
                <w:sz w:val="16"/>
                <w:szCs w:val="16"/>
              </w:rPr>
              <w:t xml:space="preserve">no </w:t>
            </w:r>
            <w:r w:rsidR="009326FF">
              <w:rPr>
                <w:rFonts w:ascii="Times New Roman" w:hAnsi="Times New Roman" w:cs="Times New Roman"/>
                <w:sz w:val="16"/>
                <w:szCs w:val="16"/>
              </w:rPr>
              <w:t>‘</w:t>
            </w:r>
            <w:r w:rsidR="009326FF" w:rsidRPr="009D6E8A">
              <w:rPr>
                <w:rFonts w:ascii="Times New Roman" w:hAnsi="Times New Roman" w:cs="Times New Roman"/>
                <w:sz w:val="16"/>
                <w:szCs w:val="16"/>
              </w:rPr>
              <w:t>critical findings</w:t>
            </w:r>
            <w:r w:rsidR="009326FF">
              <w:rPr>
                <w:rFonts w:ascii="Times New Roman" w:hAnsi="Times New Roman" w:cs="Times New Roman"/>
                <w:sz w:val="16"/>
                <w:szCs w:val="16"/>
              </w:rPr>
              <w:t>’</w:t>
            </w:r>
            <w:r w:rsidR="009326FF" w:rsidRPr="009D6E8A">
              <w:rPr>
                <w:rFonts w:ascii="Times New Roman" w:hAnsi="Times New Roman" w:cs="Times New Roman"/>
                <w:sz w:val="16"/>
                <w:szCs w:val="16"/>
              </w:rPr>
              <w:t xml:space="preserve"> are reported</w:t>
            </w:r>
          </w:p>
        </w:tc>
      </w:tr>
      <w:tr w:rsidR="009326FF" w14:paraId="3B5FD49F" w14:textId="5CC0EC5E" w:rsidTr="007672AD">
        <w:trPr>
          <w:trHeight w:val="133"/>
        </w:trPr>
        <w:tc>
          <w:tcPr>
            <w:tcW w:w="15877" w:type="dxa"/>
            <w:gridSpan w:val="8"/>
          </w:tcPr>
          <w:p w14:paraId="4CBAF542" w14:textId="3FB41E6E"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569033530"/>
                <w14:checkbox>
                  <w14:checked w14:val="0"/>
                  <w14:checkedState w14:val="2612" w14:font="MS Gothic"/>
                  <w14:uncheckedState w14:val="2610" w14:font="MS Gothic"/>
                </w14:checkbox>
              </w:sdtPr>
              <w:sdtEndPr/>
              <w:sdtContent>
                <w:r w:rsidRPr="009D6E8A">
                  <w:rPr>
                    <w:rFonts w:ascii="MS Mincho" w:eastAsia="MS Mincho" w:hAnsi="MS Mincho" w:cs="MS Mincho"/>
                    <w:sz w:val="18"/>
                    <w:szCs w:val="18"/>
                  </w:rPr>
                  <w:t>☐</w:t>
                </w:r>
              </w:sdtContent>
            </w:sdt>
            <w:r w:rsidRPr="009D6E8A">
              <w:rPr>
                <w:rFonts w:ascii="Times New Roman" w:hAnsi="Times New Roman" w:cs="Times New Roman"/>
                <w:sz w:val="18"/>
                <w:szCs w:val="18"/>
              </w:rPr>
              <w:t xml:space="preserve"> </w:t>
            </w:r>
            <w:r w:rsidRPr="005C4F56">
              <w:rPr>
                <w:rFonts w:ascii="Times New Roman" w:hAnsi="Times New Roman" w:cs="Times New Roman"/>
                <w:b/>
                <w:sz w:val="20"/>
                <w:szCs w:val="20"/>
              </w:rPr>
              <w:t>Good or sufficient</w:t>
            </w:r>
            <w:r>
              <w:rPr>
                <w:rFonts w:ascii="Times New Roman" w:hAnsi="Times New Roman" w:cs="Times New Roman"/>
                <w:b/>
                <w:sz w:val="20"/>
                <w:szCs w:val="20"/>
              </w:rPr>
              <w:t xml:space="preserve"> quality for a compliant document </w:t>
            </w:r>
            <w:r w:rsidRPr="003E763D">
              <w:rPr>
                <w:rFonts w:ascii="Times New Roman" w:hAnsi="Times New Roman" w:cs="Times New Roman"/>
                <w:bCs/>
                <w:sz w:val="20"/>
                <w:szCs w:val="20"/>
              </w:rPr>
              <w:t xml:space="preserve">- </w:t>
            </w:r>
            <w:r w:rsidRPr="003E763D">
              <w:rPr>
                <w:rFonts w:ascii="Times New Roman" w:hAnsi="Times New Roman" w:cs="Times New Roman"/>
                <w:sz w:val="16"/>
                <w:szCs w:val="16"/>
              </w:rPr>
              <w:t>no changes required</w:t>
            </w:r>
            <w:r>
              <w:rPr>
                <w:rFonts w:ascii="Times New Roman" w:hAnsi="Times New Roman" w:cs="Times New Roman"/>
                <w:sz w:val="16"/>
                <w:szCs w:val="16"/>
              </w:rPr>
              <w:t xml:space="preserve"> and no critical findings</w:t>
            </w:r>
          </w:p>
        </w:tc>
      </w:tr>
      <w:tr w:rsidR="009326FF" w14:paraId="70DB0A27" w14:textId="49309A53" w:rsidTr="007672AD">
        <w:trPr>
          <w:trHeight w:val="133"/>
        </w:trPr>
        <w:tc>
          <w:tcPr>
            <w:tcW w:w="15877" w:type="dxa"/>
            <w:gridSpan w:val="8"/>
          </w:tcPr>
          <w:p w14:paraId="666CA3F6" w14:textId="2D28D9FF"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7115271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Minor or limited number of changes not affecting compliance</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AD283E">
              <w:rPr>
                <w:rFonts w:ascii="Times New Roman" w:hAnsi="Times New Roman" w:cs="Times New Roman"/>
                <w:sz w:val="16"/>
                <w:szCs w:val="16"/>
              </w:rPr>
              <w:t>please indicate those changes in section 2 (other findings)</w:t>
            </w:r>
          </w:p>
        </w:tc>
      </w:tr>
      <w:tr w:rsidR="009326FF" w14:paraId="02B9FEC9" w14:textId="71C5DFF2" w:rsidTr="007672AD">
        <w:trPr>
          <w:trHeight w:val="133"/>
        </w:trPr>
        <w:tc>
          <w:tcPr>
            <w:tcW w:w="15877" w:type="dxa"/>
            <w:gridSpan w:val="8"/>
          </w:tcPr>
          <w:p w14:paraId="1E2168B1" w14:textId="209BD4B9" w:rsidR="009326FF" w:rsidRDefault="0092359B" w:rsidP="009326FF">
            <w:pPr>
              <w:rPr>
                <w:rFonts w:ascii="Times New Roman" w:hAnsi="Times New Roman" w:cs="Times New Roman"/>
                <w:sz w:val="18"/>
                <w:szCs w:val="18"/>
              </w:rPr>
            </w:pPr>
            <w:sdt>
              <w:sdtPr>
                <w:rPr>
                  <w:rFonts w:ascii="Times New Roman" w:hAnsi="Times New Roman" w:cs="Times New Roman"/>
                  <w:sz w:val="18"/>
                  <w:szCs w:val="18"/>
                </w:rPr>
                <w:id w:val="2067685526"/>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C</w:t>
            </w:r>
            <w:r w:rsidR="009326FF">
              <w:rPr>
                <w:rFonts w:ascii="Times New Roman" w:hAnsi="Times New Roman" w:cs="Times New Roman"/>
                <w:b/>
                <w:sz w:val="20"/>
                <w:szCs w:val="20"/>
              </w:rPr>
              <w:t>onditional c</w:t>
            </w:r>
            <w:r w:rsidR="009326FF" w:rsidRPr="005C4F56">
              <w:rPr>
                <w:rFonts w:ascii="Times New Roman" w:hAnsi="Times New Roman" w:cs="Times New Roman"/>
                <w:b/>
                <w:sz w:val="20"/>
                <w:szCs w:val="20"/>
              </w:rPr>
              <w:t>omplian</w:t>
            </w:r>
            <w:r w:rsidR="009326FF">
              <w:rPr>
                <w:rFonts w:ascii="Times New Roman" w:hAnsi="Times New Roman" w:cs="Times New Roman"/>
                <w:b/>
                <w:sz w:val="20"/>
                <w:szCs w:val="20"/>
              </w:rPr>
              <w:t>ce</w:t>
            </w:r>
            <w:r w:rsidR="009326FF" w:rsidRPr="009D6E8A">
              <w:rPr>
                <w:rFonts w:ascii="Times New Roman" w:hAnsi="Times New Roman" w:cs="Times New Roman"/>
                <w:b/>
                <w:sz w:val="18"/>
                <w:szCs w:val="18"/>
              </w:rPr>
              <w:t xml:space="preserve"> </w:t>
            </w:r>
            <w:r w:rsidR="009326FF">
              <w:rPr>
                <w:rFonts w:ascii="Times New Roman" w:hAnsi="Times New Roman" w:cs="Times New Roman"/>
                <w:b/>
                <w:sz w:val="18"/>
                <w:szCs w:val="18"/>
              </w:rPr>
              <w:t xml:space="preserve">- </w:t>
            </w:r>
            <w:r w:rsidR="009326FF" w:rsidRPr="00B56A3E">
              <w:rPr>
                <w:rFonts w:ascii="Times New Roman" w:hAnsi="Times New Roman" w:cs="Times New Roman"/>
                <w:sz w:val="16"/>
                <w:szCs w:val="16"/>
              </w:rPr>
              <w:t>only in case of problems related to the dates of normative references</w:t>
            </w:r>
            <w:r w:rsidR="00F84E32">
              <w:rPr>
                <w:rStyle w:val="FootnoteReference"/>
                <w:rFonts w:ascii="Times New Roman" w:hAnsi="Times New Roman" w:cs="Times New Roman"/>
                <w:sz w:val="16"/>
                <w:szCs w:val="16"/>
              </w:rPr>
              <w:footnoteReference w:id="1"/>
            </w:r>
            <w:r w:rsidR="009326FF" w:rsidRPr="00B56A3E">
              <w:rPr>
                <w:rFonts w:ascii="Times New Roman" w:hAnsi="Times New Roman" w:cs="Times New Roman"/>
                <w:sz w:val="16"/>
                <w:szCs w:val="16"/>
              </w:rPr>
              <w:t xml:space="preserve"> to other inter-linked standards</w:t>
            </w:r>
            <w:r w:rsidR="00B1690B">
              <w:rPr>
                <w:rStyle w:val="FootnoteReference"/>
                <w:rFonts w:ascii="Times New Roman" w:hAnsi="Times New Roman" w:cs="Times New Roman"/>
                <w:sz w:val="16"/>
                <w:szCs w:val="16"/>
              </w:rPr>
              <w:footnoteReference w:id="2"/>
            </w:r>
            <w:r w:rsidR="009326FF">
              <w:rPr>
                <w:rFonts w:ascii="Times New Roman" w:hAnsi="Times New Roman" w:cs="Times New Roman"/>
                <w:sz w:val="16"/>
                <w:szCs w:val="16"/>
              </w:rPr>
              <w:t xml:space="preserve"> </w:t>
            </w:r>
          </w:p>
        </w:tc>
      </w:tr>
      <w:tr w:rsidR="009326FF" w14:paraId="48A8517F" w14:textId="13E3801E" w:rsidTr="007672AD">
        <w:trPr>
          <w:trHeight w:val="133"/>
        </w:trPr>
        <w:tc>
          <w:tcPr>
            <w:tcW w:w="15877" w:type="dxa"/>
            <w:gridSpan w:val="8"/>
          </w:tcPr>
          <w:p w14:paraId="34700624" w14:textId="325D7B8E" w:rsidR="009326FF" w:rsidRDefault="0092359B" w:rsidP="009326FF">
            <w:pPr>
              <w:rPr>
                <w:rFonts w:ascii="Times New Roman" w:hAnsi="Times New Roman" w:cs="Times New Roman"/>
                <w:sz w:val="18"/>
                <w:szCs w:val="18"/>
              </w:rPr>
            </w:pPr>
            <w:sdt>
              <w:sdtPr>
                <w:rPr>
                  <w:rFonts w:ascii="Times New Roman" w:hAnsi="Times New Roman" w:cs="Times New Roman"/>
                  <w:sz w:val="18"/>
                  <w:szCs w:val="18"/>
                </w:rPr>
                <w:id w:val="1107624083"/>
                <w14:checkbox>
                  <w14:checked w14:val="0"/>
                  <w14:checkedState w14:val="2612" w14:font="MS Gothic"/>
                  <w14:uncheckedState w14:val="2610" w14:font="MS Gothic"/>
                </w14:checkbox>
              </w:sdtPr>
              <w:sdtEndPr/>
              <w:sdtContent>
                <w:r w:rsidR="009326FF">
                  <w:rPr>
                    <w:rFonts w:ascii="MS Gothic" w:eastAsia="MS Gothic" w:hAnsi="MS Gothic" w:cs="Times New Roman" w:hint="eastAsia"/>
                    <w:sz w:val="18"/>
                    <w:szCs w:val="18"/>
                  </w:rPr>
                  <w:t>☐</w:t>
                </w:r>
              </w:sdtContent>
            </w:sdt>
            <w:r w:rsidR="009326FF" w:rsidRPr="009D6E8A">
              <w:rPr>
                <w:rFonts w:ascii="Times New Roman" w:hAnsi="Times New Roman" w:cs="Times New Roman"/>
                <w:sz w:val="18"/>
                <w:szCs w:val="18"/>
              </w:rPr>
              <w:t xml:space="preserve"> </w:t>
            </w:r>
            <w:r w:rsidR="009326FF" w:rsidRPr="005C4F56">
              <w:rPr>
                <w:rFonts w:ascii="Times New Roman" w:hAnsi="Times New Roman" w:cs="Times New Roman"/>
                <w:b/>
                <w:sz w:val="20"/>
                <w:szCs w:val="20"/>
              </w:rPr>
              <w:t>Lack of compliance</w:t>
            </w:r>
            <w:r w:rsidR="009326FF" w:rsidRPr="009D6E8A">
              <w:rPr>
                <w:rFonts w:ascii="Times New Roman" w:hAnsi="Times New Roman" w:cs="Times New Roman"/>
                <w:sz w:val="18"/>
                <w:szCs w:val="18"/>
              </w:rPr>
              <w:t xml:space="preserve"> </w:t>
            </w:r>
            <w:r w:rsidR="009326FF">
              <w:rPr>
                <w:rFonts w:ascii="Times New Roman" w:hAnsi="Times New Roman" w:cs="Times New Roman"/>
                <w:sz w:val="18"/>
                <w:szCs w:val="18"/>
              </w:rPr>
              <w:t xml:space="preserve">- </w:t>
            </w:r>
            <w:r w:rsidR="009326FF">
              <w:rPr>
                <w:rFonts w:ascii="Times New Roman" w:hAnsi="Times New Roman" w:cs="Times New Roman"/>
                <w:sz w:val="16"/>
                <w:szCs w:val="16"/>
              </w:rPr>
              <w:t>quality not sufficient for a harmonised standard</w:t>
            </w:r>
          </w:p>
        </w:tc>
      </w:tr>
      <w:tr w:rsidR="009326FF" w14:paraId="6F97A4B2" w14:textId="138F1FE6" w:rsidTr="007672AD">
        <w:trPr>
          <w:trHeight w:val="133"/>
        </w:trPr>
        <w:tc>
          <w:tcPr>
            <w:tcW w:w="15877" w:type="dxa"/>
            <w:gridSpan w:val="8"/>
          </w:tcPr>
          <w:p w14:paraId="7C4B4B60" w14:textId="7849054A" w:rsidR="009326FF" w:rsidRDefault="009326FF" w:rsidP="009326FF">
            <w:pPr>
              <w:ind w:firstLine="397"/>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48542847"/>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Minor or limited number of changes are required</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proofErr w:type="gramStart"/>
            <w:r>
              <w:rPr>
                <w:rFonts w:ascii="Times New Roman" w:hAnsi="Times New Roman" w:cs="Times New Roman"/>
                <w:b/>
                <w:sz w:val="18"/>
                <w:szCs w:val="18"/>
              </w:rPr>
              <w:t>e.g.</w:t>
            </w:r>
            <w:proofErr w:type="gramEnd"/>
            <w:r>
              <w:rPr>
                <w:rFonts w:ascii="Times New Roman" w:hAnsi="Times New Roman" w:cs="Times New Roman"/>
                <w:b/>
                <w:sz w:val="18"/>
                <w:szCs w:val="18"/>
              </w:rPr>
              <w:t xml:space="preserve"> Annex </w:t>
            </w:r>
            <w:r w:rsidR="00CB7C5F">
              <w:rPr>
                <w:rFonts w:ascii="Times New Roman" w:hAnsi="Times New Roman" w:cs="Times New Roman"/>
                <w:b/>
                <w:sz w:val="18"/>
                <w:szCs w:val="18"/>
              </w:rPr>
              <w:t>A/</w:t>
            </w:r>
            <w:r>
              <w:rPr>
                <w:rFonts w:ascii="Times New Roman" w:hAnsi="Times New Roman" w:cs="Times New Roman"/>
                <w:b/>
                <w:sz w:val="18"/>
                <w:szCs w:val="18"/>
              </w:rPr>
              <w:t xml:space="preserve">Z – </w:t>
            </w:r>
            <w:r w:rsidRPr="00010875">
              <w:rPr>
                <w:rFonts w:ascii="Times New Roman" w:hAnsi="Times New Roman" w:cs="Times New Roman"/>
                <w:sz w:val="16"/>
                <w:szCs w:val="16"/>
              </w:rPr>
              <w:t>please</w:t>
            </w:r>
            <w:r>
              <w:rPr>
                <w:rFonts w:ascii="Times New Roman" w:hAnsi="Times New Roman" w:cs="Times New Roman"/>
                <w:b/>
                <w:sz w:val="18"/>
                <w:szCs w:val="18"/>
              </w:rPr>
              <w:t xml:space="preserve"> </w:t>
            </w:r>
            <w:r w:rsidRPr="00010875">
              <w:rPr>
                <w:rFonts w:ascii="Times New Roman" w:hAnsi="Times New Roman" w:cs="Times New Roman"/>
                <w:sz w:val="16"/>
                <w:szCs w:val="16"/>
              </w:rPr>
              <w:t xml:space="preserve">see </w:t>
            </w:r>
            <w:r>
              <w:rPr>
                <w:rFonts w:ascii="Times New Roman" w:hAnsi="Times New Roman" w:cs="Times New Roman"/>
                <w:sz w:val="16"/>
                <w:szCs w:val="16"/>
              </w:rPr>
              <w:t>sections 1.2 and 1.3, Part B and template</w:t>
            </w:r>
          </w:p>
        </w:tc>
      </w:tr>
      <w:tr w:rsidR="009326FF" w:rsidRPr="009D6E8A" w14:paraId="4B1DCC91" w14:textId="24DFF788" w:rsidTr="007672AD">
        <w:trPr>
          <w:trHeight w:val="314"/>
        </w:trPr>
        <w:tc>
          <w:tcPr>
            <w:tcW w:w="15877" w:type="dxa"/>
            <w:gridSpan w:val="8"/>
          </w:tcPr>
          <w:p w14:paraId="27964690" w14:textId="0D7E6321" w:rsidR="009326FF" w:rsidRPr="009D6E8A" w:rsidRDefault="009326FF" w:rsidP="009326FF">
            <w:pPr>
              <w:ind w:firstLine="397"/>
              <w:rPr>
                <w:rFonts w:ascii="Times New Roman" w:hAnsi="Times New Roman" w:cs="Times New Roman"/>
                <w:b/>
                <w:sz w:val="20"/>
                <w:szCs w:val="20"/>
              </w:rPr>
            </w:pPr>
            <w:r>
              <w:rPr>
                <w:rFonts w:ascii="Times New Roman" w:hAnsi="Times New Roman" w:cs="Times New Roman"/>
                <w:sz w:val="18"/>
                <w:szCs w:val="18"/>
              </w:rPr>
              <w:t xml:space="preserve">     </w:t>
            </w:r>
            <w:sdt>
              <w:sdtPr>
                <w:rPr>
                  <w:rFonts w:ascii="Times New Roman" w:hAnsi="Times New Roman" w:cs="Times New Roman"/>
                  <w:sz w:val="18"/>
                  <w:szCs w:val="18"/>
                </w:rPr>
                <w:id w:val="-1511445793"/>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9D6E8A">
              <w:rPr>
                <w:rFonts w:ascii="Times New Roman" w:hAnsi="Times New Roman" w:cs="Times New Roman"/>
                <w:sz w:val="18"/>
                <w:szCs w:val="18"/>
              </w:rPr>
              <w:t xml:space="preserve"> </w:t>
            </w:r>
            <w:r>
              <w:rPr>
                <w:rFonts w:ascii="Times New Roman" w:hAnsi="Times New Roman" w:cs="Times New Roman"/>
                <w:b/>
                <w:sz w:val="20"/>
                <w:szCs w:val="20"/>
              </w:rPr>
              <w:t>R</w:t>
            </w:r>
            <w:r w:rsidRPr="005C4F56">
              <w:rPr>
                <w:rFonts w:ascii="Times New Roman" w:hAnsi="Times New Roman" w:cs="Times New Roman"/>
                <w:b/>
                <w:sz w:val="20"/>
                <w:szCs w:val="20"/>
              </w:rPr>
              <w:t>edrafting required</w:t>
            </w:r>
            <w:r w:rsidRPr="009D6E8A">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9D6E8A">
              <w:rPr>
                <w:rFonts w:ascii="Times New Roman" w:hAnsi="Times New Roman" w:cs="Times New Roman"/>
                <w:sz w:val="16"/>
                <w:szCs w:val="16"/>
              </w:rPr>
              <w:t xml:space="preserve">need for substantial changes to the document </w:t>
            </w:r>
            <w:r w:rsidR="00DF66C8">
              <w:rPr>
                <w:rFonts w:ascii="Times New Roman" w:hAnsi="Times New Roman" w:cs="Times New Roman"/>
                <w:sz w:val="16"/>
                <w:szCs w:val="16"/>
              </w:rPr>
              <w:t>is</w:t>
            </w:r>
            <w:r w:rsidR="00DF66C8" w:rsidRPr="009D6E8A">
              <w:rPr>
                <w:rFonts w:ascii="Times New Roman" w:hAnsi="Times New Roman" w:cs="Times New Roman"/>
                <w:sz w:val="16"/>
                <w:szCs w:val="16"/>
              </w:rPr>
              <w:t xml:space="preserve"> </w:t>
            </w:r>
            <w:r w:rsidRPr="009D6E8A">
              <w:rPr>
                <w:rFonts w:ascii="Times New Roman" w:hAnsi="Times New Roman" w:cs="Times New Roman"/>
                <w:sz w:val="16"/>
                <w:szCs w:val="16"/>
              </w:rPr>
              <w:t>reported</w:t>
            </w:r>
            <w:r>
              <w:rPr>
                <w:rFonts w:ascii="Times New Roman" w:hAnsi="Times New Roman" w:cs="Times New Roman"/>
                <w:sz w:val="16"/>
                <w:szCs w:val="16"/>
              </w:rPr>
              <w:t xml:space="preserve"> – please </w:t>
            </w:r>
            <w:r w:rsidRPr="00010875">
              <w:rPr>
                <w:rFonts w:ascii="Times New Roman" w:hAnsi="Times New Roman" w:cs="Times New Roman"/>
                <w:bCs/>
                <w:sz w:val="18"/>
                <w:szCs w:val="18"/>
              </w:rPr>
              <w:t xml:space="preserve">see </w:t>
            </w:r>
            <w:r>
              <w:rPr>
                <w:rFonts w:ascii="Times New Roman" w:hAnsi="Times New Roman" w:cs="Times New Roman"/>
                <w:sz w:val="16"/>
                <w:szCs w:val="16"/>
              </w:rPr>
              <w:t>sections 1.2 and 1.3, Part B and template</w:t>
            </w:r>
          </w:p>
        </w:tc>
      </w:tr>
      <w:tr w:rsidR="00896145" w:rsidRPr="009D6E8A" w14:paraId="7674BC95" w14:textId="7A6C6893" w:rsidTr="007672AD">
        <w:trPr>
          <w:trHeight w:val="377"/>
        </w:trPr>
        <w:tc>
          <w:tcPr>
            <w:tcW w:w="15877" w:type="dxa"/>
            <w:gridSpan w:val="8"/>
            <w:tcBorders>
              <w:top w:val="single" w:sz="18" w:space="0" w:color="auto"/>
              <w:left w:val="single" w:sz="18" w:space="0" w:color="auto"/>
              <w:bottom w:val="single" w:sz="18" w:space="0" w:color="auto"/>
              <w:right w:val="single" w:sz="18" w:space="0" w:color="auto"/>
            </w:tcBorders>
          </w:tcPr>
          <w:p w14:paraId="1F50B677" w14:textId="41FB2302" w:rsidR="00896145" w:rsidRPr="000E570E" w:rsidRDefault="00896145" w:rsidP="00896145">
            <w:pPr>
              <w:contextualSpacing/>
              <w:rPr>
                <w:rFonts w:ascii="Times New Roman" w:hAnsi="Times New Roman" w:cs="Times New Roman"/>
                <w:b/>
                <w:sz w:val="26"/>
                <w:szCs w:val="26"/>
                <w:u w:val="single"/>
              </w:rPr>
            </w:pPr>
            <w:r w:rsidRPr="00BB191A">
              <w:rPr>
                <w:rFonts w:ascii="Times New Roman" w:hAnsi="Times New Roman" w:cs="Times New Roman"/>
                <w:b/>
                <w:sz w:val="28"/>
                <w:szCs w:val="28"/>
              </w:rPr>
              <w:lastRenderedPageBreak/>
              <w:t xml:space="preserve">Part </w:t>
            </w:r>
            <w:r>
              <w:rPr>
                <w:rFonts w:ascii="Times New Roman" w:hAnsi="Times New Roman" w:cs="Times New Roman"/>
                <w:b/>
                <w:sz w:val="28"/>
                <w:szCs w:val="28"/>
              </w:rPr>
              <w:t>B</w:t>
            </w:r>
            <w:r w:rsidR="00B31C24">
              <w:rPr>
                <w:rFonts w:ascii="Times New Roman" w:hAnsi="Times New Roman" w:cs="Times New Roman"/>
                <w:b/>
                <w:sz w:val="28"/>
                <w:szCs w:val="28"/>
              </w:rPr>
              <w:t>.3</w:t>
            </w:r>
            <w:r w:rsidRPr="00BB191A">
              <w:rPr>
                <w:rFonts w:ascii="Times New Roman" w:hAnsi="Times New Roman" w:cs="Times New Roman"/>
                <w:b/>
                <w:sz w:val="28"/>
                <w:szCs w:val="28"/>
              </w:rPr>
              <w:t xml:space="preserve">: </w:t>
            </w:r>
            <w:r>
              <w:rPr>
                <w:rFonts w:ascii="Times New Roman" w:hAnsi="Times New Roman" w:cs="Times New Roman"/>
                <w:b/>
                <w:sz w:val="28"/>
                <w:szCs w:val="28"/>
              </w:rPr>
              <w:t>Common criteria for EC/HAS and ESO</w:t>
            </w:r>
          </w:p>
        </w:tc>
      </w:tr>
      <w:tr w:rsidR="00896145" w:rsidRPr="009D6E8A" w14:paraId="59C896DD" w14:textId="67C7D655" w:rsidTr="007672AD">
        <w:trPr>
          <w:trHeight w:val="377"/>
        </w:trPr>
        <w:tc>
          <w:tcPr>
            <w:tcW w:w="6647" w:type="dxa"/>
            <w:gridSpan w:val="2"/>
            <w:tcBorders>
              <w:top w:val="single" w:sz="18" w:space="0" w:color="auto"/>
              <w:left w:val="single" w:sz="18" w:space="0" w:color="auto"/>
              <w:bottom w:val="single" w:sz="18" w:space="0" w:color="auto"/>
              <w:right w:val="single" w:sz="18" w:space="0" w:color="auto"/>
            </w:tcBorders>
          </w:tcPr>
          <w:p w14:paraId="5E5FB47A" w14:textId="77777777" w:rsidR="00896145" w:rsidRDefault="00896145" w:rsidP="00896145">
            <w:pPr>
              <w:contextualSpacing/>
              <w:rPr>
                <w:rFonts w:ascii="Times New Roman" w:hAnsi="Times New Roman" w:cs="Times New Roman"/>
                <w:b/>
                <w:sz w:val="20"/>
                <w:szCs w:val="20"/>
              </w:rPr>
            </w:pPr>
            <w:r>
              <w:rPr>
                <w:rFonts w:ascii="Times New Roman" w:hAnsi="Times New Roman" w:cs="Times New Roman"/>
                <w:b/>
                <w:sz w:val="20"/>
                <w:szCs w:val="20"/>
              </w:rPr>
              <w:t xml:space="preserve">1.2 </w:t>
            </w:r>
            <w:r w:rsidRPr="001523F3">
              <w:rPr>
                <w:rFonts w:ascii="Times New Roman" w:hAnsi="Times New Roman" w:cs="Times New Roman"/>
                <w:b/>
                <w:sz w:val="20"/>
                <w:szCs w:val="20"/>
              </w:rPr>
              <w:t>Common criteria</w:t>
            </w:r>
          </w:p>
          <w:p w14:paraId="777399A9" w14:textId="1D7B13DE" w:rsidR="00896145" w:rsidRPr="00990C5E" w:rsidRDefault="00896145" w:rsidP="00896145">
            <w:pPr>
              <w:contextualSpacing/>
              <w:rPr>
                <w:rFonts w:ascii="Times New Roman" w:hAnsi="Times New Roman" w:cs="Times New Roman"/>
                <w:bCs/>
                <w:sz w:val="20"/>
                <w:szCs w:val="20"/>
              </w:rPr>
            </w:pPr>
          </w:p>
        </w:tc>
        <w:tc>
          <w:tcPr>
            <w:tcW w:w="1416" w:type="dxa"/>
            <w:tcBorders>
              <w:top w:val="single" w:sz="18" w:space="0" w:color="auto"/>
              <w:left w:val="single" w:sz="18" w:space="0" w:color="auto"/>
              <w:bottom w:val="single" w:sz="18" w:space="0" w:color="auto"/>
              <w:right w:val="single" w:sz="18" w:space="0" w:color="auto"/>
            </w:tcBorders>
          </w:tcPr>
          <w:p w14:paraId="28DADA36" w14:textId="77777777" w:rsidR="00896145" w:rsidRPr="00DF65DD" w:rsidRDefault="00896145" w:rsidP="00896145">
            <w:pPr>
              <w:contextualSpacing/>
              <w:rPr>
                <w:rFonts w:ascii="Times New Roman" w:hAnsi="Times New Roman" w:cs="Times New Roman"/>
                <w:b/>
                <w:sz w:val="20"/>
                <w:szCs w:val="20"/>
              </w:rPr>
            </w:pPr>
            <w:r w:rsidRPr="00DF65DD">
              <w:rPr>
                <w:rFonts w:ascii="Times New Roman" w:hAnsi="Times New Roman" w:cs="Times New Roman"/>
                <w:b/>
                <w:sz w:val="20"/>
                <w:szCs w:val="20"/>
              </w:rPr>
              <w:t>Compliance check</w:t>
            </w:r>
          </w:p>
        </w:tc>
        <w:tc>
          <w:tcPr>
            <w:tcW w:w="1131" w:type="dxa"/>
            <w:tcBorders>
              <w:top w:val="single" w:sz="18" w:space="0" w:color="auto"/>
              <w:left w:val="single" w:sz="18" w:space="0" w:color="auto"/>
              <w:bottom w:val="single" w:sz="18" w:space="0" w:color="auto"/>
              <w:right w:val="single" w:sz="18" w:space="0" w:color="auto"/>
            </w:tcBorders>
          </w:tcPr>
          <w:p w14:paraId="15A3479F" w14:textId="5B5370C7" w:rsidR="00896145" w:rsidRPr="00DF65DD" w:rsidRDefault="00210889" w:rsidP="00896145">
            <w:pPr>
              <w:contextualSpacing/>
              <w:rPr>
                <w:rFonts w:ascii="Times New Roman" w:hAnsi="Times New Roman" w:cs="Times New Roman"/>
                <w:b/>
                <w:sz w:val="20"/>
                <w:szCs w:val="20"/>
              </w:rPr>
            </w:pPr>
            <w:r>
              <w:rPr>
                <w:rFonts w:ascii="Times New Roman" w:hAnsi="Times New Roman" w:cs="Times New Roman"/>
                <w:b/>
                <w:sz w:val="20"/>
                <w:szCs w:val="20"/>
              </w:rPr>
              <w:t xml:space="preserve">If not fulfilled: </w:t>
            </w:r>
            <w:r w:rsidR="00896145">
              <w:rPr>
                <w:rFonts w:ascii="Times New Roman" w:hAnsi="Times New Roman" w:cs="Times New Roman"/>
                <w:b/>
                <w:sz w:val="20"/>
                <w:szCs w:val="20"/>
              </w:rPr>
              <w:t>Clause/</w:t>
            </w:r>
            <w:r w:rsidR="00896145">
              <w:rPr>
                <w:rFonts w:ascii="Times New Roman" w:hAnsi="Times New Roman" w:cs="Times New Roman"/>
                <w:b/>
                <w:sz w:val="20"/>
                <w:szCs w:val="20"/>
              </w:rPr>
              <w:br/>
              <w:t>Subclause/§ number</w:t>
            </w:r>
          </w:p>
        </w:tc>
        <w:tc>
          <w:tcPr>
            <w:tcW w:w="3253" w:type="dxa"/>
            <w:tcBorders>
              <w:top w:val="single" w:sz="18" w:space="0" w:color="auto"/>
              <w:left w:val="single" w:sz="18" w:space="0" w:color="auto"/>
              <w:bottom w:val="single" w:sz="18" w:space="0" w:color="auto"/>
              <w:right w:val="single" w:sz="18" w:space="0" w:color="auto"/>
            </w:tcBorders>
          </w:tcPr>
          <w:p w14:paraId="6EF22028" w14:textId="404441F6" w:rsidR="00896145" w:rsidRPr="00DF65DD" w:rsidRDefault="00896145" w:rsidP="00896145">
            <w:pPr>
              <w:contextualSpacing/>
              <w:rPr>
                <w:rFonts w:ascii="Times New Roman" w:hAnsi="Times New Roman" w:cs="Times New Roman"/>
                <w:b/>
                <w:sz w:val="20"/>
                <w:szCs w:val="20"/>
              </w:rPr>
            </w:pPr>
            <w:r w:rsidRPr="00DF65DD">
              <w:rPr>
                <w:rFonts w:ascii="Times New Roman" w:hAnsi="Times New Roman" w:cs="Times New Roman"/>
                <w:b/>
                <w:sz w:val="20"/>
                <w:szCs w:val="20"/>
              </w:rPr>
              <w:t>Comments/Justifications</w:t>
            </w:r>
            <w:r>
              <w:rPr>
                <w:rFonts w:ascii="Times New Roman" w:hAnsi="Times New Roman" w:cs="Times New Roman"/>
                <w:b/>
                <w:sz w:val="20"/>
                <w:szCs w:val="20"/>
              </w:rPr>
              <w:t xml:space="preserve"> from HAS consultant</w:t>
            </w:r>
          </w:p>
        </w:tc>
        <w:tc>
          <w:tcPr>
            <w:tcW w:w="3430" w:type="dxa"/>
            <w:gridSpan w:val="3"/>
            <w:tcBorders>
              <w:top w:val="single" w:sz="18" w:space="0" w:color="auto"/>
              <w:left w:val="single" w:sz="18" w:space="0" w:color="auto"/>
              <w:bottom w:val="single" w:sz="18" w:space="0" w:color="auto"/>
              <w:right w:val="single" w:sz="18" w:space="0" w:color="auto"/>
            </w:tcBorders>
          </w:tcPr>
          <w:p w14:paraId="7876681F" w14:textId="36F68103" w:rsidR="00896145" w:rsidRPr="00DF65DD" w:rsidRDefault="00896145" w:rsidP="00896145">
            <w:pPr>
              <w:contextualSpacing/>
              <w:rPr>
                <w:rFonts w:ascii="Times New Roman" w:hAnsi="Times New Roman" w:cs="Times New Roman"/>
                <w:b/>
                <w:sz w:val="20"/>
                <w:szCs w:val="20"/>
              </w:rPr>
            </w:pPr>
            <w:r>
              <w:rPr>
                <w:rFonts w:ascii="Times New Roman" w:hAnsi="Times New Roman" w:cs="Times New Roman"/>
                <w:b/>
                <w:sz w:val="20"/>
                <w:szCs w:val="20"/>
              </w:rPr>
              <w:t>Observations of the secretariat / response from TC/ actions taken by TC</w:t>
            </w:r>
          </w:p>
        </w:tc>
      </w:tr>
      <w:tr w:rsidR="00896145" w:rsidRPr="009D6E8A" w14:paraId="54F75E59" w14:textId="71856704" w:rsidTr="007672AD">
        <w:trPr>
          <w:trHeight w:val="481"/>
        </w:trPr>
        <w:tc>
          <w:tcPr>
            <w:tcW w:w="6647" w:type="dxa"/>
            <w:gridSpan w:val="2"/>
            <w:vAlign w:val="center"/>
          </w:tcPr>
          <w:p w14:paraId="7F5091B2" w14:textId="444AD8C2"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1.2.1 The terminology (including definitions) is consistent with relevant EU legislation</w:t>
            </w:r>
            <w:r w:rsidR="00C545BE">
              <w:rPr>
                <w:rFonts w:ascii="Times New Roman" w:hAnsi="Times New Roman" w:cs="Times New Roman"/>
                <w:sz w:val="18"/>
                <w:szCs w:val="18"/>
              </w:rPr>
              <w:t>.</w:t>
            </w:r>
          </w:p>
        </w:tc>
        <w:tc>
          <w:tcPr>
            <w:tcW w:w="1416" w:type="dxa"/>
            <w:vAlign w:val="center"/>
          </w:tcPr>
          <w:p w14:paraId="50F24BB4" w14:textId="13DB1B44"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258020908"/>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7A4F23E9" w14:textId="0ACB2108"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907498096"/>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49219496" w14:textId="267D8BB1"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66566230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6924DDB" w14:textId="77777777" w:rsidR="00896145" w:rsidRPr="00034841" w:rsidRDefault="00896145" w:rsidP="00896145">
            <w:pPr>
              <w:contextualSpacing/>
              <w:rPr>
                <w:rFonts w:ascii="Times New Roman" w:hAnsi="Times New Roman" w:cs="Times New Roman"/>
              </w:rPr>
            </w:pPr>
          </w:p>
        </w:tc>
        <w:tc>
          <w:tcPr>
            <w:tcW w:w="3253" w:type="dxa"/>
          </w:tcPr>
          <w:p w14:paraId="284E0A8C" w14:textId="33FF5CA7" w:rsidR="00896145" w:rsidRPr="00034841" w:rsidRDefault="00896145" w:rsidP="00896145">
            <w:pPr>
              <w:contextualSpacing/>
              <w:rPr>
                <w:rFonts w:ascii="Times New Roman" w:hAnsi="Times New Roman" w:cs="Times New Roman"/>
              </w:rPr>
            </w:pPr>
          </w:p>
        </w:tc>
        <w:tc>
          <w:tcPr>
            <w:tcW w:w="3430" w:type="dxa"/>
            <w:gridSpan w:val="3"/>
          </w:tcPr>
          <w:p w14:paraId="25CE0B1A" w14:textId="77777777" w:rsidR="00896145" w:rsidRPr="00034841" w:rsidRDefault="00896145" w:rsidP="00896145">
            <w:pPr>
              <w:contextualSpacing/>
              <w:rPr>
                <w:rFonts w:ascii="Times New Roman" w:hAnsi="Times New Roman" w:cs="Times New Roman"/>
              </w:rPr>
            </w:pPr>
          </w:p>
        </w:tc>
      </w:tr>
      <w:tr w:rsidR="00896145" w:rsidRPr="009D6E8A" w14:paraId="16161D88" w14:textId="6C8CA7A7" w:rsidTr="007672AD">
        <w:trPr>
          <w:trHeight w:val="21"/>
        </w:trPr>
        <w:tc>
          <w:tcPr>
            <w:tcW w:w="6647" w:type="dxa"/>
            <w:gridSpan w:val="2"/>
            <w:vAlign w:val="center"/>
          </w:tcPr>
          <w:p w14:paraId="30EB4CBB" w14:textId="414AB870"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 xml:space="preserve">1.2.2 The Foreword </w:t>
            </w:r>
            <w:r w:rsidR="001774DF">
              <w:rPr>
                <w:rFonts w:ascii="Times New Roman" w:hAnsi="Times New Roman" w:cs="Times New Roman"/>
                <w:sz w:val="18"/>
                <w:szCs w:val="18"/>
              </w:rPr>
              <w:t xml:space="preserve">and </w:t>
            </w:r>
            <w:r w:rsidRPr="002022DE">
              <w:rPr>
                <w:rFonts w:ascii="Times New Roman" w:hAnsi="Times New Roman" w:cs="Times New Roman"/>
                <w:sz w:val="18"/>
                <w:szCs w:val="18"/>
              </w:rPr>
              <w:t xml:space="preserve">the </w:t>
            </w:r>
            <w:r w:rsidR="008158A6">
              <w:rPr>
                <w:rFonts w:ascii="Times New Roman" w:hAnsi="Times New Roman" w:cs="Times New Roman"/>
                <w:sz w:val="18"/>
                <w:szCs w:val="18"/>
              </w:rPr>
              <w:t>I</w:t>
            </w:r>
            <w:r w:rsidRPr="002022DE">
              <w:rPr>
                <w:rFonts w:ascii="Times New Roman" w:hAnsi="Times New Roman" w:cs="Times New Roman"/>
                <w:sz w:val="18"/>
                <w:szCs w:val="18"/>
              </w:rPr>
              <w:t xml:space="preserve">ntroduction </w:t>
            </w:r>
            <w:r>
              <w:rPr>
                <w:rFonts w:ascii="Times New Roman" w:hAnsi="Times New Roman" w:cs="Times New Roman"/>
                <w:sz w:val="18"/>
                <w:szCs w:val="18"/>
              </w:rPr>
              <w:t xml:space="preserve">only </w:t>
            </w:r>
            <w:r w:rsidRPr="002022DE">
              <w:rPr>
                <w:rFonts w:ascii="Times New Roman" w:hAnsi="Times New Roman" w:cs="Times New Roman"/>
                <w:sz w:val="18"/>
                <w:szCs w:val="18"/>
              </w:rPr>
              <w:t>contains appropriate information (</w:t>
            </w:r>
            <w:proofErr w:type="gramStart"/>
            <w:r w:rsidRPr="002022DE">
              <w:rPr>
                <w:rFonts w:ascii="Times New Roman" w:hAnsi="Times New Roman" w:cs="Times New Roman"/>
                <w:sz w:val="18"/>
                <w:szCs w:val="18"/>
              </w:rPr>
              <w:t>e.g.</w:t>
            </w:r>
            <w:proofErr w:type="gramEnd"/>
            <w:r w:rsidRPr="002022DE">
              <w:rPr>
                <w:rFonts w:ascii="Times New Roman" w:hAnsi="Times New Roman" w:cs="Times New Roman"/>
                <w:sz w:val="18"/>
                <w:szCs w:val="18"/>
              </w:rPr>
              <w:t xml:space="preserve"> </w:t>
            </w:r>
            <w:r w:rsidR="001774DF">
              <w:rPr>
                <w:rFonts w:ascii="Times New Roman" w:hAnsi="Times New Roman" w:cs="Times New Roman"/>
                <w:sz w:val="18"/>
                <w:szCs w:val="18"/>
              </w:rPr>
              <w:t>they</w:t>
            </w:r>
            <w:r>
              <w:rPr>
                <w:rFonts w:ascii="Times New Roman" w:hAnsi="Times New Roman" w:cs="Times New Roman"/>
                <w:sz w:val="18"/>
                <w:szCs w:val="18"/>
              </w:rPr>
              <w:t xml:space="preserve"> shall not </w:t>
            </w:r>
            <w:r w:rsidRPr="002022DE">
              <w:rPr>
                <w:rFonts w:ascii="Times New Roman" w:hAnsi="Times New Roman" w:cs="Times New Roman"/>
                <w:sz w:val="18"/>
                <w:szCs w:val="18"/>
              </w:rPr>
              <w:t>contains requirements, legal or technical interpretations</w:t>
            </w:r>
            <w:r w:rsidR="001774DF">
              <w:rPr>
                <w:rFonts w:ascii="Times New Roman" w:hAnsi="Times New Roman" w:cs="Times New Roman"/>
                <w:sz w:val="18"/>
                <w:szCs w:val="18"/>
              </w:rPr>
              <w:t xml:space="preserve"> or</w:t>
            </w:r>
            <w:r w:rsidRPr="002022DE">
              <w:rPr>
                <w:rFonts w:ascii="Times New Roman" w:hAnsi="Times New Roman" w:cs="Times New Roman"/>
                <w:sz w:val="18"/>
                <w:szCs w:val="18"/>
              </w:rPr>
              <w:t xml:space="preserve"> information outside of the scope of </w:t>
            </w:r>
            <w:r w:rsidR="001774DF">
              <w:rPr>
                <w:rFonts w:ascii="Times New Roman" w:hAnsi="Times New Roman" w:cs="Times New Roman"/>
                <w:sz w:val="18"/>
                <w:szCs w:val="18"/>
              </w:rPr>
              <w:t xml:space="preserve">the </w:t>
            </w:r>
            <w:r w:rsidR="00375165">
              <w:rPr>
                <w:rFonts w:ascii="Times New Roman" w:hAnsi="Times New Roman" w:cs="Times New Roman"/>
                <w:sz w:val="18"/>
                <w:szCs w:val="18"/>
              </w:rPr>
              <w:t>document</w:t>
            </w:r>
            <w:r w:rsidRPr="002022DE">
              <w:rPr>
                <w:rFonts w:ascii="Times New Roman" w:hAnsi="Times New Roman" w:cs="Times New Roman"/>
                <w:sz w:val="18"/>
                <w:szCs w:val="18"/>
              </w:rPr>
              <w:t>)</w:t>
            </w:r>
            <w:r w:rsidR="00C545BE">
              <w:rPr>
                <w:rFonts w:ascii="Times New Roman" w:hAnsi="Times New Roman" w:cs="Times New Roman"/>
                <w:sz w:val="18"/>
                <w:szCs w:val="18"/>
              </w:rPr>
              <w:t>.</w:t>
            </w:r>
          </w:p>
        </w:tc>
        <w:tc>
          <w:tcPr>
            <w:tcW w:w="1416" w:type="dxa"/>
            <w:vAlign w:val="center"/>
          </w:tcPr>
          <w:p w14:paraId="4DEB77F3" w14:textId="315FD04A"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187489236"/>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5D659332" w14:textId="560DCD3B"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84934708"/>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1CCCD0EA" w14:textId="6AB81D39"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67363735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41200AFA" w14:textId="77777777" w:rsidR="00896145" w:rsidRPr="00034841" w:rsidRDefault="00896145" w:rsidP="00896145">
            <w:pPr>
              <w:contextualSpacing/>
              <w:rPr>
                <w:rFonts w:ascii="Times New Roman" w:hAnsi="Times New Roman" w:cs="Times New Roman"/>
              </w:rPr>
            </w:pPr>
          </w:p>
        </w:tc>
        <w:tc>
          <w:tcPr>
            <w:tcW w:w="3253" w:type="dxa"/>
          </w:tcPr>
          <w:p w14:paraId="78775C20" w14:textId="15C1A693" w:rsidR="00896145" w:rsidRPr="00034841" w:rsidRDefault="00896145" w:rsidP="00896145">
            <w:pPr>
              <w:contextualSpacing/>
              <w:rPr>
                <w:rFonts w:ascii="Times New Roman" w:hAnsi="Times New Roman" w:cs="Times New Roman"/>
              </w:rPr>
            </w:pPr>
          </w:p>
        </w:tc>
        <w:tc>
          <w:tcPr>
            <w:tcW w:w="3430" w:type="dxa"/>
            <w:gridSpan w:val="3"/>
          </w:tcPr>
          <w:p w14:paraId="6B08AF3F" w14:textId="77777777" w:rsidR="00896145" w:rsidRPr="00034841" w:rsidRDefault="00896145" w:rsidP="00896145">
            <w:pPr>
              <w:contextualSpacing/>
              <w:rPr>
                <w:rFonts w:ascii="Times New Roman" w:hAnsi="Times New Roman" w:cs="Times New Roman"/>
              </w:rPr>
            </w:pPr>
          </w:p>
        </w:tc>
      </w:tr>
      <w:tr w:rsidR="00896145" w:rsidRPr="009D6E8A" w14:paraId="110B45BD" w14:textId="4737EE36" w:rsidTr="007672AD">
        <w:trPr>
          <w:trHeight w:val="170"/>
        </w:trPr>
        <w:tc>
          <w:tcPr>
            <w:tcW w:w="6647" w:type="dxa"/>
            <w:gridSpan w:val="2"/>
            <w:vAlign w:val="center"/>
          </w:tcPr>
          <w:p w14:paraId="69779F14" w14:textId="118D120B"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1.2.3 The Scope covers products</w:t>
            </w:r>
            <w:r w:rsidR="008A5167">
              <w:rPr>
                <w:rFonts w:ascii="Times New Roman" w:hAnsi="Times New Roman" w:cs="Times New Roman"/>
                <w:sz w:val="18"/>
                <w:szCs w:val="18"/>
              </w:rPr>
              <w:t xml:space="preserve">, </w:t>
            </w:r>
            <w:r w:rsidR="00C545BE">
              <w:rPr>
                <w:rFonts w:ascii="Times New Roman" w:hAnsi="Times New Roman" w:cs="Times New Roman"/>
                <w:sz w:val="18"/>
                <w:szCs w:val="18"/>
              </w:rPr>
              <w:t>services</w:t>
            </w:r>
            <w:r w:rsidR="008A5167">
              <w:rPr>
                <w:rFonts w:ascii="Times New Roman" w:hAnsi="Times New Roman" w:cs="Times New Roman"/>
                <w:sz w:val="18"/>
                <w:szCs w:val="18"/>
              </w:rPr>
              <w:t xml:space="preserve"> or aspects</w:t>
            </w:r>
            <w:r w:rsidRPr="002022DE">
              <w:rPr>
                <w:rFonts w:ascii="Times New Roman" w:hAnsi="Times New Roman" w:cs="Times New Roman"/>
                <w:sz w:val="18"/>
                <w:szCs w:val="18"/>
              </w:rPr>
              <w:t xml:space="preserve"> </w:t>
            </w:r>
            <w:r w:rsidR="00D96F1B">
              <w:rPr>
                <w:rFonts w:ascii="Times New Roman" w:hAnsi="Times New Roman" w:cs="Times New Roman"/>
                <w:sz w:val="18"/>
                <w:szCs w:val="18"/>
              </w:rPr>
              <w:t>concerned</w:t>
            </w:r>
            <w:r w:rsidR="008A5167">
              <w:rPr>
                <w:rFonts w:ascii="Times New Roman" w:hAnsi="Times New Roman" w:cs="Times New Roman"/>
                <w:sz w:val="18"/>
                <w:szCs w:val="18"/>
              </w:rPr>
              <w:t>, at least in part,</w:t>
            </w:r>
            <w:r w:rsidR="00D96F1B"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by the relevant legal requirements of EU legislation </w:t>
            </w:r>
            <w:r>
              <w:rPr>
                <w:rFonts w:ascii="Times New Roman" w:hAnsi="Times New Roman" w:cs="Times New Roman"/>
                <w:sz w:val="18"/>
                <w:szCs w:val="18"/>
              </w:rPr>
              <w:t>and</w:t>
            </w:r>
            <w:r w:rsidRPr="002022DE">
              <w:rPr>
                <w:rFonts w:ascii="Times New Roman" w:hAnsi="Times New Roman" w:cs="Times New Roman"/>
                <w:sz w:val="18"/>
                <w:szCs w:val="18"/>
              </w:rPr>
              <w:t xml:space="preserve"> </w:t>
            </w:r>
            <w:r w:rsidR="00C545BE">
              <w:rPr>
                <w:rFonts w:ascii="Times New Roman" w:hAnsi="Times New Roman" w:cs="Times New Roman"/>
                <w:sz w:val="18"/>
                <w:szCs w:val="18"/>
              </w:rPr>
              <w:t xml:space="preserve">the relevant </w:t>
            </w:r>
            <w:r w:rsidRPr="002022DE">
              <w:rPr>
                <w:rFonts w:ascii="Times New Roman" w:hAnsi="Times New Roman" w:cs="Times New Roman"/>
                <w:sz w:val="18"/>
                <w:szCs w:val="18"/>
              </w:rPr>
              <w:t>standardisation request</w:t>
            </w:r>
            <w:r w:rsidR="00C545BE">
              <w:rPr>
                <w:rFonts w:ascii="Times New Roman" w:hAnsi="Times New Roman" w:cs="Times New Roman"/>
                <w:sz w:val="18"/>
                <w:szCs w:val="18"/>
              </w:rPr>
              <w:t>.</w:t>
            </w:r>
          </w:p>
        </w:tc>
        <w:tc>
          <w:tcPr>
            <w:tcW w:w="1416" w:type="dxa"/>
            <w:vAlign w:val="center"/>
          </w:tcPr>
          <w:p w14:paraId="2D1EB6B5" w14:textId="06050822"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145348364"/>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0E53FB93" w14:textId="6F415C41"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79044795"/>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46E6E442" w14:textId="5AEFE9B2" w:rsidR="00896145" w:rsidRPr="00EE5B28"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7092423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331C3779" w14:textId="77777777" w:rsidR="00896145" w:rsidRPr="00034841" w:rsidRDefault="00896145" w:rsidP="00896145">
            <w:pPr>
              <w:contextualSpacing/>
              <w:rPr>
                <w:rFonts w:ascii="Times New Roman" w:hAnsi="Times New Roman" w:cs="Times New Roman"/>
              </w:rPr>
            </w:pPr>
          </w:p>
        </w:tc>
        <w:tc>
          <w:tcPr>
            <w:tcW w:w="3253" w:type="dxa"/>
          </w:tcPr>
          <w:p w14:paraId="22CF981D" w14:textId="0551EDCB" w:rsidR="00896145" w:rsidRPr="00034841" w:rsidRDefault="00896145" w:rsidP="00896145">
            <w:pPr>
              <w:contextualSpacing/>
              <w:rPr>
                <w:rFonts w:ascii="Times New Roman" w:hAnsi="Times New Roman" w:cs="Times New Roman"/>
              </w:rPr>
            </w:pPr>
          </w:p>
        </w:tc>
        <w:tc>
          <w:tcPr>
            <w:tcW w:w="3430" w:type="dxa"/>
            <w:gridSpan w:val="3"/>
          </w:tcPr>
          <w:p w14:paraId="47BA5DDE" w14:textId="77777777" w:rsidR="00896145" w:rsidRPr="00034841" w:rsidRDefault="00896145" w:rsidP="00896145">
            <w:pPr>
              <w:contextualSpacing/>
              <w:rPr>
                <w:rFonts w:ascii="Times New Roman" w:hAnsi="Times New Roman" w:cs="Times New Roman"/>
              </w:rPr>
            </w:pPr>
          </w:p>
        </w:tc>
      </w:tr>
      <w:tr w:rsidR="00A329E7" w:rsidRPr="009D6E8A" w14:paraId="1A94C3A9" w14:textId="77777777" w:rsidTr="007672AD">
        <w:trPr>
          <w:gridAfter w:val="1"/>
          <w:wAfter w:w="18" w:type="dxa"/>
          <w:trHeight w:val="170"/>
        </w:trPr>
        <w:tc>
          <w:tcPr>
            <w:tcW w:w="6647" w:type="dxa"/>
            <w:gridSpan w:val="2"/>
            <w:vAlign w:val="center"/>
          </w:tcPr>
          <w:p w14:paraId="013DBBEF" w14:textId="7D67313A" w:rsidR="0060309A" w:rsidRPr="002022DE" w:rsidRDefault="008A5167"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4</w:t>
            </w:r>
            <w:r w:rsidRPr="002022DE">
              <w:rPr>
                <w:rFonts w:ascii="Times New Roman" w:hAnsi="Times New Roman" w:cs="Times New Roman"/>
                <w:sz w:val="18"/>
                <w:szCs w:val="18"/>
              </w:rPr>
              <w:t xml:space="preserve"> The Scope </w:t>
            </w:r>
            <w:r>
              <w:rPr>
                <w:rFonts w:ascii="Times New Roman" w:hAnsi="Times New Roman" w:cs="Times New Roman"/>
                <w:sz w:val="18"/>
                <w:szCs w:val="18"/>
              </w:rPr>
              <w:t xml:space="preserve">does not </w:t>
            </w:r>
            <w:r w:rsidRPr="002022DE">
              <w:rPr>
                <w:rFonts w:ascii="Times New Roman" w:hAnsi="Times New Roman" w:cs="Times New Roman"/>
                <w:sz w:val="18"/>
                <w:szCs w:val="18"/>
              </w:rPr>
              <w:t>set requirements</w:t>
            </w:r>
            <w:r>
              <w:rPr>
                <w:rFonts w:ascii="Times New Roman" w:hAnsi="Times New Roman" w:cs="Times New Roman"/>
                <w:sz w:val="18"/>
                <w:szCs w:val="18"/>
              </w:rPr>
              <w:t>.</w:t>
            </w:r>
          </w:p>
        </w:tc>
        <w:tc>
          <w:tcPr>
            <w:tcW w:w="1416" w:type="dxa"/>
            <w:vAlign w:val="center"/>
          </w:tcPr>
          <w:p w14:paraId="30623B02" w14:textId="77777777" w:rsidR="006C4EC1" w:rsidRPr="00FC665C" w:rsidRDefault="0092359B"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1901401964"/>
                <w14:checkbox>
                  <w14:checked w14:val="0"/>
                  <w14:checkedState w14:val="2612" w14:font="MS Gothic"/>
                  <w14:uncheckedState w14:val="2610" w14:font="MS Gothic"/>
                </w14:checkbox>
              </w:sdtPr>
              <w:sdtEndPr/>
              <w:sdtContent>
                <w:r w:rsidR="006C4EC1">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w:t>
            </w:r>
            <w:r w:rsidR="006C4EC1">
              <w:rPr>
                <w:rFonts w:ascii="Times New Roman" w:hAnsi="Times New Roman" w:cs="Times New Roman"/>
                <w:b/>
                <w:bCs/>
                <w:sz w:val="16"/>
                <w:szCs w:val="16"/>
              </w:rPr>
              <w:t>F</w:t>
            </w:r>
            <w:r w:rsidR="006C4EC1" w:rsidRPr="00FC665C">
              <w:rPr>
                <w:rFonts w:ascii="Times New Roman" w:hAnsi="Times New Roman" w:cs="Times New Roman"/>
                <w:b/>
                <w:bCs/>
                <w:sz w:val="16"/>
                <w:szCs w:val="16"/>
              </w:rPr>
              <w:t>ulfilled</w:t>
            </w:r>
          </w:p>
          <w:p w14:paraId="437E860F" w14:textId="77777777" w:rsidR="006C4EC1" w:rsidRDefault="0092359B"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369532561"/>
                <w14:checkbox>
                  <w14:checked w14:val="0"/>
                  <w14:checkedState w14:val="2612" w14:font="MS Gothic"/>
                  <w14:uncheckedState w14:val="2610" w14:font="MS Gothic"/>
                </w14:checkbox>
              </w:sdtPr>
              <w:sdtEndPr/>
              <w:sdtContent>
                <w:r w:rsidR="006C4EC1" w:rsidRPr="00FC665C">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Not fulfilled</w:t>
            </w:r>
          </w:p>
          <w:p w14:paraId="385F679D" w14:textId="67E9B39E" w:rsidR="0060309A" w:rsidRDefault="0092359B" w:rsidP="006C4EC1">
            <w:pPr>
              <w:contextualSpacing/>
              <w:rPr>
                <w:rFonts w:ascii="Times New Roman" w:hAnsi="Times New Roman" w:cs="Times New Roman"/>
                <w:b/>
                <w:bCs/>
                <w:sz w:val="16"/>
                <w:szCs w:val="16"/>
              </w:rPr>
            </w:pPr>
            <w:sdt>
              <w:sdtPr>
                <w:rPr>
                  <w:rFonts w:ascii="Times New Roman" w:hAnsi="Times New Roman" w:cs="Times New Roman"/>
                  <w:b/>
                  <w:bCs/>
                  <w:sz w:val="16"/>
                  <w:szCs w:val="16"/>
                </w:rPr>
                <w:id w:val="628294313"/>
                <w14:checkbox>
                  <w14:checked w14:val="0"/>
                  <w14:checkedState w14:val="2612" w14:font="MS Gothic"/>
                  <w14:uncheckedState w14:val="2610" w14:font="MS Gothic"/>
                </w14:checkbox>
              </w:sdtPr>
              <w:sdtEndPr/>
              <w:sdtContent>
                <w:r w:rsidR="006C4EC1">
                  <w:rPr>
                    <w:rFonts w:ascii="MS Gothic" w:eastAsia="MS Gothic" w:hAnsi="MS Gothic" w:cs="Times New Roman" w:hint="eastAsia"/>
                    <w:b/>
                    <w:bCs/>
                    <w:sz w:val="16"/>
                    <w:szCs w:val="16"/>
                  </w:rPr>
                  <w:t>☐</w:t>
                </w:r>
              </w:sdtContent>
            </w:sdt>
            <w:r w:rsidR="006C4EC1" w:rsidRPr="00FC665C">
              <w:rPr>
                <w:rFonts w:ascii="Times New Roman" w:hAnsi="Times New Roman" w:cs="Times New Roman"/>
                <w:b/>
                <w:bCs/>
                <w:sz w:val="16"/>
                <w:szCs w:val="16"/>
              </w:rPr>
              <w:t xml:space="preserve"> N/A</w:t>
            </w:r>
          </w:p>
        </w:tc>
        <w:tc>
          <w:tcPr>
            <w:tcW w:w="1131" w:type="dxa"/>
          </w:tcPr>
          <w:p w14:paraId="3F16B6D2" w14:textId="77777777" w:rsidR="0060309A" w:rsidRPr="00034841" w:rsidRDefault="0060309A" w:rsidP="00896145">
            <w:pPr>
              <w:contextualSpacing/>
              <w:rPr>
                <w:rFonts w:ascii="Times New Roman" w:hAnsi="Times New Roman" w:cs="Times New Roman"/>
              </w:rPr>
            </w:pPr>
          </w:p>
        </w:tc>
        <w:tc>
          <w:tcPr>
            <w:tcW w:w="3253" w:type="dxa"/>
          </w:tcPr>
          <w:p w14:paraId="657071D9" w14:textId="77777777" w:rsidR="0060309A" w:rsidRPr="00034841" w:rsidRDefault="0060309A" w:rsidP="00896145">
            <w:pPr>
              <w:contextualSpacing/>
              <w:rPr>
                <w:rFonts w:ascii="Times New Roman" w:hAnsi="Times New Roman" w:cs="Times New Roman"/>
              </w:rPr>
            </w:pPr>
          </w:p>
        </w:tc>
        <w:tc>
          <w:tcPr>
            <w:tcW w:w="3412" w:type="dxa"/>
            <w:gridSpan w:val="2"/>
          </w:tcPr>
          <w:p w14:paraId="25CC90B0" w14:textId="77777777" w:rsidR="0060309A" w:rsidRPr="00034841" w:rsidRDefault="0060309A" w:rsidP="00896145">
            <w:pPr>
              <w:contextualSpacing/>
              <w:rPr>
                <w:rFonts w:ascii="Times New Roman" w:hAnsi="Times New Roman" w:cs="Times New Roman"/>
              </w:rPr>
            </w:pPr>
          </w:p>
        </w:tc>
      </w:tr>
      <w:tr w:rsidR="008A5167" w:rsidRPr="009D6E8A" w14:paraId="342CE1B8" w14:textId="77777777" w:rsidTr="007672AD">
        <w:trPr>
          <w:gridAfter w:val="1"/>
          <w:wAfter w:w="18" w:type="dxa"/>
          <w:trHeight w:val="170"/>
        </w:trPr>
        <w:tc>
          <w:tcPr>
            <w:tcW w:w="6647" w:type="dxa"/>
            <w:gridSpan w:val="2"/>
            <w:vAlign w:val="center"/>
          </w:tcPr>
          <w:p w14:paraId="30B3EC8C" w14:textId="6FEDB3E6" w:rsidR="008A5167" w:rsidRPr="002022DE" w:rsidRDefault="008A5167"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5</w:t>
            </w:r>
            <w:r w:rsidRPr="002022DE">
              <w:rPr>
                <w:rFonts w:ascii="Times New Roman" w:hAnsi="Times New Roman" w:cs="Times New Roman"/>
                <w:sz w:val="18"/>
                <w:szCs w:val="18"/>
              </w:rPr>
              <w:t xml:space="preserve"> The Scope covers products</w:t>
            </w:r>
            <w:r>
              <w:rPr>
                <w:rFonts w:ascii="Times New Roman" w:hAnsi="Times New Roman" w:cs="Times New Roman"/>
                <w:sz w:val="18"/>
                <w:szCs w:val="18"/>
              </w:rPr>
              <w:t>, services or aspects</w:t>
            </w:r>
            <w:r w:rsidRPr="002022DE">
              <w:rPr>
                <w:rFonts w:ascii="Times New Roman" w:hAnsi="Times New Roman" w:cs="Times New Roman"/>
                <w:sz w:val="18"/>
                <w:szCs w:val="18"/>
              </w:rPr>
              <w:t xml:space="preserve"> </w:t>
            </w:r>
            <w:r>
              <w:rPr>
                <w:rFonts w:ascii="Times New Roman" w:hAnsi="Times New Roman" w:cs="Times New Roman"/>
                <w:sz w:val="18"/>
                <w:szCs w:val="18"/>
              </w:rPr>
              <w:t>not concerned</w:t>
            </w:r>
            <w:r w:rsidRPr="002022DE">
              <w:rPr>
                <w:rFonts w:ascii="Times New Roman" w:hAnsi="Times New Roman" w:cs="Times New Roman"/>
                <w:sz w:val="18"/>
                <w:szCs w:val="18"/>
              </w:rPr>
              <w:t xml:space="preserve"> by the relevant legal requirements of EU legislation </w:t>
            </w:r>
            <w:r>
              <w:rPr>
                <w:rFonts w:ascii="Times New Roman" w:hAnsi="Times New Roman" w:cs="Times New Roman"/>
                <w:sz w:val="18"/>
                <w:szCs w:val="18"/>
              </w:rPr>
              <w:t>or</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the relevant </w:t>
            </w:r>
            <w:r w:rsidRPr="002022DE">
              <w:rPr>
                <w:rFonts w:ascii="Times New Roman" w:hAnsi="Times New Roman" w:cs="Times New Roman"/>
                <w:sz w:val="18"/>
                <w:szCs w:val="18"/>
              </w:rPr>
              <w:t>standardisation request,</w:t>
            </w:r>
            <w:r>
              <w:rPr>
                <w:rFonts w:ascii="Times New Roman" w:hAnsi="Times New Roman" w:cs="Times New Roman"/>
                <w:sz w:val="18"/>
                <w:szCs w:val="18"/>
              </w:rPr>
              <w:t xml:space="preserve"> but the </w:t>
            </w:r>
            <w:r w:rsidRPr="002022DE">
              <w:rPr>
                <w:rFonts w:ascii="Times New Roman" w:hAnsi="Times New Roman" w:cs="Times New Roman"/>
                <w:sz w:val="18"/>
                <w:szCs w:val="18"/>
              </w:rPr>
              <w:t>organisation/subdivision of technical content</w:t>
            </w:r>
            <w:r>
              <w:rPr>
                <w:rFonts w:ascii="Times New Roman" w:hAnsi="Times New Roman" w:cs="Times New Roman"/>
                <w:sz w:val="18"/>
                <w:szCs w:val="18"/>
              </w:rPr>
              <w:t xml:space="preserve"> and the Annex A/Z allow to precisely identify the parts in support of the EU legislation.</w:t>
            </w:r>
          </w:p>
        </w:tc>
        <w:tc>
          <w:tcPr>
            <w:tcW w:w="1416" w:type="dxa"/>
            <w:vAlign w:val="center"/>
          </w:tcPr>
          <w:p w14:paraId="05E1104C" w14:textId="77777777" w:rsidR="008A5167" w:rsidRPr="00FC665C" w:rsidRDefault="0092359B" w:rsidP="008A5167">
            <w:pPr>
              <w:contextualSpacing/>
              <w:rPr>
                <w:rFonts w:ascii="Times New Roman" w:hAnsi="Times New Roman" w:cs="Times New Roman"/>
                <w:b/>
                <w:bCs/>
                <w:sz w:val="16"/>
                <w:szCs w:val="16"/>
              </w:rPr>
            </w:pPr>
            <w:sdt>
              <w:sdtPr>
                <w:rPr>
                  <w:rFonts w:ascii="Times New Roman" w:hAnsi="Times New Roman" w:cs="Times New Roman"/>
                  <w:b/>
                  <w:bCs/>
                  <w:sz w:val="16"/>
                  <w:szCs w:val="16"/>
                </w:rPr>
                <w:id w:val="1710143260"/>
                <w14:checkbox>
                  <w14:checked w14:val="0"/>
                  <w14:checkedState w14:val="2612" w14:font="MS Gothic"/>
                  <w14:uncheckedState w14:val="2610" w14:font="MS Gothic"/>
                </w14:checkbox>
              </w:sdtPr>
              <w:sdtEndPr/>
              <w:sdtContent>
                <w:r w:rsidR="008A5167">
                  <w:rPr>
                    <w:rFonts w:ascii="MS Gothic" w:eastAsia="MS Gothic" w:hAnsi="MS Gothic" w:cs="Times New Roman" w:hint="eastAsia"/>
                    <w:b/>
                    <w:bCs/>
                    <w:sz w:val="16"/>
                    <w:szCs w:val="16"/>
                  </w:rPr>
                  <w:t>☐</w:t>
                </w:r>
              </w:sdtContent>
            </w:sdt>
            <w:r w:rsidR="008A5167" w:rsidRPr="00FC665C">
              <w:rPr>
                <w:rFonts w:ascii="Times New Roman" w:hAnsi="Times New Roman" w:cs="Times New Roman"/>
                <w:b/>
                <w:bCs/>
                <w:sz w:val="16"/>
                <w:szCs w:val="16"/>
              </w:rPr>
              <w:t xml:space="preserve"> </w:t>
            </w:r>
            <w:r w:rsidR="008A5167">
              <w:rPr>
                <w:rFonts w:ascii="Times New Roman" w:hAnsi="Times New Roman" w:cs="Times New Roman"/>
                <w:b/>
                <w:bCs/>
                <w:sz w:val="16"/>
                <w:szCs w:val="16"/>
              </w:rPr>
              <w:t>F</w:t>
            </w:r>
            <w:r w:rsidR="008A5167" w:rsidRPr="00FC665C">
              <w:rPr>
                <w:rFonts w:ascii="Times New Roman" w:hAnsi="Times New Roman" w:cs="Times New Roman"/>
                <w:b/>
                <w:bCs/>
                <w:sz w:val="16"/>
                <w:szCs w:val="16"/>
              </w:rPr>
              <w:t>ulfilled</w:t>
            </w:r>
          </w:p>
          <w:p w14:paraId="263AE943" w14:textId="77777777" w:rsidR="008A5167" w:rsidRDefault="0092359B" w:rsidP="008A5167">
            <w:pPr>
              <w:contextualSpacing/>
              <w:rPr>
                <w:rFonts w:ascii="Times New Roman" w:hAnsi="Times New Roman" w:cs="Times New Roman"/>
                <w:b/>
                <w:bCs/>
                <w:sz w:val="16"/>
                <w:szCs w:val="16"/>
              </w:rPr>
            </w:pPr>
            <w:sdt>
              <w:sdtPr>
                <w:rPr>
                  <w:rFonts w:ascii="Times New Roman" w:hAnsi="Times New Roman" w:cs="Times New Roman"/>
                  <w:b/>
                  <w:bCs/>
                  <w:sz w:val="16"/>
                  <w:szCs w:val="16"/>
                </w:rPr>
                <w:id w:val="315390790"/>
                <w14:checkbox>
                  <w14:checked w14:val="0"/>
                  <w14:checkedState w14:val="2612" w14:font="MS Gothic"/>
                  <w14:uncheckedState w14:val="2610" w14:font="MS Gothic"/>
                </w14:checkbox>
              </w:sdtPr>
              <w:sdtEndPr/>
              <w:sdtContent>
                <w:r w:rsidR="008A5167" w:rsidRPr="00FC665C">
                  <w:rPr>
                    <w:rFonts w:ascii="MS Gothic" w:eastAsia="MS Gothic" w:hAnsi="MS Gothic" w:cs="Times New Roman" w:hint="eastAsia"/>
                    <w:b/>
                    <w:bCs/>
                    <w:sz w:val="16"/>
                    <w:szCs w:val="16"/>
                  </w:rPr>
                  <w:t>☐</w:t>
                </w:r>
              </w:sdtContent>
            </w:sdt>
            <w:r w:rsidR="008A5167" w:rsidRPr="00FC665C">
              <w:rPr>
                <w:rFonts w:ascii="Times New Roman" w:hAnsi="Times New Roman" w:cs="Times New Roman"/>
                <w:b/>
                <w:bCs/>
                <w:sz w:val="16"/>
                <w:szCs w:val="16"/>
              </w:rPr>
              <w:t xml:space="preserve"> Not fulfilled</w:t>
            </w:r>
          </w:p>
          <w:p w14:paraId="01867AE6" w14:textId="3D1364EA" w:rsidR="008A5167" w:rsidRDefault="0092359B" w:rsidP="008A5167">
            <w:pPr>
              <w:contextualSpacing/>
              <w:rPr>
                <w:rFonts w:ascii="Times New Roman" w:hAnsi="Times New Roman" w:cs="Times New Roman"/>
                <w:b/>
                <w:bCs/>
                <w:sz w:val="16"/>
                <w:szCs w:val="16"/>
              </w:rPr>
            </w:pPr>
            <w:sdt>
              <w:sdtPr>
                <w:rPr>
                  <w:rFonts w:ascii="Times New Roman" w:hAnsi="Times New Roman" w:cs="Times New Roman"/>
                  <w:b/>
                  <w:bCs/>
                  <w:sz w:val="16"/>
                  <w:szCs w:val="16"/>
                </w:rPr>
                <w:id w:val="-1728530093"/>
                <w14:checkbox>
                  <w14:checked w14:val="0"/>
                  <w14:checkedState w14:val="2612" w14:font="MS Gothic"/>
                  <w14:uncheckedState w14:val="2610" w14:font="MS Gothic"/>
                </w14:checkbox>
              </w:sdtPr>
              <w:sdtEndPr/>
              <w:sdtContent>
                <w:r w:rsidR="008A5167">
                  <w:rPr>
                    <w:rFonts w:ascii="MS Gothic" w:eastAsia="MS Gothic" w:hAnsi="MS Gothic" w:cs="Times New Roman" w:hint="eastAsia"/>
                    <w:b/>
                    <w:bCs/>
                    <w:sz w:val="16"/>
                    <w:szCs w:val="16"/>
                  </w:rPr>
                  <w:t>☐</w:t>
                </w:r>
              </w:sdtContent>
            </w:sdt>
            <w:r w:rsidR="008A5167" w:rsidRPr="00FC665C">
              <w:rPr>
                <w:rFonts w:ascii="Times New Roman" w:hAnsi="Times New Roman" w:cs="Times New Roman"/>
                <w:b/>
                <w:bCs/>
                <w:sz w:val="16"/>
                <w:szCs w:val="16"/>
              </w:rPr>
              <w:t xml:space="preserve"> N/A</w:t>
            </w:r>
          </w:p>
        </w:tc>
        <w:tc>
          <w:tcPr>
            <w:tcW w:w="1131" w:type="dxa"/>
          </w:tcPr>
          <w:p w14:paraId="1F257A56" w14:textId="77777777" w:rsidR="008A5167" w:rsidRPr="00034841" w:rsidRDefault="008A5167" w:rsidP="00896145">
            <w:pPr>
              <w:contextualSpacing/>
              <w:rPr>
                <w:rFonts w:ascii="Times New Roman" w:hAnsi="Times New Roman" w:cs="Times New Roman"/>
              </w:rPr>
            </w:pPr>
          </w:p>
        </w:tc>
        <w:tc>
          <w:tcPr>
            <w:tcW w:w="3253" w:type="dxa"/>
          </w:tcPr>
          <w:p w14:paraId="7BD2F23B" w14:textId="77777777" w:rsidR="008A5167" w:rsidRPr="00034841" w:rsidRDefault="008A5167" w:rsidP="00896145">
            <w:pPr>
              <w:contextualSpacing/>
              <w:rPr>
                <w:rFonts w:ascii="Times New Roman" w:hAnsi="Times New Roman" w:cs="Times New Roman"/>
              </w:rPr>
            </w:pPr>
          </w:p>
        </w:tc>
        <w:tc>
          <w:tcPr>
            <w:tcW w:w="3412" w:type="dxa"/>
            <w:gridSpan w:val="2"/>
          </w:tcPr>
          <w:p w14:paraId="66A3C797" w14:textId="77777777" w:rsidR="008A5167" w:rsidRPr="00034841" w:rsidRDefault="008A5167" w:rsidP="00896145">
            <w:pPr>
              <w:contextualSpacing/>
              <w:rPr>
                <w:rFonts w:ascii="Times New Roman" w:hAnsi="Times New Roman" w:cs="Times New Roman"/>
              </w:rPr>
            </w:pPr>
          </w:p>
        </w:tc>
      </w:tr>
      <w:tr w:rsidR="00A329E7" w:rsidRPr="009D6E8A" w14:paraId="3B4B5024" w14:textId="77777777" w:rsidTr="007672AD">
        <w:trPr>
          <w:gridAfter w:val="2"/>
          <w:wAfter w:w="36" w:type="dxa"/>
          <w:trHeight w:val="170"/>
        </w:trPr>
        <w:tc>
          <w:tcPr>
            <w:tcW w:w="6647" w:type="dxa"/>
            <w:gridSpan w:val="2"/>
            <w:vAlign w:val="center"/>
          </w:tcPr>
          <w:p w14:paraId="0A3D6797" w14:textId="312AC788" w:rsidR="00FC7277" w:rsidRDefault="00CB7C5F" w:rsidP="00DF66C8">
            <w:pPr>
              <w:jc w:val="both"/>
              <w:rPr>
                <w:rFonts w:ascii="Times New Roman" w:hAnsi="Times New Roman" w:cs="Times New Roman"/>
                <w:sz w:val="18"/>
                <w:szCs w:val="18"/>
              </w:rPr>
            </w:pPr>
            <w:r>
              <w:rPr>
                <w:rFonts w:ascii="Times New Roman" w:hAnsi="Times New Roman" w:cs="Times New Roman"/>
                <w:sz w:val="18"/>
                <w:szCs w:val="18"/>
              </w:rPr>
              <w:t>1.2.</w:t>
            </w:r>
            <w:r w:rsidR="008A5167">
              <w:rPr>
                <w:rFonts w:ascii="Times New Roman" w:hAnsi="Times New Roman" w:cs="Times New Roman"/>
                <w:sz w:val="18"/>
                <w:szCs w:val="18"/>
              </w:rPr>
              <w:t>6</w:t>
            </w:r>
            <w:r>
              <w:rPr>
                <w:rFonts w:ascii="Times New Roman" w:hAnsi="Times New Roman" w:cs="Times New Roman"/>
                <w:sz w:val="18"/>
                <w:szCs w:val="18"/>
              </w:rPr>
              <w:t xml:space="preserve"> </w:t>
            </w:r>
            <w:r w:rsidR="00A31BF2">
              <w:rPr>
                <w:rFonts w:ascii="Times New Roman" w:hAnsi="Times New Roman" w:cs="Times New Roman"/>
                <w:sz w:val="18"/>
                <w:szCs w:val="18"/>
              </w:rPr>
              <w:t xml:space="preserve">The standard specifies </w:t>
            </w:r>
          </w:p>
          <w:p w14:paraId="2EDEDC1C" w14:textId="77777777" w:rsidR="00A31BF2" w:rsidRDefault="00A31BF2" w:rsidP="00DF66C8">
            <w:pPr>
              <w:pStyle w:val="ListParagraph"/>
              <w:numPr>
                <w:ilvl w:val="0"/>
                <w:numId w:val="27"/>
              </w:numPr>
              <w:jc w:val="both"/>
              <w:rPr>
                <w:rFonts w:ascii="Times New Roman" w:hAnsi="Times New Roman" w:cs="Times New Roman"/>
                <w:sz w:val="18"/>
                <w:szCs w:val="18"/>
              </w:rPr>
            </w:pPr>
            <w:r w:rsidRPr="00AB0488">
              <w:rPr>
                <w:rFonts w:ascii="Times New Roman" w:hAnsi="Times New Roman" w:cs="Times New Roman"/>
                <w:sz w:val="18"/>
                <w:szCs w:val="18"/>
              </w:rPr>
              <w:t xml:space="preserve">the intended use which it </w:t>
            </w:r>
            <w:proofErr w:type="gramStart"/>
            <w:r w:rsidRPr="00AB0488">
              <w:rPr>
                <w:rFonts w:ascii="Times New Roman" w:hAnsi="Times New Roman" w:cs="Times New Roman"/>
                <w:sz w:val="18"/>
                <w:szCs w:val="18"/>
              </w:rPr>
              <w:t>addresses</w:t>
            </w:r>
            <w:r w:rsidR="00FC7277">
              <w:rPr>
                <w:rFonts w:ascii="Times New Roman" w:hAnsi="Times New Roman" w:cs="Times New Roman"/>
                <w:sz w:val="18"/>
                <w:szCs w:val="18"/>
              </w:rPr>
              <w:t>;</w:t>
            </w:r>
            <w:proofErr w:type="gramEnd"/>
          </w:p>
          <w:p w14:paraId="407F3DEB" w14:textId="6D36C1A1" w:rsidR="00FC7277" w:rsidRDefault="0084571B" w:rsidP="00DF66C8">
            <w:pPr>
              <w:pStyle w:val="ListParagraph"/>
              <w:numPr>
                <w:ilvl w:val="0"/>
                <w:numId w:val="27"/>
              </w:numPr>
              <w:jc w:val="both"/>
              <w:rPr>
                <w:rFonts w:ascii="Times New Roman" w:hAnsi="Times New Roman" w:cs="Times New Roman"/>
                <w:sz w:val="18"/>
                <w:szCs w:val="18"/>
              </w:rPr>
            </w:pPr>
            <w:r w:rsidRPr="00C33782">
              <w:rPr>
                <w:rFonts w:ascii="Times New Roman" w:hAnsi="Times New Roman" w:cs="Times New Roman"/>
                <w:sz w:val="18"/>
                <w:szCs w:val="18"/>
              </w:rPr>
              <w:t xml:space="preserve">the </w:t>
            </w:r>
            <w:r w:rsidR="00E625A1">
              <w:rPr>
                <w:rFonts w:ascii="Times New Roman" w:hAnsi="Times New Roman" w:cs="Times New Roman"/>
                <w:sz w:val="18"/>
                <w:szCs w:val="18"/>
              </w:rPr>
              <w:t>reasonably</w:t>
            </w:r>
            <w:r>
              <w:rPr>
                <w:rFonts w:ascii="Times New Roman" w:hAnsi="Times New Roman" w:cs="Times New Roman"/>
                <w:sz w:val="18"/>
                <w:szCs w:val="18"/>
              </w:rPr>
              <w:t xml:space="preserve"> foreseeable</w:t>
            </w:r>
            <w:r w:rsidRPr="00C33782">
              <w:rPr>
                <w:rFonts w:ascii="Times New Roman" w:hAnsi="Times New Roman" w:cs="Times New Roman"/>
                <w:sz w:val="18"/>
                <w:szCs w:val="18"/>
              </w:rPr>
              <w:t xml:space="preserve"> use which it addresses</w:t>
            </w:r>
            <w:r>
              <w:rPr>
                <w:rFonts w:ascii="Times New Roman" w:hAnsi="Times New Roman" w:cs="Times New Roman"/>
                <w:sz w:val="18"/>
                <w:szCs w:val="18"/>
              </w:rPr>
              <w:t xml:space="preserve">, </w:t>
            </w:r>
            <w:r w:rsidR="00FC7277">
              <w:rPr>
                <w:rFonts w:ascii="Times New Roman" w:hAnsi="Times New Roman" w:cs="Times New Roman"/>
                <w:sz w:val="18"/>
                <w:szCs w:val="18"/>
              </w:rPr>
              <w:t xml:space="preserve">if foreseen by the related </w:t>
            </w:r>
            <w:proofErr w:type="gramStart"/>
            <w:r w:rsidR="00FC7277">
              <w:rPr>
                <w:rFonts w:ascii="Times New Roman" w:hAnsi="Times New Roman" w:cs="Times New Roman"/>
                <w:sz w:val="18"/>
                <w:szCs w:val="18"/>
              </w:rPr>
              <w:t>legislation</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p>
          <w:p w14:paraId="12B51DA0" w14:textId="0338A417" w:rsidR="0084571B" w:rsidRPr="00AB0488" w:rsidRDefault="0084571B" w:rsidP="00DF66C8">
            <w:pPr>
              <w:pStyle w:val="ListParagraph"/>
              <w:numPr>
                <w:ilvl w:val="0"/>
                <w:numId w:val="27"/>
              </w:numPr>
              <w:jc w:val="both"/>
              <w:rPr>
                <w:rFonts w:ascii="Times New Roman" w:hAnsi="Times New Roman" w:cs="Times New Roman"/>
                <w:sz w:val="18"/>
                <w:szCs w:val="18"/>
              </w:rPr>
            </w:pPr>
            <w:r w:rsidRPr="00C33782">
              <w:rPr>
                <w:rFonts w:ascii="Times New Roman" w:hAnsi="Times New Roman" w:cs="Times New Roman"/>
                <w:sz w:val="18"/>
                <w:szCs w:val="18"/>
              </w:rPr>
              <w:t xml:space="preserve">the </w:t>
            </w:r>
            <w:r>
              <w:rPr>
                <w:rFonts w:ascii="Times New Roman" w:hAnsi="Times New Roman" w:cs="Times New Roman"/>
                <w:sz w:val="18"/>
                <w:szCs w:val="18"/>
              </w:rPr>
              <w:t>mis</w:t>
            </w:r>
            <w:r w:rsidRPr="00C33782">
              <w:rPr>
                <w:rFonts w:ascii="Times New Roman" w:hAnsi="Times New Roman" w:cs="Times New Roman"/>
                <w:sz w:val="18"/>
                <w:szCs w:val="18"/>
              </w:rPr>
              <w:t>use which it addresses</w:t>
            </w:r>
            <w:r>
              <w:rPr>
                <w:rFonts w:ascii="Times New Roman" w:hAnsi="Times New Roman" w:cs="Times New Roman"/>
                <w:sz w:val="18"/>
                <w:szCs w:val="18"/>
              </w:rPr>
              <w:t>, if foreseen by the related legislation</w:t>
            </w:r>
            <w:r w:rsidR="0005417C">
              <w:rPr>
                <w:rFonts w:ascii="Times New Roman" w:hAnsi="Times New Roman" w:cs="Times New Roman"/>
                <w:sz w:val="18"/>
                <w:szCs w:val="18"/>
              </w:rPr>
              <w:t>.</w:t>
            </w:r>
          </w:p>
        </w:tc>
        <w:tc>
          <w:tcPr>
            <w:tcW w:w="1416" w:type="dxa"/>
            <w:vAlign w:val="center"/>
          </w:tcPr>
          <w:p w14:paraId="30BD6034" w14:textId="77777777" w:rsidR="0042311E" w:rsidRPr="00FC665C" w:rsidRDefault="0092359B"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1118945388"/>
                <w14:checkbox>
                  <w14:checked w14:val="0"/>
                  <w14:checkedState w14:val="2612" w14:font="MS Gothic"/>
                  <w14:uncheckedState w14:val="2610" w14:font="MS Gothic"/>
                </w14:checkbox>
              </w:sdtPr>
              <w:sdtEndPr/>
              <w:sdtContent>
                <w:r w:rsidR="0042311E">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w:t>
            </w:r>
            <w:r w:rsidR="0042311E">
              <w:rPr>
                <w:rFonts w:ascii="Times New Roman" w:hAnsi="Times New Roman" w:cs="Times New Roman"/>
                <w:b/>
                <w:bCs/>
                <w:sz w:val="16"/>
                <w:szCs w:val="16"/>
              </w:rPr>
              <w:t>F</w:t>
            </w:r>
            <w:r w:rsidR="0042311E" w:rsidRPr="00FC665C">
              <w:rPr>
                <w:rFonts w:ascii="Times New Roman" w:hAnsi="Times New Roman" w:cs="Times New Roman"/>
                <w:b/>
                <w:bCs/>
                <w:sz w:val="16"/>
                <w:szCs w:val="16"/>
              </w:rPr>
              <w:t>ulfilled</w:t>
            </w:r>
          </w:p>
          <w:p w14:paraId="6C2081A8" w14:textId="77777777" w:rsidR="0042311E" w:rsidRDefault="0092359B"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1227572997"/>
                <w14:checkbox>
                  <w14:checked w14:val="0"/>
                  <w14:checkedState w14:val="2612" w14:font="MS Gothic"/>
                  <w14:uncheckedState w14:val="2610" w14:font="MS Gothic"/>
                </w14:checkbox>
              </w:sdtPr>
              <w:sdtEndPr/>
              <w:sdtContent>
                <w:r w:rsidR="0042311E" w:rsidRPr="00FC665C">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Not fulfilled</w:t>
            </w:r>
          </w:p>
          <w:p w14:paraId="493E407E" w14:textId="361AF0E9" w:rsidR="00A31BF2" w:rsidRDefault="0092359B" w:rsidP="0042311E">
            <w:pPr>
              <w:contextualSpacing/>
              <w:rPr>
                <w:rFonts w:ascii="Times New Roman" w:hAnsi="Times New Roman" w:cs="Times New Roman"/>
                <w:b/>
                <w:bCs/>
                <w:sz w:val="16"/>
                <w:szCs w:val="16"/>
              </w:rPr>
            </w:pPr>
            <w:sdt>
              <w:sdtPr>
                <w:rPr>
                  <w:rFonts w:ascii="Times New Roman" w:hAnsi="Times New Roman" w:cs="Times New Roman"/>
                  <w:b/>
                  <w:bCs/>
                  <w:sz w:val="16"/>
                  <w:szCs w:val="16"/>
                </w:rPr>
                <w:id w:val="-422873185"/>
                <w14:checkbox>
                  <w14:checked w14:val="0"/>
                  <w14:checkedState w14:val="2612" w14:font="MS Gothic"/>
                  <w14:uncheckedState w14:val="2610" w14:font="MS Gothic"/>
                </w14:checkbox>
              </w:sdtPr>
              <w:sdtEndPr/>
              <w:sdtContent>
                <w:r w:rsidR="0042311E">
                  <w:rPr>
                    <w:rFonts w:ascii="MS Gothic" w:eastAsia="MS Gothic" w:hAnsi="MS Gothic" w:cs="Times New Roman" w:hint="eastAsia"/>
                    <w:b/>
                    <w:bCs/>
                    <w:sz w:val="16"/>
                    <w:szCs w:val="16"/>
                  </w:rPr>
                  <w:t>☐</w:t>
                </w:r>
              </w:sdtContent>
            </w:sdt>
            <w:r w:rsidR="0042311E" w:rsidRPr="00FC665C">
              <w:rPr>
                <w:rFonts w:ascii="Times New Roman" w:hAnsi="Times New Roman" w:cs="Times New Roman"/>
                <w:b/>
                <w:bCs/>
                <w:sz w:val="16"/>
                <w:szCs w:val="16"/>
              </w:rPr>
              <w:t xml:space="preserve"> N/A</w:t>
            </w:r>
          </w:p>
        </w:tc>
        <w:tc>
          <w:tcPr>
            <w:tcW w:w="1131" w:type="dxa"/>
          </w:tcPr>
          <w:p w14:paraId="743CF28B" w14:textId="77777777" w:rsidR="00A31BF2" w:rsidRPr="00034841" w:rsidRDefault="00A31BF2" w:rsidP="00896145">
            <w:pPr>
              <w:contextualSpacing/>
              <w:rPr>
                <w:rFonts w:ascii="Times New Roman" w:hAnsi="Times New Roman" w:cs="Times New Roman"/>
              </w:rPr>
            </w:pPr>
          </w:p>
        </w:tc>
        <w:tc>
          <w:tcPr>
            <w:tcW w:w="3253" w:type="dxa"/>
          </w:tcPr>
          <w:p w14:paraId="6131B75B" w14:textId="77777777" w:rsidR="00A31BF2" w:rsidRPr="00034841" w:rsidRDefault="00A31BF2" w:rsidP="00896145">
            <w:pPr>
              <w:contextualSpacing/>
              <w:rPr>
                <w:rFonts w:ascii="Times New Roman" w:hAnsi="Times New Roman" w:cs="Times New Roman"/>
              </w:rPr>
            </w:pPr>
          </w:p>
        </w:tc>
        <w:tc>
          <w:tcPr>
            <w:tcW w:w="3394" w:type="dxa"/>
          </w:tcPr>
          <w:p w14:paraId="4B53F773" w14:textId="77777777" w:rsidR="00A31BF2" w:rsidRPr="00034841" w:rsidRDefault="00A31BF2" w:rsidP="00896145">
            <w:pPr>
              <w:contextualSpacing/>
              <w:rPr>
                <w:rFonts w:ascii="Times New Roman" w:hAnsi="Times New Roman" w:cs="Times New Roman"/>
              </w:rPr>
            </w:pPr>
          </w:p>
        </w:tc>
      </w:tr>
      <w:tr w:rsidR="00896145" w:rsidRPr="009D6E8A" w14:paraId="791476B2" w14:textId="78EB8EEE" w:rsidTr="007672AD">
        <w:trPr>
          <w:trHeight w:val="21"/>
        </w:trPr>
        <w:tc>
          <w:tcPr>
            <w:tcW w:w="6647" w:type="dxa"/>
            <w:gridSpan w:val="2"/>
            <w:vAlign w:val="center"/>
          </w:tcPr>
          <w:p w14:paraId="5151EB89" w14:textId="1803E0AD" w:rsidR="00896145" w:rsidRPr="009D6E8A" w:rsidRDefault="00896145" w:rsidP="00DF66C8">
            <w:pPr>
              <w:jc w:val="both"/>
              <w:rPr>
                <w:rFonts w:ascii="Times New Roman" w:hAnsi="Times New Roman" w:cs="Times New Roman"/>
                <w:sz w:val="20"/>
                <w:szCs w:val="20"/>
              </w:rPr>
            </w:pPr>
            <w:r w:rsidRPr="002022DE">
              <w:rPr>
                <w:rFonts w:ascii="Times New Roman" w:hAnsi="Times New Roman" w:cs="Times New Roman"/>
                <w:sz w:val="18"/>
                <w:szCs w:val="18"/>
              </w:rPr>
              <w:t>1.2.</w:t>
            </w:r>
            <w:r w:rsidR="006C4EC1">
              <w:rPr>
                <w:rFonts w:ascii="Times New Roman" w:hAnsi="Times New Roman" w:cs="Times New Roman"/>
                <w:sz w:val="18"/>
                <w:szCs w:val="18"/>
              </w:rPr>
              <w:t>7</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The Scope </w:t>
            </w:r>
            <w:r>
              <w:rPr>
                <w:rFonts w:ascii="Times New Roman" w:hAnsi="Times New Roman" w:cs="Times New Roman"/>
                <w:sz w:val="18"/>
                <w:szCs w:val="18"/>
              </w:rPr>
              <w:t>includes</w:t>
            </w:r>
            <w:r w:rsidRPr="002022DE">
              <w:rPr>
                <w:rFonts w:ascii="Times New Roman" w:hAnsi="Times New Roman" w:cs="Times New Roman"/>
                <w:sz w:val="18"/>
                <w:szCs w:val="18"/>
              </w:rPr>
              <w:t xml:space="preserve"> products or aspects that are expected to be covered by the standard according to its title or Annex </w:t>
            </w:r>
            <w:r w:rsidR="00CB7C5F">
              <w:rPr>
                <w:rFonts w:ascii="Times New Roman" w:hAnsi="Times New Roman" w:cs="Times New Roman"/>
                <w:sz w:val="18"/>
                <w:szCs w:val="18"/>
              </w:rPr>
              <w:t>A/</w:t>
            </w:r>
            <w:r w:rsidRPr="002022DE">
              <w:rPr>
                <w:rFonts w:ascii="Times New Roman" w:hAnsi="Times New Roman" w:cs="Times New Roman"/>
                <w:sz w:val="18"/>
                <w:szCs w:val="18"/>
              </w:rPr>
              <w:t xml:space="preserve">Z </w:t>
            </w:r>
            <w:proofErr w:type="gramStart"/>
            <w:r w:rsidRPr="002022DE">
              <w:rPr>
                <w:rFonts w:ascii="Times New Roman" w:hAnsi="Times New Roman" w:cs="Times New Roman"/>
                <w:sz w:val="18"/>
                <w:szCs w:val="18"/>
              </w:rPr>
              <w:t>in order to</w:t>
            </w:r>
            <w:proofErr w:type="gramEnd"/>
            <w:r w:rsidRPr="002022DE">
              <w:rPr>
                <w:rFonts w:ascii="Times New Roman" w:hAnsi="Times New Roman" w:cs="Times New Roman"/>
                <w:sz w:val="18"/>
                <w:szCs w:val="18"/>
              </w:rPr>
              <w:t xml:space="preserve"> support relevant EU legislation </w:t>
            </w:r>
            <w:r>
              <w:rPr>
                <w:rFonts w:ascii="Times New Roman" w:hAnsi="Times New Roman" w:cs="Times New Roman"/>
                <w:sz w:val="18"/>
                <w:szCs w:val="18"/>
              </w:rPr>
              <w:t>and</w:t>
            </w:r>
            <w:r w:rsidRPr="002022DE">
              <w:rPr>
                <w:rFonts w:ascii="Times New Roman" w:hAnsi="Times New Roman" w:cs="Times New Roman"/>
                <w:sz w:val="18"/>
                <w:szCs w:val="18"/>
              </w:rPr>
              <w:t xml:space="preserve"> standardisation Request. This means that there is consistence between the title, the </w:t>
            </w:r>
            <w:proofErr w:type="gramStart"/>
            <w:r w:rsidRPr="002022DE">
              <w:rPr>
                <w:rFonts w:ascii="Times New Roman" w:hAnsi="Times New Roman" w:cs="Times New Roman"/>
                <w:sz w:val="18"/>
                <w:szCs w:val="18"/>
              </w:rPr>
              <w:t>scope</w:t>
            </w:r>
            <w:proofErr w:type="gramEnd"/>
            <w:r w:rsidRPr="002022DE">
              <w:rPr>
                <w:rFonts w:ascii="Times New Roman" w:hAnsi="Times New Roman" w:cs="Times New Roman"/>
                <w:sz w:val="18"/>
                <w:szCs w:val="18"/>
              </w:rPr>
              <w:t xml:space="preserve"> and Annex </w:t>
            </w:r>
            <w:r w:rsidR="00CB7C5F">
              <w:rPr>
                <w:rFonts w:ascii="Times New Roman" w:hAnsi="Times New Roman" w:cs="Times New Roman"/>
                <w:sz w:val="18"/>
                <w:szCs w:val="18"/>
              </w:rPr>
              <w:t>A/</w:t>
            </w:r>
            <w:r w:rsidRPr="002022DE">
              <w:rPr>
                <w:rFonts w:ascii="Times New Roman" w:hAnsi="Times New Roman" w:cs="Times New Roman"/>
                <w:sz w:val="18"/>
                <w:szCs w:val="18"/>
              </w:rPr>
              <w:t>Z</w:t>
            </w:r>
            <w:r w:rsidR="006C4EC1">
              <w:rPr>
                <w:rFonts w:ascii="Times New Roman" w:hAnsi="Times New Roman" w:cs="Times New Roman"/>
                <w:sz w:val="18"/>
                <w:szCs w:val="18"/>
              </w:rPr>
              <w:t>.</w:t>
            </w:r>
          </w:p>
        </w:tc>
        <w:tc>
          <w:tcPr>
            <w:tcW w:w="1416" w:type="dxa"/>
            <w:vAlign w:val="center"/>
          </w:tcPr>
          <w:p w14:paraId="4EC5C1F5" w14:textId="5EEB4436"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923010913"/>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13AEB005" w14:textId="7C5F5E49"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45616813"/>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2FA36564" w14:textId="5E6D5B57" w:rsidR="00896145" w:rsidRPr="00FC665C" w:rsidRDefault="0092359B"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61355209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E54BA8A" w14:textId="77777777" w:rsidR="00896145" w:rsidRPr="00034841" w:rsidRDefault="00896145" w:rsidP="00896145">
            <w:pPr>
              <w:contextualSpacing/>
              <w:rPr>
                <w:rFonts w:ascii="Times New Roman" w:hAnsi="Times New Roman" w:cs="Times New Roman"/>
              </w:rPr>
            </w:pPr>
          </w:p>
        </w:tc>
        <w:tc>
          <w:tcPr>
            <w:tcW w:w="3253" w:type="dxa"/>
          </w:tcPr>
          <w:p w14:paraId="2A75824C" w14:textId="43A6BAB0" w:rsidR="00896145" w:rsidRPr="00034841" w:rsidRDefault="00896145" w:rsidP="00896145">
            <w:pPr>
              <w:contextualSpacing/>
              <w:rPr>
                <w:rFonts w:ascii="Times New Roman" w:hAnsi="Times New Roman" w:cs="Times New Roman"/>
              </w:rPr>
            </w:pPr>
          </w:p>
        </w:tc>
        <w:tc>
          <w:tcPr>
            <w:tcW w:w="3430" w:type="dxa"/>
            <w:gridSpan w:val="3"/>
          </w:tcPr>
          <w:p w14:paraId="7FD728FB" w14:textId="77777777" w:rsidR="00896145" w:rsidRPr="00034841" w:rsidRDefault="00896145" w:rsidP="00896145">
            <w:pPr>
              <w:contextualSpacing/>
              <w:rPr>
                <w:rFonts w:ascii="Times New Roman" w:hAnsi="Times New Roman" w:cs="Times New Roman"/>
              </w:rPr>
            </w:pPr>
          </w:p>
        </w:tc>
      </w:tr>
      <w:tr w:rsidR="00896145" w:rsidRPr="009D6E8A" w14:paraId="03CFA0EF" w14:textId="7C4C345E" w:rsidTr="007672AD">
        <w:trPr>
          <w:trHeight w:val="21"/>
        </w:trPr>
        <w:tc>
          <w:tcPr>
            <w:tcW w:w="6647" w:type="dxa"/>
            <w:gridSpan w:val="2"/>
            <w:vAlign w:val="center"/>
          </w:tcPr>
          <w:p w14:paraId="211A89BF" w14:textId="4C6A23BD"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8</w:t>
            </w:r>
            <w:r w:rsidR="00CB7C5F" w:rsidRPr="002022DE">
              <w:rPr>
                <w:rFonts w:ascii="Times New Roman" w:hAnsi="Times New Roman" w:cs="Times New Roman"/>
                <w:sz w:val="18"/>
                <w:szCs w:val="18"/>
              </w:rPr>
              <w:t xml:space="preserve"> </w:t>
            </w:r>
            <w:r>
              <w:rPr>
                <w:rFonts w:ascii="Times New Roman" w:hAnsi="Times New Roman" w:cs="Times New Roman"/>
                <w:sz w:val="18"/>
                <w:szCs w:val="18"/>
              </w:rPr>
              <w:t>All the n</w:t>
            </w:r>
            <w:r w:rsidRPr="002022DE">
              <w:rPr>
                <w:rFonts w:ascii="Times New Roman" w:hAnsi="Times New Roman" w:cs="Times New Roman"/>
                <w:sz w:val="18"/>
                <w:szCs w:val="18"/>
              </w:rPr>
              <w:t>ormative references are available at the time of the assessment</w:t>
            </w:r>
            <w:r w:rsidR="006C4EC1">
              <w:rPr>
                <w:rFonts w:ascii="Times New Roman" w:hAnsi="Times New Roman" w:cs="Times New Roman"/>
                <w:sz w:val="18"/>
                <w:szCs w:val="18"/>
              </w:rPr>
              <w:t>.</w:t>
            </w:r>
          </w:p>
        </w:tc>
        <w:tc>
          <w:tcPr>
            <w:tcW w:w="1416" w:type="dxa"/>
            <w:vAlign w:val="center"/>
          </w:tcPr>
          <w:p w14:paraId="12231A43" w14:textId="1DC50394"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5148643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67B346D1" w14:textId="26D12A2C"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143531954"/>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63B0AEE5" w14:textId="12C9625E" w:rsidR="00896145" w:rsidRPr="00FC665C" w:rsidRDefault="0092359B"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8641475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A105444" w14:textId="77777777" w:rsidR="00896145" w:rsidRPr="00034841" w:rsidRDefault="00896145" w:rsidP="00896145">
            <w:pPr>
              <w:contextualSpacing/>
              <w:rPr>
                <w:rFonts w:ascii="Times New Roman" w:hAnsi="Times New Roman" w:cs="Times New Roman"/>
                <w:b/>
                <w:u w:val="single"/>
              </w:rPr>
            </w:pPr>
          </w:p>
        </w:tc>
        <w:tc>
          <w:tcPr>
            <w:tcW w:w="3253" w:type="dxa"/>
          </w:tcPr>
          <w:p w14:paraId="0C326169" w14:textId="438540B6" w:rsidR="00896145" w:rsidRPr="00034841" w:rsidRDefault="00896145" w:rsidP="00896145">
            <w:pPr>
              <w:contextualSpacing/>
              <w:rPr>
                <w:rFonts w:ascii="Times New Roman" w:hAnsi="Times New Roman" w:cs="Times New Roman"/>
                <w:b/>
                <w:u w:val="single"/>
              </w:rPr>
            </w:pPr>
          </w:p>
        </w:tc>
        <w:tc>
          <w:tcPr>
            <w:tcW w:w="3430" w:type="dxa"/>
            <w:gridSpan w:val="3"/>
          </w:tcPr>
          <w:p w14:paraId="1281FED9" w14:textId="77777777" w:rsidR="00896145" w:rsidRPr="00034841" w:rsidRDefault="00896145" w:rsidP="00896145">
            <w:pPr>
              <w:contextualSpacing/>
              <w:rPr>
                <w:rFonts w:ascii="Times New Roman" w:hAnsi="Times New Roman" w:cs="Times New Roman"/>
                <w:b/>
                <w:u w:val="single"/>
              </w:rPr>
            </w:pPr>
          </w:p>
        </w:tc>
      </w:tr>
      <w:tr w:rsidR="00896145" w:rsidRPr="009D6E8A" w14:paraId="2951FBAE" w14:textId="201A98AF" w:rsidTr="007672AD">
        <w:trPr>
          <w:trHeight w:val="698"/>
        </w:trPr>
        <w:tc>
          <w:tcPr>
            <w:tcW w:w="6647" w:type="dxa"/>
            <w:gridSpan w:val="2"/>
            <w:vAlign w:val="center"/>
          </w:tcPr>
          <w:p w14:paraId="4F5DB59C" w14:textId="4267FE2C"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9</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The document contains </w:t>
            </w:r>
            <w:r w:rsidR="00E625A1">
              <w:rPr>
                <w:rFonts w:ascii="Times New Roman" w:hAnsi="Times New Roman" w:cs="Times New Roman"/>
                <w:sz w:val="18"/>
                <w:szCs w:val="18"/>
              </w:rPr>
              <w:t xml:space="preserve">exclusively </w:t>
            </w:r>
            <w:r w:rsidRPr="002022DE">
              <w:rPr>
                <w:rFonts w:ascii="Times New Roman" w:hAnsi="Times New Roman" w:cs="Times New Roman"/>
                <w:sz w:val="18"/>
                <w:szCs w:val="18"/>
              </w:rPr>
              <w:t xml:space="preserve">dated normative references </w:t>
            </w:r>
            <w:r>
              <w:rPr>
                <w:rFonts w:ascii="Times New Roman" w:hAnsi="Times New Roman" w:cs="Times New Roman"/>
                <w:sz w:val="18"/>
                <w:szCs w:val="18"/>
              </w:rPr>
              <w:t>or</w:t>
            </w:r>
            <w:r w:rsidR="00893E28">
              <w:rPr>
                <w:rFonts w:ascii="Times New Roman" w:hAnsi="Times New Roman" w:cs="Times New Roman"/>
                <w:sz w:val="18"/>
                <w:szCs w:val="18"/>
              </w:rPr>
              <w:t>, if it does</w:t>
            </w:r>
            <w:r w:rsidR="00CC3B41">
              <w:rPr>
                <w:rFonts w:ascii="Times New Roman" w:hAnsi="Times New Roman" w:cs="Times New Roman"/>
                <w:sz w:val="18"/>
                <w:szCs w:val="18"/>
              </w:rPr>
              <w:t xml:space="preserve"> not</w:t>
            </w:r>
            <w:r w:rsidR="00893E28">
              <w:rPr>
                <w:rFonts w:ascii="Times New Roman" w:hAnsi="Times New Roman" w:cs="Times New Roman"/>
                <w:sz w:val="18"/>
                <w:szCs w:val="18"/>
              </w:rPr>
              <w:t>,</w:t>
            </w:r>
            <w:r w:rsidR="00AB0488">
              <w:rPr>
                <w:rFonts w:ascii="Times New Roman" w:hAnsi="Times New Roman" w:cs="Times New Roman"/>
                <w:sz w:val="18"/>
                <w:szCs w:val="18"/>
              </w:rPr>
              <w:t xml:space="preserve"> </w:t>
            </w:r>
            <w:r w:rsidR="00893E28">
              <w:rPr>
                <w:rFonts w:ascii="Times New Roman" w:hAnsi="Times New Roman" w:cs="Times New Roman"/>
                <w:sz w:val="18"/>
                <w:szCs w:val="18"/>
              </w:rPr>
              <w:t xml:space="preserve">there is an accompanying </w:t>
            </w:r>
            <w:r w:rsidR="00CC3B41">
              <w:rPr>
                <w:rFonts w:ascii="Times New Roman" w:hAnsi="Times New Roman" w:cs="Times New Roman"/>
                <w:sz w:val="18"/>
                <w:szCs w:val="18"/>
              </w:rPr>
              <w:t>acceptable</w:t>
            </w:r>
            <w:r w:rsidR="00AB0488" w:rsidRPr="002022DE">
              <w:rPr>
                <w:rFonts w:ascii="Times New Roman" w:hAnsi="Times New Roman" w:cs="Times New Roman"/>
                <w:sz w:val="18"/>
                <w:szCs w:val="18"/>
              </w:rPr>
              <w:t xml:space="preserve"> justification </w:t>
            </w:r>
            <w:r w:rsidR="00AB0488">
              <w:rPr>
                <w:rFonts w:ascii="Times New Roman" w:hAnsi="Times New Roman" w:cs="Times New Roman"/>
                <w:sz w:val="18"/>
                <w:szCs w:val="18"/>
              </w:rPr>
              <w:t xml:space="preserve">for the use of specific </w:t>
            </w:r>
            <w:r>
              <w:rPr>
                <w:rFonts w:ascii="Times New Roman" w:hAnsi="Times New Roman" w:cs="Times New Roman"/>
                <w:sz w:val="18"/>
                <w:szCs w:val="18"/>
              </w:rPr>
              <w:t>undated normative references</w:t>
            </w:r>
            <w:r w:rsidR="0091418E">
              <w:rPr>
                <w:rFonts w:ascii="Times New Roman" w:hAnsi="Times New Roman" w:cs="Times New Roman"/>
                <w:sz w:val="18"/>
                <w:szCs w:val="18"/>
              </w:rPr>
              <w:t>.</w:t>
            </w:r>
          </w:p>
        </w:tc>
        <w:tc>
          <w:tcPr>
            <w:tcW w:w="1416" w:type="dxa"/>
            <w:vAlign w:val="center"/>
          </w:tcPr>
          <w:p w14:paraId="590CF1C5" w14:textId="6FF90D02"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380138749"/>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60A3F313" w14:textId="7BB92A8D"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786317423"/>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0CB0F7F2" w14:textId="3B28592F"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214480868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16A3E4B" w14:textId="77777777" w:rsidR="00896145" w:rsidRPr="00034841" w:rsidRDefault="00896145" w:rsidP="00896145">
            <w:pPr>
              <w:contextualSpacing/>
              <w:rPr>
                <w:rFonts w:ascii="Times New Roman" w:hAnsi="Times New Roman" w:cs="Times New Roman"/>
              </w:rPr>
            </w:pPr>
          </w:p>
        </w:tc>
        <w:tc>
          <w:tcPr>
            <w:tcW w:w="3253" w:type="dxa"/>
          </w:tcPr>
          <w:p w14:paraId="7C24C2CC" w14:textId="0F7D9FDB" w:rsidR="00896145" w:rsidRPr="00034841" w:rsidRDefault="00896145" w:rsidP="00896145">
            <w:pPr>
              <w:contextualSpacing/>
              <w:rPr>
                <w:rFonts w:ascii="Times New Roman" w:hAnsi="Times New Roman" w:cs="Times New Roman"/>
              </w:rPr>
            </w:pPr>
          </w:p>
        </w:tc>
        <w:tc>
          <w:tcPr>
            <w:tcW w:w="3430" w:type="dxa"/>
            <w:gridSpan w:val="3"/>
          </w:tcPr>
          <w:p w14:paraId="376040D9" w14:textId="77777777" w:rsidR="00896145" w:rsidRPr="00034841" w:rsidRDefault="00896145" w:rsidP="00896145">
            <w:pPr>
              <w:contextualSpacing/>
              <w:rPr>
                <w:rFonts w:ascii="Times New Roman" w:hAnsi="Times New Roman" w:cs="Times New Roman"/>
              </w:rPr>
            </w:pPr>
          </w:p>
        </w:tc>
      </w:tr>
      <w:tr w:rsidR="00896145" w:rsidRPr="009D6E8A" w14:paraId="7F154690" w14:textId="02A4A56B" w:rsidTr="007672AD">
        <w:trPr>
          <w:trHeight w:val="142"/>
        </w:trPr>
        <w:tc>
          <w:tcPr>
            <w:tcW w:w="6647" w:type="dxa"/>
            <w:gridSpan w:val="2"/>
            <w:vAlign w:val="center"/>
          </w:tcPr>
          <w:p w14:paraId="49310785" w14:textId="692ECE46"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6C4EC1">
              <w:rPr>
                <w:rFonts w:ascii="Times New Roman" w:hAnsi="Times New Roman" w:cs="Times New Roman"/>
                <w:sz w:val="18"/>
                <w:szCs w:val="18"/>
              </w:rPr>
              <w:t>10</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The document contains</w:t>
            </w:r>
            <w:r w:rsidR="00135043">
              <w:rPr>
                <w:rFonts w:ascii="Times New Roman" w:hAnsi="Times New Roman" w:cs="Times New Roman"/>
                <w:sz w:val="18"/>
                <w:szCs w:val="18"/>
              </w:rPr>
              <w:t xml:space="preserve"> limited</w:t>
            </w:r>
            <w:r w:rsidRPr="002022DE">
              <w:rPr>
                <w:rFonts w:ascii="Times New Roman" w:hAnsi="Times New Roman" w:cs="Times New Roman"/>
                <w:sz w:val="18"/>
                <w:szCs w:val="18"/>
              </w:rPr>
              <w:t xml:space="preserve"> </w:t>
            </w:r>
            <w:r w:rsidR="00135043">
              <w:rPr>
                <w:rFonts w:ascii="Times New Roman" w:hAnsi="Times New Roman" w:cs="Times New Roman"/>
                <w:sz w:val="18"/>
                <w:szCs w:val="18"/>
              </w:rPr>
              <w:t xml:space="preserve">and </w:t>
            </w:r>
            <w:r w:rsidR="00CC3B41">
              <w:rPr>
                <w:rFonts w:ascii="Times New Roman" w:hAnsi="Times New Roman" w:cs="Times New Roman"/>
                <w:sz w:val="18"/>
                <w:szCs w:val="18"/>
              </w:rPr>
              <w:t>coherent</w:t>
            </w:r>
            <w:r w:rsidR="00135043">
              <w:rPr>
                <w:rFonts w:ascii="Times New Roman" w:hAnsi="Times New Roman" w:cs="Times New Roman"/>
                <w:sz w:val="18"/>
                <w:szCs w:val="18"/>
              </w:rPr>
              <w:t xml:space="preserve"> </w:t>
            </w:r>
            <w:r w:rsidRPr="002022DE">
              <w:rPr>
                <w:rFonts w:ascii="Times New Roman" w:hAnsi="Times New Roman" w:cs="Times New Roman"/>
                <w:sz w:val="18"/>
                <w:szCs w:val="18"/>
              </w:rPr>
              <w:t xml:space="preserve">chains of </w:t>
            </w:r>
            <w:r w:rsidR="0091418E">
              <w:rPr>
                <w:rFonts w:ascii="Times New Roman" w:hAnsi="Times New Roman" w:cs="Times New Roman"/>
                <w:sz w:val="18"/>
                <w:szCs w:val="18"/>
              </w:rPr>
              <w:t xml:space="preserve">publicly available </w:t>
            </w:r>
            <w:r w:rsidRPr="002022DE">
              <w:rPr>
                <w:rFonts w:ascii="Times New Roman" w:hAnsi="Times New Roman" w:cs="Times New Roman"/>
                <w:sz w:val="18"/>
                <w:szCs w:val="18"/>
              </w:rPr>
              <w:t>normative references that are needed when applying the harmonised part of the document</w:t>
            </w:r>
            <w:r w:rsidR="0091418E">
              <w:rPr>
                <w:rFonts w:ascii="Times New Roman" w:hAnsi="Times New Roman" w:cs="Times New Roman"/>
                <w:sz w:val="18"/>
                <w:szCs w:val="18"/>
              </w:rPr>
              <w:t>.</w:t>
            </w:r>
          </w:p>
        </w:tc>
        <w:tc>
          <w:tcPr>
            <w:tcW w:w="1416" w:type="dxa"/>
            <w:vAlign w:val="center"/>
          </w:tcPr>
          <w:p w14:paraId="78FA53D4" w14:textId="7EF75F6D"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234155130"/>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366ED60A" w14:textId="6814961D"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443155870"/>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5516185F" w14:textId="1C352A94" w:rsidR="00896145" w:rsidRPr="00FC665C" w:rsidRDefault="0092359B"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341310411"/>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356AFB28" w14:textId="77777777" w:rsidR="00896145" w:rsidRPr="00034841" w:rsidRDefault="00896145" w:rsidP="00896145">
            <w:pPr>
              <w:contextualSpacing/>
              <w:rPr>
                <w:rFonts w:ascii="Times New Roman" w:hAnsi="Times New Roman" w:cs="Times New Roman"/>
              </w:rPr>
            </w:pPr>
          </w:p>
        </w:tc>
        <w:tc>
          <w:tcPr>
            <w:tcW w:w="3253" w:type="dxa"/>
          </w:tcPr>
          <w:p w14:paraId="4BB1CD14" w14:textId="43E4A3C1" w:rsidR="00896145" w:rsidRPr="00034841" w:rsidRDefault="00896145" w:rsidP="00896145">
            <w:pPr>
              <w:contextualSpacing/>
              <w:rPr>
                <w:rFonts w:ascii="Times New Roman" w:hAnsi="Times New Roman" w:cs="Times New Roman"/>
              </w:rPr>
            </w:pPr>
          </w:p>
        </w:tc>
        <w:tc>
          <w:tcPr>
            <w:tcW w:w="3430" w:type="dxa"/>
            <w:gridSpan w:val="3"/>
          </w:tcPr>
          <w:p w14:paraId="016AB285" w14:textId="77777777" w:rsidR="00896145" w:rsidRPr="00034841" w:rsidRDefault="00896145" w:rsidP="00896145">
            <w:pPr>
              <w:contextualSpacing/>
              <w:rPr>
                <w:rFonts w:ascii="Times New Roman" w:hAnsi="Times New Roman" w:cs="Times New Roman"/>
              </w:rPr>
            </w:pPr>
          </w:p>
        </w:tc>
      </w:tr>
      <w:tr w:rsidR="00896145" w:rsidRPr="009D6E8A" w14:paraId="4F39D5DA" w14:textId="754F5814" w:rsidTr="007672AD">
        <w:trPr>
          <w:trHeight w:val="530"/>
        </w:trPr>
        <w:tc>
          <w:tcPr>
            <w:tcW w:w="6647" w:type="dxa"/>
            <w:gridSpan w:val="2"/>
            <w:vAlign w:val="center"/>
          </w:tcPr>
          <w:p w14:paraId="6E15AEF9" w14:textId="0791DF11" w:rsidR="00896145" w:rsidRPr="00AA1B42" w:rsidRDefault="00896145" w:rsidP="0091418E">
            <w:pPr>
              <w:jc w:val="both"/>
              <w:rPr>
                <w:rFonts w:ascii="Times New Roman" w:hAnsi="Times New Roman" w:cs="Times New Roman"/>
                <w:sz w:val="18"/>
                <w:szCs w:val="18"/>
              </w:rPr>
            </w:pPr>
            <w:r w:rsidRPr="002022DE">
              <w:rPr>
                <w:rFonts w:ascii="Times New Roman" w:hAnsi="Times New Roman" w:cs="Times New Roman"/>
                <w:sz w:val="18"/>
                <w:szCs w:val="18"/>
              </w:rPr>
              <w:t>1.2.</w:t>
            </w:r>
            <w:r w:rsidR="00CB7C5F">
              <w:rPr>
                <w:rFonts w:ascii="Times New Roman" w:hAnsi="Times New Roman" w:cs="Times New Roman"/>
                <w:sz w:val="18"/>
                <w:szCs w:val="18"/>
              </w:rPr>
              <w:t>1</w:t>
            </w:r>
            <w:r w:rsidR="00CC3B41">
              <w:rPr>
                <w:rFonts w:ascii="Times New Roman" w:hAnsi="Times New Roman" w:cs="Times New Roman"/>
                <w:sz w:val="18"/>
                <w:szCs w:val="18"/>
              </w:rPr>
              <w:t>1</w:t>
            </w:r>
            <w:r w:rsidR="00CB7C5F" w:rsidRPr="002022DE">
              <w:rPr>
                <w:rFonts w:ascii="Times New Roman" w:hAnsi="Times New Roman" w:cs="Times New Roman"/>
                <w:sz w:val="18"/>
                <w:szCs w:val="18"/>
              </w:rPr>
              <w:t xml:space="preserve"> </w:t>
            </w:r>
            <w:r w:rsidR="0091418E">
              <w:rPr>
                <w:rFonts w:ascii="Times New Roman" w:hAnsi="Times New Roman" w:cs="Times New Roman"/>
                <w:sz w:val="18"/>
                <w:szCs w:val="18"/>
              </w:rPr>
              <w:t>A</w:t>
            </w:r>
            <w:r w:rsidRPr="00A329E7">
              <w:rPr>
                <w:rFonts w:ascii="Times New Roman" w:hAnsi="Times New Roman" w:cs="Times New Roman"/>
                <w:sz w:val="18"/>
                <w:szCs w:val="18"/>
              </w:rPr>
              <w:t xml:space="preserve">ll </w:t>
            </w:r>
            <w:r w:rsidR="000D7F03">
              <w:rPr>
                <w:rFonts w:ascii="Times New Roman" w:hAnsi="Times New Roman" w:cs="Times New Roman"/>
                <w:sz w:val="18"/>
                <w:szCs w:val="18"/>
              </w:rPr>
              <w:t xml:space="preserve">the normative references </w:t>
            </w:r>
            <w:r w:rsidRPr="00A329E7">
              <w:rPr>
                <w:rFonts w:ascii="Times New Roman" w:hAnsi="Times New Roman" w:cs="Times New Roman"/>
                <w:sz w:val="18"/>
                <w:szCs w:val="18"/>
              </w:rPr>
              <w:t xml:space="preserve">reflect the state of the art </w:t>
            </w:r>
            <w:r w:rsidR="0091418E">
              <w:rPr>
                <w:rFonts w:ascii="Times New Roman" w:hAnsi="Times New Roman" w:cs="Times New Roman"/>
                <w:sz w:val="18"/>
                <w:szCs w:val="18"/>
              </w:rPr>
              <w:t>(</w:t>
            </w:r>
            <w:proofErr w:type="gramStart"/>
            <w:r w:rsidR="0091418E">
              <w:rPr>
                <w:rFonts w:ascii="Times New Roman" w:hAnsi="Times New Roman" w:cs="Times New Roman"/>
                <w:sz w:val="18"/>
                <w:szCs w:val="18"/>
              </w:rPr>
              <w:t>e.g.</w:t>
            </w:r>
            <w:proofErr w:type="gramEnd"/>
            <w:r w:rsidR="0091418E">
              <w:rPr>
                <w:rFonts w:ascii="Times New Roman" w:hAnsi="Times New Roman" w:cs="Times New Roman"/>
                <w:sz w:val="18"/>
                <w:szCs w:val="18"/>
              </w:rPr>
              <w:t xml:space="preserve"> not withdrawn standards) </w:t>
            </w:r>
            <w:r w:rsidRPr="00A329E7">
              <w:rPr>
                <w:rFonts w:ascii="Times New Roman" w:hAnsi="Times New Roman" w:cs="Times New Roman"/>
                <w:sz w:val="18"/>
                <w:szCs w:val="18"/>
              </w:rPr>
              <w:t>and have a</w:t>
            </w:r>
            <w:r w:rsidR="00CC3B41" w:rsidRPr="00A329E7">
              <w:rPr>
                <w:rFonts w:ascii="Times New Roman" w:hAnsi="Times New Roman" w:cs="Times New Roman"/>
                <w:sz w:val="18"/>
                <w:szCs w:val="18"/>
              </w:rPr>
              <w:t xml:space="preserve"> relevance for the</w:t>
            </w:r>
            <w:r w:rsidRPr="00A329E7">
              <w:rPr>
                <w:rFonts w:ascii="Times New Roman" w:hAnsi="Times New Roman" w:cs="Times New Roman"/>
                <w:sz w:val="18"/>
                <w:szCs w:val="18"/>
              </w:rPr>
              <w:t xml:space="preserve"> compliance with EU legislation</w:t>
            </w:r>
            <w:r w:rsidR="0091418E">
              <w:rPr>
                <w:rFonts w:ascii="Times New Roman" w:hAnsi="Times New Roman" w:cs="Times New Roman"/>
                <w:sz w:val="18"/>
                <w:szCs w:val="18"/>
              </w:rPr>
              <w:t>.</w:t>
            </w:r>
          </w:p>
        </w:tc>
        <w:tc>
          <w:tcPr>
            <w:tcW w:w="1416" w:type="dxa"/>
            <w:vAlign w:val="center"/>
          </w:tcPr>
          <w:p w14:paraId="50E684C9" w14:textId="3EF09950"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785310212"/>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3680F673" w14:textId="0503BC3A"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670531870"/>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0C7B750B" w14:textId="01580799" w:rsidR="00896145" w:rsidRPr="00FC665C" w:rsidRDefault="0092359B" w:rsidP="00896145">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895730746"/>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6B075F13" w14:textId="77777777" w:rsidR="00896145" w:rsidRPr="00034841" w:rsidRDefault="00896145" w:rsidP="00896145">
            <w:pPr>
              <w:contextualSpacing/>
              <w:rPr>
                <w:rFonts w:ascii="Times New Roman" w:hAnsi="Times New Roman" w:cs="Times New Roman"/>
              </w:rPr>
            </w:pPr>
          </w:p>
        </w:tc>
        <w:tc>
          <w:tcPr>
            <w:tcW w:w="3253" w:type="dxa"/>
          </w:tcPr>
          <w:p w14:paraId="7745E39C" w14:textId="6431F16A" w:rsidR="00896145" w:rsidRPr="00034841" w:rsidRDefault="00896145" w:rsidP="00896145">
            <w:pPr>
              <w:contextualSpacing/>
              <w:rPr>
                <w:rFonts w:ascii="Times New Roman" w:hAnsi="Times New Roman" w:cs="Times New Roman"/>
              </w:rPr>
            </w:pPr>
          </w:p>
        </w:tc>
        <w:tc>
          <w:tcPr>
            <w:tcW w:w="3430" w:type="dxa"/>
            <w:gridSpan w:val="3"/>
          </w:tcPr>
          <w:p w14:paraId="7FF2FE34" w14:textId="77777777" w:rsidR="00896145" w:rsidRPr="00034841" w:rsidRDefault="00896145" w:rsidP="00896145">
            <w:pPr>
              <w:contextualSpacing/>
              <w:rPr>
                <w:rFonts w:ascii="Times New Roman" w:hAnsi="Times New Roman" w:cs="Times New Roman"/>
              </w:rPr>
            </w:pPr>
          </w:p>
        </w:tc>
      </w:tr>
      <w:tr w:rsidR="00A329E7" w:rsidRPr="009D6E8A" w14:paraId="5459D723" w14:textId="77777777" w:rsidTr="007672AD">
        <w:trPr>
          <w:gridAfter w:val="1"/>
          <w:wAfter w:w="18" w:type="dxa"/>
          <w:trHeight w:val="530"/>
        </w:trPr>
        <w:tc>
          <w:tcPr>
            <w:tcW w:w="6647" w:type="dxa"/>
            <w:gridSpan w:val="2"/>
            <w:vAlign w:val="center"/>
          </w:tcPr>
          <w:p w14:paraId="74DFD7B4" w14:textId="77777777" w:rsidR="00E426F2" w:rsidRDefault="00BF76C2" w:rsidP="00E426F2">
            <w:pPr>
              <w:jc w:val="both"/>
              <w:rPr>
                <w:rFonts w:ascii="Times New Roman" w:hAnsi="Times New Roman" w:cs="Times New Roman"/>
                <w:sz w:val="18"/>
                <w:szCs w:val="18"/>
              </w:rPr>
            </w:pPr>
            <w:r w:rsidRPr="002022DE">
              <w:rPr>
                <w:rFonts w:ascii="Times New Roman" w:hAnsi="Times New Roman" w:cs="Times New Roman"/>
                <w:sz w:val="18"/>
                <w:szCs w:val="18"/>
              </w:rPr>
              <w:lastRenderedPageBreak/>
              <w:t>1.2.</w:t>
            </w:r>
            <w:r>
              <w:rPr>
                <w:rFonts w:ascii="Times New Roman" w:hAnsi="Times New Roman" w:cs="Times New Roman"/>
                <w:sz w:val="18"/>
                <w:szCs w:val="18"/>
              </w:rPr>
              <w:t>12</w:t>
            </w:r>
            <w:r w:rsidRPr="002022DE">
              <w:rPr>
                <w:rFonts w:ascii="Times New Roman" w:hAnsi="Times New Roman" w:cs="Times New Roman"/>
                <w:sz w:val="18"/>
                <w:szCs w:val="18"/>
              </w:rPr>
              <w:t xml:space="preserve"> </w:t>
            </w:r>
            <w:r w:rsidR="00E426F2" w:rsidRPr="00E426F2">
              <w:rPr>
                <w:rFonts w:ascii="Times New Roman" w:hAnsi="Times New Roman" w:cs="Times New Roman"/>
                <w:sz w:val="18"/>
                <w:szCs w:val="18"/>
              </w:rPr>
              <w:t>Standards which:</w:t>
            </w:r>
          </w:p>
          <w:p w14:paraId="18BAA3F8" w14:textId="77777777" w:rsidR="00E426F2" w:rsidRDefault="00E426F2" w:rsidP="00E426F2">
            <w:pPr>
              <w:pStyle w:val="ListParagraph"/>
              <w:numPr>
                <w:ilvl w:val="0"/>
                <w:numId w:val="29"/>
              </w:numPr>
              <w:jc w:val="both"/>
              <w:rPr>
                <w:rFonts w:ascii="Times New Roman" w:hAnsi="Times New Roman" w:cs="Times New Roman"/>
                <w:sz w:val="18"/>
                <w:szCs w:val="18"/>
              </w:rPr>
            </w:pPr>
            <w:r w:rsidRPr="00E426F2">
              <w:rPr>
                <w:rFonts w:ascii="Times New Roman" w:hAnsi="Times New Roman" w:cs="Times New Roman"/>
                <w:sz w:val="18"/>
                <w:szCs w:val="18"/>
              </w:rPr>
              <w:t>Are independently applicable; and</w:t>
            </w:r>
          </w:p>
          <w:p w14:paraId="32F7F61F" w14:textId="468FE114" w:rsidR="00E426F2" w:rsidRPr="00E426F2" w:rsidRDefault="00E426F2" w:rsidP="00E426F2">
            <w:pPr>
              <w:pStyle w:val="ListParagraph"/>
              <w:numPr>
                <w:ilvl w:val="0"/>
                <w:numId w:val="29"/>
              </w:numPr>
              <w:jc w:val="both"/>
              <w:rPr>
                <w:rFonts w:ascii="Times New Roman" w:hAnsi="Times New Roman" w:cs="Times New Roman"/>
                <w:sz w:val="18"/>
                <w:szCs w:val="18"/>
              </w:rPr>
            </w:pPr>
            <w:r w:rsidRPr="00E426F2">
              <w:rPr>
                <w:rFonts w:ascii="Times New Roman" w:hAnsi="Times New Roman" w:cs="Times New Roman"/>
                <w:sz w:val="18"/>
                <w:szCs w:val="18"/>
              </w:rPr>
              <w:t>Cover different risks/products/services or do not concern legal requirements addressed by the document.</w:t>
            </w:r>
          </w:p>
          <w:p w14:paraId="51294DEE" w14:textId="1DBB8D43" w:rsidR="00BF76C2" w:rsidRPr="002022DE" w:rsidRDefault="00E426F2" w:rsidP="00E426F2">
            <w:pPr>
              <w:jc w:val="both"/>
              <w:rPr>
                <w:rFonts w:ascii="Times New Roman" w:hAnsi="Times New Roman" w:cs="Times New Roman"/>
                <w:sz w:val="18"/>
                <w:szCs w:val="18"/>
              </w:rPr>
            </w:pPr>
            <w:r w:rsidRPr="00E426F2">
              <w:rPr>
                <w:rFonts w:ascii="Times New Roman" w:hAnsi="Times New Roman" w:cs="Times New Roman"/>
                <w:sz w:val="18"/>
                <w:szCs w:val="18"/>
              </w:rPr>
              <w:t>are referred to as informative references in clauses that generate legal effect.</w:t>
            </w:r>
          </w:p>
        </w:tc>
        <w:tc>
          <w:tcPr>
            <w:tcW w:w="1416" w:type="dxa"/>
            <w:vAlign w:val="center"/>
          </w:tcPr>
          <w:p w14:paraId="41CD6E61" w14:textId="77777777" w:rsidR="00BF76C2" w:rsidRPr="00FC665C" w:rsidRDefault="0092359B" w:rsidP="00BF76C2">
            <w:pPr>
              <w:contextualSpacing/>
              <w:rPr>
                <w:rFonts w:ascii="Times New Roman" w:hAnsi="Times New Roman" w:cs="Times New Roman"/>
                <w:b/>
                <w:bCs/>
                <w:sz w:val="16"/>
                <w:szCs w:val="16"/>
              </w:rPr>
            </w:pPr>
            <w:sdt>
              <w:sdtPr>
                <w:rPr>
                  <w:rFonts w:ascii="Times New Roman" w:hAnsi="Times New Roman" w:cs="Times New Roman"/>
                  <w:b/>
                  <w:bCs/>
                  <w:sz w:val="16"/>
                  <w:szCs w:val="16"/>
                </w:rPr>
                <w:id w:val="-1983850156"/>
                <w14:checkbox>
                  <w14:checked w14:val="0"/>
                  <w14:checkedState w14:val="2612" w14:font="MS Gothic"/>
                  <w14:uncheckedState w14:val="2610" w14:font="MS Gothic"/>
                </w14:checkbox>
              </w:sdtPr>
              <w:sdtEndPr/>
              <w:sdtContent>
                <w:r w:rsidR="00BF76C2">
                  <w:rPr>
                    <w:rFonts w:ascii="MS Gothic" w:eastAsia="MS Gothic" w:hAnsi="MS Gothic" w:cs="Times New Roman" w:hint="eastAsia"/>
                    <w:b/>
                    <w:bCs/>
                    <w:sz w:val="16"/>
                    <w:szCs w:val="16"/>
                  </w:rPr>
                  <w:t>☐</w:t>
                </w:r>
              </w:sdtContent>
            </w:sdt>
            <w:r w:rsidR="00BF76C2" w:rsidRPr="00FC665C">
              <w:rPr>
                <w:rFonts w:ascii="Times New Roman" w:hAnsi="Times New Roman" w:cs="Times New Roman"/>
                <w:b/>
                <w:bCs/>
                <w:sz w:val="16"/>
                <w:szCs w:val="16"/>
              </w:rPr>
              <w:t xml:space="preserve"> </w:t>
            </w:r>
            <w:r w:rsidR="00BF76C2">
              <w:rPr>
                <w:rFonts w:ascii="Times New Roman" w:hAnsi="Times New Roman" w:cs="Times New Roman"/>
                <w:b/>
                <w:bCs/>
                <w:sz w:val="16"/>
                <w:szCs w:val="16"/>
              </w:rPr>
              <w:t>F</w:t>
            </w:r>
            <w:r w:rsidR="00BF76C2" w:rsidRPr="00FC665C">
              <w:rPr>
                <w:rFonts w:ascii="Times New Roman" w:hAnsi="Times New Roman" w:cs="Times New Roman"/>
                <w:b/>
                <w:bCs/>
                <w:sz w:val="16"/>
                <w:szCs w:val="16"/>
              </w:rPr>
              <w:t>ulfilled</w:t>
            </w:r>
          </w:p>
          <w:p w14:paraId="01105EC7" w14:textId="77777777" w:rsidR="00BF76C2" w:rsidRDefault="0092359B" w:rsidP="00BF76C2">
            <w:pPr>
              <w:contextualSpacing/>
              <w:rPr>
                <w:rFonts w:ascii="Times New Roman" w:hAnsi="Times New Roman" w:cs="Times New Roman"/>
                <w:b/>
                <w:bCs/>
                <w:sz w:val="16"/>
                <w:szCs w:val="16"/>
              </w:rPr>
            </w:pPr>
            <w:sdt>
              <w:sdtPr>
                <w:rPr>
                  <w:rFonts w:ascii="Times New Roman" w:hAnsi="Times New Roman" w:cs="Times New Roman"/>
                  <w:b/>
                  <w:bCs/>
                  <w:sz w:val="16"/>
                  <w:szCs w:val="16"/>
                </w:rPr>
                <w:id w:val="-830130045"/>
                <w14:checkbox>
                  <w14:checked w14:val="0"/>
                  <w14:checkedState w14:val="2612" w14:font="MS Gothic"/>
                  <w14:uncheckedState w14:val="2610" w14:font="MS Gothic"/>
                </w14:checkbox>
              </w:sdtPr>
              <w:sdtEndPr/>
              <w:sdtContent>
                <w:r w:rsidR="00BF76C2" w:rsidRPr="00FC665C">
                  <w:rPr>
                    <w:rFonts w:ascii="MS Gothic" w:eastAsia="MS Gothic" w:hAnsi="MS Gothic" w:cs="Times New Roman" w:hint="eastAsia"/>
                    <w:b/>
                    <w:bCs/>
                    <w:sz w:val="16"/>
                    <w:szCs w:val="16"/>
                  </w:rPr>
                  <w:t>☐</w:t>
                </w:r>
              </w:sdtContent>
            </w:sdt>
            <w:r w:rsidR="00BF76C2" w:rsidRPr="00FC665C">
              <w:rPr>
                <w:rFonts w:ascii="Times New Roman" w:hAnsi="Times New Roman" w:cs="Times New Roman"/>
                <w:b/>
                <w:bCs/>
                <w:sz w:val="16"/>
                <w:szCs w:val="16"/>
              </w:rPr>
              <w:t xml:space="preserve"> Not fulfilled</w:t>
            </w:r>
          </w:p>
          <w:p w14:paraId="389F8C36" w14:textId="6C109C1B" w:rsidR="00BF76C2" w:rsidRDefault="0092359B" w:rsidP="00BF76C2">
            <w:pPr>
              <w:contextualSpacing/>
              <w:rPr>
                <w:rFonts w:ascii="Times New Roman" w:hAnsi="Times New Roman" w:cs="Times New Roman"/>
                <w:b/>
                <w:bCs/>
                <w:sz w:val="16"/>
                <w:szCs w:val="16"/>
              </w:rPr>
            </w:pPr>
            <w:sdt>
              <w:sdtPr>
                <w:rPr>
                  <w:rFonts w:ascii="Times New Roman" w:hAnsi="Times New Roman" w:cs="Times New Roman"/>
                  <w:b/>
                  <w:bCs/>
                  <w:sz w:val="16"/>
                  <w:szCs w:val="16"/>
                </w:rPr>
                <w:id w:val="1357321796"/>
                <w14:checkbox>
                  <w14:checked w14:val="0"/>
                  <w14:checkedState w14:val="2612" w14:font="MS Gothic"/>
                  <w14:uncheckedState w14:val="2610" w14:font="MS Gothic"/>
                </w14:checkbox>
              </w:sdtPr>
              <w:sdtEndPr/>
              <w:sdtContent>
                <w:r w:rsidR="00BF76C2">
                  <w:rPr>
                    <w:rFonts w:ascii="MS Gothic" w:eastAsia="MS Gothic" w:hAnsi="MS Gothic" w:cs="Times New Roman" w:hint="eastAsia"/>
                    <w:b/>
                    <w:bCs/>
                    <w:sz w:val="16"/>
                    <w:szCs w:val="16"/>
                  </w:rPr>
                  <w:t>☐</w:t>
                </w:r>
              </w:sdtContent>
            </w:sdt>
            <w:r w:rsidR="00BF76C2" w:rsidRPr="00FC665C">
              <w:rPr>
                <w:rFonts w:ascii="Times New Roman" w:hAnsi="Times New Roman" w:cs="Times New Roman"/>
                <w:b/>
                <w:bCs/>
                <w:sz w:val="16"/>
                <w:szCs w:val="16"/>
              </w:rPr>
              <w:t xml:space="preserve"> N/A</w:t>
            </w:r>
          </w:p>
        </w:tc>
        <w:tc>
          <w:tcPr>
            <w:tcW w:w="1131" w:type="dxa"/>
          </w:tcPr>
          <w:p w14:paraId="5BD2CAE8" w14:textId="77777777" w:rsidR="00BF76C2" w:rsidRPr="00034841" w:rsidRDefault="00BF76C2" w:rsidP="00896145">
            <w:pPr>
              <w:contextualSpacing/>
              <w:rPr>
                <w:rFonts w:ascii="Times New Roman" w:hAnsi="Times New Roman" w:cs="Times New Roman"/>
              </w:rPr>
            </w:pPr>
          </w:p>
        </w:tc>
        <w:tc>
          <w:tcPr>
            <w:tcW w:w="3253" w:type="dxa"/>
          </w:tcPr>
          <w:p w14:paraId="40BF1793" w14:textId="77777777" w:rsidR="00BF76C2" w:rsidRPr="00034841" w:rsidRDefault="00BF76C2" w:rsidP="00896145">
            <w:pPr>
              <w:contextualSpacing/>
              <w:rPr>
                <w:rFonts w:ascii="Times New Roman" w:hAnsi="Times New Roman" w:cs="Times New Roman"/>
              </w:rPr>
            </w:pPr>
          </w:p>
        </w:tc>
        <w:tc>
          <w:tcPr>
            <w:tcW w:w="3412" w:type="dxa"/>
            <w:gridSpan w:val="2"/>
          </w:tcPr>
          <w:p w14:paraId="7DF82E73" w14:textId="77777777" w:rsidR="00BF76C2" w:rsidRPr="00034841" w:rsidRDefault="00BF76C2" w:rsidP="00896145">
            <w:pPr>
              <w:contextualSpacing/>
              <w:rPr>
                <w:rFonts w:ascii="Times New Roman" w:hAnsi="Times New Roman" w:cs="Times New Roman"/>
              </w:rPr>
            </w:pPr>
          </w:p>
        </w:tc>
      </w:tr>
      <w:tr w:rsidR="00896145" w:rsidRPr="009D6E8A" w14:paraId="25E77499" w14:textId="280F0328" w:rsidTr="007672AD">
        <w:trPr>
          <w:trHeight w:val="21"/>
        </w:trPr>
        <w:tc>
          <w:tcPr>
            <w:tcW w:w="6647" w:type="dxa"/>
            <w:gridSpan w:val="2"/>
            <w:vAlign w:val="center"/>
          </w:tcPr>
          <w:p w14:paraId="0D5240B4" w14:textId="7397557F" w:rsidR="00896145" w:rsidRPr="009D6E8A" w:rsidRDefault="00896145" w:rsidP="00DF66C8">
            <w:pPr>
              <w:jc w:val="both"/>
              <w:rPr>
                <w:rFonts w:ascii="Times New Roman" w:hAnsi="Times New Roman" w:cs="Times New Roman"/>
                <w:sz w:val="18"/>
                <w:szCs w:val="18"/>
              </w:rPr>
            </w:pPr>
            <w:r w:rsidRPr="002022DE">
              <w:rPr>
                <w:rFonts w:ascii="Times New Roman" w:hAnsi="Times New Roman" w:cs="Times New Roman"/>
                <w:sz w:val="18"/>
                <w:szCs w:val="18"/>
              </w:rPr>
              <w:t>1.2.</w:t>
            </w:r>
            <w:r w:rsidR="00CB7C5F" w:rsidRPr="002022DE">
              <w:rPr>
                <w:rFonts w:ascii="Times New Roman" w:hAnsi="Times New Roman" w:cs="Times New Roman"/>
                <w:sz w:val="18"/>
                <w:szCs w:val="18"/>
              </w:rPr>
              <w:t>1</w:t>
            </w:r>
            <w:r w:rsidR="008D18D4">
              <w:rPr>
                <w:rFonts w:ascii="Times New Roman" w:hAnsi="Times New Roman" w:cs="Times New Roman"/>
                <w:sz w:val="18"/>
                <w:szCs w:val="18"/>
              </w:rPr>
              <w:t>3</w:t>
            </w:r>
            <w:r w:rsidR="00CB7C5F"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The </w:t>
            </w:r>
            <w:r w:rsidR="00144DB9">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only</w:t>
            </w:r>
            <w:r w:rsidRPr="002022DE">
              <w:rPr>
                <w:rFonts w:ascii="Times New Roman" w:hAnsi="Times New Roman" w:cs="Times New Roman"/>
                <w:sz w:val="18"/>
                <w:szCs w:val="18"/>
              </w:rPr>
              <w:t xml:space="preserve"> contains requirements that </w:t>
            </w:r>
            <w:r w:rsidR="00AB0488">
              <w:rPr>
                <w:rFonts w:ascii="Times New Roman" w:hAnsi="Times New Roman" w:cs="Times New Roman"/>
                <w:sz w:val="18"/>
                <w:szCs w:val="18"/>
              </w:rPr>
              <w:t>are coherent with</w:t>
            </w:r>
            <w:r w:rsidRPr="002022DE">
              <w:rPr>
                <w:rFonts w:ascii="Times New Roman" w:hAnsi="Times New Roman" w:cs="Times New Roman"/>
                <w:sz w:val="18"/>
                <w:szCs w:val="18"/>
              </w:rPr>
              <w:t xml:space="preserve"> EU legislation (</w:t>
            </w:r>
            <w:proofErr w:type="gramStart"/>
            <w:r w:rsidRPr="002022DE">
              <w:rPr>
                <w:rFonts w:ascii="Times New Roman" w:hAnsi="Times New Roman" w:cs="Times New Roman"/>
                <w:sz w:val="18"/>
                <w:szCs w:val="18"/>
              </w:rPr>
              <w:t>e.g.</w:t>
            </w:r>
            <w:proofErr w:type="gramEnd"/>
            <w:r>
              <w:rPr>
                <w:rFonts w:ascii="Times New Roman" w:hAnsi="Times New Roman" w:cs="Times New Roman"/>
                <w:sz w:val="18"/>
                <w:szCs w:val="18"/>
              </w:rPr>
              <w:t xml:space="preserve"> the technical content </w:t>
            </w:r>
            <w:r w:rsidRPr="002022DE">
              <w:rPr>
                <w:rFonts w:ascii="Times New Roman" w:hAnsi="Times New Roman" w:cs="Times New Roman"/>
                <w:sz w:val="18"/>
                <w:szCs w:val="18"/>
              </w:rPr>
              <w:t>support</w:t>
            </w:r>
            <w:r w:rsidR="00AB0488">
              <w:rPr>
                <w:rFonts w:ascii="Times New Roman" w:hAnsi="Times New Roman" w:cs="Times New Roman"/>
                <w:sz w:val="18"/>
                <w:szCs w:val="18"/>
              </w:rPr>
              <w:t>s</w:t>
            </w:r>
            <w:r w:rsidRPr="002022DE">
              <w:rPr>
                <w:rFonts w:ascii="Times New Roman" w:hAnsi="Times New Roman" w:cs="Times New Roman"/>
                <w:sz w:val="18"/>
                <w:szCs w:val="18"/>
              </w:rPr>
              <w:t xml:space="preserve"> legal requirements, </w:t>
            </w:r>
            <w:r w:rsidR="008D18D4" w:rsidRPr="002022DE">
              <w:rPr>
                <w:rFonts w:ascii="Times New Roman" w:hAnsi="Times New Roman" w:cs="Times New Roman"/>
                <w:sz w:val="18"/>
                <w:szCs w:val="18"/>
              </w:rPr>
              <w:t>specif</w:t>
            </w:r>
            <w:r w:rsidR="008D18D4">
              <w:rPr>
                <w:rFonts w:ascii="Times New Roman" w:hAnsi="Times New Roman" w:cs="Times New Roman"/>
                <w:sz w:val="18"/>
                <w:szCs w:val="18"/>
              </w:rPr>
              <w:t>ies</w:t>
            </w:r>
            <w:r w:rsidR="008D18D4"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‘technical solutions’, </w:t>
            </w:r>
            <w:r w:rsidR="008D18D4">
              <w:rPr>
                <w:rFonts w:ascii="Times New Roman" w:hAnsi="Times New Roman" w:cs="Times New Roman"/>
                <w:sz w:val="18"/>
                <w:szCs w:val="18"/>
              </w:rPr>
              <w:t>or</w:t>
            </w:r>
            <w:r w:rsidR="00AB0488">
              <w:rPr>
                <w:rFonts w:ascii="Times New Roman" w:hAnsi="Times New Roman" w:cs="Times New Roman"/>
                <w:sz w:val="18"/>
                <w:szCs w:val="18"/>
              </w:rPr>
              <w:t xml:space="preserve"> do</w:t>
            </w:r>
            <w:r w:rsidR="008D18D4">
              <w:rPr>
                <w:rFonts w:ascii="Times New Roman" w:hAnsi="Times New Roman" w:cs="Times New Roman"/>
                <w:sz w:val="18"/>
                <w:szCs w:val="18"/>
              </w:rPr>
              <w:t>es</w:t>
            </w:r>
            <w:r w:rsidR="00AB0488">
              <w:rPr>
                <w:rFonts w:ascii="Times New Roman" w:hAnsi="Times New Roman" w:cs="Times New Roman"/>
                <w:sz w:val="18"/>
                <w:szCs w:val="18"/>
              </w:rPr>
              <w:t xml:space="preserve"> not conflict with parallel applicable legislation) </w:t>
            </w:r>
          </w:p>
        </w:tc>
        <w:tc>
          <w:tcPr>
            <w:tcW w:w="1416" w:type="dxa"/>
            <w:vAlign w:val="center"/>
          </w:tcPr>
          <w:p w14:paraId="2788FDA7" w14:textId="27B56D10"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587305114"/>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w:t>
            </w:r>
            <w:r w:rsidR="00896145">
              <w:rPr>
                <w:rFonts w:ascii="Times New Roman" w:hAnsi="Times New Roman" w:cs="Times New Roman"/>
                <w:b/>
                <w:bCs/>
                <w:sz w:val="16"/>
                <w:szCs w:val="16"/>
              </w:rPr>
              <w:t>F</w:t>
            </w:r>
            <w:r w:rsidR="00896145" w:rsidRPr="00FC665C">
              <w:rPr>
                <w:rFonts w:ascii="Times New Roman" w:hAnsi="Times New Roman" w:cs="Times New Roman"/>
                <w:b/>
                <w:bCs/>
                <w:sz w:val="16"/>
                <w:szCs w:val="16"/>
              </w:rPr>
              <w:t>ulfilled</w:t>
            </w:r>
          </w:p>
          <w:p w14:paraId="4D77B55A" w14:textId="687B9BE0" w:rsidR="00896145"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1671640101"/>
                <w14:checkbox>
                  <w14:checked w14:val="0"/>
                  <w14:checkedState w14:val="2612" w14:font="MS Gothic"/>
                  <w14:uncheckedState w14:val="2610" w14:font="MS Gothic"/>
                </w14:checkbox>
              </w:sdtPr>
              <w:sdtEndPr/>
              <w:sdtContent>
                <w:r w:rsidR="00896145" w:rsidRPr="00FC665C">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Not fulfilled</w:t>
            </w:r>
          </w:p>
          <w:p w14:paraId="047514B1" w14:textId="305B749E" w:rsidR="00896145" w:rsidRPr="00FC665C" w:rsidRDefault="0092359B" w:rsidP="00896145">
            <w:pPr>
              <w:contextualSpacing/>
              <w:rPr>
                <w:rFonts w:ascii="Times New Roman" w:hAnsi="Times New Roman" w:cs="Times New Roman"/>
                <w:b/>
                <w:bCs/>
                <w:sz w:val="16"/>
                <w:szCs w:val="16"/>
              </w:rPr>
            </w:pPr>
            <w:sdt>
              <w:sdtPr>
                <w:rPr>
                  <w:rFonts w:ascii="Times New Roman" w:hAnsi="Times New Roman" w:cs="Times New Roman"/>
                  <w:b/>
                  <w:bCs/>
                  <w:sz w:val="16"/>
                  <w:szCs w:val="16"/>
                </w:rPr>
                <w:id w:val="-377632225"/>
                <w14:checkbox>
                  <w14:checked w14:val="0"/>
                  <w14:checkedState w14:val="2612" w14:font="MS Gothic"/>
                  <w14:uncheckedState w14:val="2610" w14:font="MS Gothic"/>
                </w14:checkbox>
              </w:sdtPr>
              <w:sdtEndPr/>
              <w:sdtContent>
                <w:r w:rsidR="00896145">
                  <w:rPr>
                    <w:rFonts w:ascii="MS Gothic" w:eastAsia="MS Gothic" w:hAnsi="MS Gothic" w:cs="Times New Roman" w:hint="eastAsia"/>
                    <w:b/>
                    <w:bCs/>
                    <w:sz w:val="16"/>
                    <w:szCs w:val="16"/>
                  </w:rPr>
                  <w:t>☐</w:t>
                </w:r>
              </w:sdtContent>
            </w:sdt>
            <w:r w:rsidR="00896145" w:rsidRPr="00FC665C">
              <w:rPr>
                <w:rFonts w:ascii="Times New Roman" w:hAnsi="Times New Roman" w:cs="Times New Roman"/>
                <w:b/>
                <w:bCs/>
                <w:sz w:val="16"/>
                <w:szCs w:val="16"/>
              </w:rPr>
              <w:t xml:space="preserve"> N/A</w:t>
            </w:r>
          </w:p>
        </w:tc>
        <w:tc>
          <w:tcPr>
            <w:tcW w:w="1131" w:type="dxa"/>
          </w:tcPr>
          <w:p w14:paraId="21DECD0C" w14:textId="77777777" w:rsidR="00896145" w:rsidRPr="00034841" w:rsidRDefault="00896145" w:rsidP="00896145">
            <w:pPr>
              <w:contextualSpacing/>
              <w:rPr>
                <w:rFonts w:ascii="Times New Roman" w:hAnsi="Times New Roman" w:cs="Times New Roman"/>
              </w:rPr>
            </w:pPr>
          </w:p>
        </w:tc>
        <w:tc>
          <w:tcPr>
            <w:tcW w:w="3253" w:type="dxa"/>
          </w:tcPr>
          <w:p w14:paraId="1AA7795C" w14:textId="14D74781" w:rsidR="00896145" w:rsidRPr="00034841" w:rsidRDefault="00896145" w:rsidP="00896145">
            <w:pPr>
              <w:contextualSpacing/>
              <w:rPr>
                <w:rFonts w:ascii="Times New Roman" w:hAnsi="Times New Roman" w:cs="Times New Roman"/>
              </w:rPr>
            </w:pPr>
          </w:p>
        </w:tc>
        <w:tc>
          <w:tcPr>
            <w:tcW w:w="3430" w:type="dxa"/>
            <w:gridSpan w:val="3"/>
          </w:tcPr>
          <w:p w14:paraId="62F8EF85" w14:textId="77777777" w:rsidR="00896145" w:rsidRPr="00034841" w:rsidRDefault="00896145" w:rsidP="00896145">
            <w:pPr>
              <w:contextualSpacing/>
              <w:rPr>
                <w:rFonts w:ascii="Times New Roman" w:hAnsi="Times New Roman" w:cs="Times New Roman"/>
              </w:rPr>
            </w:pPr>
          </w:p>
        </w:tc>
      </w:tr>
      <w:tr w:rsidR="00A329E7" w:rsidRPr="009D6E8A" w14:paraId="18E7BDCC" w14:textId="77777777" w:rsidTr="007672AD">
        <w:trPr>
          <w:gridAfter w:val="1"/>
          <w:wAfter w:w="18" w:type="dxa"/>
          <w:trHeight w:val="21"/>
        </w:trPr>
        <w:tc>
          <w:tcPr>
            <w:tcW w:w="6647" w:type="dxa"/>
            <w:gridSpan w:val="2"/>
            <w:vAlign w:val="center"/>
          </w:tcPr>
          <w:p w14:paraId="24760FED" w14:textId="535B25BA" w:rsidR="00053E81" w:rsidRDefault="00491D13" w:rsidP="00491D13">
            <w:pPr>
              <w:jc w:val="both"/>
              <w:rPr>
                <w:rFonts w:ascii="Times New Roman" w:hAnsi="Times New Roman" w:cs="Times New Roman"/>
                <w:sz w:val="18"/>
                <w:szCs w:val="18"/>
              </w:rPr>
            </w:pPr>
            <w:r w:rsidRPr="002022DE">
              <w:rPr>
                <w:rFonts w:ascii="Times New Roman" w:hAnsi="Times New Roman" w:cs="Times New Roman"/>
                <w:sz w:val="18"/>
                <w:szCs w:val="18"/>
              </w:rPr>
              <w:t>1.2.1</w:t>
            </w:r>
            <w:r w:rsidR="008D18D4">
              <w:rPr>
                <w:rFonts w:ascii="Times New Roman" w:hAnsi="Times New Roman" w:cs="Times New Roman"/>
                <w:sz w:val="18"/>
                <w:szCs w:val="18"/>
              </w:rPr>
              <w:t>4</w:t>
            </w:r>
            <w:r>
              <w:rPr>
                <w:rFonts w:ascii="Times New Roman" w:hAnsi="Times New Roman" w:cs="Times New Roman"/>
                <w:sz w:val="18"/>
                <w:szCs w:val="18"/>
              </w:rPr>
              <w:t xml:space="preserve"> </w:t>
            </w:r>
            <w:r w:rsidR="00053E81" w:rsidRPr="002022DE">
              <w:rPr>
                <w:rFonts w:ascii="Times New Roman" w:hAnsi="Times New Roman" w:cs="Times New Roman"/>
                <w:sz w:val="18"/>
                <w:szCs w:val="18"/>
              </w:rPr>
              <w:t xml:space="preserve">The </w:t>
            </w:r>
            <w:r w:rsidR="00053E81">
              <w:rPr>
                <w:rFonts w:ascii="Times New Roman" w:hAnsi="Times New Roman" w:cs="Times New Roman"/>
                <w:sz w:val="18"/>
                <w:szCs w:val="18"/>
              </w:rPr>
              <w:t xml:space="preserve">normative part of the </w:t>
            </w:r>
            <w:r w:rsidR="00053E81" w:rsidRPr="002022DE">
              <w:rPr>
                <w:rFonts w:ascii="Times New Roman" w:hAnsi="Times New Roman" w:cs="Times New Roman"/>
                <w:sz w:val="18"/>
                <w:szCs w:val="18"/>
              </w:rPr>
              <w:t>document</w:t>
            </w:r>
            <w:r w:rsidR="00053E81">
              <w:rPr>
                <w:rFonts w:ascii="Times New Roman" w:hAnsi="Times New Roman" w:cs="Times New Roman"/>
                <w:sz w:val="18"/>
                <w:szCs w:val="18"/>
              </w:rPr>
              <w:t xml:space="preserve"> is written</w:t>
            </w:r>
            <w:r w:rsidR="00053E81">
              <w:t xml:space="preserve"> </w:t>
            </w:r>
            <w:r w:rsidR="00053E81">
              <w:rPr>
                <w:rFonts w:ascii="Times New Roman" w:hAnsi="Times New Roman" w:cs="Times New Roman"/>
                <w:sz w:val="18"/>
                <w:szCs w:val="18"/>
              </w:rPr>
              <w:t>in a clear way so users will know which specification applies to address EU legal requirements and there is no room for arbitrary choices.</w:t>
            </w:r>
          </w:p>
          <w:p w14:paraId="6275AAF9" w14:textId="50D124DC" w:rsidR="00491D13" w:rsidRPr="002022DE" w:rsidRDefault="00491D13" w:rsidP="00491D13">
            <w:pPr>
              <w:jc w:val="both"/>
              <w:rPr>
                <w:rFonts w:ascii="Times New Roman" w:hAnsi="Times New Roman" w:cs="Times New Roman"/>
                <w:sz w:val="18"/>
                <w:szCs w:val="18"/>
              </w:rPr>
            </w:pPr>
            <w:r>
              <w:rPr>
                <w:rFonts w:ascii="Times New Roman" w:hAnsi="Times New Roman" w:cs="Times New Roman"/>
                <w:sz w:val="18"/>
                <w:szCs w:val="18"/>
              </w:rPr>
              <w:t xml:space="preserve">Note: conditional choices are allowed </w:t>
            </w:r>
            <w:proofErr w:type="gramStart"/>
            <w:r>
              <w:rPr>
                <w:rFonts w:ascii="Times New Roman" w:hAnsi="Times New Roman" w:cs="Times New Roman"/>
                <w:sz w:val="18"/>
                <w:szCs w:val="18"/>
              </w:rPr>
              <w:t>as long as</w:t>
            </w:r>
            <w:proofErr w:type="gramEnd"/>
            <w:r>
              <w:rPr>
                <w:rFonts w:ascii="Times New Roman" w:hAnsi="Times New Roman" w:cs="Times New Roman"/>
                <w:sz w:val="18"/>
                <w:szCs w:val="18"/>
              </w:rPr>
              <w:t xml:space="preserve"> there is a clear, objective and reproducible criterion for </w:t>
            </w:r>
            <w:r w:rsidR="001513C2">
              <w:rPr>
                <w:rFonts w:ascii="Times New Roman" w:hAnsi="Times New Roman" w:cs="Times New Roman"/>
                <w:sz w:val="18"/>
                <w:szCs w:val="18"/>
              </w:rPr>
              <w:t xml:space="preserve">each </w:t>
            </w:r>
            <w:r>
              <w:rPr>
                <w:rFonts w:ascii="Times New Roman" w:hAnsi="Times New Roman" w:cs="Times New Roman"/>
                <w:sz w:val="18"/>
                <w:szCs w:val="18"/>
              </w:rPr>
              <w:t xml:space="preserve">choice. </w:t>
            </w:r>
          </w:p>
        </w:tc>
        <w:tc>
          <w:tcPr>
            <w:tcW w:w="1416" w:type="dxa"/>
            <w:vAlign w:val="center"/>
          </w:tcPr>
          <w:p w14:paraId="42DBEC02" w14:textId="77777777" w:rsidR="00491D13" w:rsidRPr="00FC665C"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2065526482"/>
                <w14:checkbox>
                  <w14:checked w14:val="0"/>
                  <w14:checkedState w14:val="2612" w14:font="MS Gothic"/>
                  <w14:uncheckedState w14:val="2610" w14:font="MS Gothic"/>
                </w14:checkbox>
              </w:sdtPr>
              <w:sdtEndPr/>
              <w:sdtContent>
                <w:r w:rsidR="00491D13">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w:t>
            </w:r>
            <w:r w:rsidR="00491D13">
              <w:rPr>
                <w:rFonts w:ascii="Times New Roman" w:hAnsi="Times New Roman" w:cs="Times New Roman"/>
                <w:b/>
                <w:bCs/>
                <w:sz w:val="16"/>
                <w:szCs w:val="16"/>
              </w:rPr>
              <w:t>F</w:t>
            </w:r>
            <w:r w:rsidR="00491D13" w:rsidRPr="00FC665C">
              <w:rPr>
                <w:rFonts w:ascii="Times New Roman" w:hAnsi="Times New Roman" w:cs="Times New Roman"/>
                <w:b/>
                <w:bCs/>
                <w:sz w:val="16"/>
                <w:szCs w:val="16"/>
              </w:rPr>
              <w:t>ulfilled</w:t>
            </w:r>
          </w:p>
          <w:p w14:paraId="09F9E50B" w14:textId="77777777" w:rsidR="00491D13"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1179352669"/>
                <w14:checkbox>
                  <w14:checked w14:val="0"/>
                  <w14:checkedState w14:val="2612" w14:font="MS Gothic"/>
                  <w14:uncheckedState w14:val="2610" w14:font="MS Gothic"/>
                </w14:checkbox>
              </w:sdtPr>
              <w:sdtEndPr/>
              <w:sdtContent>
                <w:r w:rsidR="00491D13" w:rsidRPr="00FC665C">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Not fulfilled</w:t>
            </w:r>
          </w:p>
          <w:p w14:paraId="572D089E" w14:textId="52D48214" w:rsidR="00491D13"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1734152770"/>
                <w14:checkbox>
                  <w14:checked w14:val="0"/>
                  <w14:checkedState w14:val="2612" w14:font="MS Gothic"/>
                  <w14:uncheckedState w14:val="2610" w14:font="MS Gothic"/>
                </w14:checkbox>
              </w:sdtPr>
              <w:sdtEndPr/>
              <w:sdtContent>
                <w:r w:rsidR="00491D13">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N/A</w:t>
            </w:r>
          </w:p>
        </w:tc>
        <w:tc>
          <w:tcPr>
            <w:tcW w:w="1131" w:type="dxa"/>
          </w:tcPr>
          <w:p w14:paraId="75B08065" w14:textId="77777777" w:rsidR="00491D13" w:rsidRPr="00034841" w:rsidRDefault="00491D13" w:rsidP="00491D13">
            <w:pPr>
              <w:contextualSpacing/>
              <w:rPr>
                <w:rFonts w:ascii="Times New Roman" w:hAnsi="Times New Roman" w:cs="Times New Roman"/>
              </w:rPr>
            </w:pPr>
          </w:p>
        </w:tc>
        <w:tc>
          <w:tcPr>
            <w:tcW w:w="3253" w:type="dxa"/>
          </w:tcPr>
          <w:p w14:paraId="0F3A8B38" w14:textId="77777777" w:rsidR="00491D13" w:rsidRPr="00034841" w:rsidRDefault="00491D13" w:rsidP="00491D13">
            <w:pPr>
              <w:contextualSpacing/>
              <w:rPr>
                <w:rFonts w:ascii="Times New Roman" w:hAnsi="Times New Roman" w:cs="Times New Roman"/>
              </w:rPr>
            </w:pPr>
          </w:p>
        </w:tc>
        <w:tc>
          <w:tcPr>
            <w:tcW w:w="3412" w:type="dxa"/>
            <w:gridSpan w:val="2"/>
          </w:tcPr>
          <w:p w14:paraId="53FBA5CE" w14:textId="77777777" w:rsidR="00491D13" w:rsidRPr="00034841" w:rsidRDefault="00491D13" w:rsidP="00491D13">
            <w:pPr>
              <w:contextualSpacing/>
              <w:rPr>
                <w:rFonts w:ascii="Times New Roman" w:hAnsi="Times New Roman" w:cs="Times New Roman"/>
              </w:rPr>
            </w:pPr>
          </w:p>
        </w:tc>
      </w:tr>
      <w:tr w:rsidR="00491D13" w:rsidRPr="009D6E8A" w14:paraId="3946D095" w14:textId="0309A0EE" w:rsidTr="007672AD">
        <w:trPr>
          <w:trHeight w:val="21"/>
        </w:trPr>
        <w:tc>
          <w:tcPr>
            <w:tcW w:w="6647" w:type="dxa"/>
            <w:gridSpan w:val="2"/>
            <w:vAlign w:val="center"/>
          </w:tcPr>
          <w:p w14:paraId="7224AC85" w14:textId="53949A9D" w:rsidR="00491D13" w:rsidRPr="009D6E8A" w:rsidRDefault="00491D13" w:rsidP="00491D13">
            <w:pPr>
              <w:jc w:val="both"/>
              <w:rPr>
                <w:rFonts w:ascii="Times New Roman" w:hAnsi="Times New Roman" w:cs="Times New Roman"/>
                <w:sz w:val="18"/>
                <w:szCs w:val="18"/>
              </w:rPr>
            </w:pPr>
            <w:r w:rsidRPr="002022DE">
              <w:rPr>
                <w:rFonts w:ascii="Times New Roman" w:hAnsi="Times New Roman" w:cs="Times New Roman"/>
                <w:sz w:val="18"/>
                <w:szCs w:val="18"/>
              </w:rPr>
              <w:t>1.2.1</w:t>
            </w:r>
            <w:r w:rsidR="00144DB9">
              <w:rPr>
                <w:rFonts w:ascii="Times New Roman" w:hAnsi="Times New Roman" w:cs="Times New Roman"/>
                <w:sz w:val="18"/>
                <w:szCs w:val="18"/>
              </w:rPr>
              <w:t>5</w:t>
            </w:r>
            <w:r w:rsidRPr="002022DE">
              <w:rPr>
                <w:rFonts w:ascii="Times New Roman" w:hAnsi="Times New Roman" w:cs="Times New Roman"/>
                <w:sz w:val="18"/>
                <w:szCs w:val="18"/>
              </w:rPr>
              <w:t xml:space="preserve"> The document </w:t>
            </w:r>
            <w:r w:rsidR="00053E81">
              <w:rPr>
                <w:rFonts w:ascii="Times New Roman" w:hAnsi="Times New Roman" w:cs="Times New Roman"/>
                <w:sz w:val="18"/>
                <w:szCs w:val="18"/>
              </w:rPr>
              <w:t xml:space="preserve">avoids interpreting </w:t>
            </w:r>
            <w:r w:rsidRPr="002022DE">
              <w:rPr>
                <w:rFonts w:ascii="Times New Roman" w:hAnsi="Times New Roman" w:cs="Times New Roman"/>
                <w:sz w:val="18"/>
                <w:szCs w:val="18"/>
              </w:rPr>
              <w:t>legal requirements</w:t>
            </w:r>
            <w:r w:rsidR="00144DB9">
              <w:rPr>
                <w:rFonts w:ascii="Times New Roman" w:hAnsi="Times New Roman" w:cs="Times New Roman"/>
                <w:sz w:val="18"/>
                <w:szCs w:val="18"/>
              </w:rPr>
              <w:t xml:space="preserve"> </w:t>
            </w:r>
            <w:r w:rsidR="00144DB9" w:rsidRPr="00144DB9">
              <w:rPr>
                <w:rFonts w:ascii="Times New Roman" w:hAnsi="Times New Roman" w:cs="Times New Roman"/>
                <w:sz w:val="18"/>
                <w:szCs w:val="18"/>
              </w:rPr>
              <w:t>(</w:t>
            </w:r>
            <w:proofErr w:type="gramStart"/>
            <w:r w:rsidR="00144DB9" w:rsidRPr="00144DB9">
              <w:rPr>
                <w:rFonts w:ascii="Times New Roman" w:hAnsi="Times New Roman" w:cs="Times New Roman"/>
                <w:sz w:val="18"/>
                <w:szCs w:val="18"/>
              </w:rPr>
              <w:t>e.g.</w:t>
            </w:r>
            <w:proofErr w:type="gramEnd"/>
            <w:r w:rsidR="00144DB9" w:rsidRPr="00144DB9">
              <w:rPr>
                <w:rFonts w:ascii="Times New Roman" w:hAnsi="Times New Roman" w:cs="Times New Roman"/>
                <w:sz w:val="18"/>
                <w:szCs w:val="18"/>
              </w:rPr>
              <w:t xml:space="preserve"> modifying them</w:t>
            </w:r>
            <w:r w:rsidR="00144DB9">
              <w:rPr>
                <w:rFonts w:ascii="Times New Roman" w:hAnsi="Times New Roman" w:cs="Times New Roman"/>
                <w:sz w:val="18"/>
                <w:szCs w:val="18"/>
              </w:rPr>
              <w:t xml:space="preserve"> or</w:t>
            </w:r>
            <w:r w:rsidR="00144DB9" w:rsidRPr="00144DB9">
              <w:rPr>
                <w:rFonts w:ascii="Times New Roman" w:hAnsi="Times New Roman" w:cs="Times New Roman"/>
                <w:sz w:val="18"/>
                <w:szCs w:val="18"/>
              </w:rPr>
              <w:t xml:space="preserve"> suggesting that only some legal requirements are valid)</w:t>
            </w:r>
            <w:r w:rsidR="00144DB9">
              <w:rPr>
                <w:rFonts w:ascii="Times New Roman" w:hAnsi="Times New Roman" w:cs="Times New Roman"/>
                <w:sz w:val="18"/>
                <w:szCs w:val="18"/>
              </w:rPr>
              <w:t>.</w:t>
            </w:r>
          </w:p>
        </w:tc>
        <w:tc>
          <w:tcPr>
            <w:tcW w:w="1416" w:type="dxa"/>
            <w:vAlign w:val="center"/>
          </w:tcPr>
          <w:p w14:paraId="03FB6C65" w14:textId="7E09C61F" w:rsidR="00491D13" w:rsidRPr="00FC665C"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931663632"/>
                <w14:checkbox>
                  <w14:checked w14:val="0"/>
                  <w14:checkedState w14:val="2612" w14:font="MS Gothic"/>
                  <w14:uncheckedState w14:val="2610" w14:font="MS Gothic"/>
                </w14:checkbox>
              </w:sdtPr>
              <w:sdtEndPr/>
              <w:sdtContent>
                <w:r w:rsidR="00491D13">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w:t>
            </w:r>
            <w:r w:rsidR="00491D13">
              <w:rPr>
                <w:rFonts w:ascii="Times New Roman" w:hAnsi="Times New Roman" w:cs="Times New Roman"/>
                <w:b/>
                <w:bCs/>
                <w:sz w:val="16"/>
                <w:szCs w:val="16"/>
              </w:rPr>
              <w:t>F</w:t>
            </w:r>
            <w:r w:rsidR="00491D13" w:rsidRPr="00FC665C">
              <w:rPr>
                <w:rFonts w:ascii="Times New Roman" w:hAnsi="Times New Roman" w:cs="Times New Roman"/>
                <w:b/>
                <w:bCs/>
                <w:sz w:val="16"/>
                <w:szCs w:val="16"/>
              </w:rPr>
              <w:t>ulfilled</w:t>
            </w:r>
          </w:p>
          <w:p w14:paraId="5F7A1EC1" w14:textId="65DBA0FC" w:rsidR="00491D13"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2028475896"/>
                <w14:checkbox>
                  <w14:checked w14:val="0"/>
                  <w14:checkedState w14:val="2612" w14:font="MS Gothic"/>
                  <w14:uncheckedState w14:val="2610" w14:font="MS Gothic"/>
                </w14:checkbox>
              </w:sdtPr>
              <w:sdtEndPr/>
              <w:sdtContent>
                <w:r w:rsidR="00491D13" w:rsidRPr="00FC665C">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Not fulfilled</w:t>
            </w:r>
          </w:p>
          <w:p w14:paraId="6AFAB790" w14:textId="0D6E5D14" w:rsidR="00491D13" w:rsidRPr="00FC665C" w:rsidRDefault="0092359B" w:rsidP="00491D13">
            <w:pPr>
              <w:contextualSpacing/>
              <w:rPr>
                <w:rFonts w:ascii="Times New Roman" w:hAnsi="Times New Roman" w:cs="Times New Roman"/>
                <w:b/>
                <w:bCs/>
                <w:sz w:val="16"/>
                <w:szCs w:val="16"/>
              </w:rPr>
            </w:pPr>
            <w:sdt>
              <w:sdtPr>
                <w:rPr>
                  <w:rFonts w:ascii="Times New Roman" w:hAnsi="Times New Roman" w:cs="Times New Roman"/>
                  <w:b/>
                  <w:bCs/>
                  <w:sz w:val="16"/>
                  <w:szCs w:val="16"/>
                </w:rPr>
                <w:id w:val="-1280175361"/>
                <w14:checkbox>
                  <w14:checked w14:val="0"/>
                  <w14:checkedState w14:val="2612" w14:font="MS Gothic"/>
                  <w14:uncheckedState w14:val="2610" w14:font="MS Gothic"/>
                </w14:checkbox>
              </w:sdtPr>
              <w:sdtEndPr/>
              <w:sdtContent>
                <w:r w:rsidR="00491D13">
                  <w:rPr>
                    <w:rFonts w:ascii="MS Gothic" w:eastAsia="MS Gothic" w:hAnsi="MS Gothic" w:cs="Times New Roman" w:hint="eastAsia"/>
                    <w:b/>
                    <w:bCs/>
                    <w:sz w:val="16"/>
                    <w:szCs w:val="16"/>
                  </w:rPr>
                  <w:t>☐</w:t>
                </w:r>
              </w:sdtContent>
            </w:sdt>
            <w:r w:rsidR="00491D13" w:rsidRPr="00FC665C">
              <w:rPr>
                <w:rFonts w:ascii="Times New Roman" w:hAnsi="Times New Roman" w:cs="Times New Roman"/>
                <w:b/>
                <w:bCs/>
                <w:sz w:val="16"/>
                <w:szCs w:val="16"/>
              </w:rPr>
              <w:t xml:space="preserve"> N/A</w:t>
            </w:r>
          </w:p>
        </w:tc>
        <w:tc>
          <w:tcPr>
            <w:tcW w:w="1131" w:type="dxa"/>
          </w:tcPr>
          <w:p w14:paraId="219DF85E" w14:textId="77777777" w:rsidR="00491D13" w:rsidRPr="00034841" w:rsidRDefault="00491D13" w:rsidP="00491D13">
            <w:pPr>
              <w:contextualSpacing/>
              <w:rPr>
                <w:rFonts w:ascii="Times New Roman" w:hAnsi="Times New Roman" w:cs="Times New Roman"/>
              </w:rPr>
            </w:pPr>
          </w:p>
        </w:tc>
        <w:tc>
          <w:tcPr>
            <w:tcW w:w="3253" w:type="dxa"/>
          </w:tcPr>
          <w:p w14:paraId="2F610D45" w14:textId="7B6D0D23" w:rsidR="00491D13" w:rsidRPr="00034841" w:rsidRDefault="00491D13" w:rsidP="00491D13">
            <w:pPr>
              <w:contextualSpacing/>
              <w:rPr>
                <w:rFonts w:ascii="Times New Roman" w:hAnsi="Times New Roman" w:cs="Times New Roman"/>
              </w:rPr>
            </w:pPr>
          </w:p>
        </w:tc>
        <w:tc>
          <w:tcPr>
            <w:tcW w:w="3430" w:type="dxa"/>
            <w:gridSpan w:val="3"/>
          </w:tcPr>
          <w:p w14:paraId="236F753F" w14:textId="77777777" w:rsidR="00491D13" w:rsidRPr="00034841" w:rsidRDefault="00491D13" w:rsidP="00491D13">
            <w:pPr>
              <w:contextualSpacing/>
              <w:rPr>
                <w:rFonts w:ascii="Times New Roman" w:hAnsi="Times New Roman" w:cs="Times New Roman"/>
              </w:rPr>
            </w:pPr>
          </w:p>
        </w:tc>
      </w:tr>
      <w:tr w:rsidR="00A329E7" w:rsidRPr="009D6E8A" w14:paraId="594A9BD5" w14:textId="77777777" w:rsidTr="007672AD">
        <w:trPr>
          <w:gridAfter w:val="1"/>
          <w:wAfter w:w="18" w:type="dxa"/>
          <w:trHeight w:val="21"/>
        </w:trPr>
        <w:tc>
          <w:tcPr>
            <w:tcW w:w="6647" w:type="dxa"/>
            <w:gridSpan w:val="2"/>
            <w:vAlign w:val="center"/>
          </w:tcPr>
          <w:p w14:paraId="556B604F" w14:textId="414F484D" w:rsidR="00144DB9" w:rsidRPr="002022DE" w:rsidRDefault="00144DB9" w:rsidP="00144DB9">
            <w:pPr>
              <w:jc w:val="both"/>
              <w:rPr>
                <w:rFonts w:ascii="Times New Roman" w:hAnsi="Times New Roman" w:cs="Times New Roman"/>
                <w:sz w:val="18"/>
                <w:szCs w:val="18"/>
              </w:rPr>
            </w:pPr>
            <w:r w:rsidRPr="002022DE">
              <w:rPr>
                <w:rFonts w:ascii="Times New Roman" w:hAnsi="Times New Roman" w:cs="Times New Roman"/>
                <w:sz w:val="18"/>
                <w:szCs w:val="18"/>
              </w:rPr>
              <w:t>1.2.1</w:t>
            </w:r>
            <w:r>
              <w:rPr>
                <w:rFonts w:ascii="Times New Roman" w:hAnsi="Times New Roman" w:cs="Times New Roman"/>
                <w:sz w:val="18"/>
                <w:szCs w:val="18"/>
              </w:rPr>
              <w:t>6</w:t>
            </w:r>
            <w:r w:rsidRPr="002022DE">
              <w:rPr>
                <w:rFonts w:ascii="Times New Roman" w:hAnsi="Times New Roman" w:cs="Times New Roman"/>
                <w:sz w:val="18"/>
                <w:szCs w:val="18"/>
              </w:rPr>
              <w:t xml:space="preserve"> The document </w:t>
            </w:r>
            <w:r>
              <w:rPr>
                <w:rFonts w:ascii="Times New Roman" w:hAnsi="Times New Roman" w:cs="Times New Roman"/>
                <w:sz w:val="18"/>
                <w:szCs w:val="18"/>
              </w:rPr>
              <w:t xml:space="preserve">does not </w:t>
            </w:r>
            <w:r w:rsidR="00053E81">
              <w:rPr>
                <w:rFonts w:ascii="Times New Roman" w:hAnsi="Times New Roman" w:cs="Times New Roman"/>
                <w:sz w:val="18"/>
                <w:szCs w:val="18"/>
              </w:rPr>
              <w:t xml:space="preserve">unsuitably </w:t>
            </w:r>
            <w:r>
              <w:rPr>
                <w:rFonts w:ascii="Times New Roman" w:hAnsi="Times New Roman" w:cs="Times New Roman"/>
                <w:sz w:val="18"/>
                <w:szCs w:val="18"/>
              </w:rPr>
              <w:t xml:space="preserve">repeat </w:t>
            </w:r>
            <w:r w:rsidRPr="002022DE">
              <w:rPr>
                <w:rFonts w:ascii="Times New Roman" w:hAnsi="Times New Roman" w:cs="Times New Roman"/>
                <w:sz w:val="18"/>
                <w:szCs w:val="18"/>
              </w:rPr>
              <w:t>legal requirements</w:t>
            </w:r>
            <w:r>
              <w:rPr>
                <w:rFonts w:ascii="Times New Roman" w:hAnsi="Times New Roman" w:cs="Times New Roman"/>
                <w:sz w:val="18"/>
                <w:szCs w:val="18"/>
              </w:rPr>
              <w:t>.</w:t>
            </w:r>
          </w:p>
        </w:tc>
        <w:tc>
          <w:tcPr>
            <w:tcW w:w="1416" w:type="dxa"/>
            <w:vAlign w:val="center"/>
          </w:tcPr>
          <w:p w14:paraId="468D68E2" w14:textId="77777777"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2036333028"/>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39FD9140" w14:textId="77777777"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316488441"/>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135AAB71" w14:textId="4FBA1459"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444143208"/>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186FC161" w14:textId="77777777" w:rsidR="00144DB9" w:rsidRPr="00034841" w:rsidRDefault="00144DB9" w:rsidP="00144DB9">
            <w:pPr>
              <w:contextualSpacing/>
              <w:rPr>
                <w:rFonts w:ascii="Times New Roman" w:hAnsi="Times New Roman" w:cs="Times New Roman"/>
              </w:rPr>
            </w:pPr>
          </w:p>
        </w:tc>
        <w:tc>
          <w:tcPr>
            <w:tcW w:w="3253" w:type="dxa"/>
          </w:tcPr>
          <w:p w14:paraId="125A69FA" w14:textId="77777777" w:rsidR="00144DB9" w:rsidRPr="00034841" w:rsidRDefault="00144DB9" w:rsidP="00144DB9">
            <w:pPr>
              <w:contextualSpacing/>
              <w:rPr>
                <w:rFonts w:ascii="Times New Roman" w:hAnsi="Times New Roman" w:cs="Times New Roman"/>
              </w:rPr>
            </w:pPr>
          </w:p>
        </w:tc>
        <w:tc>
          <w:tcPr>
            <w:tcW w:w="3412" w:type="dxa"/>
            <w:gridSpan w:val="2"/>
          </w:tcPr>
          <w:p w14:paraId="31A05717" w14:textId="77777777" w:rsidR="00144DB9" w:rsidRPr="00034841" w:rsidRDefault="00144DB9" w:rsidP="00144DB9">
            <w:pPr>
              <w:contextualSpacing/>
              <w:rPr>
                <w:rFonts w:ascii="Times New Roman" w:hAnsi="Times New Roman" w:cs="Times New Roman"/>
              </w:rPr>
            </w:pPr>
          </w:p>
        </w:tc>
      </w:tr>
      <w:tr w:rsidR="00144DB9" w:rsidRPr="009D6E8A" w14:paraId="493AFBE6" w14:textId="05F1C0DE" w:rsidTr="007672AD">
        <w:trPr>
          <w:trHeight w:val="21"/>
        </w:trPr>
        <w:tc>
          <w:tcPr>
            <w:tcW w:w="6647" w:type="dxa"/>
            <w:gridSpan w:val="2"/>
            <w:vAlign w:val="center"/>
          </w:tcPr>
          <w:p w14:paraId="6CBCA6AA" w14:textId="3FF3483E" w:rsidR="00144DB9" w:rsidRPr="009D6E8A" w:rsidRDefault="00144DB9" w:rsidP="00144DB9">
            <w:pPr>
              <w:jc w:val="both"/>
              <w:rPr>
                <w:rFonts w:ascii="Times New Roman" w:hAnsi="Times New Roman" w:cs="Times New Roman"/>
                <w:sz w:val="18"/>
                <w:szCs w:val="18"/>
              </w:rPr>
            </w:pPr>
            <w:bookmarkStart w:id="1" w:name="_Hlk119675793"/>
            <w:r w:rsidRPr="002022DE">
              <w:rPr>
                <w:rFonts w:ascii="Times New Roman" w:hAnsi="Times New Roman" w:cs="Times New Roman"/>
                <w:sz w:val="18"/>
                <w:szCs w:val="18"/>
              </w:rPr>
              <w:t>1.2.1</w:t>
            </w:r>
            <w:r w:rsidR="00295306">
              <w:rPr>
                <w:rFonts w:ascii="Times New Roman" w:hAnsi="Times New Roman" w:cs="Times New Roman"/>
                <w:sz w:val="18"/>
                <w:szCs w:val="18"/>
              </w:rPr>
              <w:t>7</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The tests and/or assessment methods are </w:t>
            </w:r>
            <w:r w:rsidRPr="002022DE">
              <w:rPr>
                <w:rFonts w:ascii="Times New Roman" w:hAnsi="Times New Roman" w:cs="Times New Roman"/>
                <w:sz w:val="18"/>
                <w:szCs w:val="18"/>
              </w:rPr>
              <w:t>reproducible</w:t>
            </w:r>
            <w:r>
              <w:rPr>
                <w:rFonts w:ascii="Times New Roman" w:hAnsi="Times New Roman" w:cs="Times New Roman"/>
                <w:sz w:val="18"/>
                <w:szCs w:val="18"/>
              </w:rPr>
              <w:t xml:space="preserve"> and </w:t>
            </w:r>
            <w:proofErr w:type="gramStart"/>
            <w:r w:rsidR="00295306">
              <w:rPr>
                <w:rFonts w:ascii="Times New Roman" w:hAnsi="Times New Roman" w:cs="Times New Roman"/>
                <w:sz w:val="18"/>
                <w:szCs w:val="18"/>
              </w:rPr>
              <w:t>appropriate</w:t>
            </w:r>
            <w:proofErr w:type="gramEnd"/>
            <w:r w:rsidR="00295306" w:rsidRPr="002022DE">
              <w:rPr>
                <w:rFonts w:ascii="Times New Roman" w:hAnsi="Times New Roman" w:cs="Times New Roman"/>
                <w:sz w:val="18"/>
                <w:szCs w:val="18"/>
              </w:rPr>
              <w:t xml:space="preserve"> </w:t>
            </w:r>
            <w:r>
              <w:rPr>
                <w:rFonts w:ascii="Times New Roman" w:hAnsi="Times New Roman" w:cs="Times New Roman"/>
                <w:sz w:val="18"/>
                <w:szCs w:val="18"/>
              </w:rPr>
              <w:t xml:space="preserve">and they can be </w:t>
            </w:r>
            <w:r w:rsidR="00295306">
              <w:rPr>
                <w:rFonts w:ascii="Times New Roman" w:hAnsi="Times New Roman" w:cs="Times New Roman"/>
                <w:sz w:val="18"/>
                <w:szCs w:val="18"/>
              </w:rPr>
              <w:t>applied</w:t>
            </w:r>
            <w:r w:rsidR="00295306"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to demonstrate </w:t>
            </w:r>
            <w:r w:rsidR="00295306">
              <w:rPr>
                <w:rFonts w:ascii="Times New Roman" w:hAnsi="Times New Roman" w:cs="Times New Roman"/>
                <w:sz w:val="18"/>
                <w:szCs w:val="18"/>
              </w:rPr>
              <w:t xml:space="preserve">compliance </w:t>
            </w:r>
            <w:r w:rsidR="00FE5738">
              <w:rPr>
                <w:rFonts w:ascii="Times New Roman" w:hAnsi="Times New Roman" w:cs="Times New Roman"/>
                <w:sz w:val="18"/>
                <w:szCs w:val="18"/>
              </w:rPr>
              <w:t xml:space="preserve">with the legal requirements </w:t>
            </w:r>
            <w:r w:rsidRPr="002022DE">
              <w:rPr>
                <w:rFonts w:ascii="Times New Roman" w:hAnsi="Times New Roman" w:cs="Times New Roman"/>
                <w:sz w:val="18"/>
                <w:szCs w:val="18"/>
              </w:rPr>
              <w:t>in a</w:t>
            </w:r>
            <w:r w:rsidR="00403096">
              <w:rPr>
                <w:rFonts w:ascii="Times New Roman" w:hAnsi="Times New Roman" w:cs="Times New Roman"/>
                <w:sz w:val="18"/>
                <w:szCs w:val="18"/>
              </w:rPr>
              <w:t>n</w:t>
            </w:r>
            <w:r w:rsidRPr="002022DE">
              <w:rPr>
                <w:rFonts w:ascii="Times New Roman" w:hAnsi="Times New Roman" w:cs="Times New Roman"/>
                <w:sz w:val="18"/>
                <w:szCs w:val="18"/>
              </w:rPr>
              <w:t xml:space="preserve"> objectively verifiable manner the technical specifications in support of the </w:t>
            </w:r>
            <w:r>
              <w:rPr>
                <w:rFonts w:ascii="Times New Roman" w:hAnsi="Times New Roman" w:cs="Times New Roman"/>
                <w:sz w:val="18"/>
                <w:szCs w:val="18"/>
              </w:rPr>
              <w:t>legal</w:t>
            </w:r>
            <w:r w:rsidRPr="002022DE">
              <w:rPr>
                <w:rFonts w:ascii="Times New Roman" w:hAnsi="Times New Roman" w:cs="Times New Roman"/>
                <w:sz w:val="18"/>
                <w:szCs w:val="18"/>
              </w:rPr>
              <w:t xml:space="preserve"> </w:t>
            </w:r>
            <w:r>
              <w:rPr>
                <w:rFonts w:ascii="Times New Roman" w:hAnsi="Times New Roman" w:cs="Times New Roman"/>
                <w:sz w:val="18"/>
                <w:szCs w:val="18"/>
              </w:rPr>
              <w:t>r</w:t>
            </w:r>
            <w:r w:rsidRPr="002022DE">
              <w:rPr>
                <w:rFonts w:ascii="Times New Roman" w:hAnsi="Times New Roman" w:cs="Times New Roman"/>
                <w:sz w:val="18"/>
                <w:szCs w:val="18"/>
              </w:rPr>
              <w:t>equirements</w:t>
            </w:r>
            <w:r w:rsidR="00295306">
              <w:rPr>
                <w:rFonts w:ascii="Times New Roman" w:hAnsi="Times New Roman" w:cs="Times New Roman"/>
                <w:sz w:val="18"/>
                <w:szCs w:val="18"/>
              </w:rPr>
              <w:t>, as</w:t>
            </w:r>
            <w:r w:rsidR="00FE5738">
              <w:rPr>
                <w:rFonts w:ascii="Times New Roman" w:hAnsi="Times New Roman" w:cs="Times New Roman"/>
                <w:sz w:val="18"/>
                <w:szCs w:val="18"/>
              </w:rPr>
              <w:t xml:space="preserve"> </w:t>
            </w:r>
            <w:r w:rsidRPr="002022DE">
              <w:rPr>
                <w:rFonts w:ascii="Times New Roman" w:hAnsi="Times New Roman" w:cs="Times New Roman"/>
                <w:sz w:val="18"/>
                <w:szCs w:val="18"/>
              </w:rPr>
              <w:t xml:space="preserve">indicated in Annex </w:t>
            </w:r>
            <w:r>
              <w:rPr>
                <w:rFonts w:ascii="Times New Roman" w:hAnsi="Times New Roman" w:cs="Times New Roman"/>
                <w:sz w:val="18"/>
                <w:szCs w:val="18"/>
              </w:rPr>
              <w:t>A/</w:t>
            </w:r>
            <w:r w:rsidRPr="002022DE">
              <w:rPr>
                <w:rFonts w:ascii="Times New Roman" w:hAnsi="Times New Roman" w:cs="Times New Roman"/>
                <w:sz w:val="18"/>
                <w:szCs w:val="18"/>
              </w:rPr>
              <w:t>Z</w:t>
            </w:r>
            <w:r>
              <w:rPr>
                <w:rFonts w:ascii="Times New Roman" w:hAnsi="Times New Roman" w:cs="Times New Roman"/>
                <w:sz w:val="18"/>
                <w:szCs w:val="18"/>
              </w:rPr>
              <w:t>.</w:t>
            </w:r>
            <w:bookmarkEnd w:id="1"/>
          </w:p>
        </w:tc>
        <w:tc>
          <w:tcPr>
            <w:tcW w:w="1416" w:type="dxa"/>
            <w:vAlign w:val="center"/>
          </w:tcPr>
          <w:p w14:paraId="1C52ACFD" w14:textId="7E881AB2"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909834327"/>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2AC328AC" w14:textId="4065138E"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807776606"/>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1BFC2242" w14:textId="579C7CE9" w:rsidR="00144DB9" w:rsidRPr="00FC665C" w:rsidRDefault="0092359B" w:rsidP="00144DB9">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14605367"/>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7FE30E99" w14:textId="77777777" w:rsidR="00144DB9" w:rsidRPr="00034841" w:rsidRDefault="00144DB9" w:rsidP="00144DB9">
            <w:pPr>
              <w:contextualSpacing/>
              <w:rPr>
                <w:rFonts w:ascii="Times New Roman" w:hAnsi="Times New Roman" w:cs="Times New Roman"/>
              </w:rPr>
            </w:pPr>
          </w:p>
        </w:tc>
        <w:tc>
          <w:tcPr>
            <w:tcW w:w="3253" w:type="dxa"/>
          </w:tcPr>
          <w:p w14:paraId="32BAF44D" w14:textId="444E0358" w:rsidR="00144DB9" w:rsidRPr="00034841" w:rsidRDefault="00144DB9" w:rsidP="00144DB9">
            <w:pPr>
              <w:contextualSpacing/>
              <w:rPr>
                <w:rFonts w:ascii="Times New Roman" w:hAnsi="Times New Roman" w:cs="Times New Roman"/>
              </w:rPr>
            </w:pPr>
          </w:p>
        </w:tc>
        <w:tc>
          <w:tcPr>
            <w:tcW w:w="3430" w:type="dxa"/>
            <w:gridSpan w:val="3"/>
          </w:tcPr>
          <w:p w14:paraId="2680BA00" w14:textId="77777777" w:rsidR="00144DB9" w:rsidRPr="00034841" w:rsidRDefault="00144DB9" w:rsidP="00144DB9">
            <w:pPr>
              <w:contextualSpacing/>
              <w:rPr>
                <w:rFonts w:ascii="Times New Roman" w:hAnsi="Times New Roman" w:cs="Times New Roman"/>
              </w:rPr>
            </w:pPr>
          </w:p>
        </w:tc>
      </w:tr>
      <w:tr w:rsidR="00144DB9" w:rsidRPr="009D6E8A" w14:paraId="2CB5137B" w14:textId="336C5211" w:rsidTr="007672AD">
        <w:trPr>
          <w:trHeight w:val="379"/>
        </w:trPr>
        <w:tc>
          <w:tcPr>
            <w:tcW w:w="6647" w:type="dxa"/>
            <w:gridSpan w:val="2"/>
            <w:vAlign w:val="center"/>
          </w:tcPr>
          <w:p w14:paraId="76DE7CCB" w14:textId="19273BFA" w:rsidR="00144DB9" w:rsidRPr="009D6E8A" w:rsidRDefault="00144DB9" w:rsidP="00144DB9">
            <w:pPr>
              <w:jc w:val="both"/>
              <w:rPr>
                <w:rFonts w:ascii="Times New Roman" w:hAnsi="Times New Roman" w:cs="Times New Roman"/>
                <w:sz w:val="18"/>
                <w:szCs w:val="18"/>
              </w:rPr>
            </w:pPr>
            <w:r w:rsidRPr="002022DE">
              <w:rPr>
                <w:rFonts w:ascii="Times New Roman" w:hAnsi="Times New Roman" w:cs="Times New Roman"/>
                <w:sz w:val="18"/>
                <w:szCs w:val="18"/>
              </w:rPr>
              <w:t>1.2.1</w:t>
            </w:r>
            <w:r w:rsidR="00295306">
              <w:rPr>
                <w:rFonts w:ascii="Times New Roman" w:hAnsi="Times New Roman" w:cs="Times New Roman"/>
                <w:sz w:val="18"/>
                <w:szCs w:val="18"/>
              </w:rPr>
              <w:t>8</w:t>
            </w:r>
            <w:r w:rsidRPr="002022DE">
              <w:rPr>
                <w:rFonts w:ascii="Times New Roman" w:hAnsi="Times New Roman" w:cs="Times New Roman"/>
                <w:sz w:val="18"/>
                <w:szCs w:val="18"/>
              </w:rPr>
              <w:t xml:space="preserve"> </w:t>
            </w:r>
            <w:r>
              <w:rPr>
                <w:rFonts w:ascii="Times New Roman" w:hAnsi="Times New Roman" w:cs="Times New Roman"/>
                <w:sz w:val="18"/>
                <w:szCs w:val="18"/>
              </w:rPr>
              <w:t>The technological n</w:t>
            </w:r>
            <w:r w:rsidRPr="002022DE">
              <w:rPr>
                <w:rFonts w:ascii="Times New Roman" w:hAnsi="Times New Roman" w:cs="Times New Roman"/>
                <w:sz w:val="18"/>
                <w:szCs w:val="18"/>
              </w:rPr>
              <w:t xml:space="preserve">eutrality </w:t>
            </w:r>
            <w:r>
              <w:rPr>
                <w:rFonts w:ascii="Times New Roman" w:hAnsi="Times New Roman" w:cs="Times New Roman"/>
                <w:sz w:val="18"/>
                <w:szCs w:val="18"/>
              </w:rPr>
              <w:t xml:space="preserve">and performance-based </w:t>
            </w:r>
            <w:r w:rsidRPr="002022DE">
              <w:rPr>
                <w:rFonts w:ascii="Times New Roman" w:hAnsi="Times New Roman" w:cs="Times New Roman"/>
                <w:sz w:val="18"/>
                <w:szCs w:val="18"/>
              </w:rPr>
              <w:t>principle</w:t>
            </w:r>
            <w:r>
              <w:rPr>
                <w:rFonts w:ascii="Times New Roman" w:hAnsi="Times New Roman" w:cs="Times New Roman"/>
                <w:sz w:val="18"/>
                <w:szCs w:val="18"/>
              </w:rPr>
              <w:t>s</w:t>
            </w:r>
            <w:r w:rsidRPr="002022DE">
              <w:rPr>
                <w:rFonts w:ascii="Times New Roman" w:hAnsi="Times New Roman" w:cs="Times New Roman"/>
                <w:sz w:val="18"/>
                <w:szCs w:val="18"/>
              </w:rPr>
              <w:t xml:space="preserve"> </w:t>
            </w:r>
            <w:r>
              <w:rPr>
                <w:rFonts w:ascii="Times New Roman" w:hAnsi="Times New Roman" w:cs="Times New Roman"/>
                <w:sz w:val="18"/>
                <w:szCs w:val="18"/>
              </w:rPr>
              <w:t>are</w:t>
            </w:r>
            <w:r w:rsidRPr="002022DE">
              <w:rPr>
                <w:rFonts w:ascii="Times New Roman" w:hAnsi="Times New Roman" w:cs="Times New Roman"/>
                <w:sz w:val="18"/>
                <w:szCs w:val="18"/>
              </w:rPr>
              <w:t xml:space="preserve"> respected: the document </w:t>
            </w:r>
            <w:r w:rsidR="00666C12">
              <w:rPr>
                <w:rFonts w:ascii="Times New Roman" w:hAnsi="Times New Roman" w:cs="Times New Roman"/>
                <w:sz w:val="18"/>
                <w:szCs w:val="18"/>
              </w:rPr>
              <w:t>avoids</w:t>
            </w:r>
            <w:r w:rsidRPr="002022DE">
              <w:rPr>
                <w:rFonts w:ascii="Times New Roman" w:hAnsi="Times New Roman" w:cs="Times New Roman"/>
                <w:sz w:val="18"/>
                <w:szCs w:val="18"/>
              </w:rPr>
              <w:t xml:space="preserve"> clauses imposing requirements or obligations on or between certain economic operators (</w:t>
            </w:r>
            <w:proofErr w:type="gramStart"/>
            <w:r w:rsidRPr="002022DE">
              <w:rPr>
                <w:rFonts w:ascii="Times New Roman" w:hAnsi="Times New Roman" w:cs="Times New Roman"/>
                <w:sz w:val="18"/>
                <w:szCs w:val="18"/>
              </w:rPr>
              <w:t>e.g.</w:t>
            </w:r>
            <w:proofErr w:type="gramEnd"/>
            <w:r w:rsidRPr="002022DE">
              <w:rPr>
                <w:rFonts w:ascii="Times New Roman" w:hAnsi="Times New Roman" w:cs="Times New Roman"/>
                <w:sz w:val="18"/>
                <w:szCs w:val="18"/>
              </w:rPr>
              <w:t xml:space="preserve"> requirements are set to an economic operator and its competence or resources instead of to product design and product properties)</w:t>
            </w:r>
            <w:r>
              <w:rPr>
                <w:rFonts w:ascii="Times New Roman" w:hAnsi="Times New Roman" w:cs="Times New Roman"/>
                <w:sz w:val="18"/>
                <w:szCs w:val="18"/>
              </w:rPr>
              <w:t>.</w:t>
            </w:r>
          </w:p>
        </w:tc>
        <w:tc>
          <w:tcPr>
            <w:tcW w:w="1416" w:type="dxa"/>
            <w:vAlign w:val="center"/>
          </w:tcPr>
          <w:p w14:paraId="50667A92" w14:textId="1C88EFFC"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2116856250"/>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06791294" w14:textId="598813E3"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320411033"/>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6DCA5B94" w14:textId="5E030F05" w:rsidR="00144DB9" w:rsidRPr="00FC665C" w:rsidRDefault="0092359B" w:rsidP="00144DB9">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1366941801"/>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46FC9F0B" w14:textId="77777777" w:rsidR="00144DB9" w:rsidRPr="00034841" w:rsidRDefault="00144DB9" w:rsidP="00144DB9">
            <w:pPr>
              <w:rPr>
                <w:rFonts w:ascii="Times New Roman" w:hAnsi="Times New Roman" w:cs="Times New Roman"/>
              </w:rPr>
            </w:pPr>
          </w:p>
        </w:tc>
        <w:tc>
          <w:tcPr>
            <w:tcW w:w="3253" w:type="dxa"/>
          </w:tcPr>
          <w:p w14:paraId="0728363A" w14:textId="44B3F64C" w:rsidR="00144DB9" w:rsidRPr="00034841" w:rsidRDefault="00144DB9" w:rsidP="00144DB9">
            <w:pPr>
              <w:rPr>
                <w:rFonts w:ascii="Times New Roman" w:hAnsi="Times New Roman" w:cs="Times New Roman"/>
              </w:rPr>
            </w:pPr>
          </w:p>
        </w:tc>
        <w:tc>
          <w:tcPr>
            <w:tcW w:w="3430" w:type="dxa"/>
            <w:gridSpan w:val="3"/>
          </w:tcPr>
          <w:p w14:paraId="5D951544" w14:textId="77777777" w:rsidR="00144DB9" w:rsidRPr="00034841" w:rsidRDefault="00144DB9" w:rsidP="00144DB9">
            <w:pPr>
              <w:rPr>
                <w:rFonts w:ascii="Times New Roman" w:hAnsi="Times New Roman" w:cs="Times New Roman"/>
              </w:rPr>
            </w:pPr>
          </w:p>
        </w:tc>
      </w:tr>
      <w:tr w:rsidR="00144DB9" w:rsidRPr="009D6E8A" w14:paraId="269FAAD4" w14:textId="3B5DA94B" w:rsidTr="007672AD">
        <w:trPr>
          <w:trHeight w:val="236"/>
        </w:trPr>
        <w:tc>
          <w:tcPr>
            <w:tcW w:w="6647" w:type="dxa"/>
            <w:gridSpan w:val="2"/>
            <w:vAlign w:val="center"/>
          </w:tcPr>
          <w:p w14:paraId="39B9294E" w14:textId="45EA506A" w:rsidR="00144DB9" w:rsidRPr="009D6E8A" w:rsidRDefault="00144DB9" w:rsidP="00144DB9">
            <w:pPr>
              <w:contextualSpacing/>
              <w:jc w:val="both"/>
              <w:rPr>
                <w:rFonts w:ascii="Times New Roman" w:hAnsi="Times New Roman" w:cs="Times New Roman"/>
                <w:sz w:val="18"/>
                <w:szCs w:val="18"/>
              </w:rPr>
            </w:pPr>
            <w:r w:rsidRPr="002022DE">
              <w:rPr>
                <w:rFonts w:ascii="Times New Roman" w:hAnsi="Times New Roman" w:cs="Times New Roman"/>
                <w:sz w:val="18"/>
                <w:szCs w:val="18"/>
              </w:rPr>
              <w:t>1.2.1</w:t>
            </w:r>
            <w:r w:rsidR="00295306">
              <w:rPr>
                <w:rFonts w:ascii="Times New Roman" w:hAnsi="Times New Roman" w:cs="Times New Roman"/>
                <w:sz w:val="18"/>
                <w:szCs w:val="18"/>
              </w:rPr>
              <w:t>9</w:t>
            </w:r>
            <w:r w:rsidRPr="002022DE">
              <w:rPr>
                <w:rFonts w:ascii="Times New Roman" w:hAnsi="Times New Roman" w:cs="Times New Roman"/>
                <w:sz w:val="18"/>
                <w:szCs w:val="18"/>
              </w:rPr>
              <w:t xml:space="preserve"> </w:t>
            </w:r>
            <w:r>
              <w:rPr>
                <w:rFonts w:ascii="Times New Roman" w:hAnsi="Times New Roman" w:cs="Times New Roman"/>
                <w:sz w:val="18"/>
                <w:szCs w:val="18"/>
              </w:rPr>
              <w:t>The technological</w:t>
            </w:r>
            <w:r w:rsidRPr="002022DE">
              <w:rPr>
                <w:rFonts w:ascii="Times New Roman" w:hAnsi="Times New Roman" w:cs="Times New Roman"/>
                <w:sz w:val="18"/>
                <w:szCs w:val="18"/>
              </w:rPr>
              <w:t xml:space="preserve"> </w:t>
            </w:r>
            <w:r>
              <w:rPr>
                <w:rFonts w:ascii="Times New Roman" w:hAnsi="Times New Roman" w:cs="Times New Roman"/>
                <w:sz w:val="18"/>
                <w:szCs w:val="18"/>
              </w:rPr>
              <w:t xml:space="preserve">neutrality and performance-based </w:t>
            </w:r>
            <w:r w:rsidRPr="002022DE">
              <w:rPr>
                <w:rFonts w:ascii="Times New Roman" w:hAnsi="Times New Roman" w:cs="Times New Roman"/>
                <w:sz w:val="18"/>
                <w:szCs w:val="18"/>
              </w:rPr>
              <w:t>principle</w:t>
            </w:r>
            <w:r>
              <w:rPr>
                <w:rFonts w:ascii="Times New Roman" w:hAnsi="Times New Roman" w:cs="Times New Roman"/>
                <w:sz w:val="18"/>
                <w:szCs w:val="18"/>
              </w:rPr>
              <w:t>s</w:t>
            </w:r>
            <w:r w:rsidRPr="002022DE">
              <w:rPr>
                <w:rFonts w:ascii="Times New Roman" w:hAnsi="Times New Roman" w:cs="Times New Roman"/>
                <w:sz w:val="18"/>
                <w:szCs w:val="18"/>
              </w:rPr>
              <w:t xml:space="preserve"> </w:t>
            </w:r>
            <w:r>
              <w:rPr>
                <w:rFonts w:ascii="Times New Roman" w:hAnsi="Times New Roman" w:cs="Times New Roman"/>
                <w:sz w:val="18"/>
                <w:szCs w:val="18"/>
              </w:rPr>
              <w:t>are</w:t>
            </w:r>
            <w:r w:rsidRPr="002022DE">
              <w:rPr>
                <w:rFonts w:ascii="Times New Roman" w:hAnsi="Times New Roman" w:cs="Times New Roman"/>
                <w:sz w:val="18"/>
                <w:szCs w:val="18"/>
              </w:rPr>
              <w:t xml:space="preserve"> respected in requirements for verifications, sampling and testing (</w:t>
            </w:r>
            <w:proofErr w:type="gramStart"/>
            <w:r w:rsidRPr="002022DE">
              <w:rPr>
                <w:rFonts w:ascii="Times New Roman" w:hAnsi="Times New Roman" w:cs="Times New Roman"/>
                <w:sz w:val="18"/>
                <w:szCs w:val="18"/>
              </w:rPr>
              <w:t>e.g.</w:t>
            </w:r>
            <w:proofErr w:type="gramEnd"/>
            <w:r w:rsidRPr="002022DE">
              <w:rPr>
                <w:rFonts w:ascii="Times New Roman" w:hAnsi="Times New Roman" w:cs="Times New Roman"/>
                <w:sz w:val="18"/>
                <w:szCs w:val="18"/>
              </w:rPr>
              <w:t xml:space="preserve"> </w:t>
            </w:r>
            <w:r>
              <w:rPr>
                <w:rFonts w:ascii="Times New Roman" w:hAnsi="Times New Roman" w:cs="Times New Roman"/>
                <w:sz w:val="18"/>
                <w:szCs w:val="18"/>
              </w:rPr>
              <w:t xml:space="preserve">the </w:t>
            </w:r>
            <w:r w:rsidRPr="002022DE">
              <w:rPr>
                <w:rFonts w:ascii="Times New Roman" w:hAnsi="Times New Roman" w:cs="Times New Roman"/>
                <w:sz w:val="18"/>
                <w:szCs w:val="18"/>
              </w:rPr>
              <w:t>clauses</w:t>
            </w:r>
            <w:r>
              <w:rPr>
                <w:rFonts w:ascii="Times New Roman" w:hAnsi="Times New Roman" w:cs="Times New Roman"/>
                <w:sz w:val="18"/>
                <w:szCs w:val="18"/>
              </w:rPr>
              <w:t xml:space="preserve"> do not</w:t>
            </w:r>
            <w:r w:rsidRPr="002022DE">
              <w:rPr>
                <w:rFonts w:ascii="Times New Roman" w:hAnsi="Times New Roman" w:cs="Times New Roman"/>
                <w:sz w:val="18"/>
                <w:szCs w:val="18"/>
              </w:rPr>
              <w:t xml:space="preserve"> impos</w:t>
            </w:r>
            <w:r>
              <w:rPr>
                <w:rFonts w:ascii="Times New Roman" w:hAnsi="Times New Roman" w:cs="Times New Roman"/>
                <w:sz w:val="18"/>
                <w:szCs w:val="18"/>
              </w:rPr>
              <w:t>e</w:t>
            </w:r>
            <w:r w:rsidRPr="002022DE">
              <w:rPr>
                <w:rFonts w:ascii="Times New Roman" w:hAnsi="Times New Roman" w:cs="Times New Roman"/>
                <w:sz w:val="18"/>
                <w:szCs w:val="18"/>
              </w:rPr>
              <w:t xml:space="preserve"> first, second- or third-party testing)</w:t>
            </w:r>
            <w:r>
              <w:rPr>
                <w:rFonts w:ascii="Times New Roman" w:hAnsi="Times New Roman" w:cs="Times New Roman"/>
                <w:sz w:val="18"/>
                <w:szCs w:val="18"/>
              </w:rPr>
              <w:t>.</w:t>
            </w:r>
          </w:p>
        </w:tc>
        <w:tc>
          <w:tcPr>
            <w:tcW w:w="1416" w:type="dxa"/>
            <w:vAlign w:val="center"/>
          </w:tcPr>
          <w:p w14:paraId="0F726417" w14:textId="64F08A48"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674644285"/>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32767629" w14:textId="39A7B03E"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412510899"/>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059FD864" w14:textId="01706F99" w:rsidR="00144DB9" w:rsidRPr="00FC665C" w:rsidRDefault="0092359B" w:rsidP="00144DB9">
            <w:pPr>
              <w:contextualSpacing/>
              <w:rPr>
                <w:rFonts w:ascii="Times New Roman" w:hAnsi="Times New Roman" w:cs="Times New Roman"/>
                <w:b/>
                <w:bCs/>
                <w:sz w:val="20"/>
                <w:szCs w:val="20"/>
                <w:u w:val="single"/>
              </w:rPr>
            </w:pPr>
            <w:sdt>
              <w:sdtPr>
                <w:rPr>
                  <w:rFonts w:ascii="Times New Roman" w:hAnsi="Times New Roman" w:cs="Times New Roman"/>
                  <w:b/>
                  <w:bCs/>
                  <w:sz w:val="16"/>
                  <w:szCs w:val="16"/>
                </w:rPr>
                <w:id w:val="-69270101"/>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77EF5BEA" w14:textId="77777777" w:rsidR="00144DB9" w:rsidRPr="00034841" w:rsidRDefault="00144DB9" w:rsidP="00144DB9">
            <w:pPr>
              <w:contextualSpacing/>
              <w:rPr>
                <w:rFonts w:ascii="Times New Roman" w:hAnsi="Times New Roman" w:cs="Times New Roman"/>
              </w:rPr>
            </w:pPr>
          </w:p>
        </w:tc>
        <w:tc>
          <w:tcPr>
            <w:tcW w:w="3253" w:type="dxa"/>
          </w:tcPr>
          <w:p w14:paraId="603D3178" w14:textId="646E563D" w:rsidR="00144DB9" w:rsidRPr="00034841" w:rsidRDefault="00144DB9" w:rsidP="00144DB9">
            <w:pPr>
              <w:contextualSpacing/>
              <w:rPr>
                <w:rFonts w:ascii="Times New Roman" w:hAnsi="Times New Roman" w:cs="Times New Roman"/>
              </w:rPr>
            </w:pPr>
          </w:p>
        </w:tc>
        <w:tc>
          <w:tcPr>
            <w:tcW w:w="3430" w:type="dxa"/>
            <w:gridSpan w:val="3"/>
          </w:tcPr>
          <w:p w14:paraId="1334890D" w14:textId="77777777" w:rsidR="00144DB9" w:rsidRPr="00034841" w:rsidRDefault="00144DB9" w:rsidP="00144DB9">
            <w:pPr>
              <w:contextualSpacing/>
              <w:rPr>
                <w:rFonts w:ascii="Times New Roman" w:hAnsi="Times New Roman" w:cs="Times New Roman"/>
              </w:rPr>
            </w:pPr>
          </w:p>
        </w:tc>
      </w:tr>
      <w:tr w:rsidR="00144DB9" w:rsidRPr="009D6E8A" w14:paraId="56232662" w14:textId="617A734A" w:rsidTr="007672AD">
        <w:trPr>
          <w:trHeight w:val="236"/>
        </w:trPr>
        <w:tc>
          <w:tcPr>
            <w:tcW w:w="6647" w:type="dxa"/>
            <w:gridSpan w:val="2"/>
            <w:vAlign w:val="center"/>
          </w:tcPr>
          <w:p w14:paraId="56693F83" w14:textId="42631959" w:rsidR="00144DB9" w:rsidRPr="002022DE" w:rsidRDefault="00144DB9" w:rsidP="00144DB9">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20</w:t>
            </w:r>
            <w:r w:rsidRPr="002022DE">
              <w:rPr>
                <w:rFonts w:ascii="Times New Roman" w:hAnsi="Times New Roman" w:cs="Times New Roman"/>
                <w:sz w:val="18"/>
                <w:szCs w:val="18"/>
              </w:rPr>
              <w:t xml:space="preserve"> Risk assessment or identification of relevant risks is </w:t>
            </w:r>
            <w:r>
              <w:rPr>
                <w:rFonts w:ascii="Times New Roman" w:hAnsi="Times New Roman" w:cs="Times New Roman"/>
                <w:sz w:val="18"/>
                <w:szCs w:val="18"/>
              </w:rPr>
              <w:t>available</w:t>
            </w:r>
            <w:r w:rsidRPr="002022DE">
              <w:rPr>
                <w:rFonts w:ascii="Times New Roman" w:hAnsi="Times New Roman" w:cs="Times New Roman"/>
                <w:sz w:val="18"/>
                <w:szCs w:val="18"/>
              </w:rPr>
              <w:t xml:space="preserve"> or complete and/or there is evidence that </w:t>
            </w:r>
            <w:r>
              <w:rPr>
                <w:rFonts w:ascii="Times New Roman" w:hAnsi="Times New Roman" w:cs="Times New Roman"/>
                <w:sz w:val="18"/>
                <w:szCs w:val="18"/>
              </w:rPr>
              <w:t xml:space="preserve">all relevant </w:t>
            </w:r>
            <w:r w:rsidRPr="002022DE">
              <w:rPr>
                <w:rFonts w:ascii="Times New Roman" w:hAnsi="Times New Roman" w:cs="Times New Roman"/>
                <w:sz w:val="18"/>
                <w:szCs w:val="18"/>
              </w:rPr>
              <w:t>risks were considered</w:t>
            </w:r>
            <w:r>
              <w:rPr>
                <w:rFonts w:ascii="Times New Roman" w:hAnsi="Times New Roman" w:cs="Times New Roman"/>
                <w:sz w:val="18"/>
                <w:szCs w:val="18"/>
              </w:rPr>
              <w:t xml:space="preserve">. The </w:t>
            </w:r>
            <w:r w:rsidR="00E02F85">
              <w:rPr>
                <w:rFonts w:ascii="Times New Roman" w:hAnsi="Times New Roman" w:cs="Times New Roman"/>
                <w:sz w:val="18"/>
                <w:szCs w:val="18"/>
              </w:rPr>
              <w:t xml:space="preserve">document </w:t>
            </w:r>
            <w:r>
              <w:rPr>
                <w:rFonts w:ascii="Times New Roman" w:hAnsi="Times New Roman" w:cs="Times New Roman"/>
                <w:sz w:val="18"/>
                <w:szCs w:val="18"/>
              </w:rPr>
              <w:t>clearly specifies</w:t>
            </w:r>
            <w:r w:rsidR="005E6F3C">
              <w:rPr>
                <w:rFonts w:ascii="Times New Roman" w:hAnsi="Times New Roman" w:cs="Times New Roman"/>
                <w:sz w:val="18"/>
                <w:szCs w:val="18"/>
              </w:rPr>
              <w:t xml:space="preserve"> in the Annex </w:t>
            </w:r>
            <w:r w:rsidR="005E6F3C" w:rsidRPr="005E6F3C">
              <w:rPr>
                <w:rFonts w:ascii="Times New Roman" w:hAnsi="Times New Roman" w:cs="Times New Roman"/>
                <w:color w:val="00B050"/>
                <w:sz w:val="18"/>
                <w:szCs w:val="18"/>
              </w:rPr>
              <w:t>Z</w:t>
            </w:r>
            <w:r w:rsidR="005E6F3C">
              <w:rPr>
                <w:rFonts w:ascii="Times New Roman" w:hAnsi="Times New Roman" w:cs="Times New Roman"/>
                <w:sz w:val="18"/>
                <w:szCs w:val="18"/>
              </w:rPr>
              <w:t>/</w:t>
            </w:r>
            <w:r w:rsidR="005E6F3C" w:rsidRPr="00B95826">
              <w:rPr>
                <w:rFonts w:ascii="Times New Roman" w:hAnsi="Times New Roman" w:cs="Times New Roman"/>
                <w:bCs/>
                <w:color w:val="0070C0"/>
                <w:sz w:val="20"/>
                <w:szCs w:val="20"/>
              </w:rPr>
              <w:t>A</w:t>
            </w:r>
            <w:r>
              <w:rPr>
                <w:rFonts w:ascii="Times New Roman" w:hAnsi="Times New Roman" w:cs="Times New Roman"/>
                <w:sz w:val="18"/>
                <w:szCs w:val="18"/>
              </w:rPr>
              <w:t xml:space="preserve"> the relevant risks that it does not cover. </w:t>
            </w:r>
          </w:p>
        </w:tc>
        <w:tc>
          <w:tcPr>
            <w:tcW w:w="1416" w:type="dxa"/>
            <w:vAlign w:val="center"/>
          </w:tcPr>
          <w:p w14:paraId="1EB65CC8" w14:textId="03937327"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328784136"/>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5512367A" w14:textId="163E443D"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857353629"/>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36C0CDA6" w14:textId="31B293FD"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760368605"/>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6522DE4B" w14:textId="77777777" w:rsidR="00144DB9" w:rsidRPr="00034841" w:rsidRDefault="00144DB9" w:rsidP="00144DB9">
            <w:pPr>
              <w:contextualSpacing/>
              <w:rPr>
                <w:rFonts w:ascii="Times New Roman" w:hAnsi="Times New Roman" w:cs="Times New Roman"/>
              </w:rPr>
            </w:pPr>
          </w:p>
        </w:tc>
        <w:tc>
          <w:tcPr>
            <w:tcW w:w="3253" w:type="dxa"/>
          </w:tcPr>
          <w:p w14:paraId="1D9E1F4A" w14:textId="34A62694" w:rsidR="00144DB9" w:rsidRPr="00034841" w:rsidRDefault="00144DB9" w:rsidP="00144DB9">
            <w:pPr>
              <w:contextualSpacing/>
              <w:rPr>
                <w:rFonts w:ascii="Times New Roman" w:hAnsi="Times New Roman" w:cs="Times New Roman"/>
              </w:rPr>
            </w:pPr>
          </w:p>
        </w:tc>
        <w:tc>
          <w:tcPr>
            <w:tcW w:w="3430" w:type="dxa"/>
            <w:gridSpan w:val="3"/>
          </w:tcPr>
          <w:p w14:paraId="31A5C73C" w14:textId="77777777" w:rsidR="00144DB9" w:rsidRPr="00034841" w:rsidRDefault="00144DB9" w:rsidP="00144DB9">
            <w:pPr>
              <w:contextualSpacing/>
              <w:rPr>
                <w:rFonts w:ascii="Times New Roman" w:hAnsi="Times New Roman" w:cs="Times New Roman"/>
              </w:rPr>
            </w:pPr>
          </w:p>
        </w:tc>
      </w:tr>
      <w:tr w:rsidR="00144DB9" w:rsidRPr="009D6E8A" w14:paraId="42859D9A" w14:textId="3FD90B1C" w:rsidTr="007672AD">
        <w:trPr>
          <w:trHeight w:val="236"/>
        </w:trPr>
        <w:tc>
          <w:tcPr>
            <w:tcW w:w="6647" w:type="dxa"/>
            <w:gridSpan w:val="2"/>
            <w:vAlign w:val="center"/>
          </w:tcPr>
          <w:p w14:paraId="1D8468E7" w14:textId="2B648E37" w:rsidR="00144DB9" w:rsidRPr="002022DE" w:rsidRDefault="00144DB9" w:rsidP="00144DB9">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Pr>
                <w:rFonts w:ascii="Times New Roman" w:hAnsi="Times New Roman" w:cs="Times New Roman"/>
                <w:sz w:val="18"/>
                <w:szCs w:val="18"/>
              </w:rPr>
              <w:t>2</w:t>
            </w:r>
            <w:r w:rsidRPr="002022DE">
              <w:rPr>
                <w:rFonts w:ascii="Times New Roman" w:hAnsi="Times New Roman" w:cs="Times New Roman"/>
                <w:sz w:val="18"/>
                <w:szCs w:val="18"/>
              </w:rPr>
              <w:t xml:space="preserve">1 The Annex </w:t>
            </w:r>
            <w:r>
              <w:rPr>
                <w:rFonts w:ascii="Times New Roman" w:hAnsi="Times New Roman" w:cs="Times New Roman"/>
                <w:sz w:val="18"/>
                <w:szCs w:val="18"/>
              </w:rPr>
              <w:t>A/</w:t>
            </w:r>
            <w:r w:rsidRPr="002022DE">
              <w:rPr>
                <w:rFonts w:ascii="Times New Roman" w:hAnsi="Times New Roman" w:cs="Times New Roman"/>
                <w:sz w:val="18"/>
                <w:szCs w:val="18"/>
              </w:rPr>
              <w:t xml:space="preserve">Z is sufficiently detailed in describing which clauses </w:t>
            </w:r>
            <w:r>
              <w:rPr>
                <w:rFonts w:ascii="Times New Roman" w:hAnsi="Times New Roman" w:cs="Times New Roman"/>
                <w:sz w:val="18"/>
                <w:szCs w:val="18"/>
              </w:rPr>
              <w:t>or</w:t>
            </w:r>
            <w:r w:rsidRPr="002022DE">
              <w:rPr>
                <w:rFonts w:ascii="Times New Roman" w:hAnsi="Times New Roman" w:cs="Times New Roman"/>
                <w:sz w:val="18"/>
                <w:szCs w:val="18"/>
              </w:rPr>
              <w:t xml:space="preserve"> sub-clauses support relevant EU legislation</w:t>
            </w:r>
            <w:r>
              <w:rPr>
                <w:rFonts w:ascii="Times New Roman" w:hAnsi="Times New Roman" w:cs="Times New Roman"/>
                <w:sz w:val="18"/>
                <w:szCs w:val="18"/>
              </w:rPr>
              <w:t xml:space="preserve"> with no ambiguity or need for interpretation.</w:t>
            </w:r>
            <w:r w:rsidR="00153EAB" w:rsidRPr="002022DE">
              <w:rPr>
                <w:rFonts w:ascii="Times New Roman" w:hAnsi="Times New Roman" w:cs="Times New Roman"/>
                <w:sz w:val="18"/>
                <w:szCs w:val="18"/>
              </w:rPr>
              <w:t xml:space="preserve"> </w:t>
            </w:r>
            <w:r w:rsidR="00153EAB">
              <w:rPr>
                <w:rFonts w:ascii="Times New Roman" w:hAnsi="Times New Roman" w:cs="Times New Roman"/>
                <w:sz w:val="18"/>
                <w:szCs w:val="18"/>
              </w:rPr>
              <w:t xml:space="preserve">It is </w:t>
            </w:r>
            <w:r w:rsidR="00153EAB" w:rsidRPr="002022DE">
              <w:rPr>
                <w:rFonts w:ascii="Times New Roman" w:hAnsi="Times New Roman" w:cs="Times New Roman"/>
                <w:sz w:val="18"/>
                <w:szCs w:val="18"/>
              </w:rPr>
              <w:t>granular</w:t>
            </w:r>
            <w:r w:rsidR="00153EAB">
              <w:rPr>
                <w:rFonts w:ascii="Times New Roman" w:hAnsi="Times New Roman" w:cs="Times New Roman"/>
                <w:sz w:val="18"/>
                <w:szCs w:val="18"/>
              </w:rPr>
              <w:t xml:space="preserve"> enough to support the risk assessment and mitigation in a precise manner.</w:t>
            </w:r>
          </w:p>
        </w:tc>
        <w:tc>
          <w:tcPr>
            <w:tcW w:w="1416" w:type="dxa"/>
            <w:vAlign w:val="center"/>
          </w:tcPr>
          <w:p w14:paraId="7BB91D96" w14:textId="5B6C4CB2"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968660112"/>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07B10220" w14:textId="605D327D"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316945155"/>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2CAB3834" w14:textId="76FE7648"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72049724"/>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536EADE4" w14:textId="77777777" w:rsidR="00144DB9" w:rsidRPr="00034841" w:rsidRDefault="00144DB9" w:rsidP="00144DB9">
            <w:pPr>
              <w:contextualSpacing/>
              <w:rPr>
                <w:rFonts w:ascii="Times New Roman" w:hAnsi="Times New Roman" w:cs="Times New Roman"/>
              </w:rPr>
            </w:pPr>
          </w:p>
        </w:tc>
        <w:tc>
          <w:tcPr>
            <w:tcW w:w="3253" w:type="dxa"/>
          </w:tcPr>
          <w:p w14:paraId="3F97EDAB" w14:textId="05B6DDFC" w:rsidR="00144DB9" w:rsidRPr="00034841" w:rsidRDefault="00144DB9" w:rsidP="00144DB9">
            <w:pPr>
              <w:contextualSpacing/>
              <w:rPr>
                <w:rFonts w:ascii="Times New Roman" w:hAnsi="Times New Roman" w:cs="Times New Roman"/>
              </w:rPr>
            </w:pPr>
          </w:p>
        </w:tc>
        <w:tc>
          <w:tcPr>
            <w:tcW w:w="3430" w:type="dxa"/>
            <w:gridSpan w:val="3"/>
          </w:tcPr>
          <w:p w14:paraId="048C0180" w14:textId="77777777" w:rsidR="00144DB9" w:rsidRPr="00034841" w:rsidRDefault="00144DB9" w:rsidP="00144DB9">
            <w:pPr>
              <w:contextualSpacing/>
              <w:rPr>
                <w:rFonts w:ascii="Times New Roman" w:hAnsi="Times New Roman" w:cs="Times New Roman"/>
              </w:rPr>
            </w:pPr>
          </w:p>
        </w:tc>
      </w:tr>
      <w:tr w:rsidR="00144DB9" w:rsidRPr="009D6E8A" w14:paraId="5999B812" w14:textId="0A223431" w:rsidTr="007672AD">
        <w:trPr>
          <w:trHeight w:val="236"/>
        </w:trPr>
        <w:tc>
          <w:tcPr>
            <w:tcW w:w="6647" w:type="dxa"/>
            <w:gridSpan w:val="2"/>
            <w:vAlign w:val="center"/>
          </w:tcPr>
          <w:p w14:paraId="1AFBE6AD" w14:textId="33D6A63B" w:rsidR="00144DB9" w:rsidRPr="002022DE" w:rsidRDefault="00144DB9" w:rsidP="00144DB9">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sidR="00295306">
              <w:rPr>
                <w:rFonts w:ascii="Times New Roman" w:hAnsi="Times New Roman" w:cs="Times New Roman"/>
                <w:sz w:val="18"/>
                <w:szCs w:val="18"/>
              </w:rPr>
              <w:t>22</w:t>
            </w:r>
            <w:r w:rsidRPr="002022DE">
              <w:rPr>
                <w:rFonts w:ascii="Times New Roman" w:hAnsi="Times New Roman" w:cs="Times New Roman"/>
                <w:sz w:val="18"/>
                <w:szCs w:val="18"/>
              </w:rPr>
              <w:t xml:space="preserve"> The Annex </w:t>
            </w:r>
            <w:r>
              <w:rPr>
                <w:rFonts w:ascii="Times New Roman" w:hAnsi="Times New Roman" w:cs="Times New Roman"/>
                <w:sz w:val="18"/>
                <w:szCs w:val="18"/>
              </w:rPr>
              <w:t>A/</w:t>
            </w:r>
            <w:r w:rsidRPr="002022DE">
              <w:rPr>
                <w:rFonts w:ascii="Times New Roman" w:hAnsi="Times New Roman" w:cs="Times New Roman"/>
                <w:sz w:val="18"/>
                <w:szCs w:val="18"/>
              </w:rPr>
              <w:t xml:space="preserve">Z properly </w:t>
            </w:r>
            <w:r>
              <w:rPr>
                <w:rFonts w:ascii="Times New Roman" w:hAnsi="Times New Roman" w:cs="Times New Roman"/>
                <w:sz w:val="18"/>
                <w:szCs w:val="18"/>
              </w:rPr>
              <w:t>relates</w:t>
            </w:r>
            <w:r w:rsidRPr="002022DE">
              <w:rPr>
                <w:rFonts w:ascii="Times New Roman" w:hAnsi="Times New Roman" w:cs="Times New Roman"/>
                <w:sz w:val="18"/>
                <w:szCs w:val="18"/>
              </w:rPr>
              <w:t xml:space="preserve"> the relevant legal requirements of EU legislation </w:t>
            </w:r>
            <w:r>
              <w:rPr>
                <w:rFonts w:ascii="Times New Roman" w:hAnsi="Times New Roman" w:cs="Times New Roman"/>
                <w:sz w:val="18"/>
                <w:szCs w:val="18"/>
              </w:rPr>
              <w:t xml:space="preserve">to the clauses </w:t>
            </w:r>
            <w:r w:rsidR="00295306">
              <w:rPr>
                <w:rFonts w:ascii="Times New Roman" w:hAnsi="Times New Roman" w:cs="Times New Roman"/>
                <w:sz w:val="18"/>
                <w:szCs w:val="18"/>
              </w:rPr>
              <w:t xml:space="preserve">or sub-clauses </w:t>
            </w:r>
            <w:r>
              <w:rPr>
                <w:rFonts w:ascii="Times New Roman" w:hAnsi="Times New Roman" w:cs="Times New Roman"/>
                <w:sz w:val="18"/>
                <w:szCs w:val="18"/>
              </w:rPr>
              <w:t xml:space="preserve">of the </w:t>
            </w:r>
            <w:r w:rsidR="00295306">
              <w:rPr>
                <w:rFonts w:ascii="Times New Roman" w:hAnsi="Times New Roman" w:cs="Times New Roman"/>
                <w:sz w:val="18"/>
                <w:szCs w:val="18"/>
              </w:rPr>
              <w:t>document</w:t>
            </w:r>
            <w:r>
              <w:rPr>
                <w:rFonts w:ascii="Times New Roman" w:hAnsi="Times New Roman" w:cs="Times New Roman"/>
                <w:sz w:val="18"/>
                <w:szCs w:val="18"/>
              </w:rPr>
              <w:t>.</w:t>
            </w:r>
          </w:p>
        </w:tc>
        <w:tc>
          <w:tcPr>
            <w:tcW w:w="1416" w:type="dxa"/>
            <w:vAlign w:val="center"/>
          </w:tcPr>
          <w:p w14:paraId="4CCD4A7F" w14:textId="0081DE1E"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257741368"/>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7AAFC732" w14:textId="79363EC8"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074319223"/>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4479B9EE" w14:textId="69F79694"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818679072"/>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3F77A60B" w14:textId="77777777" w:rsidR="00144DB9" w:rsidRPr="00034841" w:rsidRDefault="00144DB9" w:rsidP="00144DB9">
            <w:pPr>
              <w:contextualSpacing/>
              <w:rPr>
                <w:rFonts w:ascii="Times New Roman" w:hAnsi="Times New Roman" w:cs="Times New Roman"/>
              </w:rPr>
            </w:pPr>
          </w:p>
        </w:tc>
        <w:tc>
          <w:tcPr>
            <w:tcW w:w="3253" w:type="dxa"/>
          </w:tcPr>
          <w:p w14:paraId="0CDEC78A" w14:textId="5811D726" w:rsidR="00144DB9" w:rsidRPr="00034841" w:rsidRDefault="00144DB9" w:rsidP="00144DB9">
            <w:pPr>
              <w:contextualSpacing/>
              <w:rPr>
                <w:rFonts w:ascii="Times New Roman" w:hAnsi="Times New Roman" w:cs="Times New Roman"/>
              </w:rPr>
            </w:pPr>
          </w:p>
        </w:tc>
        <w:tc>
          <w:tcPr>
            <w:tcW w:w="3430" w:type="dxa"/>
            <w:gridSpan w:val="3"/>
          </w:tcPr>
          <w:p w14:paraId="5D38E11D" w14:textId="77777777" w:rsidR="00144DB9" w:rsidRPr="00034841" w:rsidRDefault="00144DB9" w:rsidP="00144DB9">
            <w:pPr>
              <w:contextualSpacing/>
              <w:rPr>
                <w:rFonts w:ascii="Times New Roman" w:hAnsi="Times New Roman" w:cs="Times New Roman"/>
              </w:rPr>
            </w:pPr>
          </w:p>
        </w:tc>
      </w:tr>
      <w:tr w:rsidR="00144DB9" w:rsidRPr="009D6E8A" w14:paraId="5B1F1B84" w14:textId="6A2100E8" w:rsidTr="007672AD">
        <w:trPr>
          <w:trHeight w:val="236"/>
        </w:trPr>
        <w:tc>
          <w:tcPr>
            <w:tcW w:w="6647" w:type="dxa"/>
            <w:gridSpan w:val="2"/>
            <w:vAlign w:val="center"/>
          </w:tcPr>
          <w:p w14:paraId="79377A8E" w14:textId="4CB3FF6C" w:rsidR="00144DB9" w:rsidRPr="002022DE" w:rsidRDefault="00144DB9" w:rsidP="00144DB9">
            <w:pPr>
              <w:contextualSpacing/>
              <w:jc w:val="both"/>
              <w:rPr>
                <w:rFonts w:ascii="Times New Roman" w:hAnsi="Times New Roman" w:cs="Times New Roman"/>
                <w:sz w:val="18"/>
                <w:szCs w:val="18"/>
              </w:rPr>
            </w:pPr>
            <w:r>
              <w:rPr>
                <w:rFonts w:ascii="Times New Roman" w:hAnsi="Times New Roman" w:cs="Times New Roman"/>
                <w:sz w:val="18"/>
                <w:szCs w:val="18"/>
              </w:rPr>
              <w:t>1.2.2</w:t>
            </w:r>
            <w:r w:rsidR="00295306">
              <w:rPr>
                <w:rFonts w:ascii="Times New Roman" w:hAnsi="Times New Roman" w:cs="Times New Roman"/>
                <w:sz w:val="18"/>
                <w:szCs w:val="18"/>
              </w:rPr>
              <w:t>3</w:t>
            </w:r>
            <w:r>
              <w:rPr>
                <w:rFonts w:ascii="Times New Roman" w:hAnsi="Times New Roman" w:cs="Times New Roman"/>
                <w:sz w:val="18"/>
                <w:szCs w:val="18"/>
              </w:rPr>
              <w:t xml:space="preserve"> </w:t>
            </w:r>
            <w:r w:rsidRPr="002022DE">
              <w:rPr>
                <w:rFonts w:ascii="Times New Roman" w:hAnsi="Times New Roman" w:cs="Times New Roman"/>
                <w:sz w:val="18"/>
                <w:szCs w:val="18"/>
              </w:rPr>
              <w:t>The document is aligned with the guidance documents or checklist of the relevant EU legislation</w:t>
            </w:r>
            <w:r>
              <w:rPr>
                <w:rFonts w:ascii="Times New Roman" w:hAnsi="Times New Roman" w:cs="Times New Roman"/>
                <w:sz w:val="18"/>
                <w:szCs w:val="18"/>
              </w:rPr>
              <w:t>.</w:t>
            </w:r>
          </w:p>
        </w:tc>
        <w:tc>
          <w:tcPr>
            <w:tcW w:w="1416" w:type="dxa"/>
            <w:vAlign w:val="center"/>
          </w:tcPr>
          <w:p w14:paraId="606588A1" w14:textId="487528D2"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862734926"/>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323769D2" w14:textId="132B4EFF"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863402214"/>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12E37542" w14:textId="176EDD4C"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285189225"/>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1CB5E64D" w14:textId="77777777" w:rsidR="00144DB9" w:rsidRPr="00034841" w:rsidRDefault="00144DB9" w:rsidP="00144DB9">
            <w:pPr>
              <w:contextualSpacing/>
              <w:rPr>
                <w:rFonts w:ascii="Times New Roman" w:hAnsi="Times New Roman" w:cs="Times New Roman"/>
              </w:rPr>
            </w:pPr>
          </w:p>
        </w:tc>
        <w:tc>
          <w:tcPr>
            <w:tcW w:w="3253" w:type="dxa"/>
          </w:tcPr>
          <w:p w14:paraId="3B1621E5" w14:textId="6C29DAA5" w:rsidR="00144DB9" w:rsidRPr="00034841" w:rsidRDefault="00144DB9" w:rsidP="00144DB9">
            <w:pPr>
              <w:contextualSpacing/>
              <w:rPr>
                <w:rFonts w:ascii="Times New Roman" w:hAnsi="Times New Roman" w:cs="Times New Roman"/>
              </w:rPr>
            </w:pPr>
          </w:p>
        </w:tc>
        <w:tc>
          <w:tcPr>
            <w:tcW w:w="3430" w:type="dxa"/>
            <w:gridSpan w:val="3"/>
          </w:tcPr>
          <w:p w14:paraId="0F2CA94A" w14:textId="77777777" w:rsidR="00144DB9" w:rsidRPr="00034841" w:rsidRDefault="00144DB9" w:rsidP="00144DB9">
            <w:pPr>
              <w:contextualSpacing/>
              <w:rPr>
                <w:rFonts w:ascii="Times New Roman" w:hAnsi="Times New Roman" w:cs="Times New Roman"/>
              </w:rPr>
            </w:pPr>
          </w:p>
        </w:tc>
      </w:tr>
      <w:tr w:rsidR="00A329E7" w:rsidRPr="009D6E8A" w14:paraId="72E170BD" w14:textId="77777777" w:rsidTr="007672AD">
        <w:trPr>
          <w:gridAfter w:val="1"/>
          <w:wAfter w:w="18" w:type="dxa"/>
          <w:trHeight w:val="236"/>
        </w:trPr>
        <w:tc>
          <w:tcPr>
            <w:tcW w:w="6647" w:type="dxa"/>
            <w:gridSpan w:val="2"/>
            <w:vAlign w:val="center"/>
          </w:tcPr>
          <w:p w14:paraId="6EDE5C6D" w14:textId="1CE819CE" w:rsidR="00144DB9" w:rsidRDefault="00D767F0" w:rsidP="00144DB9">
            <w:pPr>
              <w:contextualSpacing/>
              <w:jc w:val="both"/>
              <w:rPr>
                <w:rFonts w:ascii="Times New Roman" w:hAnsi="Times New Roman" w:cs="Times New Roman"/>
                <w:sz w:val="18"/>
                <w:szCs w:val="18"/>
              </w:rPr>
            </w:pPr>
            <w:r>
              <w:rPr>
                <w:rFonts w:ascii="Times New Roman" w:hAnsi="Times New Roman" w:cs="Times New Roman"/>
                <w:sz w:val="18"/>
                <w:szCs w:val="18"/>
              </w:rPr>
              <w:t xml:space="preserve">1.2.24 </w:t>
            </w:r>
            <w:r w:rsidRPr="002022DE">
              <w:rPr>
                <w:rFonts w:ascii="Times New Roman" w:hAnsi="Times New Roman" w:cs="Times New Roman"/>
                <w:sz w:val="18"/>
                <w:szCs w:val="18"/>
              </w:rPr>
              <w:t xml:space="preserve">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w:t>
            </w:r>
            <w:r w:rsidR="009E6018" w:rsidRPr="009E6018">
              <w:rPr>
                <w:rFonts w:ascii="Times New Roman" w:hAnsi="Times New Roman" w:cs="Times New Roman"/>
                <w:sz w:val="18"/>
                <w:szCs w:val="18"/>
              </w:rPr>
              <w:t xml:space="preserve">addressing the requirements of the EU legislation </w:t>
            </w:r>
            <w:r>
              <w:rPr>
                <w:rFonts w:ascii="Times New Roman" w:hAnsi="Times New Roman" w:cs="Times New Roman"/>
                <w:sz w:val="18"/>
                <w:szCs w:val="18"/>
              </w:rPr>
              <w:t>covers at least the same risks as previous standards</w:t>
            </w:r>
            <w:r w:rsidR="00FE5738">
              <w:rPr>
                <w:rStyle w:val="FootnoteReference"/>
                <w:rFonts w:ascii="Times New Roman" w:hAnsi="Times New Roman" w:cs="Times New Roman"/>
                <w:sz w:val="18"/>
                <w:szCs w:val="18"/>
              </w:rPr>
              <w:footnoteReference w:id="3"/>
            </w:r>
            <w:r>
              <w:rPr>
                <w:rFonts w:ascii="Times New Roman" w:hAnsi="Times New Roman" w:cs="Times New Roman"/>
                <w:sz w:val="18"/>
                <w:szCs w:val="18"/>
              </w:rPr>
              <w:t xml:space="preserve">. If not, </w:t>
            </w:r>
            <w:r w:rsidR="009E6018">
              <w:rPr>
                <w:rFonts w:ascii="Times New Roman" w:hAnsi="Times New Roman" w:cs="Times New Roman"/>
                <w:sz w:val="18"/>
                <w:szCs w:val="18"/>
              </w:rPr>
              <w:t>(</w:t>
            </w:r>
            <w:proofErr w:type="spellStart"/>
            <w:r w:rsidR="009E6018">
              <w:rPr>
                <w:rFonts w:ascii="Times New Roman" w:hAnsi="Times New Roman" w:cs="Times New Roman"/>
                <w:sz w:val="18"/>
                <w:szCs w:val="18"/>
              </w:rPr>
              <w:t>i</w:t>
            </w:r>
            <w:proofErr w:type="spellEnd"/>
            <w:r w:rsidR="009E6018">
              <w:rPr>
                <w:rFonts w:ascii="Times New Roman" w:hAnsi="Times New Roman" w:cs="Times New Roman"/>
                <w:sz w:val="18"/>
                <w:szCs w:val="18"/>
              </w:rPr>
              <w:t xml:space="preserve">) </w:t>
            </w:r>
            <w:r>
              <w:rPr>
                <w:rFonts w:ascii="Times New Roman" w:hAnsi="Times New Roman" w:cs="Times New Roman"/>
                <w:sz w:val="18"/>
                <w:szCs w:val="18"/>
              </w:rPr>
              <w:t xml:space="preserve">an acceptable justification is provided or </w:t>
            </w:r>
            <w:r w:rsidR="009E6018">
              <w:rPr>
                <w:rFonts w:ascii="Times New Roman" w:hAnsi="Times New Roman" w:cs="Times New Roman"/>
                <w:sz w:val="18"/>
                <w:szCs w:val="18"/>
              </w:rPr>
              <w:t xml:space="preserve">(ii) </w:t>
            </w:r>
            <w:r>
              <w:rPr>
                <w:rFonts w:ascii="Times New Roman" w:hAnsi="Times New Roman" w:cs="Times New Roman"/>
                <w:sz w:val="18"/>
                <w:szCs w:val="18"/>
              </w:rPr>
              <w:t>the removed risks are clearly stated</w:t>
            </w:r>
            <w:r w:rsidR="009E6018">
              <w:rPr>
                <w:rFonts w:ascii="Times New Roman" w:hAnsi="Times New Roman" w:cs="Times New Roman"/>
                <w:sz w:val="18"/>
                <w:szCs w:val="18"/>
              </w:rPr>
              <w:t xml:space="preserve"> </w:t>
            </w:r>
            <w:r>
              <w:rPr>
                <w:rFonts w:ascii="Times New Roman" w:hAnsi="Times New Roman" w:cs="Times New Roman"/>
                <w:sz w:val="18"/>
                <w:szCs w:val="18"/>
              </w:rPr>
              <w:t>in the</w:t>
            </w:r>
            <w:r w:rsidR="005E6F3C">
              <w:rPr>
                <w:rFonts w:ascii="Times New Roman" w:hAnsi="Times New Roman" w:cs="Times New Roman"/>
                <w:sz w:val="18"/>
                <w:szCs w:val="18"/>
              </w:rPr>
              <w:t xml:space="preserve"> Annex </w:t>
            </w:r>
            <w:r w:rsidR="005E6F3C" w:rsidRPr="005E6F3C">
              <w:rPr>
                <w:rFonts w:ascii="Times New Roman" w:hAnsi="Times New Roman" w:cs="Times New Roman"/>
                <w:color w:val="00B050"/>
                <w:sz w:val="18"/>
                <w:szCs w:val="18"/>
              </w:rPr>
              <w:t>Z</w:t>
            </w:r>
            <w:r w:rsidR="005E6F3C">
              <w:rPr>
                <w:rFonts w:ascii="Times New Roman" w:hAnsi="Times New Roman" w:cs="Times New Roman"/>
                <w:sz w:val="18"/>
                <w:szCs w:val="18"/>
              </w:rPr>
              <w:t>/</w:t>
            </w:r>
            <w:r w:rsidR="005E6F3C" w:rsidRPr="00B95826">
              <w:rPr>
                <w:rFonts w:ascii="Times New Roman" w:hAnsi="Times New Roman" w:cs="Times New Roman"/>
                <w:bCs/>
                <w:color w:val="0070C0"/>
                <w:sz w:val="20"/>
                <w:szCs w:val="20"/>
              </w:rPr>
              <w:t>A</w:t>
            </w:r>
            <w:r w:rsidRPr="00B95826">
              <w:rPr>
                <w:rFonts w:ascii="Times New Roman" w:hAnsi="Times New Roman" w:cs="Times New Roman"/>
                <w:sz w:val="18"/>
                <w:szCs w:val="18"/>
              </w:rPr>
              <w:t>.</w:t>
            </w:r>
          </w:p>
        </w:tc>
        <w:tc>
          <w:tcPr>
            <w:tcW w:w="1416" w:type="dxa"/>
            <w:vAlign w:val="center"/>
          </w:tcPr>
          <w:p w14:paraId="3A38E020" w14:textId="77777777" w:rsidR="00144DB9" w:rsidRPr="00FC665C"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724170969"/>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w:t>
            </w:r>
            <w:r w:rsidR="00144DB9">
              <w:rPr>
                <w:rFonts w:ascii="Times New Roman" w:hAnsi="Times New Roman" w:cs="Times New Roman"/>
                <w:b/>
                <w:bCs/>
                <w:sz w:val="16"/>
                <w:szCs w:val="16"/>
              </w:rPr>
              <w:t>F</w:t>
            </w:r>
            <w:r w:rsidR="00144DB9" w:rsidRPr="00FC665C">
              <w:rPr>
                <w:rFonts w:ascii="Times New Roman" w:hAnsi="Times New Roman" w:cs="Times New Roman"/>
                <w:b/>
                <w:bCs/>
                <w:sz w:val="16"/>
                <w:szCs w:val="16"/>
              </w:rPr>
              <w:t>ulfilled</w:t>
            </w:r>
          </w:p>
          <w:p w14:paraId="32FB0D7C" w14:textId="77777777"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1499460774"/>
                <w14:checkbox>
                  <w14:checked w14:val="0"/>
                  <w14:checkedState w14:val="2612" w14:font="MS Gothic"/>
                  <w14:uncheckedState w14:val="2610" w14:font="MS Gothic"/>
                </w14:checkbox>
              </w:sdtPr>
              <w:sdtEndPr/>
              <w:sdtContent>
                <w:r w:rsidR="00144DB9" w:rsidRPr="00FC665C">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Not fulfilled</w:t>
            </w:r>
          </w:p>
          <w:p w14:paraId="638CC6F8" w14:textId="64410A10" w:rsidR="00144DB9" w:rsidRDefault="0092359B" w:rsidP="00144DB9">
            <w:pPr>
              <w:contextualSpacing/>
              <w:rPr>
                <w:rFonts w:ascii="Times New Roman" w:hAnsi="Times New Roman" w:cs="Times New Roman"/>
                <w:b/>
                <w:bCs/>
                <w:sz w:val="16"/>
                <w:szCs w:val="16"/>
              </w:rPr>
            </w:pPr>
            <w:sdt>
              <w:sdtPr>
                <w:rPr>
                  <w:rFonts w:ascii="Times New Roman" w:hAnsi="Times New Roman" w:cs="Times New Roman"/>
                  <w:b/>
                  <w:bCs/>
                  <w:sz w:val="16"/>
                  <w:szCs w:val="16"/>
                </w:rPr>
                <w:id w:val="-289053130"/>
                <w14:checkbox>
                  <w14:checked w14:val="0"/>
                  <w14:checkedState w14:val="2612" w14:font="MS Gothic"/>
                  <w14:uncheckedState w14:val="2610" w14:font="MS Gothic"/>
                </w14:checkbox>
              </w:sdtPr>
              <w:sdtEndPr/>
              <w:sdtContent>
                <w:r w:rsidR="00144DB9">
                  <w:rPr>
                    <w:rFonts w:ascii="MS Gothic" w:eastAsia="MS Gothic" w:hAnsi="MS Gothic" w:cs="Times New Roman" w:hint="eastAsia"/>
                    <w:b/>
                    <w:bCs/>
                    <w:sz w:val="16"/>
                    <w:szCs w:val="16"/>
                  </w:rPr>
                  <w:t>☐</w:t>
                </w:r>
              </w:sdtContent>
            </w:sdt>
            <w:r w:rsidR="00144DB9" w:rsidRPr="00FC665C">
              <w:rPr>
                <w:rFonts w:ascii="Times New Roman" w:hAnsi="Times New Roman" w:cs="Times New Roman"/>
                <w:b/>
                <w:bCs/>
                <w:sz w:val="16"/>
                <w:szCs w:val="16"/>
              </w:rPr>
              <w:t xml:space="preserve"> N/A</w:t>
            </w:r>
          </w:p>
        </w:tc>
        <w:tc>
          <w:tcPr>
            <w:tcW w:w="1131" w:type="dxa"/>
          </w:tcPr>
          <w:p w14:paraId="2AB9FE39" w14:textId="77777777" w:rsidR="00144DB9" w:rsidRPr="00034841" w:rsidRDefault="00144DB9" w:rsidP="00144DB9">
            <w:pPr>
              <w:contextualSpacing/>
              <w:rPr>
                <w:rFonts w:ascii="Times New Roman" w:hAnsi="Times New Roman" w:cs="Times New Roman"/>
              </w:rPr>
            </w:pPr>
          </w:p>
        </w:tc>
        <w:tc>
          <w:tcPr>
            <w:tcW w:w="3253" w:type="dxa"/>
          </w:tcPr>
          <w:p w14:paraId="3C5A9A4A" w14:textId="77777777" w:rsidR="00144DB9" w:rsidRPr="00034841" w:rsidRDefault="00144DB9" w:rsidP="00144DB9">
            <w:pPr>
              <w:contextualSpacing/>
              <w:rPr>
                <w:rFonts w:ascii="Times New Roman" w:hAnsi="Times New Roman" w:cs="Times New Roman"/>
              </w:rPr>
            </w:pPr>
          </w:p>
        </w:tc>
        <w:tc>
          <w:tcPr>
            <w:tcW w:w="3412" w:type="dxa"/>
            <w:gridSpan w:val="2"/>
          </w:tcPr>
          <w:p w14:paraId="7ADDCA97" w14:textId="77777777" w:rsidR="00144DB9" w:rsidRPr="00034841" w:rsidRDefault="00144DB9" w:rsidP="00144DB9">
            <w:pPr>
              <w:contextualSpacing/>
              <w:rPr>
                <w:rFonts w:ascii="Times New Roman" w:hAnsi="Times New Roman" w:cs="Times New Roman"/>
              </w:rPr>
            </w:pPr>
          </w:p>
        </w:tc>
      </w:tr>
      <w:tr w:rsidR="00A329E7" w:rsidRPr="009D6E8A" w14:paraId="7794931C" w14:textId="77777777" w:rsidTr="007672AD">
        <w:trPr>
          <w:gridAfter w:val="1"/>
          <w:wAfter w:w="18" w:type="dxa"/>
          <w:trHeight w:val="236"/>
        </w:trPr>
        <w:tc>
          <w:tcPr>
            <w:tcW w:w="6647" w:type="dxa"/>
            <w:gridSpan w:val="2"/>
            <w:vAlign w:val="center"/>
          </w:tcPr>
          <w:p w14:paraId="7E2C2AD2" w14:textId="604F16C1" w:rsidR="00D767F0" w:rsidRDefault="00D767F0" w:rsidP="00D767F0">
            <w:pPr>
              <w:contextualSpacing/>
              <w:jc w:val="both"/>
              <w:rPr>
                <w:rFonts w:ascii="Times New Roman" w:hAnsi="Times New Roman" w:cs="Times New Roman"/>
                <w:sz w:val="18"/>
                <w:szCs w:val="18"/>
              </w:rPr>
            </w:pPr>
            <w:r>
              <w:rPr>
                <w:rFonts w:ascii="Times New Roman" w:hAnsi="Times New Roman" w:cs="Times New Roman"/>
                <w:sz w:val="18"/>
                <w:szCs w:val="18"/>
              </w:rPr>
              <w:lastRenderedPageBreak/>
              <w:t xml:space="preserve">1.2.25 </w:t>
            </w:r>
            <w:r w:rsidRPr="002022DE">
              <w:rPr>
                <w:rFonts w:ascii="Times New Roman" w:hAnsi="Times New Roman" w:cs="Times New Roman"/>
                <w:sz w:val="18"/>
                <w:szCs w:val="18"/>
              </w:rPr>
              <w:t xml:space="preserve">The </w:t>
            </w:r>
            <w:r>
              <w:rPr>
                <w:rFonts w:ascii="Times New Roman" w:hAnsi="Times New Roman" w:cs="Times New Roman"/>
                <w:sz w:val="18"/>
                <w:szCs w:val="18"/>
              </w:rPr>
              <w:t xml:space="preserve">normative part of the </w:t>
            </w:r>
            <w:r w:rsidRPr="002022DE">
              <w:rPr>
                <w:rFonts w:ascii="Times New Roman" w:hAnsi="Times New Roman" w:cs="Times New Roman"/>
                <w:sz w:val="18"/>
                <w:szCs w:val="18"/>
              </w:rPr>
              <w:t>document</w:t>
            </w:r>
            <w:r>
              <w:rPr>
                <w:rFonts w:ascii="Times New Roman" w:hAnsi="Times New Roman" w:cs="Times New Roman"/>
                <w:sz w:val="18"/>
                <w:szCs w:val="18"/>
              </w:rPr>
              <w:t xml:space="preserve"> provides at least the same level of risk mitigation as previous</w:t>
            </w:r>
            <w:r w:rsidR="00633201">
              <w:rPr>
                <w:rFonts w:ascii="Times New Roman" w:hAnsi="Times New Roman" w:cs="Times New Roman"/>
                <w:sz w:val="18"/>
                <w:szCs w:val="18"/>
              </w:rPr>
              <w:t xml:space="preserve"> </w:t>
            </w:r>
            <w:r>
              <w:rPr>
                <w:rFonts w:ascii="Times New Roman" w:hAnsi="Times New Roman" w:cs="Times New Roman"/>
                <w:sz w:val="18"/>
                <w:szCs w:val="18"/>
              </w:rPr>
              <w:t>standards</w:t>
            </w:r>
            <w:r w:rsidR="00633201">
              <w:rPr>
                <w:rStyle w:val="FootnoteReference"/>
                <w:rFonts w:ascii="Times New Roman" w:hAnsi="Times New Roman" w:cs="Times New Roman"/>
                <w:sz w:val="18"/>
                <w:szCs w:val="18"/>
              </w:rPr>
              <w:footnoteReference w:id="4"/>
            </w:r>
            <w:r>
              <w:rPr>
                <w:rFonts w:ascii="Times New Roman" w:hAnsi="Times New Roman" w:cs="Times New Roman"/>
                <w:sz w:val="18"/>
                <w:szCs w:val="18"/>
              </w:rPr>
              <w:t>. If not, an acceptable justification is provided.</w:t>
            </w:r>
          </w:p>
        </w:tc>
        <w:tc>
          <w:tcPr>
            <w:tcW w:w="1416" w:type="dxa"/>
            <w:vAlign w:val="center"/>
          </w:tcPr>
          <w:p w14:paraId="79ABCEB9" w14:textId="77777777" w:rsidR="00D767F0" w:rsidRPr="00FC665C" w:rsidRDefault="0092359B" w:rsidP="00D767F0">
            <w:pPr>
              <w:contextualSpacing/>
              <w:rPr>
                <w:rFonts w:ascii="Times New Roman" w:hAnsi="Times New Roman" w:cs="Times New Roman"/>
                <w:b/>
                <w:bCs/>
                <w:sz w:val="16"/>
                <w:szCs w:val="16"/>
              </w:rPr>
            </w:pPr>
            <w:sdt>
              <w:sdtPr>
                <w:rPr>
                  <w:rFonts w:ascii="Times New Roman" w:hAnsi="Times New Roman" w:cs="Times New Roman"/>
                  <w:b/>
                  <w:bCs/>
                  <w:sz w:val="16"/>
                  <w:szCs w:val="16"/>
                </w:rPr>
                <w:id w:val="-417173094"/>
                <w14:checkbox>
                  <w14:checked w14:val="0"/>
                  <w14:checkedState w14:val="2612" w14:font="MS Gothic"/>
                  <w14:uncheckedState w14:val="2610" w14:font="MS Gothic"/>
                </w14:checkbox>
              </w:sdtPr>
              <w:sdtEndPr/>
              <w:sdtContent>
                <w:r w:rsidR="00D767F0">
                  <w:rPr>
                    <w:rFonts w:ascii="MS Gothic" w:eastAsia="MS Gothic" w:hAnsi="MS Gothic" w:cs="Times New Roman" w:hint="eastAsia"/>
                    <w:b/>
                    <w:bCs/>
                    <w:sz w:val="16"/>
                    <w:szCs w:val="16"/>
                  </w:rPr>
                  <w:t>☐</w:t>
                </w:r>
              </w:sdtContent>
            </w:sdt>
            <w:r w:rsidR="00D767F0" w:rsidRPr="00FC665C">
              <w:rPr>
                <w:rFonts w:ascii="Times New Roman" w:hAnsi="Times New Roman" w:cs="Times New Roman"/>
                <w:b/>
                <w:bCs/>
                <w:sz w:val="16"/>
                <w:szCs w:val="16"/>
              </w:rPr>
              <w:t xml:space="preserve"> </w:t>
            </w:r>
            <w:r w:rsidR="00D767F0">
              <w:rPr>
                <w:rFonts w:ascii="Times New Roman" w:hAnsi="Times New Roman" w:cs="Times New Roman"/>
                <w:b/>
                <w:bCs/>
                <w:sz w:val="16"/>
                <w:szCs w:val="16"/>
              </w:rPr>
              <w:t>F</w:t>
            </w:r>
            <w:r w:rsidR="00D767F0" w:rsidRPr="00FC665C">
              <w:rPr>
                <w:rFonts w:ascii="Times New Roman" w:hAnsi="Times New Roman" w:cs="Times New Roman"/>
                <w:b/>
                <w:bCs/>
                <w:sz w:val="16"/>
                <w:szCs w:val="16"/>
              </w:rPr>
              <w:t>ulfilled</w:t>
            </w:r>
          </w:p>
          <w:p w14:paraId="4F268DD6" w14:textId="77777777" w:rsidR="00D767F0" w:rsidRDefault="0092359B" w:rsidP="00D767F0">
            <w:pPr>
              <w:contextualSpacing/>
              <w:rPr>
                <w:rFonts w:ascii="Times New Roman" w:hAnsi="Times New Roman" w:cs="Times New Roman"/>
                <w:b/>
                <w:bCs/>
                <w:sz w:val="16"/>
                <w:szCs w:val="16"/>
              </w:rPr>
            </w:pPr>
            <w:sdt>
              <w:sdtPr>
                <w:rPr>
                  <w:rFonts w:ascii="Times New Roman" w:hAnsi="Times New Roman" w:cs="Times New Roman"/>
                  <w:b/>
                  <w:bCs/>
                  <w:sz w:val="16"/>
                  <w:szCs w:val="16"/>
                </w:rPr>
                <w:id w:val="1863477565"/>
                <w14:checkbox>
                  <w14:checked w14:val="0"/>
                  <w14:checkedState w14:val="2612" w14:font="MS Gothic"/>
                  <w14:uncheckedState w14:val="2610" w14:font="MS Gothic"/>
                </w14:checkbox>
              </w:sdtPr>
              <w:sdtEndPr/>
              <w:sdtContent>
                <w:r w:rsidR="00D767F0" w:rsidRPr="00FC665C">
                  <w:rPr>
                    <w:rFonts w:ascii="MS Gothic" w:eastAsia="MS Gothic" w:hAnsi="MS Gothic" w:cs="Times New Roman" w:hint="eastAsia"/>
                    <w:b/>
                    <w:bCs/>
                    <w:sz w:val="16"/>
                    <w:szCs w:val="16"/>
                  </w:rPr>
                  <w:t>☐</w:t>
                </w:r>
              </w:sdtContent>
            </w:sdt>
            <w:r w:rsidR="00D767F0" w:rsidRPr="00FC665C">
              <w:rPr>
                <w:rFonts w:ascii="Times New Roman" w:hAnsi="Times New Roman" w:cs="Times New Roman"/>
                <w:b/>
                <w:bCs/>
                <w:sz w:val="16"/>
                <w:szCs w:val="16"/>
              </w:rPr>
              <w:t xml:space="preserve"> Not fulfilled</w:t>
            </w:r>
          </w:p>
          <w:p w14:paraId="7F73A489" w14:textId="151C23AF" w:rsidR="00D767F0" w:rsidRDefault="0092359B" w:rsidP="00D767F0">
            <w:pPr>
              <w:contextualSpacing/>
              <w:rPr>
                <w:rFonts w:ascii="Times New Roman" w:hAnsi="Times New Roman" w:cs="Times New Roman"/>
                <w:b/>
                <w:bCs/>
                <w:sz w:val="16"/>
                <w:szCs w:val="16"/>
              </w:rPr>
            </w:pPr>
            <w:sdt>
              <w:sdtPr>
                <w:rPr>
                  <w:rFonts w:ascii="Times New Roman" w:hAnsi="Times New Roman" w:cs="Times New Roman"/>
                  <w:b/>
                  <w:bCs/>
                  <w:sz w:val="16"/>
                  <w:szCs w:val="16"/>
                </w:rPr>
                <w:id w:val="-1643107825"/>
                <w14:checkbox>
                  <w14:checked w14:val="0"/>
                  <w14:checkedState w14:val="2612" w14:font="MS Gothic"/>
                  <w14:uncheckedState w14:val="2610" w14:font="MS Gothic"/>
                </w14:checkbox>
              </w:sdtPr>
              <w:sdtEndPr/>
              <w:sdtContent>
                <w:r w:rsidR="00D767F0">
                  <w:rPr>
                    <w:rFonts w:ascii="MS Gothic" w:eastAsia="MS Gothic" w:hAnsi="MS Gothic" w:cs="Times New Roman" w:hint="eastAsia"/>
                    <w:b/>
                    <w:bCs/>
                    <w:sz w:val="16"/>
                    <w:szCs w:val="16"/>
                  </w:rPr>
                  <w:t>☐</w:t>
                </w:r>
              </w:sdtContent>
            </w:sdt>
            <w:r w:rsidR="00D767F0" w:rsidRPr="00FC665C">
              <w:rPr>
                <w:rFonts w:ascii="Times New Roman" w:hAnsi="Times New Roman" w:cs="Times New Roman"/>
                <w:b/>
                <w:bCs/>
                <w:sz w:val="16"/>
                <w:szCs w:val="16"/>
              </w:rPr>
              <w:t xml:space="preserve"> N/A</w:t>
            </w:r>
          </w:p>
        </w:tc>
        <w:tc>
          <w:tcPr>
            <w:tcW w:w="1131" w:type="dxa"/>
          </w:tcPr>
          <w:p w14:paraId="127C16E1" w14:textId="77777777" w:rsidR="00D767F0" w:rsidRPr="00034841" w:rsidRDefault="00D767F0" w:rsidP="00D767F0">
            <w:pPr>
              <w:contextualSpacing/>
              <w:rPr>
                <w:rFonts w:ascii="Times New Roman" w:hAnsi="Times New Roman" w:cs="Times New Roman"/>
              </w:rPr>
            </w:pPr>
          </w:p>
        </w:tc>
        <w:tc>
          <w:tcPr>
            <w:tcW w:w="3253" w:type="dxa"/>
            <w:vAlign w:val="center"/>
          </w:tcPr>
          <w:p w14:paraId="3D867A00" w14:textId="4194044E" w:rsidR="00D767F0" w:rsidRPr="00034841" w:rsidRDefault="00D767F0" w:rsidP="00D767F0">
            <w:pPr>
              <w:contextualSpacing/>
              <w:rPr>
                <w:rFonts w:ascii="Times New Roman" w:hAnsi="Times New Roman" w:cs="Times New Roman"/>
              </w:rPr>
            </w:pPr>
          </w:p>
        </w:tc>
        <w:tc>
          <w:tcPr>
            <w:tcW w:w="3412" w:type="dxa"/>
            <w:gridSpan w:val="2"/>
          </w:tcPr>
          <w:p w14:paraId="6B0317AE" w14:textId="77777777" w:rsidR="00D767F0" w:rsidRPr="00034841" w:rsidRDefault="00D767F0" w:rsidP="00D767F0">
            <w:pPr>
              <w:contextualSpacing/>
              <w:rPr>
                <w:rFonts w:ascii="Times New Roman" w:hAnsi="Times New Roman" w:cs="Times New Roman"/>
              </w:rPr>
            </w:pPr>
          </w:p>
        </w:tc>
      </w:tr>
      <w:tr w:rsidR="00F84E32" w:rsidRPr="009D6E8A" w14:paraId="24E28A26" w14:textId="77777777" w:rsidTr="007672AD">
        <w:trPr>
          <w:gridAfter w:val="1"/>
          <w:wAfter w:w="18" w:type="dxa"/>
          <w:trHeight w:val="236"/>
        </w:trPr>
        <w:tc>
          <w:tcPr>
            <w:tcW w:w="6647" w:type="dxa"/>
            <w:gridSpan w:val="2"/>
            <w:vAlign w:val="center"/>
          </w:tcPr>
          <w:p w14:paraId="1C877909" w14:textId="576F41DD" w:rsidR="00F84E32" w:rsidRDefault="00F84E32" w:rsidP="00D767F0">
            <w:pPr>
              <w:contextualSpacing/>
              <w:jc w:val="both"/>
              <w:rPr>
                <w:rFonts w:ascii="Times New Roman" w:hAnsi="Times New Roman" w:cs="Times New Roman"/>
                <w:sz w:val="18"/>
                <w:szCs w:val="18"/>
              </w:rPr>
            </w:pPr>
            <w:r>
              <w:rPr>
                <w:rFonts w:ascii="Times New Roman" w:hAnsi="Times New Roman" w:cs="Times New Roman"/>
                <w:sz w:val="18"/>
                <w:szCs w:val="18"/>
              </w:rPr>
              <w:t>1.2.2</w:t>
            </w:r>
            <w:r w:rsidR="001E6982">
              <w:rPr>
                <w:rFonts w:ascii="Times New Roman" w:hAnsi="Times New Roman" w:cs="Times New Roman"/>
                <w:sz w:val="18"/>
                <w:szCs w:val="18"/>
              </w:rPr>
              <w:t>6</w:t>
            </w:r>
            <w:r>
              <w:rPr>
                <w:rFonts w:ascii="Times New Roman" w:hAnsi="Times New Roman" w:cs="Times New Roman"/>
                <w:sz w:val="18"/>
                <w:szCs w:val="18"/>
              </w:rPr>
              <w:t xml:space="preserve"> The document </w:t>
            </w:r>
            <w:r w:rsidR="001E6982">
              <w:rPr>
                <w:rFonts w:ascii="Times New Roman" w:hAnsi="Times New Roman" w:cs="Times New Roman"/>
                <w:sz w:val="18"/>
                <w:szCs w:val="18"/>
              </w:rPr>
              <w:t>avoids reproducing</w:t>
            </w:r>
            <w:r>
              <w:rPr>
                <w:rFonts w:ascii="Times New Roman" w:hAnsi="Times New Roman" w:cs="Times New Roman"/>
                <w:sz w:val="18"/>
                <w:szCs w:val="18"/>
              </w:rPr>
              <w:t xml:space="preserve"> personal data</w:t>
            </w:r>
            <w:r w:rsidR="00E02F85">
              <w:rPr>
                <w:rFonts w:ascii="Times New Roman" w:hAnsi="Times New Roman" w:cs="Times New Roman"/>
                <w:sz w:val="18"/>
                <w:szCs w:val="18"/>
              </w:rPr>
              <w:t>.</w:t>
            </w:r>
          </w:p>
        </w:tc>
        <w:tc>
          <w:tcPr>
            <w:tcW w:w="1416" w:type="dxa"/>
            <w:vAlign w:val="center"/>
          </w:tcPr>
          <w:p w14:paraId="6A841050" w14:textId="77777777" w:rsidR="00F84E32" w:rsidRPr="00FC665C"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455331661"/>
                <w14:checkbox>
                  <w14:checked w14:val="0"/>
                  <w14:checkedState w14:val="2612" w14:font="MS Gothic"/>
                  <w14:uncheckedState w14:val="2610" w14:font="MS Gothic"/>
                </w14:checkbox>
              </w:sdtPr>
              <w:sdtEndPr/>
              <w:sdtContent>
                <w:r w:rsidR="00F84E32">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w:t>
            </w:r>
            <w:r w:rsidR="00F84E32">
              <w:rPr>
                <w:rFonts w:ascii="Times New Roman" w:hAnsi="Times New Roman" w:cs="Times New Roman"/>
                <w:b/>
                <w:bCs/>
                <w:sz w:val="16"/>
                <w:szCs w:val="16"/>
              </w:rPr>
              <w:t>F</w:t>
            </w:r>
            <w:r w:rsidR="00F84E32" w:rsidRPr="00FC665C">
              <w:rPr>
                <w:rFonts w:ascii="Times New Roman" w:hAnsi="Times New Roman" w:cs="Times New Roman"/>
                <w:b/>
                <w:bCs/>
                <w:sz w:val="16"/>
                <w:szCs w:val="16"/>
              </w:rPr>
              <w:t>ulfilled</w:t>
            </w:r>
          </w:p>
          <w:p w14:paraId="6772AA0C" w14:textId="77777777" w:rsidR="00F84E32"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1842766862"/>
                <w14:checkbox>
                  <w14:checked w14:val="0"/>
                  <w14:checkedState w14:val="2612" w14:font="MS Gothic"/>
                  <w14:uncheckedState w14:val="2610" w14:font="MS Gothic"/>
                </w14:checkbox>
              </w:sdtPr>
              <w:sdtEndPr/>
              <w:sdtContent>
                <w:r w:rsidR="00F84E32" w:rsidRPr="00FC665C">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Not fulfilled</w:t>
            </w:r>
          </w:p>
          <w:p w14:paraId="143B2258" w14:textId="34F27829" w:rsidR="00F84E32"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91441615"/>
                <w14:checkbox>
                  <w14:checked w14:val="0"/>
                  <w14:checkedState w14:val="2612" w14:font="MS Gothic"/>
                  <w14:uncheckedState w14:val="2610" w14:font="MS Gothic"/>
                </w14:checkbox>
              </w:sdtPr>
              <w:sdtEndPr/>
              <w:sdtContent>
                <w:r w:rsidR="00F84E32">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N/A</w:t>
            </w:r>
          </w:p>
        </w:tc>
        <w:tc>
          <w:tcPr>
            <w:tcW w:w="1131" w:type="dxa"/>
          </w:tcPr>
          <w:p w14:paraId="3BA135CD" w14:textId="77777777" w:rsidR="00F84E32" w:rsidRPr="00034841" w:rsidRDefault="00F84E32" w:rsidP="00D767F0">
            <w:pPr>
              <w:contextualSpacing/>
              <w:rPr>
                <w:rFonts w:ascii="Times New Roman" w:hAnsi="Times New Roman" w:cs="Times New Roman"/>
              </w:rPr>
            </w:pPr>
          </w:p>
        </w:tc>
        <w:tc>
          <w:tcPr>
            <w:tcW w:w="3253" w:type="dxa"/>
            <w:vAlign w:val="center"/>
          </w:tcPr>
          <w:p w14:paraId="3299DD47" w14:textId="77777777" w:rsidR="00F84E32" w:rsidRPr="00034841" w:rsidRDefault="00F84E32" w:rsidP="00D767F0">
            <w:pPr>
              <w:contextualSpacing/>
              <w:rPr>
                <w:rFonts w:ascii="Times New Roman" w:hAnsi="Times New Roman" w:cs="Times New Roman"/>
              </w:rPr>
            </w:pPr>
          </w:p>
        </w:tc>
        <w:tc>
          <w:tcPr>
            <w:tcW w:w="3412" w:type="dxa"/>
            <w:gridSpan w:val="2"/>
          </w:tcPr>
          <w:p w14:paraId="53CAC488" w14:textId="77777777" w:rsidR="00F84E32" w:rsidRPr="00034841" w:rsidRDefault="00F84E32" w:rsidP="00D767F0">
            <w:pPr>
              <w:contextualSpacing/>
              <w:rPr>
                <w:rFonts w:ascii="Times New Roman" w:hAnsi="Times New Roman" w:cs="Times New Roman"/>
              </w:rPr>
            </w:pPr>
          </w:p>
        </w:tc>
      </w:tr>
      <w:tr w:rsidR="00F84E32" w:rsidRPr="009D6E8A" w14:paraId="32498120" w14:textId="3F6729AA" w:rsidTr="007672AD">
        <w:trPr>
          <w:trHeight w:val="37"/>
        </w:trPr>
        <w:tc>
          <w:tcPr>
            <w:tcW w:w="6647" w:type="dxa"/>
            <w:gridSpan w:val="2"/>
            <w:vAlign w:val="center"/>
          </w:tcPr>
          <w:p w14:paraId="536F822D" w14:textId="1FCAAF77" w:rsidR="00F84E32" w:rsidRPr="002022DE" w:rsidRDefault="00F84E32" w:rsidP="00F84E32">
            <w:pPr>
              <w:contextualSpacing/>
              <w:jc w:val="both"/>
              <w:rPr>
                <w:rFonts w:ascii="Times New Roman" w:hAnsi="Times New Roman" w:cs="Times New Roman"/>
                <w:sz w:val="18"/>
                <w:szCs w:val="18"/>
              </w:rPr>
            </w:pPr>
            <w:r w:rsidRPr="002022DE">
              <w:rPr>
                <w:rFonts w:ascii="Times New Roman" w:hAnsi="Times New Roman" w:cs="Times New Roman"/>
                <w:sz w:val="18"/>
                <w:szCs w:val="18"/>
              </w:rPr>
              <w:t>1.2.</w:t>
            </w:r>
            <w:r w:rsidR="001E6982">
              <w:rPr>
                <w:rFonts w:ascii="Times New Roman" w:hAnsi="Times New Roman" w:cs="Times New Roman"/>
                <w:sz w:val="18"/>
                <w:szCs w:val="18"/>
              </w:rPr>
              <w:t>27</w:t>
            </w:r>
            <w:r w:rsidR="001E6982" w:rsidRPr="002022DE">
              <w:rPr>
                <w:rFonts w:ascii="Times New Roman" w:hAnsi="Times New Roman" w:cs="Times New Roman"/>
                <w:sz w:val="18"/>
                <w:szCs w:val="18"/>
              </w:rPr>
              <w:t xml:space="preserve"> </w:t>
            </w:r>
            <w:r w:rsidRPr="002022DE">
              <w:rPr>
                <w:rFonts w:ascii="Times New Roman" w:hAnsi="Times New Roman" w:cs="Times New Roman"/>
                <w:sz w:val="18"/>
                <w:szCs w:val="18"/>
              </w:rPr>
              <w:t xml:space="preserve">Other </w:t>
            </w:r>
            <w:r>
              <w:rPr>
                <w:rFonts w:ascii="Times New Roman" w:hAnsi="Times New Roman" w:cs="Times New Roman"/>
                <w:sz w:val="18"/>
                <w:szCs w:val="18"/>
              </w:rPr>
              <w:t>findings</w:t>
            </w:r>
            <w:r w:rsidRPr="002022DE">
              <w:rPr>
                <w:rFonts w:ascii="Times New Roman" w:hAnsi="Times New Roman" w:cs="Times New Roman"/>
                <w:sz w:val="18"/>
                <w:szCs w:val="18"/>
              </w:rPr>
              <w:t xml:space="preserve"> </w:t>
            </w:r>
          </w:p>
        </w:tc>
        <w:tc>
          <w:tcPr>
            <w:tcW w:w="1416" w:type="dxa"/>
            <w:vAlign w:val="center"/>
          </w:tcPr>
          <w:p w14:paraId="7FF2B6AE" w14:textId="1232D9D5" w:rsidR="00F84E32" w:rsidRDefault="00F84E32" w:rsidP="00F84E32">
            <w:pPr>
              <w:contextualSpacing/>
              <w:rPr>
                <w:rFonts w:ascii="Times New Roman" w:hAnsi="Times New Roman" w:cs="Times New Roman"/>
                <w:b/>
                <w:bCs/>
                <w:sz w:val="16"/>
                <w:szCs w:val="16"/>
              </w:rPr>
            </w:pPr>
          </w:p>
        </w:tc>
        <w:tc>
          <w:tcPr>
            <w:tcW w:w="1131" w:type="dxa"/>
          </w:tcPr>
          <w:p w14:paraId="7F2BE352" w14:textId="77777777" w:rsidR="00F84E32" w:rsidRPr="00034841" w:rsidRDefault="00F84E32" w:rsidP="00F84E32">
            <w:pPr>
              <w:contextualSpacing/>
              <w:rPr>
                <w:rFonts w:ascii="Times New Roman" w:hAnsi="Times New Roman" w:cs="Times New Roman"/>
              </w:rPr>
            </w:pPr>
          </w:p>
        </w:tc>
        <w:tc>
          <w:tcPr>
            <w:tcW w:w="3253" w:type="dxa"/>
          </w:tcPr>
          <w:p w14:paraId="1D571EE9" w14:textId="0950E347" w:rsidR="00F84E32" w:rsidRPr="00034841" w:rsidRDefault="00F84E32" w:rsidP="00F84E32">
            <w:pPr>
              <w:contextualSpacing/>
              <w:rPr>
                <w:rFonts w:ascii="Times New Roman" w:hAnsi="Times New Roman" w:cs="Times New Roman"/>
              </w:rPr>
            </w:pPr>
          </w:p>
        </w:tc>
        <w:tc>
          <w:tcPr>
            <w:tcW w:w="3430" w:type="dxa"/>
            <w:gridSpan w:val="3"/>
          </w:tcPr>
          <w:p w14:paraId="73B637EB" w14:textId="77777777" w:rsidR="00F84E32" w:rsidRPr="00034841" w:rsidRDefault="00F84E32" w:rsidP="00F84E32">
            <w:pPr>
              <w:contextualSpacing/>
              <w:rPr>
                <w:rFonts w:ascii="Times New Roman" w:hAnsi="Times New Roman" w:cs="Times New Roman"/>
              </w:rPr>
            </w:pPr>
          </w:p>
        </w:tc>
      </w:tr>
      <w:tr w:rsidR="00F84E32" w:rsidRPr="00034841" w14:paraId="566FADDB" w14:textId="77777777" w:rsidTr="00F913D2">
        <w:trPr>
          <w:trHeight w:val="481"/>
        </w:trPr>
        <w:tc>
          <w:tcPr>
            <w:tcW w:w="6647" w:type="dxa"/>
            <w:gridSpan w:val="2"/>
            <w:vAlign w:val="center"/>
          </w:tcPr>
          <w:p w14:paraId="60511817" w14:textId="131F74FF" w:rsidR="00F84E32" w:rsidRPr="009D6E8A" w:rsidRDefault="00F84E32" w:rsidP="00F84E32">
            <w:pPr>
              <w:jc w:val="both"/>
              <w:rPr>
                <w:rFonts w:ascii="Times New Roman" w:hAnsi="Times New Roman" w:cs="Times New Roman"/>
                <w:sz w:val="18"/>
                <w:szCs w:val="18"/>
              </w:rPr>
            </w:pPr>
            <w:r>
              <w:rPr>
                <w:rFonts w:ascii="Times New Roman" w:hAnsi="Times New Roman" w:cs="Times New Roman"/>
                <w:sz w:val="18"/>
                <w:szCs w:val="18"/>
              </w:rPr>
              <w:t>1.2.2</w:t>
            </w:r>
            <w:r w:rsidR="001E6982">
              <w:rPr>
                <w:rFonts w:ascii="Times New Roman" w:hAnsi="Times New Roman" w:cs="Times New Roman"/>
                <w:sz w:val="18"/>
                <w:szCs w:val="18"/>
              </w:rPr>
              <w:t>8</w:t>
            </w:r>
            <w:r>
              <w:rPr>
                <w:rFonts w:ascii="Times New Roman" w:hAnsi="Times New Roman" w:cs="Times New Roman"/>
                <w:sz w:val="18"/>
                <w:szCs w:val="18"/>
              </w:rPr>
              <w:t xml:space="preserve"> Specific sectoral requirements if applicable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noise)</w:t>
            </w:r>
          </w:p>
        </w:tc>
        <w:tc>
          <w:tcPr>
            <w:tcW w:w="1416" w:type="dxa"/>
          </w:tcPr>
          <w:p w14:paraId="22161222" w14:textId="77777777" w:rsidR="00F84E32" w:rsidRPr="00FC665C"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1003325750"/>
                <w14:checkbox>
                  <w14:checked w14:val="0"/>
                  <w14:checkedState w14:val="2612" w14:font="MS Gothic"/>
                  <w14:uncheckedState w14:val="2610" w14:font="MS Gothic"/>
                </w14:checkbox>
              </w:sdtPr>
              <w:sdtEndPr/>
              <w:sdtContent>
                <w:r w:rsidR="00F84E32">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w:t>
            </w:r>
            <w:r w:rsidR="00F84E32">
              <w:rPr>
                <w:rFonts w:ascii="Times New Roman" w:hAnsi="Times New Roman" w:cs="Times New Roman"/>
                <w:b/>
                <w:bCs/>
                <w:sz w:val="16"/>
                <w:szCs w:val="16"/>
              </w:rPr>
              <w:t>F</w:t>
            </w:r>
            <w:r w:rsidR="00F84E32" w:rsidRPr="00FC665C">
              <w:rPr>
                <w:rFonts w:ascii="Times New Roman" w:hAnsi="Times New Roman" w:cs="Times New Roman"/>
                <w:b/>
                <w:bCs/>
                <w:sz w:val="16"/>
                <w:szCs w:val="16"/>
              </w:rPr>
              <w:t>ulfilled</w:t>
            </w:r>
          </w:p>
          <w:p w14:paraId="43C26BC8" w14:textId="77777777" w:rsidR="00F84E32"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794950719"/>
                <w14:checkbox>
                  <w14:checked w14:val="0"/>
                  <w14:checkedState w14:val="2612" w14:font="MS Gothic"/>
                  <w14:uncheckedState w14:val="2610" w14:font="MS Gothic"/>
                </w14:checkbox>
              </w:sdtPr>
              <w:sdtEndPr/>
              <w:sdtContent>
                <w:r w:rsidR="00F84E32" w:rsidRPr="00FC665C">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Not fulfilled</w:t>
            </w:r>
          </w:p>
          <w:p w14:paraId="14ADB1CC" w14:textId="77777777" w:rsidR="00F84E32" w:rsidRPr="00FC665C" w:rsidRDefault="0092359B" w:rsidP="00F84E32">
            <w:pPr>
              <w:contextualSpacing/>
              <w:rPr>
                <w:rFonts w:ascii="Times New Roman" w:hAnsi="Times New Roman" w:cs="Times New Roman"/>
                <w:b/>
                <w:bCs/>
                <w:sz w:val="16"/>
                <w:szCs w:val="16"/>
              </w:rPr>
            </w:pPr>
            <w:sdt>
              <w:sdtPr>
                <w:rPr>
                  <w:rFonts w:ascii="Times New Roman" w:hAnsi="Times New Roman" w:cs="Times New Roman"/>
                  <w:b/>
                  <w:bCs/>
                  <w:sz w:val="16"/>
                  <w:szCs w:val="16"/>
                </w:rPr>
                <w:id w:val="1635899265"/>
                <w14:checkbox>
                  <w14:checked w14:val="0"/>
                  <w14:checkedState w14:val="2612" w14:font="MS Gothic"/>
                  <w14:uncheckedState w14:val="2610" w14:font="MS Gothic"/>
                </w14:checkbox>
              </w:sdtPr>
              <w:sdtEndPr/>
              <w:sdtContent>
                <w:r w:rsidR="00F84E32">
                  <w:rPr>
                    <w:rFonts w:ascii="MS Gothic" w:eastAsia="MS Gothic" w:hAnsi="MS Gothic" w:cs="Times New Roman" w:hint="eastAsia"/>
                    <w:b/>
                    <w:bCs/>
                    <w:sz w:val="16"/>
                    <w:szCs w:val="16"/>
                  </w:rPr>
                  <w:t>☐</w:t>
                </w:r>
              </w:sdtContent>
            </w:sdt>
            <w:r w:rsidR="00F84E32" w:rsidRPr="00FC665C">
              <w:rPr>
                <w:rFonts w:ascii="Times New Roman" w:hAnsi="Times New Roman" w:cs="Times New Roman"/>
                <w:b/>
                <w:bCs/>
                <w:sz w:val="16"/>
                <w:szCs w:val="16"/>
              </w:rPr>
              <w:t xml:space="preserve"> N/A</w:t>
            </w:r>
          </w:p>
        </w:tc>
        <w:tc>
          <w:tcPr>
            <w:tcW w:w="1131" w:type="dxa"/>
          </w:tcPr>
          <w:p w14:paraId="668AA64A" w14:textId="77777777" w:rsidR="00F84E32" w:rsidRPr="00034841" w:rsidRDefault="00F84E32" w:rsidP="00F84E32">
            <w:pPr>
              <w:contextualSpacing/>
              <w:rPr>
                <w:rFonts w:ascii="Times New Roman" w:hAnsi="Times New Roman" w:cs="Times New Roman"/>
              </w:rPr>
            </w:pPr>
          </w:p>
        </w:tc>
        <w:tc>
          <w:tcPr>
            <w:tcW w:w="3253" w:type="dxa"/>
          </w:tcPr>
          <w:p w14:paraId="701A5426" w14:textId="77777777" w:rsidR="00F84E32" w:rsidRPr="00034841" w:rsidRDefault="00F84E32" w:rsidP="00F84E32">
            <w:pPr>
              <w:contextualSpacing/>
              <w:rPr>
                <w:rFonts w:ascii="Times New Roman" w:hAnsi="Times New Roman" w:cs="Times New Roman"/>
              </w:rPr>
            </w:pPr>
          </w:p>
        </w:tc>
        <w:tc>
          <w:tcPr>
            <w:tcW w:w="3430" w:type="dxa"/>
            <w:gridSpan w:val="3"/>
          </w:tcPr>
          <w:p w14:paraId="3D1B2BE4" w14:textId="77777777" w:rsidR="00F84E32" w:rsidRPr="00034841" w:rsidRDefault="00F84E32" w:rsidP="00F84E32">
            <w:pPr>
              <w:contextualSpacing/>
              <w:rPr>
                <w:rFonts w:ascii="Times New Roman" w:hAnsi="Times New Roman" w:cs="Times New Roman"/>
              </w:rPr>
            </w:pPr>
          </w:p>
        </w:tc>
      </w:tr>
      <w:tr w:rsidR="00F84E32" w:rsidRPr="00034841" w14:paraId="34364BF6" w14:textId="77777777" w:rsidTr="00F913D2">
        <w:trPr>
          <w:trHeight w:val="170"/>
        </w:trPr>
        <w:tc>
          <w:tcPr>
            <w:tcW w:w="6647" w:type="dxa"/>
            <w:gridSpan w:val="2"/>
            <w:vAlign w:val="center"/>
          </w:tcPr>
          <w:p w14:paraId="2FA1695E" w14:textId="595DA113" w:rsidR="00F84E32" w:rsidRDefault="00F84E32" w:rsidP="00F84E32">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1416" w:type="dxa"/>
          </w:tcPr>
          <w:p w14:paraId="5E540A92" w14:textId="77777777" w:rsidR="00F84E32" w:rsidRDefault="00F84E32" w:rsidP="00F84E32">
            <w:pPr>
              <w:contextualSpacing/>
              <w:rPr>
                <w:rFonts w:ascii="MS Gothic" w:eastAsia="MS Gothic" w:hAnsi="MS Gothic" w:cs="Times New Roman"/>
                <w:b/>
                <w:bCs/>
                <w:sz w:val="16"/>
                <w:szCs w:val="16"/>
              </w:rPr>
            </w:pPr>
          </w:p>
        </w:tc>
        <w:tc>
          <w:tcPr>
            <w:tcW w:w="1131" w:type="dxa"/>
          </w:tcPr>
          <w:p w14:paraId="5926718F" w14:textId="77777777" w:rsidR="00F84E32" w:rsidRPr="00034841" w:rsidRDefault="00F84E32" w:rsidP="00F84E32">
            <w:pPr>
              <w:contextualSpacing/>
              <w:rPr>
                <w:rFonts w:ascii="Times New Roman" w:hAnsi="Times New Roman" w:cs="Times New Roman"/>
              </w:rPr>
            </w:pPr>
          </w:p>
        </w:tc>
        <w:tc>
          <w:tcPr>
            <w:tcW w:w="3253" w:type="dxa"/>
          </w:tcPr>
          <w:p w14:paraId="32DF51B8" w14:textId="77777777" w:rsidR="00F84E32" w:rsidRPr="00034841" w:rsidRDefault="00F84E32" w:rsidP="00F84E32">
            <w:pPr>
              <w:contextualSpacing/>
              <w:rPr>
                <w:rFonts w:ascii="Times New Roman" w:hAnsi="Times New Roman" w:cs="Times New Roman"/>
              </w:rPr>
            </w:pPr>
          </w:p>
        </w:tc>
        <w:tc>
          <w:tcPr>
            <w:tcW w:w="3430" w:type="dxa"/>
            <w:gridSpan w:val="3"/>
          </w:tcPr>
          <w:p w14:paraId="3C4EC05C" w14:textId="77777777" w:rsidR="00F84E32" w:rsidRPr="00034841" w:rsidRDefault="00F84E32" w:rsidP="00F84E32">
            <w:pPr>
              <w:contextualSpacing/>
              <w:rPr>
                <w:rFonts w:ascii="Times New Roman" w:hAnsi="Times New Roman" w:cs="Times New Roman"/>
              </w:rPr>
            </w:pPr>
          </w:p>
        </w:tc>
      </w:tr>
    </w:tbl>
    <w:p w14:paraId="77E357E4" w14:textId="690B326E" w:rsidR="00B31C24" w:rsidRDefault="00B31C24">
      <w:pPr>
        <w:rPr>
          <w:b/>
        </w:rPr>
      </w:pPr>
    </w:p>
    <w:p w14:paraId="3500AEC0" w14:textId="733FF693" w:rsidR="00DF65DD" w:rsidRDefault="00DF65DD">
      <w:pPr>
        <w:rPr>
          <w:b/>
        </w:rPr>
        <w:sectPr w:rsidR="00DF65DD" w:rsidSect="00E7344E">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57" w:right="720" w:bottom="568" w:left="720" w:header="709" w:footer="709" w:gutter="0"/>
          <w:cols w:space="708"/>
          <w:docGrid w:linePitch="360"/>
        </w:sectPr>
      </w:pPr>
    </w:p>
    <w:tbl>
      <w:tblPr>
        <w:tblStyle w:val="TableGrid"/>
        <w:tblW w:w="15712" w:type="dxa"/>
        <w:tblLook w:val="04A0" w:firstRow="1" w:lastRow="0" w:firstColumn="1" w:lastColumn="0" w:noHBand="0" w:noVBand="1"/>
      </w:tblPr>
      <w:tblGrid>
        <w:gridCol w:w="15712"/>
      </w:tblGrid>
      <w:tr w:rsidR="0016047F" w:rsidRPr="009D6E8A" w14:paraId="23F09953" w14:textId="77777777" w:rsidTr="001513C2">
        <w:tc>
          <w:tcPr>
            <w:tcW w:w="15712" w:type="dxa"/>
            <w:tcBorders>
              <w:top w:val="single" w:sz="18" w:space="0" w:color="auto"/>
              <w:left w:val="single" w:sz="18" w:space="0" w:color="auto"/>
              <w:bottom w:val="single" w:sz="18" w:space="0" w:color="auto"/>
              <w:right w:val="single" w:sz="18" w:space="0" w:color="auto"/>
            </w:tcBorders>
          </w:tcPr>
          <w:p w14:paraId="3AA34090" w14:textId="4A950EDB" w:rsidR="0016047F" w:rsidRPr="009D6E8A" w:rsidRDefault="0016047F" w:rsidP="00F87BD6">
            <w:r w:rsidRPr="009D6E8A">
              <w:rPr>
                <w:b/>
              </w:rPr>
              <w:lastRenderedPageBreak/>
              <w:br w:type="page"/>
            </w:r>
            <w:r w:rsidRPr="00BB191A">
              <w:rPr>
                <w:rFonts w:ascii="Times New Roman" w:hAnsi="Times New Roman" w:cs="Times New Roman"/>
                <w:b/>
                <w:sz w:val="28"/>
                <w:szCs w:val="28"/>
              </w:rPr>
              <w:t xml:space="preserve">Part </w:t>
            </w:r>
            <w:r w:rsidR="00633201">
              <w:rPr>
                <w:rFonts w:ascii="Times New Roman" w:hAnsi="Times New Roman" w:cs="Times New Roman"/>
                <w:b/>
                <w:sz w:val="28"/>
                <w:szCs w:val="28"/>
              </w:rPr>
              <w:t>C</w:t>
            </w:r>
            <w:r w:rsidRPr="00BB191A">
              <w:rPr>
                <w:rFonts w:ascii="Times New Roman" w:hAnsi="Times New Roman" w:cs="Times New Roman"/>
                <w:b/>
                <w:sz w:val="28"/>
                <w:szCs w:val="28"/>
              </w:rPr>
              <w:t xml:space="preserve">: Documents annexed and relevant for the assessment </w:t>
            </w:r>
          </w:p>
        </w:tc>
      </w:tr>
      <w:tr w:rsidR="0016047F" w:rsidRPr="009D6E8A" w14:paraId="25EA5AB8" w14:textId="77777777" w:rsidTr="001513C2">
        <w:tc>
          <w:tcPr>
            <w:tcW w:w="15712" w:type="dxa"/>
            <w:tcBorders>
              <w:top w:val="single" w:sz="18" w:space="0" w:color="auto"/>
            </w:tcBorders>
          </w:tcPr>
          <w:p w14:paraId="6036C3CA" w14:textId="77777777" w:rsidR="0016047F" w:rsidRDefault="0016047F" w:rsidP="00F87BD6">
            <w:pPr>
              <w:rPr>
                <w:rFonts w:ascii="Times New Roman" w:hAnsi="Times New Roman" w:cs="Times New Roman"/>
                <w:sz w:val="18"/>
                <w:szCs w:val="18"/>
              </w:rPr>
            </w:pPr>
          </w:p>
          <w:p w14:paraId="300216E4" w14:textId="77777777" w:rsidR="0016047F" w:rsidRDefault="0016047F" w:rsidP="00F87BD6">
            <w:pPr>
              <w:rPr>
                <w:rFonts w:ascii="Times New Roman" w:hAnsi="Times New Roman" w:cs="Times New Roman"/>
                <w:sz w:val="18"/>
                <w:szCs w:val="18"/>
              </w:rPr>
            </w:pPr>
            <w:r>
              <w:rPr>
                <w:rFonts w:ascii="Times New Roman" w:hAnsi="Times New Roman" w:cs="Times New Roman"/>
                <w:sz w:val="18"/>
                <w:szCs w:val="18"/>
              </w:rPr>
              <w:t xml:space="preserve">The Assessment Report contains </w:t>
            </w:r>
            <w:r w:rsidRPr="00FE792A">
              <w:rPr>
                <w:rFonts w:ascii="Times New Roman" w:hAnsi="Times New Roman" w:cs="Times New Roman"/>
                <w:sz w:val="18"/>
                <w:szCs w:val="18"/>
              </w:rPr>
              <w:t>(tick the appropriate boxes</w:t>
            </w:r>
            <w:r>
              <w:rPr>
                <w:rFonts w:ascii="Times New Roman" w:hAnsi="Times New Roman" w:cs="Times New Roman"/>
                <w:sz w:val="18"/>
                <w:szCs w:val="18"/>
              </w:rPr>
              <w:t>):</w:t>
            </w:r>
          </w:p>
          <w:p w14:paraId="5B3501FE" w14:textId="77777777" w:rsidR="0016047F" w:rsidRPr="009D6E8A" w:rsidRDefault="0016047F" w:rsidP="00F87BD6">
            <w:pPr>
              <w:rPr>
                <w:rFonts w:ascii="Times New Roman" w:hAnsi="Times New Roman" w:cs="Times New Roman"/>
                <w:sz w:val="18"/>
                <w:szCs w:val="18"/>
              </w:rPr>
            </w:pPr>
          </w:p>
          <w:p w14:paraId="1B9A4CF6" w14:textId="77777777" w:rsidR="0016047F" w:rsidRPr="003769C9" w:rsidRDefault="0016047F" w:rsidP="00F87BD6">
            <w:pPr>
              <w:rPr>
                <w:rFonts w:ascii="Times New Roman" w:hAnsi="Times New Roman" w:cs="Times New Roman"/>
                <w:sz w:val="20"/>
                <w:szCs w:val="20"/>
              </w:rPr>
            </w:pPr>
            <w:r w:rsidRPr="003769C9">
              <w:rPr>
                <w:rFonts w:ascii="Times New Roman" w:hAnsi="Times New Roman" w:cs="Times New Roman"/>
                <w:b/>
                <w:sz w:val="20"/>
                <w:szCs w:val="20"/>
              </w:rPr>
              <w:t>1.</w:t>
            </w:r>
            <w:r w:rsidRPr="003769C9">
              <w:rPr>
                <w:rFonts w:ascii="Times New Roman" w:hAnsi="Times New Roman" w:cs="Times New Roman"/>
                <w:sz w:val="20"/>
                <w:szCs w:val="20"/>
              </w:rPr>
              <w:t xml:space="preserve"> </w:t>
            </w:r>
            <w:r w:rsidRPr="003769C9">
              <w:rPr>
                <w:rFonts w:ascii="Times New Roman" w:hAnsi="Times New Roman" w:cs="Times New Roman"/>
                <w:b/>
                <w:sz w:val="20"/>
                <w:szCs w:val="20"/>
              </w:rPr>
              <w:t>Detailed assessment documents annexed</w:t>
            </w:r>
          </w:p>
          <w:p w14:paraId="09872B20" w14:textId="77777777" w:rsidR="0016047F"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69339795"/>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Pr>
                <w:rFonts w:ascii="Times New Roman" w:hAnsi="Times New Roman" w:cs="Times New Roman"/>
                <w:sz w:val="20"/>
                <w:szCs w:val="20"/>
              </w:rPr>
              <w:t>template of comments</w:t>
            </w:r>
            <w:r w:rsidR="0016047F" w:rsidRPr="003769C9">
              <w:rPr>
                <w:rFonts w:ascii="Times New Roman" w:hAnsi="Times New Roman" w:cs="Times New Roman"/>
                <w:sz w:val="20"/>
                <w:szCs w:val="20"/>
              </w:rPr>
              <w:t xml:space="preserve"> on ESO commenting form (including assessment of the relevant normative references)</w:t>
            </w:r>
            <w:r w:rsidR="0016047F">
              <w:rPr>
                <w:rFonts w:ascii="Times New Roman" w:hAnsi="Times New Roman" w:cs="Times New Roman"/>
                <w:sz w:val="20"/>
                <w:szCs w:val="20"/>
              </w:rPr>
              <w:t xml:space="preserve">, </w:t>
            </w:r>
            <w:r w:rsidR="0016047F" w:rsidRPr="00FE792A">
              <w:rPr>
                <w:rFonts w:ascii="Times New Roman" w:hAnsi="Times New Roman" w:cs="Times New Roman"/>
                <w:sz w:val="20"/>
                <w:szCs w:val="20"/>
              </w:rPr>
              <w:t xml:space="preserve">duly </w:t>
            </w:r>
            <w:proofErr w:type="gramStart"/>
            <w:r w:rsidR="0016047F" w:rsidRPr="00FE792A">
              <w:rPr>
                <w:rFonts w:ascii="Times New Roman" w:hAnsi="Times New Roman" w:cs="Times New Roman"/>
                <w:sz w:val="20"/>
                <w:szCs w:val="20"/>
              </w:rPr>
              <w:t>numbered</w:t>
            </w:r>
            <w:proofErr w:type="gramEnd"/>
            <w:r w:rsidR="0016047F" w:rsidRPr="00FE792A">
              <w:rPr>
                <w:rFonts w:ascii="Times New Roman" w:hAnsi="Times New Roman" w:cs="Times New Roman"/>
                <w:sz w:val="20"/>
                <w:szCs w:val="20"/>
              </w:rPr>
              <w:t xml:space="preserve"> and identifying clearly the HAS Consultant</w:t>
            </w:r>
          </w:p>
          <w:p w14:paraId="218E0F1E" w14:textId="77777777" w:rsidR="0016047F"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434280525"/>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Pr>
                <w:rFonts w:ascii="Times New Roman" w:hAnsi="Times New Roman" w:cs="Times New Roman"/>
                <w:sz w:val="20"/>
                <w:szCs w:val="20"/>
              </w:rPr>
              <w:t>noise assessment</w:t>
            </w:r>
          </w:p>
          <w:p w14:paraId="61E6B6FB" w14:textId="77777777" w:rsidR="0016047F"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113707408"/>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Pr>
                <w:rFonts w:ascii="Times New Roman" w:hAnsi="Times New Roman" w:cs="Times New Roman"/>
                <w:sz w:val="20"/>
                <w:szCs w:val="20"/>
              </w:rPr>
              <w:t>risk assessment file</w:t>
            </w:r>
          </w:p>
          <w:p w14:paraId="6B06A727" w14:textId="77777777" w:rsidR="0016047F" w:rsidRPr="004B266E"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54460231"/>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Pr>
                <w:rFonts w:ascii="Times New Roman" w:hAnsi="Times New Roman" w:cs="Times New Roman"/>
                <w:sz w:val="20"/>
                <w:szCs w:val="20"/>
              </w:rPr>
              <w:t>checklist as required by the corresponding EC sector unit</w:t>
            </w:r>
          </w:p>
          <w:p w14:paraId="7947798D"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324484133"/>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assessed document with track changes (where relevant)</w:t>
            </w:r>
          </w:p>
          <w:p w14:paraId="460F1620" w14:textId="77777777" w:rsidR="0016047F" w:rsidRPr="00DF77C6" w:rsidRDefault="0092359B" w:rsidP="00F87BD6">
            <w:pPr>
              <w:pStyle w:val="ListParagraph"/>
              <w:rPr>
                <w:rFonts w:ascii="Times New Roman" w:hAnsi="Times New Roman" w:cs="Times New Roman"/>
                <w:color w:val="000000" w:themeColor="text1"/>
                <w:sz w:val="20"/>
                <w:szCs w:val="20"/>
              </w:rPr>
            </w:pPr>
            <w:sdt>
              <w:sdtPr>
                <w:rPr>
                  <w:rFonts w:ascii="Times New Roman" w:hAnsi="Times New Roman" w:cs="Times New Roman"/>
                  <w:b/>
                  <w:bCs/>
                  <w:sz w:val="16"/>
                  <w:szCs w:val="16"/>
                </w:rPr>
                <w:id w:val="-1154988394"/>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previous assessment report or parts o</w:t>
            </w:r>
            <w:r w:rsidR="0016047F" w:rsidRPr="00DF77C6">
              <w:rPr>
                <w:rFonts w:ascii="Times New Roman" w:hAnsi="Times New Roman" w:cs="Times New Roman"/>
                <w:color w:val="000000" w:themeColor="text1"/>
                <w:sz w:val="20"/>
                <w:szCs w:val="20"/>
              </w:rPr>
              <w:t>f it (where relevant)</w:t>
            </w:r>
          </w:p>
          <w:p w14:paraId="4BD0A5DD" w14:textId="77777777" w:rsidR="0016047F" w:rsidRPr="00DF77C6" w:rsidRDefault="0092359B" w:rsidP="00F87BD6">
            <w:pPr>
              <w:pStyle w:val="ListParagraph"/>
              <w:rPr>
                <w:rFonts w:ascii="Times New Roman" w:hAnsi="Times New Roman" w:cs="Times New Roman"/>
                <w:color w:val="000000" w:themeColor="text1"/>
                <w:sz w:val="20"/>
                <w:szCs w:val="20"/>
              </w:rPr>
            </w:pPr>
            <w:sdt>
              <w:sdtPr>
                <w:rPr>
                  <w:rFonts w:ascii="Times New Roman" w:hAnsi="Times New Roman" w:cs="Times New Roman"/>
                  <w:b/>
                  <w:bCs/>
                  <w:color w:val="000000" w:themeColor="text1"/>
                  <w:sz w:val="16"/>
                  <w:szCs w:val="16"/>
                </w:rPr>
                <w:id w:val="-1351485948"/>
                <w14:checkbox>
                  <w14:checked w14:val="0"/>
                  <w14:checkedState w14:val="2612" w14:font="MS Gothic"/>
                  <w14:uncheckedState w14:val="2610" w14:font="MS Gothic"/>
                </w14:checkbox>
              </w:sdtPr>
              <w:sdtEndPr/>
              <w:sdtContent>
                <w:r w:rsidR="0016047F" w:rsidRPr="00DF77C6">
                  <w:rPr>
                    <w:rFonts w:ascii="MS Gothic" w:eastAsia="MS Gothic" w:hAnsi="MS Gothic" w:cs="Times New Roman" w:hint="eastAsia"/>
                    <w:b/>
                    <w:bCs/>
                    <w:color w:val="000000" w:themeColor="text1"/>
                    <w:sz w:val="16"/>
                    <w:szCs w:val="16"/>
                  </w:rPr>
                  <w:t>☐</w:t>
                </w:r>
              </w:sdtContent>
            </w:sdt>
            <w:r w:rsidR="0016047F" w:rsidRPr="00DF77C6">
              <w:rPr>
                <w:rFonts w:ascii="Times New Roman" w:hAnsi="Times New Roman" w:cs="Times New Roman"/>
                <w:color w:val="000000" w:themeColor="text1"/>
                <w:sz w:val="20"/>
                <w:szCs w:val="20"/>
              </w:rPr>
              <w:t xml:space="preserve"> TC’s answers to previous comments</w:t>
            </w:r>
          </w:p>
          <w:p w14:paraId="1E77D9C4" w14:textId="77777777" w:rsidR="0016047F" w:rsidRPr="007E5445"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211160828"/>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Pr>
                <w:rFonts w:ascii="Times New Roman" w:hAnsi="Times New Roman" w:cs="Times New Roman"/>
                <w:b/>
                <w:bCs/>
                <w:sz w:val="16"/>
                <w:szCs w:val="16"/>
              </w:rPr>
              <w:t xml:space="preserve"> </w:t>
            </w:r>
            <w:r w:rsidR="0016047F" w:rsidRPr="007E5445">
              <w:rPr>
                <w:rFonts w:ascii="Times New Roman" w:hAnsi="Times New Roman" w:cs="Times New Roman"/>
                <w:sz w:val="20"/>
                <w:szCs w:val="20"/>
              </w:rPr>
              <w:t>other</w:t>
            </w:r>
            <w:r w:rsidR="0016047F">
              <w:rPr>
                <w:rFonts w:ascii="Times New Roman" w:hAnsi="Times New Roman" w:cs="Times New Roman"/>
                <w:sz w:val="20"/>
                <w:szCs w:val="20"/>
              </w:rPr>
              <w:t xml:space="preserve"> (please indicate) ______________________________________________________</w:t>
            </w:r>
          </w:p>
          <w:p w14:paraId="76E9FCCE" w14:textId="77777777" w:rsidR="0016047F" w:rsidRPr="003769C9" w:rsidRDefault="0016047F" w:rsidP="00F87BD6">
            <w:pPr>
              <w:rPr>
                <w:rFonts w:ascii="Times New Roman" w:hAnsi="Times New Roman" w:cs="Times New Roman"/>
                <w:sz w:val="20"/>
                <w:szCs w:val="20"/>
              </w:rPr>
            </w:pPr>
          </w:p>
          <w:p w14:paraId="09946B6B" w14:textId="77777777" w:rsidR="0016047F" w:rsidRPr="003769C9" w:rsidRDefault="0016047F" w:rsidP="00F87BD6">
            <w:pPr>
              <w:rPr>
                <w:rFonts w:ascii="Times New Roman" w:hAnsi="Times New Roman" w:cs="Times New Roman"/>
                <w:sz w:val="20"/>
                <w:szCs w:val="20"/>
              </w:rPr>
            </w:pPr>
            <w:r w:rsidRPr="003769C9">
              <w:rPr>
                <w:rFonts w:ascii="Times New Roman" w:hAnsi="Times New Roman" w:cs="Times New Roman"/>
                <w:b/>
                <w:sz w:val="20"/>
                <w:szCs w:val="20"/>
              </w:rPr>
              <w:t>2.</w:t>
            </w:r>
            <w:r w:rsidRPr="003769C9">
              <w:rPr>
                <w:rFonts w:ascii="Times New Roman" w:hAnsi="Times New Roman" w:cs="Times New Roman"/>
                <w:sz w:val="20"/>
                <w:szCs w:val="20"/>
              </w:rPr>
              <w:t xml:space="preserve"> </w:t>
            </w:r>
            <w:r w:rsidRPr="003769C9">
              <w:rPr>
                <w:rFonts w:ascii="Times New Roman" w:hAnsi="Times New Roman" w:cs="Times New Roman"/>
                <w:b/>
                <w:sz w:val="20"/>
                <w:szCs w:val="20"/>
              </w:rPr>
              <w:t>Other information given by the consultant and relevant for this report</w:t>
            </w:r>
          </w:p>
          <w:p w14:paraId="1DE98FA9"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806666619"/>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information on meetings or other communication with ESO before or during this assessment (where relevant)</w:t>
            </w:r>
          </w:p>
          <w:p w14:paraId="24390B2E"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300000596"/>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information on literature, other standards, studies etc. used during assessment to deliver this report (where relevant)]</w:t>
            </w:r>
          </w:p>
          <w:p w14:paraId="3B6EB3CF" w14:textId="77777777" w:rsidR="0016047F" w:rsidRPr="003769C9" w:rsidRDefault="0016047F" w:rsidP="00F87BD6">
            <w:pPr>
              <w:pStyle w:val="ListParagraph"/>
              <w:rPr>
                <w:rFonts w:ascii="Times New Roman" w:hAnsi="Times New Roman" w:cs="Times New Roman"/>
                <w:sz w:val="20"/>
                <w:szCs w:val="20"/>
              </w:rPr>
            </w:pPr>
          </w:p>
          <w:p w14:paraId="20F4ECB6" w14:textId="77777777" w:rsidR="0016047F" w:rsidRPr="003769C9" w:rsidRDefault="0016047F" w:rsidP="00F87BD6">
            <w:pPr>
              <w:rPr>
                <w:rFonts w:ascii="Times New Roman" w:hAnsi="Times New Roman" w:cs="Times New Roman"/>
                <w:b/>
                <w:sz w:val="20"/>
                <w:szCs w:val="20"/>
              </w:rPr>
            </w:pPr>
            <w:r w:rsidRPr="003769C9">
              <w:rPr>
                <w:rFonts w:ascii="Times New Roman" w:hAnsi="Times New Roman" w:cs="Times New Roman"/>
                <w:b/>
                <w:sz w:val="20"/>
                <w:szCs w:val="20"/>
              </w:rPr>
              <w:t>3.  Supporting documents produced by ESO and relevant for this report</w:t>
            </w:r>
          </w:p>
          <w:p w14:paraId="6F29B3CB"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715894391"/>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self-initiative ESO reports for the purposes of assessing or proving compliance (where relevant)</w:t>
            </w:r>
          </w:p>
          <w:p w14:paraId="2DE35CFF"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162127406"/>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extract(s) of a risk assessment (where relevant)</w:t>
            </w:r>
          </w:p>
          <w:p w14:paraId="06736BFF" w14:textId="77777777" w:rsidR="0016047F" w:rsidRPr="003769C9" w:rsidRDefault="0092359B" w:rsidP="00F87BD6">
            <w:pPr>
              <w:pStyle w:val="ListParagraph"/>
              <w:rPr>
                <w:rFonts w:ascii="Times New Roman" w:hAnsi="Times New Roman" w:cs="Times New Roman"/>
                <w:sz w:val="20"/>
                <w:szCs w:val="20"/>
              </w:rPr>
            </w:pPr>
            <w:sdt>
              <w:sdtPr>
                <w:rPr>
                  <w:rFonts w:ascii="Times New Roman" w:hAnsi="Times New Roman" w:cs="Times New Roman"/>
                  <w:b/>
                  <w:bCs/>
                  <w:sz w:val="16"/>
                  <w:szCs w:val="16"/>
                </w:rPr>
                <w:id w:val="1548648205"/>
                <w14:checkbox>
                  <w14:checked w14:val="0"/>
                  <w14:checkedState w14:val="2612" w14:font="MS Gothic"/>
                  <w14:uncheckedState w14:val="2610" w14:font="MS Gothic"/>
                </w14:checkbox>
              </w:sdtPr>
              <w:sdtEndPr/>
              <w:sdtContent>
                <w:r w:rsidR="0016047F" w:rsidRPr="00FC665C">
                  <w:rPr>
                    <w:rFonts w:ascii="MS Gothic" w:eastAsia="MS Gothic" w:hAnsi="MS Gothic" w:cs="Times New Roman" w:hint="eastAsia"/>
                    <w:b/>
                    <w:bCs/>
                    <w:sz w:val="16"/>
                    <w:szCs w:val="16"/>
                  </w:rPr>
                  <w:t>☐</w:t>
                </w:r>
              </w:sdtContent>
            </w:sdt>
            <w:r w:rsidR="0016047F" w:rsidRPr="00FC665C">
              <w:rPr>
                <w:rFonts w:ascii="Times New Roman" w:hAnsi="Times New Roman" w:cs="Times New Roman"/>
                <w:b/>
                <w:bCs/>
                <w:sz w:val="16"/>
                <w:szCs w:val="16"/>
              </w:rPr>
              <w:t xml:space="preserve"> </w:t>
            </w:r>
            <w:r w:rsidR="0016047F" w:rsidRPr="003769C9">
              <w:rPr>
                <w:rFonts w:ascii="Times New Roman" w:hAnsi="Times New Roman" w:cs="Times New Roman"/>
                <w:sz w:val="20"/>
                <w:szCs w:val="20"/>
              </w:rPr>
              <w:t>documents describing ESO response on earlier assessment report(s) including challenged issues (where relevant)]</w:t>
            </w:r>
          </w:p>
          <w:p w14:paraId="1502C272" w14:textId="77777777" w:rsidR="0016047F" w:rsidRPr="009D6E8A" w:rsidRDefault="0016047F" w:rsidP="00F87BD6"/>
        </w:tc>
      </w:tr>
    </w:tbl>
    <w:p w14:paraId="67351E72" w14:textId="4158EC26" w:rsidR="00962EC1" w:rsidRPr="00962EC1" w:rsidRDefault="00962EC1" w:rsidP="002B3273">
      <w:pPr>
        <w:tabs>
          <w:tab w:val="left" w:pos="1117"/>
        </w:tabs>
      </w:pPr>
    </w:p>
    <w:sectPr w:rsidR="00962EC1" w:rsidRPr="00962EC1" w:rsidSect="001513C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913C" w14:textId="77777777" w:rsidR="00B84FBD" w:rsidRPr="009D6E8A" w:rsidRDefault="00B84FBD" w:rsidP="003C6F39">
      <w:pPr>
        <w:spacing w:after="0" w:line="240" w:lineRule="auto"/>
      </w:pPr>
      <w:r w:rsidRPr="009D6E8A">
        <w:separator/>
      </w:r>
    </w:p>
  </w:endnote>
  <w:endnote w:type="continuationSeparator" w:id="0">
    <w:p w14:paraId="797AE407" w14:textId="77777777" w:rsidR="00B84FBD" w:rsidRPr="009D6E8A" w:rsidRDefault="00B84FBD" w:rsidP="003C6F39">
      <w:pPr>
        <w:spacing w:after="0" w:line="240" w:lineRule="auto"/>
      </w:pPr>
      <w:r w:rsidRPr="009D6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FA34" w14:textId="77777777" w:rsidR="007A6260" w:rsidRDefault="007A6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859D" w14:textId="54193869" w:rsidR="00F27338" w:rsidRPr="009D6E8A" w:rsidRDefault="00F27338">
    <w:pPr>
      <w:pStyle w:val="Footer"/>
      <w:jc w:val="cen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A555" w14:textId="77777777" w:rsidR="007A6260" w:rsidRDefault="007A6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51CD" w14:textId="77777777" w:rsidR="00B84FBD" w:rsidRPr="009D6E8A" w:rsidRDefault="00B84FBD" w:rsidP="003C6F39">
      <w:pPr>
        <w:spacing w:after="0" w:line="240" w:lineRule="auto"/>
      </w:pPr>
      <w:r w:rsidRPr="009D6E8A">
        <w:separator/>
      </w:r>
    </w:p>
  </w:footnote>
  <w:footnote w:type="continuationSeparator" w:id="0">
    <w:p w14:paraId="3A4D8A91" w14:textId="77777777" w:rsidR="00B84FBD" w:rsidRPr="009D6E8A" w:rsidRDefault="00B84FBD" w:rsidP="003C6F39">
      <w:pPr>
        <w:spacing w:after="0" w:line="240" w:lineRule="auto"/>
      </w:pPr>
      <w:r w:rsidRPr="009D6E8A">
        <w:continuationSeparator/>
      </w:r>
    </w:p>
  </w:footnote>
  <w:footnote w:id="1">
    <w:p w14:paraId="153C7F12" w14:textId="6CE1FD68" w:rsidR="00F84E32" w:rsidRPr="00F84E32" w:rsidRDefault="00F84E32">
      <w:pPr>
        <w:pStyle w:val="FootnoteText"/>
      </w:pPr>
      <w:r>
        <w:rPr>
          <w:rStyle w:val="FootnoteReference"/>
        </w:rPr>
        <w:footnoteRef/>
      </w:r>
      <w:r>
        <w:t xml:space="preserve"> </w:t>
      </w:r>
      <w:r w:rsidRPr="007A6260">
        <w:rPr>
          <w:rFonts w:ascii="Times New Roman" w:hAnsi="Times New Roman" w:cs="Times New Roman"/>
          <w:sz w:val="18"/>
          <w:szCs w:val="18"/>
          <w:lang w:val="en-IE"/>
        </w:rPr>
        <w:t xml:space="preserve">Note: </w:t>
      </w:r>
      <w:r w:rsidR="00C4050C">
        <w:rPr>
          <w:rFonts w:ascii="Times New Roman" w:hAnsi="Times New Roman" w:cs="Times New Roman"/>
          <w:sz w:val="18"/>
          <w:szCs w:val="18"/>
          <w:lang w:val="en-IE"/>
        </w:rPr>
        <w:t>from this point onwards</w:t>
      </w:r>
      <w:r w:rsidRPr="007A6260">
        <w:rPr>
          <w:rFonts w:ascii="Times New Roman" w:hAnsi="Times New Roman" w:cs="Times New Roman"/>
          <w:sz w:val="18"/>
          <w:szCs w:val="18"/>
          <w:lang w:val="en-IE"/>
        </w:rPr>
        <w:t>, with “</w:t>
      </w:r>
      <w:r w:rsidRPr="007D23BA">
        <w:rPr>
          <w:rFonts w:ascii="Times New Roman" w:hAnsi="Times New Roman" w:cs="Times New Roman"/>
          <w:b/>
          <w:bCs/>
          <w:sz w:val="18"/>
          <w:szCs w:val="18"/>
          <w:u w:val="single"/>
          <w:lang w:val="en-IE"/>
        </w:rPr>
        <w:t>normative references</w:t>
      </w:r>
      <w:r w:rsidRPr="007A6260">
        <w:rPr>
          <w:rFonts w:ascii="Times New Roman" w:hAnsi="Times New Roman" w:cs="Times New Roman"/>
          <w:sz w:val="18"/>
          <w:szCs w:val="18"/>
          <w:lang w:val="en-IE"/>
        </w:rPr>
        <w:t>” it is intended the normative documents</w:t>
      </w:r>
      <w:r w:rsidR="00C4050C">
        <w:rPr>
          <w:rFonts w:ascii="Times New Roman" w:hAnsi="Times New Roman" w:cs="Times New Roman"/>
          <w:sz w:val="18"/>
          <w:szCs w:val="18"/>
          <w:lang w:val="en-IE"/>
        </w:rPr>
        <w:t xml:space="preserve">, </w:t>
      </w:r>
      <w:r w:rsidR="00C4050C" w:rsidRPr="00C4050C">
        <w:rPr>
          <w:rFonts w:ascii="Times New Roman" w:hAnsi="Times New Roman" w:cs="Times New Roman"/>
          <w:b/>
          <w:bCs/>
          <w:sz w:val="18"/>
          <w:szCs w:val="18"/>
          <w:u w:val="single"/>
          <w:lang w:val="en-IE"/>
        </w:rPr>
        <w:t>and chains thereof</w:t>
      </w:r>
      <w:r w:rsidR="00C4050C">
        <w:rPr>
          <w:rFonts w:ascii="Times New Roman" w:hAnsi="Times New Roman" w:cs="Times New Roman"/>
          <w:sz w:val="18"/>
          <w:szCs w:val="18"/>
          <w:lang w:val="en-IE"/>
        </w:rPr>
        <w:t>,</w:t>
      </w:r>
      <w:r w:rsidRPr="007A6260">
        <w:rPr>
          <w:rFonts w:ascii="Times New Roman" w:hAnsi="Times New Roman" w:cs="Times New Roman"/>
          <w:sz w:val="18"/>
          <w:szCs w:val="18"/>
          <w:lang w:val="en-IE"/>
        </w:rPr>
        <w:t xml:space="preserve"> that are used in clauses that generate a legal effect after citation in the OJEU</w:t>
      </w:r>
    </w:p>
  </w:footnote>
  <w:footnote w:id="2">
    <w:p w14:paraId="238C8282" w14:textId="246AAF52" w:rsidR="00AA1B42" w:rsidRPr="007A6260" w:rsidRDefault="00B1690B" w:rsidP="00AA1B42">
      <w:pPr>
        <w:pStyle w:val="FootnoteText"/>
        <w:rPr>
          <w:rFonts w:ascii="Times New Roman" w:hAnsi="Times New Roman" w:cs="Times New Roman"/>
          <w:sz w:val="18"/>
          <w:szCs w:val="18"/>
          <w:lang w:val="en-IE"/>
        </w:rPr>
      </w:pPr>
      <w:r w:rsidRPr="007A6260">
        <w:rPr>
          <w:rStyle w:val="FootnoteReference"/>
          <w:rFonts w:ascii="Times New Roman" w:hAnsi="Times New Roman" w:cs="Times New Roman"/>
          <w:sz w:val="18"/>
          <w:szCs w:val="18"/>
        </w:rPr>
        <w:footnoteRef/>
      </w:r>
      <w:r w:rsidRPr="007A6260">
        <w:rPr>
          <w:rFonts w:ascii="Times New Roman" w:hAnsi="Times New Roman" w:cs="Times New Roman"/>
          <w:sz w:val="18"/>
          <w:szCs w:val="18"/>
        </w:rPr>
        <w:t xml:space="preserve"> </w:t>
      </w:r>
      <w:proofErr w:type="gramStart"/>
      <w:r w:rsidR="001E6982" w:rsidRPr="007A6260">
        <w:rPr>
          <w:rFonts w:ascii="Times New Roman" w:hAnsi="Times New Roman" w:cs="Times New Roman"/>
          <w:sz w:val="18"/>
          <w:szCs w:val="18"/>
          <w:lang w:val="en-IE"/>
        </w:rPr>
        <w:t>Typically</w:t>
      </w:r>
      <w:proofErr w:type="gramEnd"/>
      <w:r w:rsidRPr="007A6260">
        <w:rPr>
          <w:rFonts w:ascii="Times New Roman" w:hAnsi="Times New Roman" w:cs="Times New Roman"/>
          <w:sz w:val="18"/>
          <w:szCs w:val="18"/>
          <w:lang w:val="en-IE"/>
        </w:rPr>
        <w:t xml:space="preserve"> from the same family</w:t>
      </w:r>
      <w:r w:rsidR="001373CD">
        <w:rPr>
          <w:rFonts w:ascii="Times New Roman" w:hAnsi="Times New Roman" w:cs="Times New Roman"/>
          <w:sz w:val="18"/>
          <w:szCs w:val="18"/>
          <w:lang w:val="en-IE"/>
        </w:rPr>
        <w:t xml:space="preserve"> of standards, or from standards that are being drafted in parallel whose final stable version is not available at the moment of the assessment. The conditional compliance of a draft document will read “lack of compliance” if the normative </w:t>
      </w:r>
      <w:proofErr w:type="gramStart"/>
      <w:r w:rsidR="001373CD">
        <w:rPr>
          <w:rFonts w:ascii="Times New Roman" w:hAnsi="Times New Roman" w:cs="Times New Roman"/>
          <w:sz w:val="18"/>
          <w:szCs w:val="18"/>
          <w:lang w:val="en-IE"/>
        </w:rPr>
        <w:t>references</w:t>
      </w:r>
      <w:proofErr w:type="gramEnd"/>
      <w:r w:rsidR="001373CD">
        <w:rPr>
          <w:rFonts w:ascii="Times New Roman" w:hAnsi="Times New Roman" w:cs="Times New Roman"/>
          <w:sz w:val="18"/>
          <w:szCs w:val="18"/>
          <w:lang w:val="en-IE"/>
        </w:rPr>
        <w:t xml:space="preserve"> of the final document still contains </w:t>
      </w:r>
      <w:r w:rsidR="00AA1B42">
        <w:rPr>
          <w:rFonts w:ascii="Times New Roman" w:hAnsi="Times New Roman" w:cs="Times New Roman"/>
          <w:sz w:val="18"/>
          <w:szCs w:val="18"/>
          <w:lang w:val="en-IE"/>
        </w:rPr>
        <w:t xml:space="preserve">dated </w:t>
      </w:r>
      <w:r w:rsidR="001373CD">
        <w:rPr>
          <w:rFonts w:ascii="Times New Roman" w:hAnsi="Times New Roman" w:cs="Times New Roman"/>
          <w:sz w:val="18"/>
          <w:szCs w:val="18"/>
          <w:lang w:val="en-IE"/>
        </w:rPr>
        <w:t>draft standards</w:t>
      </w:r>
      <w:r w:rsidR="00AA1B42">
        <w:rPr>
          <w:rFonts w:ascii="Times New Roman" w:hAnsi="Times New Roman" w:cs="Times New Roman"/>
          <w:sz w:val="18"/>
          <w:szCs w:val="18"/>
          <w:lang w:val="en-IE"/>
        </w:rPr>
        <w:t xml:space="preserve"> or undated final standards </w:t>
      </w:r>
      <w:r w:rsidR="00AA1B42" w:rsidRPr="007A6260">
        <w:rPr>
          <w:rFonts w:ascii="Times New Roman" w:hAnsi="Times New Roman" w:cs="Times New Roman"/>
          <w:sz w:val="18"/>
          <w:szCs w:val="18"/>
          <w:lang w:val="en-IE"/>
        </w:rPr>
        <w:t>in clauses that generate a legal effect after citation in the OJEU</w:t>
      </w:r>
    </w:p>
    <w:p w14:paraId="72A459C6" w14:textId="60777B5C" w:rsidR="00B1690B" w:rsidRPr="007A6260" w:rsidRDefault="00B1690B">
      <w:pPr>
        <w:pStyle w:val="FootnoteText"/>
        <w:rPr>
          <w:rFonts w:ascii="Times New Roman" w:hAnsi="Times New Roman" w:cs="Times New Roman"/>
          <w:sz w:val="18"/>
          <w:szCs w:val="18"/>
          <w:lang w:val="en-IE"/>
        </w:rPr>
      </w:pPr>
    </w:p>
  </w:footnote>
  <w:footnote w:id="3">
    <w:p w14:paraId="6A969B9A" w14:textId="382C5ACF" w:rsidR="00FE5738" w:rsidRPr="007A6260" w:rsidRDefault="00FE5738">
      <w:pPr>
        <w:pStyle w:val="FootnoteText"/>
        <w:rPr>
          <w:rFonts w:ascii="Times New Roman" w:hAnsi="Times New Roman" w:cs="Times New Roman"/>
          <w:sz w:val="18"/>
          <w:szCs w:val="18"/>
          <w:lang w:val="en-IE"/>
        </w:rPr>
      </w:pPr>
      <w:r w:rsidRPr="007A6260">
        <w:rPr>
          <w:rStyle w:val="FootnoteReference"/>
          <w:rFonts w:ascii="Times New Roman" w:hAnsi="Times New Roman" w:cs="Times New Roman"/>
          <w:sz w:val="18"/>
          <w:szCs w:val="18"/>
        </w:rPr>
        <w:footnoteRef/>
      </w:r>
      <w:r w:rsidRPr="007A6260">
        <w:rPr>
          <w:rFonts w:ascii="Times New Roman" w:hAnsi="Times New Roman" w:cs="Times New Roman"/>
          <w:sz w:val="18"/>
          <w:szCs w:val="18"/>
        </w:rPr>
        <w:t xml:space="preserve"> </w:t>
      </w:r>
      <w:r w:rsidRPr="007A6260">
        <w:rPr>
          <w:rFonts w:ascii="Times New Roman" w:hAnsi="Times New Roman" w:cs="Times New Roman"/>
          <w:sz w:val="18"/>
          <w:szCs w:val="18"/>
          <w:lang w:val="en-IE"/>
        </w:rPr>
        <w:t>This case also includes mergers of standards, splitting them or creating a specific standard from a generic one</w:t>
      </w:r>
    </w:p>
  </w:footnote>
  <w:footnote w:id="4">
    <w:p w14:paraId="40889A90" w14:textId="0B733F8C" w:rsidR="00633201" w:rsidRPr="00633201" w:rsidRDefault="00633201">
      <w:pPr>
        <w:pStyle w:val="FootnoteText"/>
        <w:rPr>
          <w:lang w:val="fr-BE"/>
        </w:rPr>
      </w:pPr>
      <w:r w:rsidRPr="007A6260">
        <w:rPr>
          <w:rStyle w:val="FootnoteReference"/>
          <w:rFonts w:ascii="Times New Roman" w:hAnsi="Times New Roman" w:cs="Times New Roman"/>
          <w:sz w:val="18"/>
          <w:szCs w:val="18"/>
        </w:rPr>
        <w:footnoteRef/>
      </w:r>
      <w:r w:rsidRPr="007A6260">
        <w:rPr>
          <w:rFonts w:ascii="Times New Roman" w:hAnsi="Times New Roman" w:cs="Times New Roman"/>
          <w:sz w:val="18"/>
          <w:szCs w:val="18"/>
        </w:rPr>
        <w:t xml:space="preserve"> </w:t>
      </w:r>
      <w:r w:rsidRPr="007A6260">
        <w:rPr>
          <w:rFonts w:ascii="Times New Roman" w:hAnsi="Times New Roman" w:cs="Times New Roman"/>
          <w:sz w:val="18"/>
          <w:szCs w:val="18"/>
          <w:lang w:val="fr-BE"/>
        </w:rPr>
        <w:t xml:space="preserve">As </w:t>
      </w:r>
      <w:proofErr w:type="spellStart"/>
      <w:r w:rsidRPr="007A6260">
        <w:rPr>
          <w:rFonts w:ascii="Times New Roman" w:hAnsi="Times New Roman" w:cs="Times New Roman"/>
          <w:sz w:val="18"/>
          <w:szCs w:val="18"/>
          <w:lang w:val="fr-BE"/>
        </w:rPr>
        <w:t>above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5787" w14:textId="77777777" w:rsidR="007A6260" w:rsidRDefault="007A6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C34B" w14:textId="5D0F9305" w:rsidR="007A6260" w:rsidRDefault="007A6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B59A" w14:textId="77777777" w:rsidR="007A6260" w:rsidRDefault="007A6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32"/>
    <w:multiLevelType w:val="hybridMultilevel"/>
    <w:tmpl w:val="0248F78E"/>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8788E"/>
    <w:multiLevelType w:val="hybridMultilevel"/>
    <w:tmpl w:val="6B9A8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930582"/>
    <w:multiLevelType w:val="hybridMultilevel"/>
    <w:tmpl w:val="E33610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AF02075"/>
    <w:multiLevelType w:val="hybridMultilevel"/>
    <w:tmpl w:val="BD889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DE775C"/>
    <w:multiLevelType w:val="hybridMultilevel"/>
    <w:tmpl w:val="3AA6588E"/>
    <w:lvl w:ilvl="0" w:tplc="0809000F">
      <w:start w:val="1"/>
      <w:numFmt w:val="decimal"/>
      <w:lvlText w:val="%1."/>
      <w:lvlJc w:val="left"/>
      <w:pPr>
        <w:ind w:left="720" w:hanging="360"/>
      </w:pPr>
      <w:rPr>
        <w:rFonts w:hint="default"/>
      </w:rPr>
    </w:lvl>
    <w:lvl w:ilvl="1" w:tplc="DDAE1BF2">
      <w:start w:val="1"/>
      <w:numFmt w:val="upperLetter"/>
      <w:lvlText w:val="%2."/>
      <w:lvlJc w:val="left"/>
      <w:pPr>
        <w:ind w:left="1440" w:hanging="360"/>
      </w:pPr>
      <w:rPr>
        <w:rFonts w:hint="default"/>
      </w:rPr>
    </w:lvl>
    <w:lvl w:ilvl="2" w:tplc="08090019">
      <w:start w:val="1"/>
      <w:numFmt w:val="lowerLetter"/>
      <w:lvlText w:val="%3."/>
      <w:lvlJc w:val="lef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F939EF"/>
    <w:multiLevelType w:val="hybridMultilevel"/>
    <w:tmpl w:val="A738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A57"/>
    <w:multiLevelType w:val="hybridMultilevel"/>
    <w:tmpl w:val="6076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252AE"/>
    <w:multiLevelType w:val="hybridMultilevel"/>
    <w:tmpl w:val="BA827BC6"/>
    <w:lvl w:ilvl="0" w:tplc="005AC93A">
      <w:start w:val="1"/>
      <w:numFmt w:val="decimal"/>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9A17CF"/>
    <w:multiLevelType w:val="hybridMultilevel"/>
    <w:tmpl w:val="235A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D03A4"/>
    <w:multiLevelType w:val="hybridMultilevel"/>
    <w:tmpl w:val="ACB08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E63D3D"/>
    <w:multiLevelType w:val="hybridMultilevel"/>
    <w:tmpl w:val="1ACED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391FBF"/>
    <w:multiLevelType w:val="hybridMultilevel"/>
    <w:tmpl w:val="0158FF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2066D5"/>
    <w:multiLevelType w:val="hybridMultilevel"/>
    <w:tmpl w:val="89B2FACA"/>
    <w:lvl w:ilvl="0" w:tplc="BC9C3FA8">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C5B4B"/>
    <w:multiLevelType w:val="hybridMultilevel"/>
    <w:tmpl w:val="0860AFEA"/>
    <w:lvl w:ilvl="0" w:tplc="07F8220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7391C"/>
    <w:multiLevelType w:val="hybridMultilevel"/>
    <w:tmpl w:val="2976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F125F"/>
    <w:multiLevelType w:val="hybridMultilevel"/>
    <w:tmpl w:val="E33610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A71F98"/>
    <w:multiLevelType w:val="hybridMultilevel"/>
    <w:tmpl w:val="0248F78E"/>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E14B2"/>
    <w:multiLevelType w:val="hybridMultilevel"/>
    <w:tmpl w:val="15FE13EA"/>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A21280"/>
    <w:multiLevelType w:val="hybridMultilevel"/>
    <w:tmpl w:val="C37E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A4DC5"/>
    <w:multiLevelType w:val="hybridMultilevel"/>
    <w:tmpl w:val="91FE5B5E"/>
    <w:lvl w:ilvl="0" w:tplc="07F82208">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91DED"/>
    <w:multiLevelType w:val="hybridMultilevel"/>
    <w:tmpl w:val="7AE04798"/>
    <w:lvl w:ilvl="0" w:tplc="01DE1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C4F15"/>
    <w:multiLevelType w:val="hybridMultilevel"/>
    <w:tmpl w:val="2C8424CC"/>
    <w:lvl w:ilvl="0" w:tplc="F0989F28">
      <w:start w:val="1"/>
      <w:numFmt w:val="bullet"/>
      <w:lvlText w:val="•"/>
      <w:lvlJc w:val="left"/>
      <w:pPr>
        <w:tabs>
          <w:tab w:val="num" w:pos="720"/>
        </w:tabs>
        <w:ind w:left="720" w:hanging="360"/>
      </w:pPr>
      <w:rPr>
        <w:rFonts w:ascii="Arial" w:hAnsi="Arial" w:hint="default"/>
      </w:rPr>
    </w:lvl>
    <w:lvl w:ilvl="1" w:tplc="35684618" w:tentative="1">
      <w:start w:val="1"/>
      <w:numFmt w:val="bullet"/>
      <w:lvlText w:val="•"/>
      <w:lvlJc w:val="left"/>
      <w:pPr>
        <w:tabs>
          <w:tab w:val="num" w:pos="1440"/>
        </w:tabs>
        <w:ind w:left="1440" w:hanging="360"/>
      </w:pPr>
      <w:rPr>
        <w:rFonts w:ascii="Arial" w:hAnsi="Arial" w:hint="default"/>
      </w:rPr>
    </w:lvl>
    <w:lvl w:ilvl="2" w:tplc="5A0A970C" w:tentative="1">
      <w:start w:val="1"/>
      <w:numFmt w:val="bullet"/>
      <w:lvlText w:val="•"/>
      <w:lvlJc w:val="left"/>
      <w:pPr>
        <w:tabs>
          <w:tab w:val="num" w:pos="2160"/>
        </w:tabs>
        <w:ind w:left="2160" w:hanging="360"/>
      </w:pPr>
      <w:rPr>
        <w:rFonts w:ascii="Arial" w:hAnsi="Arial" w:hint="default"/>
      </w:rPr>
    </w:lvl>
    <w:lvl w:ilvl="3" w:tplc="565C9504" w:tentative="1">
      <w:start w:val="1"/>
      <w:numFmt w:val="bullet"/>
      <w:lvlText w:val="•"/>
      <w:lvlJc w:val="left"/>
      <w:pPr>
        <w:tabs>
          <w:tab w:val="num" w:pos="2880"/>
        </w:tabs>
        <w:ind w:left="2880" w:hanging="360"/>
      </w:pPr>
      <w:rPr>
        <w:rFonts w:ascii="Arial" w:hAnsi="Arial" w:hint="default"/>
      </w:rPr>
    </w:lvl>
    <w:lvl w:ilvl="4" w:tplc="3314D4E6" w:tentative="1">
      <w:start w:val="1"/>
      <w:numFmt w:val="bullet"/>
      <w:lvlText w:val="•"/>
      <w:lvlJc w:val="left"/>
      <w:pPr>
        <w:tabs>
          <w:tab w:val="num" w:pos="3600"/>
        </w:tabs>
        <w:ind w:left="3600" w:hanging="360"/>
      </w:pPr>
      <w:rPr>
        <w:rFonts w:ascii="Arial" w:hAnsi="Arial" w:hint="default"/>
      </w:rPr>
    </w:lvl>
    <w:lvl w:ilvl="5" w:tplc="FB5CB148" w:tentative="1">
      <w:start w:val="1"/>
      <w:numFmt w:val="bullet"/>
      <w:lvlText w:val="•"/>
      <w:lvlJc w:val="left"/>
      <w:pPr>
        <w:tabs>
          <w:tab w:val="num" w:pos="4320"/>
        </w:tabs>
        <w:ind w:left="4320" w:hanging="360"/>
      </w:pPr>
      <w:rPr>
        <w:rFonts w:ascii="Arial" w:hAnsi="Arial" w:hint="default"/>
      </w:rPr>
    </w:lvl>
    <w:lvl w:ilvl="6" w:tplc="A4106D72" w:tentative="1">
      <w:start w:val="1"/>
      <w:numFmt w:val="bullet"/>
      <w:lvlText w:val="•"/>
      <w:lvlJc w:val="left"/>
      <w:pPr>
        <w:tabs>
          <w:tab w:val="num" w:pos="5040"/>
        </w:tabs>
        <w:ind w:left="5040" w:hanging="360"/>
      </w:pPr>
      <w:rPr>
        <w:rFonts w:ascii="Arial" w:hAnsi="Arial" w:hint="default"/>
      </w:rPr>
    </w:lvl>
    <w:lvl w:ilvl="7" w:tplc="19CE7E50" w:tentative="1">
      <w:start w:val="1"/>
      <w:numFmt w:val="bullet"/>
      <w:lvlText w:val="•"/>
      <w:lvlJc w:val="left"/>
      <w:pPr>
        <w:tabs>
          <w:tab w:val="num" w:pos="5760"/>
        </w:tabs>
        <w:ind w:left="5760" w:hanging="360"/>
      </w:pPr>
      <w:rPr>
        <w:rFonts w:ascii="Arial" w:hAnsi="Arial" w:hint="default"/>
      </w:rPr>
    </w:lvl>
    <w:lvl w:ilvl="8" w:tplc="687498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627E89"/>
    <w:multiLevelType w:val="hybridMultilevel"/>
    <w:tmpl w:val="2BDA9BF8"/>
    <w:lvl w:ilvl="0" w:tplc="07F82208">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6F74"/>
    <w:multiLevelType w:val="hybridMultilevel"/>
    <w:tmpl w:val="113A2500"/>
    <w:lvl w:ilvl="0" w:tplc="8C24EBA8">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72AF06DB"/>
    <w:multiLevelType w:val="hybridMultilevel"/>
    <w:tmpl w:val="80E8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70B40"/>
    <w:multiLevelType w:val="hybridMultilevel"/>
    <w:tmpl w:val="9E2C9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EC157D"/>
    <w:multiLevelType w:val="hybridMultilevel"/>
    <w:tmpl w:val="1F42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783469">
    <w:abstractNumId w:val="17"/>
  </w:num>
  <w:num w:numId="2" w16cid:durableId="557058101">
    <w:abstractNumId w:val="4"/>
  </w:num>
  <w:num w:numId="3" w16cid:durableId="306906267">
    <w:abstractNumId w:val="11"/>
  </w:num>
  <w:num w:numId="4" w16cid:durableId="991374500">
    <w:abstractNumId w:val="14"/>
  </w:num>
  <w:num w:numId="5" w16cid:durableId="1079864142">
    <w:abstractNumId w:val="7"/>
  </w:num>
  <w:num w:numId="6" w16cid:durableId="1529634851">
    <w:abstractNumId w:val="12"/>
  </w:num>
  <w:num w:numId="7" w16cid:durableId="1436173304">
    <w:abstractNumId w:val="18"/>
  </w:num>
  <w:num w:numId="8" w16cid:durableId="2056538979">
    <w:abstractNumId w:val="0"/>
  </w:num>
  <w:num w:numId="9" w16cid:durableId="1469937462">
    <w:abstractNumId w:val="20"/>
  </w:num>
  <w:num w:numId="10" w16cid:durableId="1465000361">
    <w:abstractNumId w:val="19"/>
  </w:num>
  <w:num w:numId="11" w16cid:durableId="1854420390">
    <w:abstractNumId w:val="22"/>
  </w:num>
  <w:num w:numId="12" w16cid:durableId="1993243700">
    <w:abstractNumId w:val="13"/>
  </w:num>
  <w:num w:numId="13" w16cid:durableId="143814460">
    <w:abstractNumId w:val="16"/>
  </w:num>
  <w:num w:numId="14" w16cid:durableId="1169364422">
    <w:abstractNumId w:val="23"/>
  </w:num>
  <w:num w:numId="15" w16cid:durableId="107890778">
    <w:abstractNumId w:val="5"/>
  </w:num>
  <w:num w:numId="16" w16cid:durableId="1299608013">
    <w:abstractNumId w:val="25"/>
  </w:num>
  <w:num w:numId="17" w16cid:durableId="1362822040">
    <w:abstractNumId w:val="8"/>
  </w:num>
  <w:num w:numId="18" w16cid:durableId="650449169">
    <w:abstractNumId w:val="26"/>
  </w:num>
  <w:num w:numId="19" w16cid:durableId="1314141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353582">
    <w:abstractNumId w:val="2"/>
  </w:num>
  <w:num w:numId="21" w16cid:durableId="1633485830">
    <w:abstractNumId w:val="24"/>
  </w:num>
  <w:num w:numId="22" w16cid:durableId="1414934928">
    <w:abstractNumId w:val="1"/>
  </w:num>
  <w:num w:numId="23" w16cid:durableId="1426921363">
    <w:abstractNumId w:val="1"/>
  </w:num>
  <w:num w:numId="24" w16cid:durableId="1229223938">
    <w:abstractNumId w:val="15"/>
  </w:num>
  <w:num w:numId="25" w16cid:durableId="1888056666">
    <w:abstractNumId w:val="6"/>
  </w:num>
  <w:num w:numId="26" w16cid:durableId="2085954999">
    <w:abstractNumId w:val="21"/>
  </w:num>
  <w:num w:numId="27" w16cid:durableId="1569804367">
    <w:abstractNumId w:val="9"/>
  </w:num>
  <w:num w:numId="28" w16cid:durableId="1430734196">
    <w:abstractNumId w:val="3"/>
  </w:num>
  <w:num w:numId="29" w16cid:durableId="746615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NET1.cec.eu.int\HOMES\114\DOHERJO\Desktop\GROW-2018-00469-00-00-EN-ORI-00.docx"/>
  </w:docVars>
  <w:rsids>
    <w:rsidRoot w:val="00005540"/>
    <w:rsid w:val="00002613"/>
    <w:rsid w:val="000053F8"/>
    <w:rsid w:val="00005540"/>
    <w:rsid w:val="00005C0D"/>
    <w:rsid w:val="00006010"/>
    <w:rsid w:val="0000646C"/>
    <w:rsid w:val="00007A27"/>
    <w:rsid w:val="00010231"/>
    <w:rsid w:val="00010875"/>
    <w:rsid w:val="00011C6B"/>
    <w:rsid w:val="000122EE"/>
    <w:rsid w:val="00012683"/>
    <w:rsid w:val="00012CE3"/>
    <w:rsid w:val="0001449A"/>
    <w:rsid w:val="000159EE"/>
    <w:rsid w:val="00016614"/>
    <w:rsid w:val="00023AEE"/>
    <w:rsid w:val="00023C02"/>
    <w:rsid w:val="00024224"/>
    <w:rsid w:val="00027006"/>
    <w:rsid w:val="0003042D"/>
    <w:rsid w:val="000315A1"/>
    <w:rsid w:val="00031969"/>
    <w:rsid w:val="00032A34"/>
    <w:rsid w:val="00034841"/>
    <w:rsid w:val="00034869"/>
    <w:rsid w:val="000352D3"/>
    <w:rsid w:val="00035B46"/>
    <w:rsid w:val="00041483"/>
    <w:rsid w:val="00041ECA"/>
    <w:rsid w:val="000428A2"/>
    <w:rsid w:val="00045818"/>
    <w:rsid w:val="0005030B"/>
    <w:rsid w:val="00053E81"/>
    <w:rsid w:val="0005417C"/>
    <w:rsid w:val="00054D8D"/>
    <w:rsid w:val="000563FE"/>
    <w:rsid w:val="000573FB"/>
    <w:rsid w:val="00061D8F"/>
    <w:rsid w:val="00064094"/>
    <w:rsid w:val="00065B6A"/>
    <w:rsid w:val="00067CB5"/>
    <w:rsid w:val="00074027"/>
    <w:rsid w:val="000746FB"/>
    <w:rsid w:val="00075475"/>
    <w:rsid w:val="000778ED"/>
    <w:rsid w:val="00077B05"/>
    <w:rsid w:val="000816C8"/>
    <w:rsid w:val="0008655A"/>
    <w:rsid w:val="000866CD"/>
    <w:rsid w:val="00086713"/>
    <w:rsid w:val="00086B38"/>
    <w:rsid w:val="00090CD3"/>
    <w:rsid w:val="00091B95"/>
    <w:rsid w:val="0009324C"/>
    <w:rsid w:val="00096323"/>
    <w:rsid w:val="000A23A5"/>
    <w:rsid w:val="000A2E31"/>
    <w:rsid w:val="000A4BDF"/>
    <w:rsid w:val="000A4C9C"/>
    <w:rsid w:val="000A52A7"/>
    <w:rsid w:val="000A75BD"/>
    <w:rsid w:val="000A7909"/>
    <w:rsid w:val="000B1CC4"/>
    <w:rsid w:val="000B1EBB"/>
    <w:rsid w:val="000B373D"/>
    <w:rsid w:val="000B7690"/>
    <w:rsid w:val="000C0B19"/>
    <w:rsid w:val="000C5F98"/>
    <w:rsid w:val="000C6264"/>
    <w:rsid w:val="000C676C"/>
    <w:rsid w:val="000D0CC5"/>
    <w:rsid w:val="000D1051"/>
    <w:rsid w:val="000D2063"/>
    <w:rsid w:val="000D45C2"/>
    <w:rsid w:val="000D4CBA"/>
    <w:rsid w:val="000D62E1"/>
    <w:rsid w:val="000D6AF9"/>
    <w:rsid w:val="000D7F03"/>
    <w:rsid w:val="000E0229"/>
    <w:rsid w:val="000E4878"/>
    <w:rsid w:val="000E5067"/>
    <w:rsid w:val="000E570E"/>
    <w:rsid w:val="000E6B55"/>
    <w:rsid w:val="000E7434"/>
    <w:rsid w:val="000E749C"/>
    <w:rsid w:val="000F16C8"/>
    <w:rsid w:val="000F3B47"/>
    <w:rsid w:val="000F5D8F"/>
    <w:rsid w:val="000F72A6"/>
    <w:rsid w:val="0010003D"/>
    <w:rsid w:val="001006A6"/>
    <w:rsid w:val="0010282F"/>
    <w:rsid w:val="001037DA"/>
    <w:rsid w:val="00104683"/>
    <w:rsid w:val="00104FD3"/>
    <w:rsid w:val="0010566A"/>
    <w:rsid w:val="001078A9"/>
    <w:rsid w:val="001106CA"/>
    <w:rsid w:val="00110FE7"/>
    <w:rsid w:val="0011433A"/>
    <w:rsid w:val="00114BE1"/>
    <w:rsid w:val="00115FC4"/>
    <w:rsid w:val="0012086C"/>
    <w:rsid w:val="0012240A"/>
    <w:rsid w:val="0012294C"/>
    <w:rsid w:val="001271A3"/>
    <w:rsid w:val="00132F64"/>
    <w:rsid w:val="00134C75"/>
    <w:rsid w:val="00135043"/>
    <w:rsid w:val="00135594"/>
    <w:rsid w:val="001373CD"/>
    <w:rsid w:val="00142AB5"/>
    <w:rsid w:val="00142F16"/>
    <w:rsid w:val="001436C7"/>
    <w:rsid w:val="00144DB9"/>
    <w:rsid w:val="00144E4E"/>
    <w:rsid w:val="0014608C"/>
    <w:rsid w:val="00147835"/>
    <w:rsid w:val="00147F9B"/>
    <w:rsid w:val="00150D36"/>
    <w:rsid w:val="001513C2"/>
    <w:rsid w:val="001523F3"/>
    <w:rsid w:val="00152473"/>
    <w:rsid w:val="00153EAB"/>
    <w:rsid w:val="00155245"/>
    <w:rsid w:val="0015578E"/>
    <w:rsid w:val="0016047F"/>
    <w:rsid w:val="00160B75"/>
    <w:rsid w:val="00163206"/>
    <w:rsid w:val="00163E9C"/>
    <w:rsid w:val="00167949"/>
    <w:rsid w:val="00170885"/>
    <w:rsid w:val="00170FF9"/>
    <w:rsid w:val="001726A2"/>
    <w:rsid w:val="00173F1F"/>
    <w:rsid w:val="00174F21"/>
    <w:rsid w:val="00174F9B"/>
    <w:rsid w:val="001750C0"/>
    <w:rsid w:val="00176832"/>
    <w:rsid w:val="001774DF"/>
    <w:rsid w:val="001775F0"/>
    <w:rsid w:val="00177AEB"/>
    <w:rsid w:val="00180296"/>
    <w:rsid w:val="0018104E"/>
    <w:rsid w:val="0018317F"/>
    <w:rsid w:val="00185321"/>
    <w:rsid w:val="001864BD"/>
    <w:rsid w:val="001867F7"/>
    <w:rsid w:val="001871D4"/>
    <w:rsid w:val="0019034C"/>
    <w:rsid w:val="00191F67"/>
    <w:rsid w:val="0019366E"/>
    <w:rsid w:val="00194987"/>
    <w:rsid w:val="001956E1"/>
    <w:rsid w:val="001A0DF2"/>
    <w:rsid w:val="001A19A5"/>
    <w:rsid w:val="001A1C7E"/>
    <w:rsid w:val="001A2127"/>
    <w:rsid w:val="001A2832"/>
    <w:rsid w:val="001A65AC"/>
    <w:rsid w:val="001A6F73"/>
    <w:rsid w:val="001B00E1"/>
    <w:rsid w:val="001B02B7"/>
    <w:rsid w:val="001B036F"/>
    <w:rsid w:val="001B0FE5"/>
    <w:rsid w:val="001B1825"/>
    <w:rsid w:val="001B2B79"/>
    <w:rsid w:val="001B2C85"/>
    <w:rsid w:val="001B3948"/>
    <w:rsid w:val="001B4AE1"/>
    <w:rsid w:val="001B581B"/>
    <w:rsid w:val="001C3BF9"/>
    <w:rsid w:val="001C3D94"/>
    <w:rsid w:val="001C58BE"/>
    <w:rsid w:val="001D1064"/>
    <w:rsid w:val="001D32EF"/>
    <w:rsid w:val="001D4E45"/>
    <w:rsid w:val="001D5243"/>
    <w:rsid w:val="001D524A"/>
    <w:rsid w:val="001D5CE6"/>
    <w:rsid w:val="001D76F5"/>
    <w:rsid w:val="001E054B"/>
    <w:rsid w:val="001E103D"/>
    <w:rsid w:val="001E2CAF"/>
    <w:rsid w:val="001E39B6"/>
    <w:rsid w:val="001E44D6"/>
    <w:rsid w:val="001E6982"/>
    <w:rsid w:val="001E7F9E"/>
    <w:rsid w:val="001F1123"/>
    <w:rsid w:val="001F1FBA"/>
    <w:rsid w:val="001F411A"/>
    <w:rsid w:val="001F4153"/>
    <w:rsid w:val="001F4649"/>
    <w:rsid w:val="001F504D"/>
    <w:rsid w:val="001F608C"/>
    <w:rsid w:val="0020094B"/>
    <w:rsid w:val="00201D0C"/>
    <w:rsid w:val="002022DE"/>
    <w:rsid w:val="00202642"/>
    <w:rsid w:val="00204C3B"/>
    <w:rsid w:val="0020596C"/>
    <w:rsid w:val="00210889"/>
    <w:rsid w:val="00211722"/>
    <w:rsid w:val="002123B9"/>
    <w:rsid w:val="00212C66"/>
    <w:rsid w:val="002151EC"/>
    <w:rsid w:val="00215216"/>
    <w:rsid w:val="002156A0"/>
    <w:rsid w:val="00221940"/>
    <w:rsid w:val="0022387D"/>
    <w:rsid w:val="00224396"/>
    <w:rsid w:val="00227E46"/>
    <w:rsid w:val="002311B5"/>
    <w:rsid w:val="00231AA3"/>
    <w:rsid w:val="00232D92"/>
    <w:rsid w:val="00232E86"/>
    <w:rsid w:val="00233B5D"/>
    <w:rsid w:val="00235061"/>
    <w:rsid w:val="00235D19"/>
    <w:rsid w:val="00241022"/>
    <w:rsid w:val="0024267F"/>
    <w:rsid w:val="00243CA2"/>
    <w:rsid w:val="00244114"/>
    <w:rsid w:val="00245B25"/>
    <w:rsid w:val="00245CC2"/>
    <w:rsid w:val="00245E68"/>
    <w:rsid w:val="00246DD1"/>
    <w:rsid w:val="00247287"/>
    <w:rsid w:val="00247672"/>
    <w:rsid w:val="002509A1"/>
    <w:rsid w:val="00252507"/>
    <w:rsid w:val="00254645"/>
    <w:rsid w:val="00254728"/>
    <w:rsid w:val="00254A20"/>
    <w:rsid w:val="0025570B"/>
    <w:rsid w:val="00256851"/>
    <w:rsid w:val="00256F21"/>
    <w:rsid w:val="002572A2"/>
    <w:rsid w:val="00260E9D"/>
    <w:rsid w:val="00264EB4"/>
    <w:rsid w:val="002667B1"/>
    <w:rsid w:val="00266A3B"/>
    <w:rsid w:val="002671BC"/>
    <w:rsid w:val="00267B94"/>
    <w:rsid w:val="002705B0"/>
    <w:rsid w:val="00270B13"/>
    <w:rsid w:val="00271325"/>
    <w:rsid w:val="00272F4E"/>
    <w:rsid w:val="00276578"/>
    <w:rsid w:val="002770F3"/>
    <w:rsid w:val="00277552"/>
    <w:rsid w:val="0027794A"/>
    <w:rsid w:val="00280816"/>
    <w:rsid w:val="00281D12"/>
    <w:rsid w:val="002828A0"/>
    <w:rsid w:val="00282F2F"/>
    <w:rsid w:val="00283DF8"/>
    <w:rsid w:val="002853D8"/>
    <w:rsid w:val="00287790"/>
    <w:rsid w:val="00290DF5"/>
    <w:rsid w:val="00290E48"/>
    <w:rsid w:val="0029440A"/>
    <w:rsid w:val="0029510A"/>
    <w:rsid w:val="00295306"/>
    <w:rsid w:val="002956A4"/>
    <w:rsid w:val="00296069"/>
    <w:rsid w:val="002962C8"/>
    <w:rsid w:val="002A13B2"/>
    <w:rsid w:val="002A5DD7"/>
    <w:rsid w:val="002A7D7B"/>
    <w:rsid w:val="002B3273"/>
    <w:rsid w:val="002B3AF9"/>
    <w:rsid w:val="002B3B8E"/>
    <w:rsid w:val="002B6770"/>
    <w:rsid w:val="002B7D9B"/>
    <w:rsid w:val="002C2658"/>
    <w:rsid w:val="002C28E1"/>
    <w:rsid w:val="002C32B9"/>
    <w:rsid w:val="002C3372"/>
    <w:rsid w:val="002C4BCE"/>
    <w:rsid w:val="002C5BBE"/>
    <w:rsid w:val="002C7795"/>
    <w:rsid w:val="002D0B1B"/>
    <w:rsid w:val="002D15C1"/>
    <w:rsid w:val="002D1642"/>
    <w:rsid w:val="002D1C4D"/>
    <w:rsid w:val="002D3898"/>
    <w:rsid w:val="002D3D01"/>
    <w:rsid w:val="002D4915"/>
    <w:rsid w:val="002D7DA9"/>
    <w:rsid w:val="002E1563"/>
    <w:rsid w:val="002E2122"/>
    <w:rsid w:val="002E3106"/>
    <w:rsid w:val="002E3245"/>
    <w:rsid w:val="002E759F"/>
    <w:rsid w:val="002E75D5"/>
    <w:rsid w:val="002F0498"/>
    <w:rsid w:val="002F1651"/>
    <w:rsid w:val="002F3B4B"/>
    <w:rsid w:val="002F484F"/>
    <w:rsid w:val="002F5C3A"/>
    <w:rsid w:val="002F6517"/>
    <w:rsid w:val="002F7340"/>
    <w:rsid w:val="002F7849"/>
    <w:rsid w:val="00306E60"/>
    <w:rsid w:val="00307136"/>
    <w:rsid w:val="00311404"/>
    <w:rsid w:val="00313AC7"/>
    <w:rsid w:val="00313DC1"/>
    <w:rsid w:val="00314AFF"/>
    <w:rsid w:val="003156FD"/>
    <w:rsid w:val="00316DE5"/>
    <w:rsid w:val="00320FA5"/>
    <w:rsid w:val="00323620"/>
    <w:rsid w:val="003245A1"/>
    <w:rsid w:val="003248DF"/>
    <w:rsid w:val="003261C8"/>
    <w:rsid w:val="00326EED"/>
    <w:rsid w:val="00327486"/>
    <w:rsid w:val="00327510"/>
    <w:rsid w:val="00331A4F"/>
    <w:rsid w:val="00333B7C"/>
    <w:rsid w:val="00340E3E"/>
    <w:rsid w:val="00342156"/>
    <w:rsid w:val="003424A1"/>
    <w:rsid w:val="00342D14"/>
    <w:rsid w:val="00343DA1"/>
    <w:rsid w:val="00344377"/>
    <w:rsid w:val="00344DD8"/>
    <w:rsid w:val="00345E0B"/>
    <w:rsid w:val="00346A27"/>
    <w:rsid w:val="00346C57"/>
    <w:rsid w:val="0034785F"/>
    <w:rsid w:val="00347C54"/>
    <w:rsid w:val="00350864"/>
    <w:rsid w:val="00352FE7"/>
    <w:rsid w:val="00355482"/>
    <w:rsid w:val="00362C15"/>
    <w:rsid w:val="003634A9"/>
    <w:rsid w:val="0036522A"/>
    <w:rsid w:val="003730B5"/>
    <w:rsid w:val="00373C1D"/>
    <w:rsid w:val="003740F0"/>
    <w:rsid w:val="003750A3"/>
    <w:rsid w:val="00375165"/>
    <w:rsid w:val="003769C9"/>
    <w:rsid w:val="00381996"/>
    <w:rsid w:val="00382359"/>
    <w:rsid w:val="0038355B"/>
    <w:rsid w:val="00386536"/>
    <w:rsid w:val="00390A24"/>
    <w:rsid w:val="003912CA"/>
    <w:rsid w:val="003913FE"/>
    <w:rsid w:val="0039188A"/>
    <w:rsid w:val="00397616"/>
    <w:rsid w:val="003A3328"/>
    <w:rsid w:val="003A563A"/>
    <w:rsid w:val="003A59BC"/>
    <w:rsid w:val="003A7C43"/>
    <w:rsid w:val="003B0914"/>
    <w:rsid w:val="003B3880"/>
    <w:rsid w:val="003B6209"/>
    <w:rsid w:val="003B6BA5"/>
    <w:rsid w:val="003B6BC0"/>
    <w:rsid w:val="003B715D"/>
    <w:rsid w:val="003C1A85"/>
    <w:rsid w:val="003C2DFE"/>
    <w:rsid w:val="003C38B6"/>
    <w:rsid w:val="003C4D9E"/>
    <w:rsid w:val="003C523E"/>
    <w:rsid w:val="003C6399"/>
    <w:rsid w:val="003C68AD"/>
    <w:rsid w:val="003C6F39"/>
    <w:rsid w:val="003C7C20"/>
    <w:rsid w:val="003D34FA"/>
    <w:rsid w:val="003D3C31"/>
    <w:rsid w:val="003D7BDA"/>
    <w:rsid w:val="003E23A2"/>
    <w:rsid w:val="003E30C4"/>
    <w:rsid w:val="003E5E65"/>
    <w:rsid w:val="003E629D"/>
    <w:rsid w:val="003E751D"/>
    <w:rsid w:val="003E763D"/>
    <w:rsid w:val="003F1411"/>
    <w:rsid w:val="003F3BA5"/>
    <w:rsid w:val="003F3EE1"/>
    <w:rsid w:val="003F55CC"/>
    <w:rsid w:val="00402495"/>
    <w:rsid w:val="00402E57"/>
    <w:rsid w:val="00403096"/>
    <w:rsid w:val="004043F2"/>
    <w:rsid w:val="004054D6"/>
    <w:rsid w:val="004056F7"/>
    <w:rsid w:val="0040677F"/>
    <w:rsid w:val="00410E29"/>
    <w:rsid w:val="00411248"/>
    <w:rsid w:val="004130C9"/>
    <w:rsid w:val="00414947"/>
    <w:rsid w:val="0041499B"/>
    <w:rsid w:val="004161F5"/>
    <w:rsid w:val="00416CB4"/>
    <w:rsid w:val="00421EB7"/>
    <w:rsid w:val="0042219D"/>
    <w:rsid w:val="0042311E"/>
    <w:rsid w:val="00424ACD"/>
    <w:rsid w:val="004265FC"/>
    <w:rsid w:val="00426C17"/>
    <w:rsid w:val="00431283"/>
    <w:rsid w:val="00431C4C"/>
    <w:rsid w:val="00432F7E"/>
    <w:rsid w:val="00433A8D"/>
    <w:rsid w:val="004369D9"/>
    <w:rsid w:val="00441C9C"/>
    <w:rsid w:val="00442C1E"/>
    <w:rsid w:val="00442D30"/>
    <w:rsid w:val="00444701"/>
    <w:rsid w:val="00445C96"/>
    <w:rsid w:val="00445D18"/>
    <w:rsid w:val="0044687D"/>
    <w:rsid w:val="00447EFB"/>
    <w:rsid w:val="00453EFB"/>
    <w:rsid w:val="00455032"/>
    <w:rsid w:val="0045796E"/>
    <w:rsid w:val="00470DC4"/>
    <w:rsid w:val="004758DC"/>
    <w:rsid w:val="00475B7A"/>
    <w:rsid w:val="00476C4E"/>
    <w:rsid w:val="00476DE2"/>
    <w:rsid w:val="00480E13"/>
    <w:rsid w:val="00481E4D"/>
    <w:rsid w:val="00482048"/>
    <w:rsid w:val="004858EA"/>
    <w:rsid w:val="00485A4E"/>
    <w:rsid w:val="004862B4"/>
    <w:rsid w:val="00491D13"/>
    <w:rsid w:val="00493C77"/>
    <w:rsid w:val="00493F90"/>
    <w:rsid w:val="004A17A6"/>
    <w:rsid w:val="004A1998"/>
    <w:rsid w:val="004A5424"/>
    <w:rsid w:val="004B088A"/>
    <w:rsid w:val="004B23EE"/>
    <w:rsid w:val="004B263B"/>
    <w:rsid w:val="004B266E"/>
    <w:rsid w:val="004B58FA"/>
    <w:rsid w:val="004B5A8E"/>
    <w:rsid w:val="004B7315"/>
    <w:rsid w:val="004B76A5"/>
    <w:rsid w:val="004B7E32"/>
    <w:rsid w:val="004C082C"/>
    <w:rsid w:val="004C1159"/>
    <w:rsid w:val="004C25F5"/>
    <w:rsid w:val="004C2C73"/>
    <w:rsid w:val="004C396C"/>
    <w:rsid w:val="004C3991"/>
    <w:rsid w:val="004C4370"/>
    <w:rsid w:val="004C5BE9"/>
    <w:rsid w:val="004C63EC"/>
    <w:rsid w:val="004C6C96"/>
    <w:rsid w:val="004C72F9"/>
    <w:rsid w:val="004D18B2"/>
    <w:rsid w:val="004D18E0"/>
    <w:rsid w:val="004D3188"/>
    <w:rsid w:val="004D49CF"/>
    <w:rsid w:val="004D502C"/>
    <w:rsid w:val="004D6F0A"/>
    <w:rsid w:val="004D74DE"/>
    <w:rsid w:val="004E40B5"/>
    <w:rsid w:val="004E54E4"/>
    <w:rsid w:val="004E59DB"/>
    <w:rsid w:val="004E5AAC"/>
    <w:rsid w:val="004E60D4"/>
    <w:rsid w:val="004E7855"/>
    <w:rsid w:val="004F09CC"/>
    <w:rsid w:val="004F1ECC"/>
    <w:rsid w:val="004F4AEC"/>
    <w:rsid w:val="004F5268"/>
    <w:rsid w:val="004F76D5"/>
    <w:rsid w:val="005053B3"/>
    <w:rsid w:val="005128B7"/>
    <w:rsid w:val="00514367"/>
    <w:rsid w:val="00514990"/>
    <w:rsid w:val="005149A8"/>
    <w:rsid w:val="005168D6"/>
    <w:rsid w:val="0052345C"/>
    <w:rsid w:val="00526261"/>
    <w:rsid w:val="00526CF3"/>
    <w:rsid w:val="00527238"/>
    <w:rsid w:val="00530F42"/>
    <w:rsid w:val="00530F7B"/>
    <w:rsid w:val="0053303D"/>
    <w:rsid w:val="005339F7"/>
    <w:rsid w:val="00534552"/>
    <w:rsid w:val="005364F6"/>
    <w:rsid w:val="00536577"/>
    <w:rsid w:val="005369B9"/>
    <w:rsid w:val="00536AF4"/>
    <w:rsid w:val="0053766C"/>
    <w:rsid w:val="0053774F"/>
    <w:rsid w:val="00537953"/>
    <w:rsid w:val="00537A57"/>
    <w:rsid w:val="00537C4F"/>
    <w:rsid w:val="005409B2"/>
    <w:rsid w:val="00540BC5"/>
    <w:rsid w:val="005412E8"/>
    <w:rsid w:val="00541E8F"/>
    <w:rsid w:val="005420BB"/>
    <w:rsid w:val="00542B0B"/>
    <w:rsid w:val="00544736"/>
    <w:rsid w:val="0054652B"/>
    <w:rsid w:val="00552A85"/>
    <w:rsid w:val="00553297"/>
    <w:rsid w:val="005544B8"/>
    <w:rsid w:val="00556021"/>
    <w:rsid w:val="005560E0"/>
    <w:rsid w:val="00557515"/>
    <w:rsid w:val="005578F6"/>
    <w:rsid w:val="0056149F"/>
    <w:rsid w:val="00562345"/>
    <w:rsid w:val="00562AA6"/>
    <w:rsid w:val="005647DB"/>
    <w:rsid w:val="005658DA"/>
    <w:rsid w:val="00565911"/>
    <w:rsid w:val="00565F72"/>
    <w:rsid w:val="00566616"/>
    <w:rsid w:val="0056661C"/>
    <w:rsid w:val="005669A1"/>
    <w:rsid w:val="005675DB"/>
    <w:rsid w:val="005677BC"/>
    <w:rsid w:val="00567BDC"/>
    <w:rsid w:val="00573AFB"/>
    <w:rsid w:val="00573F36"/>
    <w:rsid w:val="0057408A"/>
    <w:rsid w:val="0057538F"/>
    <w:rsid w:val="00576AE4"/>
    <w:rsid w:val="00576FDA"/>
    <w:rsid w:val="00580FC8"/>
    <w:rsid w:val="005818DF"/>
    <w:rsid w:val="00581B13"/>
    <w:rsid w:val="00581D50"/>
    <w:rsid w:val="00581E5C"/>
    <w:rsid w:val="005829BD"/>
    <w:rsid w:val="0058304B"/>
    <w:rsid w:val="00586D81"/>
    <w:rsid w:val="00591069"/>
    <w:rsid w:val="005924F5"/>
    <w:rsid w:val="0059354B"/>
    <w:rsid w:val="005A0E45"/>
    <w:rsid w:val="005A22A9"/>
    <w:rsid w:val="005B07E8"/>
    <w:rsid w:val="005B088C"/>
    <w:rsid w:val="005B0BCF"/>
    <w:rsid w:val="005B5C6F"/>
    <w:rsid w:val="005B6EC8"/>
    <w:rsid w:val="005B6FFC"/>
    <w:rsid w:val="005C2C8B"/>
    <w:rsid w:val="005C36C7"/>
    <w:rsid w:val="005C38C0"/>
    <w:rsid w:val="005C4651"/>
    <w:rsid w:val="005C4F56"/>
    <w:rsid w:val="005C50A5"/>
    <w:rsid w:val="005C5869"/>
    <w:rsid w:val="005C5D97"/>
    <w:rsid w:val="005D48FC"/>
    <w:rsid w:val="005D5445"/>
    <w:rsid w:val="005D5454"/>
    <w:rsid w:val="005E03C3"/>
    <w:rsid w:val="005E059E"/>
    <w:rsid w:val="005E120A"/>
    <w:rsid w:val="005E1589"/>
    <w:rsid w:val="005E2FAA"/>
    <w:rsid w:val="005E4A2E"/>
    <w:rsid w:val="005E4A9D"/>
    <w:rsid w:val="005E5518"/>
    <w:rsid w:val="005E6F3C"/>
    <w:rsid w:val="005F0E7E"/>
    <w:rsid w:val="005F1FDD"/>
    <w:rsid w:val="005F2F2B"/>
    <w:rsid w:val="005F33BD"/>
    <w:rsid w:val="005F62FF"/>
    <w:rsid w:val="00600210"/>
    <w:rsid w:val="006007E6"/>
    <w:rsid w:val="0060272C"/>
    <w:rsid w:val="0060309A"/>
    <w:rsid w:val="00606533"/>
    <w:rsid w:val="006071E6"/>
    <w:rsid w:val="00610269"/>
    <w:rsid w:val="0061152E"/>
    <w:rsid w:val="00612FFA"/>
    <w:rsid w:val="00614B51"/>
    <w:rsid w:val="00624949"/>
    <w:rsid w:val="00625EF7"/>
    <w:rsid w:val="0062770C"/>
    <w:rsid w:val="0062787B"/>
    <w:rsid w:val="00633201"/>
    <w:rsid w:val="0063469E"/>
    <w:rsid w:val="00642E37"/>
    <w:rsid w:val="00645089"/>
    <w:rsid w:val="00645F56"/>
    <w:rsid w:val="006578E0"/>
    <w:rsid w:val="00657A05"/>
    <w:rsid w:val="006602EA"/>
    <w:rsid w:val="00660589"/>
    <w:rsid w:val="0066060C"/>
    <w:rsid w:val="00665FAA"/>
    <w:rsid w:val="00666C12"/>
    <w:rsid w:val="0066736A"/>
    <w:rsid w:val="006728B6"/>
    <w:rsid w:val="0067340B"/>
    <w:rsid w:val="006760AD"/>
    <w:rsid w:val="006766A7"/>
    <w:rsid w:val="006803D6"/>
    <w:rsid w:val="00682953"/>
    <w:rsid w:val="00682ABA"/>
    <w:rsid w:val="0068556C"/>
    <w:rsid w:val="00686F2B"/>
    <w:rsid w:val="00687B83"/>
    <w:rsid w:val="00690672"/>
    <w:rsid w:val="006907DE"/>
    <w:rsid w:val="00690B84"/>
    <w:rsid w:val="0069342D"/>
    <w:rsid w:val="00695F27"/>
    <w:rsid w:val="006965E1"/>
    <w:rsid w:val="006972D8"/>
    <w:rsid w:val="006A446C"/>
    <w:rsid w:val="006A56F4"/>
    <w:rsid w:val="006A6152"/>
    <w:rsid w:val="006A7456"/>
    <w:rsid w:val="006A7A17"/>
    <w:rsid w:val="006A7ACA"/>
    <w:rsid w:val="006A7F7B"/>
    <w:rsid w:val="006B0D1E"/>
    <w:rsid w:val="006B142D"/>
    <w:rsid w:val="006B36DD"/>
    <w:rsid w:val="006B6020"/>
    <w:rsid w:val="006B7FBE"/>
    <w:rsid w:val="006C1EE9"/>
    <w:rsid w:val="006C4EC1"/>
    <w:rsid w:val="006C5BCA"/>
    <w:rsid w:val="006D2CAF"/>
    <w:rsid w:val="006D3C6C"/>
    <w:rsid w:val="006D4AFB"/>
    <w:rsid w:val="006D7842"/>
    <w:rsid w:val="006E0C08"/>
    <w:rsid w:val="006E0C1A"/>
    <w:rsid w:val="006E2333"/>
    <w:rsid w:val="006E5883"/>
    <w:rsid w:val="006E719D"/>
    <w:rsid w:val="006F315C"/>
    <w:rsid w:val="006F5EE4"/>
    <w:rsid w:val="006F60B8"/>
    <w:rsid w:val="006F6675"/>
    <w:rsid w:val="006F7347"/>
    <w:rsid w:val="00700EFD"/>
    <w:rsid w:val="00701E73"/>
    <w:rsid w:val="007039F3"/>
    <w:rsid w:val="00703AC9"/>
    <w:rsid w:val="007040B6"/>
    <w:rsid w:val="0070427F"/>
    <w:rsid w:val="007044CD"/>
    <w:rsid w:val="007045C5"/>
    <w:rsid w:val="00710BCD"/>
    <w:rsid w:val="00712112"/>
    <w:rsid w:val="007138B8"/>
    <w:rsid w:val="00714C39"/>
    <w:rsid w:val="00716E7E"/>
    <w:rsid w:val="00717599"/>
    <w:rsid w:val="00717A81"/>
    <w:rsid w:val="0072012F"/>
    <w:rsid w:val="00721138"/>
    <w:rsid w:val="00722A93"/>
    <w:rsid w:val="0072325F"/>
    <w:rsid w:val="007243E1"/>
    <w:rsid w:val="00726CC6"/>
    <w:rsid w:val="0072767B"/>
    <w:rsid w:val="00727890"/>
    <w:rsid w:val="00727BFA"/>
    <w:rsid w:val="007316BC"/>
    <w:rsid w:val="00731D8D"/>
    <w:rsid w:val="00732652"/>
    <w:rsid w:val="00732843"/>
    <w:rsid w:val="00732FA4"/>
    <w:rsid w:val="007336A1"/>
    <w:rsid w:val="00737C15"/>
    <w:rsid w:val="00740319"/>
    <w:rsid w:val="007416E8"/>
    <w:rsid w:val="00743D0F"/>
    <w:rsid w:val="0074424C"/>
    <w:rsid w:val="0074473F"/>
    <w:rsid w:val="00744EDC"/>
    <w:rsid w:val="00745220"/>
    <w:rsid w:val="00745F19"/>
    <w:rsid w:val="0074699E"/>
    <w:rsid w:val="00747468"/>
    <w:rsid w:val="0075562F"/>
    <w:rsid w:val="00755832"/>
    <w:rsid w:val="00755BF6"/>
    <w:rsid w:val="007617A7"/>
    <w:rsid w:val="00763850"/>
    <w:rsid w:val="00764DC8"/>
    <w:rsid w:val="00765C4E"/>
    <w:rsid w:val="00765EB7"/>
    <w:rsid w:val="007672AD"/>
    <w:rsid w:val="0076757B"/>
    <w:rsid w:val="007678D0"/>
    <w:rsid w:val="007712FE"/>
    <w:rsid w:val="007715D0"/>
    <w:rsid w:val="007723C0"/>
    <w:rsid w:val="00772F1E"/>
    <w:rsid w:val="00776AD5"/>
    <w:rsid w:val="00776BC9"/>
    <w:rsid w:val="00776E86"/>
    <w:rsid w:val="00780E4C"/>
    <w:rsid w:val="007813FA"/>
    <w:rsid w:val="0078207B"/>
    <w:rsid w:val="0078290B"/>
    <w:rsid w:val="00783D51"/>
    <w:rsid w:val="00784012"/>
    <w:rsid w:val="00784F96"/>
    <w:rsid w:val="0078566B"/>
    <w:rsid w:val="00786903"/>
    <w:rsid w:val="00786A73"/>
    <w:rsid w:val="00786E8B"/>
    <w:rsid w:val="00787F89"/>
    <w:rsid w:val="0079010C"/>
    <w:rsid w:val="0079143B"/>
    <w:rsid w:val="00791863"/>
    <w:rsid w:val="007943EE"/>
    <w:rsid w:val="00795C60"/>
    <w:rsid w:val="007970DB"/>
    <w:rsid w:val="00797F35"/>
    <w:rsid w:val="007A19CB"/>
    <w:rsid w:val="007A1ED0"/>
    <w:rsid w:val="007A6260"/>
    <w:rsid w:val="007A7646"/>
    <w:rsid w:val="007B0BC4"/>
    <w:rsid w:val="007B26BD"/>
    <w:rsid w:val="007B2D58"/>
    <w:rsid w:val="007B30F9"/>
    <w:rsid w:val="007B3D19"/>
    <w:rsid w:val="007B4981"/>
    <w:rsid w:val="007B5EFF"/>
    <w:rsid w:val="007B7754"/>
    <w:rsid w:val="007B7A4C"/>
    <w:rsid w:val="007C080C"/>
    <w:rsid w:val="007C5C51"/>
    <w:rsid w:val="007D1F6A"/>
    <w:rsid w:val="007D22F0"/>
    <w:rsid w:val="007D2387"/>
    <w:rsid w:val="007D23BA"/>
    <w:rsid w:val="007D4196"/>
    <w:rsid w:val="007D51CF"/>
    <w:rsid w:val="007E29DE"/>
    <w:rsid w:val="007E38D6"/>
    <w:rsid w:val="007E5445"/>
    <w:rsid w:val="007E5CAF"/>
    <w:rsid w:val="007E6059"/>
    <w:rsid w:val="007F27BD"/>
    <w:rsid w:val="007F341C"/>
    <w:rsid w:val="007F35BE"/>
    <w:rsid w:val="007F41EF"/>
    <w:rsid w:val="007F59DB"/>
    <w:rsid w:val="007F5C67"/>
    <w:rsid w:val="007F6AEA"/>
    <w:rsid w:val="00800B9B"/>
    <w:rsid w:val="00801855"/>
    <w:rsid w:val="00807F90"/>
    <w:rsid w:val="00810592"/>
    <w:rsid w:val="008127E5"/>
    <w:rsid w:val="00812D12"/>
    <w:rsid w:val="00814087"/>
    <w:rsid w:val="00815098"/>
    <w:rsid w:val="0081554E"/>
    <w:rsid w:val="008158A6"/>
    <w:rsid w:val="00816760"/>
    <w:rsid w:val="008244E8"/>
    <w:rsid w:val="00827018"/>
    <w:rsid w:val="0082708F"/>
    <w:rsid w:val="008272CE"/>
    <w:rsid w:val="00831A7E"/>
    <w:rsid w:val="00831C1E"/>
    <w:rsid w:val="008327C8"/>
    <w:rsid w:val="0083495C"/>
    <w:rsid w:val="00835815"/>
    <w:rsid w:val="0083589C"/>
    <w:rsid w:val="00835C8C"/>
    <w:rsid w:val="00836F10"/>
    <w:rsid w:val="00837DC0"/>
    <w:rsid w:val="00842435"/>
    <w:rsid w:val="008425A2"/>
    <w:rsid w:val="008425FC"/>
    <w:rsid w:val="00842C61"/>
    <w:rsid w:val="00843186"/>
    <w:rsid w:val="008455E9"/>
    <w:rsid w:val="0084571B"/>
    <w:rsid w:val="0084692B"/>
    <w:rsid w:val="00846BE7"/>
    <w:rsid w:val="00847B6B"/>
    <w:rsid w:val="00852C43"/>
    <w:rsid w:val="00853135"/>
    <w:rsid w:val="00853F8B"/>
    <w:rsid w:val="00854229"/>
    <w:rsid w:val="00854BEB"/>
    <w:rsid w:val="00857789"/>
    <w:rsid w:val="008606E2"/>
    <w:rsid w:val="00861A7D"/>
    <w:rsid w:val="0086311C"/>
    <w:rsid w:val="008652FD"/>
    <w:rsid w:val="0086624B"/>
    <w:rsid w:val="008667AC"/>
    <w:rsid w:val="00866ACC"/>
    <w:rsid w:val="0087130F"/>
    <w:rsid w:val="00871393"/>
    <w:rsid w:val="00873143"/>
    <w:rsid w:val="00876BD3"/>
    <w:rsid w:val="00880F49"/>
    <w:rsid w:val="00882CB2"/>
    <w:rsid w:val="0088621F"/>
    <w:rsid w:val="008877CC"/>
    <w:rsid w:val="00891369"/>
    <w:rsid w:val="00891C05"/>
    <w:rsid w:val="00892259"/>
    <w:rsid w:val="008935CB"/>
    <w:rsid w:val="00893A22"/>
    <w:rsid w:val="00893A2B"/>
    <w:rsid w:val="00893E28"/>
    <w:rsid w:val="00896145"/>
    <w:rsid w:val="00896A06"/>
    <w:rsid w:val="008A49EC"/>
    <w:rsid w:val="008A5167"/>
    <w:rsid w:val="008A57F5"/>
    <w:rsid w:val="008A60EE"/>
    <w:rsid w:val="008A702D"/>
    <w:rsid w:val="008A7BF4"/>
    <w:rsid w:val="008B0F8B"/>
    <w:rsid w:val="008B2052"/>
    <w:rsid w:val="008B25F1"/>
    <w:rsid w:val="008B4D9A"/>
    <w:rsid w:val="008B5D82"/>
    <w:rsid w:val="008B62A1"/>
    <w:rsid w:val="008B747A"/>
    <w:rsid w:val="008B7F04"/>
    <w:rsid w:val="008C0073"/>
    <w:rsid w:val="008C4B57"/>
    <w:rsid w:val="008C4D2E"/>
    <w:rsid w:val="008C5F73"/>
    <w:rsid w:val="008C65C8"/>
    <w:rsid w:val="008C777B"/>
    <w:rsid w:val="008D18D4"/>
    <w:rsid w:val="008D7E8F"/>
    <w:rsid w:val="008E054D"/>
    <w:rsid w:val="008E1DFF"/>
    <w:rsid w:val="008E227C"/>
    <w:rsid w:val="008E2382"/>
    <w:rsid w:val="008E5184"/>
    <w:rsid w:val="008E74FE"/>
    <w:rsid w:val="008F07F6"/>
    <w:rsid w:val="008F1C93"/>
    <w:rsid w:val="008F204A"/>
    <w:rsid w:val="008F3063"/>
    <w:rsid w:val="0090070C"/>
    <w:rsid w:val="009011CA"/>
    <w:rsid w:val="0090146A"/>
    <w:rsid w:val="0090267B"/>
    <w:rsid w:val="00902FAF"/>
    <w:rsid w:val="00904895"/>
    <w:rsid w:val="00904DCA"/>
    <w:rsid w:val="00906DD0"/>
    <w:rsid w:val="00906E80"/>
    <w:rsid w:val="00907A1A"/>
    <w:rsid w:val="009127CC"/>
    <w:rsid w:val="00912C2C"/>
    <w:rsid w:val="00912E87"/>
    <w:rsid w:val="00912EEB"/>
    <w:rsid w:val="00914091"/>
    <w:rsid w:val="0091418E"/>
    <w:rsid w:val="00915E05"/>
    <w:rsid w:val="00915F21"/>
    <w:rsid w:val="00916298"/>
    <w:rsid w:val="00917075"/>
    <w:rsid w:val="00920BEE"/>
    <w:rsid w:val="0092359B"/>
    <w:rsid w:val="00923721"/>
    <w:rsid w:val="009241A9"/>
    <w:rsid w:val="0092476A"/>
    <w:rsid w:val="0092740A"/>
    <w:rsid w:val="0092757F"/>
    <w:rsid w:val="00930358"/>
    <w:rsid w:val="0093160E"/>
    <w:rsid w:val="0093208E"/>
    <w:rsid w:val="00932291"/>
    <w:rsid w:val="009326FF"/>
    <w:rsid w:val="00933E21"/>
    <w:rsid w:val="00937844"/>
    <w:rsid w:val="00942C0B"/>
    <w:rsid w:val="009448D3"/>
    <w:rsid w:val="00945895"/>
    <w:rsid w:val="00951A08"/>
    <w:rsid w:val="00956625"/>
    <w:rsid w:val="00960011"/>
    <w:rsid w:val="0096173F"/>
    <w:rsid w:val="00962EC1"/>
    <w:rsid w:val="009645EA"/>
    <w:rsid w:val="00964F38"/>
    <w:rsid w:val="009706C1"/>
    <w:rsid w:val="0097322A"/>
    <w:rsid w:val="00973DEF"/>
    <w:rsid w:val="0098186F"/>
    <w:rsid w:val="00981DB4"/>
    <w:rsid w:val="00985574"/>
    <w:rsid w:val="00985B6B"/>
    <w:rsid w:val="00985E40"/>
    <w:rsid w:val="009864FC"/>
    <w:rsid w:val="00986B69"/>
    <w:rsid w:val="009908AC"/>
    <w:rsid w:val="00990C5E"/>
    <w:rsid w:val="00990F13"/>
    <w:rsid w:val="00995A77"/>
    <w:rsid w:val="00996659"/>
    <w:rsid w:val="00997875"/>
    <w:rsid w:val="009A071E"/>
    <w:rsid w:val="009A0861"/>
    <w:rsid w:val="009A0D6F"/>
    <w:rsid w:val="009A194A"/>
    <w:rsid w:val="009A3D9E"/>
    <w:rsid w:val="009A5518"/>
    <w:rsid w:val="009A5B97"/>
    <w:rsid w:val="009A6D18"/>
    <w:rsid w:val="009A6EC4"/>
    <w:rsid w:val="009B0427"/>
    <w:rsid w:val="009B1771"/>
    <w:rsid w:val="009B233A"/>
    <w:rsid w:val="009B2848"/>
    <w:rsid w:val="009B34B4"/>
    <w:rsid w:val="009B6EDC"/>
    <w:rsid w:val="009C0964"/>
    <w:rsid w:val="009C2CFD"/>
    <w:rsid w:val="009C48ED"/>
    <w:rsid w:val="009C54E2"/>
    <w:rsid w:val="009D0865"/>
    <w:rsid w:val="009D0A0C"/>
    <w:rsid w:val="009D1913"/>
    <w:rsid w:val="009D1A44"/>
    <w:rsid w:val="009D2D5B"/>
    <w:rsid w:val="009D3D24"/>
    <w:rsid w:val="009D4685"/>
    <w:rsid w:val="009D4F2B"/>
    <w:rsid w:val="009D6990"/>
    <w:rsid w:val="009D6E8A"/>
    <w:rsid w:val="009D7DC5"/>
    <w:rsid w:val="009E1983"/>
    <w:rsid w:val="009E2C54"/>
    <w:rsid w:val="009E2DA0"/>
    <w:rsid w:val="009E4D94"/>
    <w:rsid w:val="009E5AA7"/>
    <w:rsid w:val="009E6018"/>
    <w:rsid w:val="009E705F"/>
    <w:rsid w:val="009F161C"/>
    <w:rsid w:val="009F2C14"/>
    <w:rsid w:val="009F2E37"/>
    <w:rsid w:val="009F444D"/>
    <w:rsid w:val="009F470A"/>
    <w:rsid w:val="009F4EBE"/>
    <w:rsid w:val="009F5986"/>
    <w:rsid w:val="009F5A83"/>
    <w:rsid w:val="009F5EFE"/>
    <w:rsid w:val="00A01837"/>
    <w:rsid w:val="00A01CA1"/>
    <w:rsid w:val="00A02102"/>
    <w:rsid w:val="00A05BAF"/>
    <w:rsid w:val="00A06985"/>
    <w:rsid w:val="00A11E85"/>
    <w:rsid w:val="00A12583"/>
    <w:rsid w:val="00A14080"/>
    <w:rsid w:val="00A1462B"/>
    <w:rsid w:val="00A14708"/>
    <w:rsid w:val="00A1483C"/>
    <w:rsid w:val="00A1600F"/>
    <w:rsid w:val="00A30697"/>
    <w:rsid w:val="00A309D1"/>
    <w:rsid w:val="00A3163B"/>
    <w:rsid w:val="00A31A94"/>
    <w:rsid w:val="00A31BF2"/>
    <w:rsid w:val="00A31D65"/>
    <w:rsid w:val="00A3221F"/>
    <w:rsid w:val="00A329E7"/>
    <w:rsid w:val="00A32D96"/>
    <w:rsid w:val="00A3437E"/>
    <w:rsid w:val="00A36088"/>
    <w:rsid w:val="00A36D51"/>
    <w:rsid w:val="00A378F5"/>
    <w:rsid w:val="00A37A6D"/>
    <w:rsid w:val="00A404B0"/>
    <w:rsid w:val="00A412D0"/>
    <w:rsid w:val="00A41676"/>
    <w:rsid w:val="00A43A42"/>
    <w:rsid w:val="00A446D1"/>
    <w:rsid w:val="00A44ABB"/>
    <w:rsid w:val="00A526B6"/>
    <w:rsid w:val="00A53739"/>
    <w:rsid w:val="00A538CE"/>
    <w:rsid w:val="00A542A8"/>
    <w:rsid w:val="00A559C5"/>
    <w:rsid w:val="00A57316"/>
    <w:rsid w:val="00A57AFB"/>
    <w:rsid w:val="00A60E3B"/>
    <w:rsid w:val="00A65A43"/>
    <w:rsid w:val="00A702DB"/>
    <w:rsid w:val="00A70645"/>
    <w:rsid w:val="00A7304A"/>
    <w:rsid w:val="00A730A4"/>
    <w:rsid w:val="00A75F44"/>
    <w:rsid w:val="00A760AF"/>
    <w:rsid w:val="00A7675D"/>
    <w:rsid w:val="00A84A51"/>
    <w:rsid w:val="00A84C8E"/>
    <w:rsid w:val="00A862E5"/>
    <w:rsid w:val="00A90632"/>
    <w:rsid w:val="00A912D3"/>
    <w:rsid w:val="00A978FB"/>
    <w:rsid w:val="00AA0932"/>
    <w:rsid w:val="00AA1B42"/>
    <w:rsid w:val="00AA2DF6"/>
    <w:rsid w:val="00AA3F03"/>
    <w:rsid w:val="00AA60A3"/>
    <w:rsid w:val="00AA64FA"/>
    <w:rsid w:val="00AA7D54"/>
    <w:rsid w:val="00AB0488"/>
    <w:rsid w:val="00AB504D"/>
    <w:rsid w:val="00AB5AFB"/>
    <w:rsid w:val="00AB6307"/>
    <w:rsid w:val="00AB78B8"/>
    <w:rsid w:val="00AC01DD"/>
    <w:rsid w:val="00AC1B62"/>
    <w:rsid w:val="00AC2316"/>
    <w:rsid w:val="00AC7D9B"/>
    <w:rsid w:val="00AD1DEF"/>
    <w:rsid w:val="00AD283E"/>
    <w:rsid w:val="00AD29F3"/>
    <w:rsid w:val="00AD2EB5"/>
    <w:rsid w:val="00AD42CE"/>
    <w:rsid w:val="00AD44EF"/>
    <w:rsid w:val="00AD5B47"/>
    <w:rsid w:val="00AE0B85"/>
    <w:rsid w:val="00AE1721"/>
    <w:rsid w:val="00AE26B3"/>
    <w:rsid w:val="00AE5311"/>
    <w:rsid w:val="00AE6467"/>
    <w:rsid w:val="00AE6F67"/>
    <w:rsid w:val="00AF2D87"/>
    <w:rsid w:val="00AF419B"/>
    <w:rsid w:val="00AF5E68"/>
    <w:rsid w:val="00B0006C"/>
    <w:rsid w:val="00B00A10"/>
    <w:rsid w:val="00B02E97"/>
    <w:rsid w:val="00B0387E"/>
    <w:rsid w:val="00B0513C"/>
    <w:rsid w:val="00B07940"/>
    <w:rsid w:val="00B07C2D"/>
    <w:rsid w:val="00B07CF3"/>
    <w:rsid w:val="00B100C4"/>
    <w:rsid w:val="00B10708"/>
    <w:rsid w:val="00B109CD"/>
    <w:rsid w:val="00B10E0B"/>
    <w:rsid w:val="00B1116A"/>
    <w:rsid w:val="00B12E16"/>
    <w:rsid w:val="00B13043"/>
    <w:rsid w:val="00B15D11"/>
    <w:rsid w:val="00B1690B"/>
    <w:rsid w:val="00B171A7"/>
    <w:rsid w:val="00B221ED"/>
    <w:rsid w:val="00B2585F"/>
    <w:rsid w:val="00B25A7C"/>
    <w:rsid w:val="00B27C8D"/>
    <w:rsid w:val="00B31C24"/>
    <w:rsid w:val="00B37238"/>
    <w:rsid w:val="00B37BA0"/>
    <w:rsid w:val="00B41699"/>
    <w:rsid w:val="00B438EA"/>
    <w:rsid w:val="00B47B7C"/>
    <w:rsid w:val="00B50785"/>
    <w:rsid w:val="00B56A3E"/>
    <w:rsid w:val="00B60F8C"/>
    <w:rsid w:val="00B61C7B"/>
    <w:rsid w:val="00B64B7B"/>
    <w:rsid w:val="00B70419"/>
    <w:rsid w:val="00B70FDD"/>
    <w:rsid w:val="00B71BF1"/>
    <w:rsid w:val="00B74352"/>
    <w:rsid w:val="00B74C07"/>
    <w:rsid w:val="00B75589"/>
    <w:rsid w:val="00B7699D"/>
    <w:rsid w:val="00B810AF"/>
    <w:rsid w:val="00B84FBD"/>
    <w:rsid w:val="00B85180"/>
    <w:rsid w:val="00B862D3"/>
    <w:rsid w:val="00B87D68"/>
    <w:rsid w:val="00B908E8"/>
    <w:rsid w:val="00B9112B"/>
    <w:rsid w:val="00B92938"/>
    <w:rsid w:val="00B95826"/>
    <w:rsid w:val="00B97398"/>
    <w:rsid w:val="00B975CA"/>
    <w:rsid w:val="00BA5655"/>
    <w:rsid w:val="00BA5DC0"/>
    <w:rsid w:val="00BB191A"/>
    <w:rsid w:val="00BB1949"/>
    <w:rsid w:val="00BB2332"/>
    <w:rsid w:val="00BB38A1"/>
    <w:rsid w:val="00BB3A82"/>
    <w:rsid w:val="00BB5261"/>
    <w:rsid w:val="00BB6156"/>
    <w:rsid w:val="00BB679E"/>
    <w:rsid w:val="00BB72D9"/>
    <w:rsid w:val="00BB7BBD"/>
    <w:rsid w:val="00BC008D"/>
    <w:rsid w:val="00BC2F62"/>
    <w:rsid w:val="00BC320D"/>
    <w:rsid w:val="00BD0072"/>
    <w:rsid w:val="00BD0BA7"/>
    <w:rsid w:val="00BD115E"/>
    <w:rsid w:val="00BD1CFE"/>
    <w:rsid w:val="00BD3199"/>
    <w:rsid w:val="00BD6378"/>
    <w:rsid w:val="00BD6E99"/>
    <w:rsid w:val="00BD6FF7"/>
    <w:rsid w:val="00BD7427"/>
    <w:rsid w:val="00BE028A"/>
    <w:rsid w:val="00BE2898"/>
    <w:rsid w:val="00BE29D4"/>
    <w:rsid w:val="00BE4BB0"/>
    <w:rsid w:val="00BE5286"/>
    <w:rsid w:val="00BF0CBA"/>
    <w:rsid w:val="00BF1977"/>
    <w:rsid w:val="00BF20BA"/>
    <w:rsid w:val="00BF2270"/>
    <w:rsid w:val="00BF3897"/>
    <w:rsid w:val="00BF76C2"/>
    <w:rsid w:val="00C00530"/>
    <w:rsid w:val="00C03B2E"/>
    <w:rsid w:val="00C03BDD"/>
    <w:rsid w:val="00C06D6C"/>
    <w:rsid w:val="00C110AC"/>
    <w:rsid w:val="00C12D2B"/>
    <w:rsid w:val="00C13163"/>
    <w:rsid w:val="00C13FBF"/>
    <w:rsid w:val="00C14B63"/>
    <w:rsid w:val="00C157A3"/>
    <w:rsid w:val="00C15F23"/>
    <w:rsid w:val="00C160C3"/>
    <w:rsid w:val="00C1705C"/>
    <w:rsid w:val="00C209FB"/>
    <w:rsid w:val="00C237D0"/>
    <w:rsid w:val="00C23B48"/>
    <w:rsid w:val="00C2489E"/>
    <w:rsid w:val="00C26E14"/>
    <w:rsid w:val="00C27CA1"/>
    <w:rsid w:val="00C27E08"/>
    <w:rsid w:val="00C314B4"/>
    <w:rsid w:val="00C31751"/>
    <w:rsid w:val="00C31E6A"/>
    <w:rsid w:val="00C31FAE"/>
    <w:rsid w:val="00C4050C"/>
    <w:rsid w:val="00C40DE3"/>
    <w:rsid w:val="00C411D8"/>
    <w:rsid w:val="00C4144D"/>
    <w:rsid w:val="00C41579"/>
    <w:rsid w:val="00C422F6"/>
    <w:rsid w:val="00C4647D"/>
    <w:rsid w:val="00C46597"/>
    <w:rsid w:val="00C51E35"/>
    <w:rsid w:val="00C5223F"/>
    <w:rsid w:val="00C53D97"/>
    <w:rsid w:val="00C545BE"/>
    <w:rsid w:val="00C55509"/>
    <w:rsid w:val="00C5550A"/>
    <w:rsid w:val="00C5678E"/>
    <w:rsid w:val="00C57653"/>
    <w:rsid w:val="00C613A7"/>
    <w:rsid w:val="00C62EA7"/>
    <w:rsid w:val="00C642D3"/>
    <w:rsid w:val="00C6608F"/>
    <w:rsid w:val="00C66FB4"/>
    <w:rsid w:val="00C67270"/>
    <w:rsid w:val="00C673C9"/>
    <w:rsid w:val="00C67BA4"/>
    <w:rsid w:val="00C70514"/>
    <w:rsid w:val="00C70760"/>
    <w:rsid w:val="00C7166F"/>
    <w:rsid w:val="00C724C6"/>
    <w:rsid w:val="00C72D94"/>
    <w:rsid w:val="00C72FFF"/>
    <w:rsid w:val="00C75FFF"/>
    <w:rsid w:val="00C864D0"/>
    <w:rsid w:val="00C90328"/>
    <w:rsid w:val="00C91423"/>
    <w:rsid w:val="00C92ABD"/>
    <w:rsid w:val="00C92BEA"/>
    <w:rsid w:val="00C971D0"/>
    <w:rsid w:val="00C97C7B"/>
    <w:rsid w:val="00C97D5C"/>
    <w:rsid w:val="00CA0551"/>
    <w:rsid w:val="00CA07E9"/>
    <w:rsid w:val="00CA09F4"/>
    <w:rsid w:val="00CA17A1"/>
    <w:rsid w:val="00CA1BBF"/>
    <w:rsid w:val="00CA4333"/>
    <w:rsid w:val="00CB1607"/>
    <w:rsid w:val="00CB3579"/>
    <w:rsid w:val="00CB489B"/>
    <w:rsid w:val="00CB7813"/>
    <w:rsid w:val="00CB7C5F"/>
    <w:rsid w:val="00CC019F"/>
    <w:rsid w:val="00CC2C93"/>
    <w:rsid w:val="00CC3298"/>
    <w:rsid w:val="00CC3B41"/>
    <w:rsid w:val="00CC59F4"/>
    <w:rsid w:val="00CC7402"/>
    <w:rsid w:val="00CC7576"/>
    <w:rsid w:val="00CD1969"/>
    <w:rsid w:val="00CD1A84"/>
    <w:rsid w:val="00CD2620"/>
    <w:rsid w:val="00CD2D5C"/>
    <w:rsid w:val="00CD677A"/>
    <w:rsid w:val="00CD6EBF"/>
    <w:rsid w:val="00CD7481"/>
    <w:rsid w:val="00CE3921"/>
    <w:rsid w:val="00CE4EB9"/>
    <w:rsid w:val="00CE74A6"/>
    <w:rsid w:val="00CE7862"/>
    <w:rsid w:val="00CF491B"/>
    <w:rsid w:val="00CF51A7"/>
    <w:rsid w:val="00CF678B"/>
    <w:rsid w:val="00CF7A29"/>
    <w:rsid w:val="00D03187"/>
    <w:rsid w:val="00D07657"/>
    <w:rsid w:val="00D115CF"/>
    <w:rsid w:val="00D13B26"/>
    <w:rsid w:val="00D13FD0"/>
    <w:rsid w:val="00D16142"/>
    <w:rsid w:val="00D165FC"/>
    <w:rsid w:val="00D17347"/>
    <w:rsid w:val="00D2202A"/>
    <w:rsid w:val="00D22204"/>
    <w:rsid w:val="00D22C8E"/>
    <w:rsid w:val="00D23375"/>
    <w:rsid w:val="00D27608"/>
    <w:rsid w:val="00D27E5C"/>
    <w:rsid w:val="00D30D98"/>
    <w:rsid w:val="00D332CB"/>
    <w:rsid w:val="00D3341F"/>
    <w:rsid w:val="00D334F0"/>
    <w:rsid w:val="00D3383E"/>
    <w:rsid w:val="00D36014"/>
    <w:rsid w:val="00D41649"/>
    <w:rsid w:val="00D468CF"/>
    <w:rsid w:val="00D475B2"/>
    <w:rsid w:val="00D50986"/>
    <w:rsid w:val="00D52649"/>
    <w:rsid w:val="00D52D12"/>
    <w:rsid w:val="00D56122"/>
    <w:rsid w:val="00D62015"/>
    <w:rsid w:val="00D627FF"/>
    <w:rsid w:val="00D636C0"/>
    <w:rsid w:val="00D63B75"/>
    <w:rsid w:val="00D644E8"/>
    <w:rsid w:val="00D64B86"/>
    <w:rsid w:val="00D64BC9"/>
    <w:rsid w:val="00D654F5"/>
    <w:rsid w:val="00D66048"/>
    <w:rsid w:val="00D66661"/>
    <w:rsid w:val="00D671A3"/>
    <w:rsid w:val="00D67669"/>
    <w:rsid w:val="00D713D3"/>
    <w:rsid w:val="00D72C67"/>
    <w:rsid w:val="00D74BC8"/>
    <w:rsid w:val="00D754A7"/>
    <w:rsid w:val="00D767F0"/>
    <w:rsid w:val="00D76F6E"/>
    <w:rsid w:val="00D81D22"/>
    <w:rsid w:val="00D83993"/>
    <w:rsid w:val="00D902DC"/>
    <w:rsid w:val="00D925C7"/>
    <w:rsid w:val="00D929FC"/>
    <w:rsid w:val="00D96F1B"/>
    <w:rsid w:val="00DA1B63"/>
    <w:rsid w:val="00DA26FC"/>
    <w:rsid w:val="00DA2B1C"/>
    <w:rsid w:val="00DA2C67"/>
    <w:rsid w:val="00DA4E7C"/>
    <w:rsid w:val="00DA5D0C"/>
    <w:rsid w:val="00DA756F"/>
    <w:rsid w:val="00DA77CB"/>
    <w:rsid w:val="00DB0D17"/>
    <w:rsid w:val="00DB1078"/>
    <w:rsid w:val="00DB13D9"/>
    <w:rsid w:val="00DB19F4"/>
    <w:rsid w:val="00DB33E8"/>
    <w:rsid w:val="00DB48EC"/>
    <w:rsid w:val="00DB5264"/>
    <w:rsid w:val="00DB6C90"/>
    <w:rsid w:val="00DB7E74"/>
    <w:rsid w:val="00DC1529"/>
    <w:rsid w:val="00DC1766"/>
    <w:rsid w:val="00DC186F"/>
    <w:rsid w:val="00DC3689"/>
    <w:rsid w:val="00DC45C2"/>
    <w:rsid w:val="00DC6150"/>
    <w:rsid w:val="00DC6C19"/>
    <w:rsid w:val="00DC6F05"/>
    <w:rsid w:val="00DC7084"/>
    <w:rsid w:val="00DD3878"/>
    <w:rsid w:val="00DD54DD"/>
    <w:rsid w:val="00DD5C64"/>
    <w:rsid w:val="00DD6205"/>
    <w:rsid w:val="00DD6950"/>
    <w:rsid w:val="00DD7152"/>
    <w:rsid w:val="00DE0035"/>
    <w:rsid w:val="00DE1119"/>
    <w:rsid w:val="00DE50B9"/>
    <w:rsid w:val="00DE5F2C"/>
    <w:rsid w:val="00DF0BB1"/>
    <w:rsid w:val="00DF1CD3"/>
    <w:rsid w:val="00DF5FBC"/>
    <w:rsid w:val="00DF65DD"/>
    <w:rsid w:val="00DF66C8"/>
    <w:rsid w:val="00DF7833"/>
    <w:rsid w:val="00E00C19"/>
    <w:rsid w:val="00E02D2D"/>
    <w:rsid w:val="00E02F85"/>
    <w:rsid w:val="00E05BCC"/>
    <w:rsid w:val="00E06B9D"/>
    <w:rsid w:val="00E121ED"/>
    <w:rsid w:val="00E12C9D"/>
    <w:rsid w:val="00E12E87"/>
    <w:rsid w:val="00E14E91"/>
    <w:rsid w:val="00E15628"/>
    <w:rsid w:val="00E15DB8"/>
    <w:rsid w:val="00E16FB2"/>
    <w:rsid w:val="00E21162"/>
    <w:rsid w:val="00E218B2"/>
    <w:rsid w:val="00E233F4"/>
    <w:rsid w:val="00E23F1E"/>
    <w:rsid w:val="00E27F2C"/>
    <w:rsid w:val="00E352F7"/>
    <w:rsid w:val="00E37A9E"/>
    <w:rsid w:val="00E426F2"/>
    <w:rsid w:val="00E44058"/>
    <w:rsid w:val="00E504CC"/>
    <w:rsid w:val="00E52372"/>
    <w:rsid w:val="00E52538"/>
    <w:rsid w:val="00E52B7A"/>
    <w:rsid w:val="00E5313C"/>
    <w:rsid w:val="00E53B21"/>
    <w:rsid w:val="00E53F21"/>
    <w:rsid w:val="00E56962"/>
    <w:rsid w:val="00E60247"/>
    <w:rsid w:val="00E625A1"/>
    <w:rsid w:val="00E65504"/>
    <w:rsid w:val="00E65BF3"/>
    <w:rsid w:val="00E662F3"/>
    <w:rsid w:val="00E670BF"/>
    <w:rsid w:val="00E719C6"/>
    <w:rsid w:val="00E72D27"/>
    <w:rsid w:val="00E730BC"/>
    <w:rsid w:val="00E7333D"/>
    <w:rsid w:val="00E7344E"/>
    <w:rsid w:val="00E750AB"/>
    <w:rsid w:val="00E766D8"/>
    <w:rsid w:val="00E76E71"/>
    <w:rsid w:val="00E771F8"/>
    <w:rsid w:val="00E77211"/>
    <w:rsid w:val="00E77B30"/>
    <w:rsid w:val="00E82A62"/>
    <w:rsid w:val="00E83DE3"/>
    <w:rsid w:val="00E86118"/>
    <w:rsid w:val="00E8710F"/>
    <w:rsid w:val="00E875EF"/>
    <w:rsid w:val="00E9159A"/>
    <w:rsid w:val="00E92D4F"/>
    <w:rsid w:val="00E947C7"/>
    <w:rsid w:val="00E95DB5"/>
    <w:rsid w:val="00E963D8"/>
    <w:rsid w:val="00E97ECC"/>
    <w:rsid w:val="00EA1885"/>
    <w:rsid w:val="00EA24A8"/>
    <w:rsid w:val="00EA31B5"/>
    <w:rsid w:val="00EA57E0"/>
    <w:rsid w:val="00EA69C1"/>
    <w:rsid w:val="00EA763C"/>
    <w:rsid w:val="00EA7CEF"/>
    <w:rsid w:val="00EA7E59"/>
    <w:rsid w:val="00EB00E6"/>
    <w:rsid w:val="00EB0B91"/>
    <w:rsid w:val="00EB1800"/>
    <w:rsid w:val="00EB1CBB"/>
    <w:rsid w:val="00EB27FC"/>
    <w:rsid w:val="00EB2886"/>
    <w:rsid w:val="00EB2972"/>
    <w:rsid w:val="00EB2B6B"/>
    <w:rsid w:val="00EB2F9C"/>
    <w:rsid w:val="00EB5480"/>
    <w:rsid w:val="00EB5B6E"/>
    <w:rsid w:val="00EB5E25"/>
    <w:rsid w:val="00EC0391"/>
    <w:rsid w:val="00EC15E4"/>
    <w:rsid w:val="00EC3550"/>
    <w:rsid w:val="00EC36B3"/>
    <w:rsid w:val="00EC507F"/>
    <w:rsid w:val="00ED1E04"/>
    <w:rsid w:val="00ED2553"/>
    <w:rsid w:val="00ED3066"/>
    <w:rsid w:val="00ED40BC"/>
    <w:rsid w:val="00ED4419"/>
    <w:rsid w:val="00ED742F"/>
    <w:rsid w:val="00EE0B34"/>
    <w:rsid w:val="00EE0FBB"/>
    <w:rsid w:val="00EE159E"/>
    <w:rsid w:val="00EE3194"/>
    <w:rsid w:val="00EE5B28"/>
    <w:rsid w:val="00EE62E3"/>
    <w:rsid w:val="00EF4868"/>
    <w:rsid w:val="00EF4E02"/>
    <w:rsid w:val="00EF654F"/>
    <w:rsid w:val="00EF6B77"/>
    <w:rsid w:val="00EF7CDB"/>
    <w:rsid w:val="00F00A3C"/>
    <w:rsid w:val="00F01CE1"/>
    <w:rsid w:val="00F02C9E"/>
    <w:rsid w:val="00F04F57"/>
    <w:rsid w:val="00F0520E"/>
    <w:rsid w:val="00F07902"/>
    <w:rsid w:val="00F1028C"/>
    <w:rsid w:val="00F10CDF"/>
    <w:rsid w:val="00F11F4A"/>
    <w:rsid w:val="00F12CE7"/>
    <w:rsid w:val="00F12E77"/>
    <w:rsid w:val="00F16C11"/>
    <w:rsid w:val="00F22CAF"/>
    <w:rsid w:val="00F2363E"/>
    <w:rsid w:val="00F243D4"/>
    <w:rsid w:val="00F263AD"/>
    <w:rsid w:val="00F26D10"/>
    <w:rsid w:val="00F27338"/>
    <w:rsid w:val="00F32E8B"/>
    <w:rsid w:val="00F3327A"/>
    <w:rsid w:val="00F35E95"/>
    <w:rsid w:val="00F4035C"/>
    <w:rsid w:val="00F408BC"/>
    <w:rsid w:val="00F40A23"/>
    <w:rsid w:val="00F43015"/>
    <w:rsid w:val="00F473D5"/>
    <w:rsid w:val="00F47A20"/>
    <w:rsid w:val="00F52D43"/>
    <w:rsid w:val="00F53DF8"/>
    <w:rsid w:val="00F53FED"/>
    <w:rsid w:val="00F56D23"/>
    <w:rsid w:val="00F61782"/>
    <w:rsid w:val="00F61E94"/>
    <w:rsid w:val="00F63CCF"/>
    <w:rsid w:val="00F65FFC"/>
    <w:rsid w:val="00F66A7B"/>
    <w:rsid w:val="00F6733F"/>
    <w:rsid w:val="00F73B80"/>
    <w:rsid w:val="00F76740"/>
    <w:rsid w:val="00F84134"/>
    <w:rsid w:val="00F84E32"/>
    <w:rsid w:val="00F85D1B"/>
    <w:rsid w:val="00F911DB"/>
    <w:rsid w:val="00F913D2"/>
    <w:rsid w:val="00F914CC"/>
    <w:rsid w:val="00F93C86"/>
    <w:rsid w:val="00F94340"/>
    <w:rsid w:val="00F968EE"/>
    <w:rsid w:val="00F96A33"/>
    <w:rsid w:val="00F96F10"/>
    <w:rsid w:val="00FA0511"/>
    <w:rsid w:val="00FA235B"/>
    <w:rsid w:val="00FA2C48"/>
    <w:rsid w:val="00FA5409"/>
    <w:rsid w:val="00FA63A7"/>
    <w:rsid w:val="00FB07C1"/>
    <w:rsid w:val="00FB0CAA"/>
    <w:rsid w:val="00FB0DBB"/>
    <w:rsid w:val="00FB20FB"/>
    <w:rsid w:val="00FB3261"/>
    <w:rsid w:val="00FB37CD"/>
    <w:rsid w:val="00FB5941"/>
    <w:rsid w:val="00FC14BF"/>
    <w:rsid w:val="00FC4877"/>
    <w:rsid w:val="00FC665C"/>
    <w:rsid w:val="00FC678F"/>
    <w:rsid w:val="00FC7277"/>
    <w:rsid w:val="00FC7385"/>
    <w:rsid w:val="00FD0334"/>
    <w:rsid w:val="00FD0F78"/>
    <w:rsid w:val="00FD2FA5"/>
    <w:rsid w:val="00FD36D8"/>
    <w:rsid w:val="00FD4748"/>
    <w:rsid w:val="00FD59CA"/>
    <w:rsid w:val="00FE0A87"/>
    <w:rsid w:val="00FE158C"/>
    <w:rsid w:val="00FE310C"/>
    <w:rsid w:val="00FE49BF"/>
    <w:rsid w:val="00FE5738"/>
    <w:rsid w:val="00FE792A"/>
    <w:rsid w:val="00FF1AF2"/>
    <w:rsid w:val="00FF321A"/>
    <w:rsid w:val="00FF419C"/>
    <w:rsid w:val="00FF48EE"/>
    <w:rsid w:val="00FF53D8"/>
    <w:rsid w:val="00FF64C8"/>
    <w:rsid w:val="00FF6E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0E02D"/>
  <w15:docId w15:val="{E0B85D27-E179-4AE3-8284-9F797C3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F7B"/>
    <w:rPr>
      <w:rFonts w:ascii="Tahoma" w:hAnsi="Tahoma" w:cs="Tahoma"/>
      <w:sz w:val="16"/>
      <w:szCs w:val="16"/>
    </w:rPr>
  </w:style>
  <w:style w:type="character" w:styleId="PlaceholderText">
    <w:name w:val="Placeholder Text"/>
    <w:basedOn w:val="DefaultParagraphFont"/>
    <w:uiPriority w:val="99"/>
    <w:semiHidden/>
    <w:rsid w:val="006A7F7B"/>
    <w:rPr>
      <w:color w:val="808080"/>
    </w:rPr>
  </w:style>
  <w:style w:type="paragraph" w:styleId="FootnoteText">
    <w:name w:val="footnote text"/>
    <w:basedOn w:val="Normal"/>
    <w:link w:val="FootnoteTextChar"/>
    <w:uiPriority w:val="99"/>
    <w:semiHidden/>
    <w:unhideWhenUsed/>
    <w:rsid w:val="003C6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F39"/>
    <w:rPr>
      <w:sz w:val="20"/>
      <w:szCs w:val="20"/>
    </w:rPr>
  </w:style>
  <w:style w:type="character" w:styleId="FootnoteReference">
    <w:name w:val="footnote reference"/>
    <w:basedOn w:val="DefaultParagraphFont"/>
    <w:uiPriority w:val="99"/>
    <w:semiHidden/>
    <w:unhideWhenUsed/>
    <w:rsid w:val="003C6F39"/>
    <w:rPr>
      <w:vertAlign w:val="superscript"/>
    </w:rPr>
  </w:style>
  <w:style w:type="paragraph" w:styleId="ListParagraph">
    <w:name w:val="List Paragraph"/>
    <w:basedOn w:val="Normal"/>
    <w:uiPriority w:val="34"/>
    <w:qFormat/>
    <w:rsid w:val="003C6F39"/>
    <w:pPr>
      <w:ind w:left="720"/>
      <w:contextualSpacing/>
    </w:pPr>
  </w:style>
  <w:style w:type="paragraph" w:styleId="Header">
    <w:name w:val="header"/>
    <w:basedOn w:val="Normal"/>
    <w:link w:val="HeaderChar"/>
    <w:uiPriority w:val="99"/>
    <w:unhideWhenUsed/>
    <w:rsid w:val="00B107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0708"/>
  </w:style>
  <w:style w:type="paragraph" w:styleId="Footer">
    <w:name w:val="footer"/>
    <w:basedOn w:val="Normal"/>
    <w:link w:val="FooterChar"/>
    <w:uiPriority w:val="99"/>
    <w:unhideWhenUsed/>
    <w:rsid w:val="00B107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0708"/>
  </w:style>
  <w:style w:type="paragraph" w:styleId="Revision">
    <w:name w:val="Revision"/>
    <w:hidden/>
    <w:uiPriority w:val="99"/>
    <w:semiHidden/>
    <w:rsid w:val="007E38D6"/>
    <w:pPr>
      <w:spacing w:after="0" w:line="240" w:lineRule="auto"/>
    </w:pPr>
  </w:style>
  <w:style w:type="character" w:styleId="CommentReference">
    <w:name w:val="annotation reference"/>
    <w:basedOn w:val="DefaultParagraphFont"/>
    <w:uiPriority w:val="99"/>
    <w:semiHidden/>
    <w:unhideWhenUsed/>
    <w:rsid w:val="00E95DB5"/>
    <w:rPr>
      <w:sz w:val="16"/>
      <w:szCs w:val="16"/>
    </w:rPr>
  </w:style>
  <w:style w:type="paragraph" w:styleId="CommentText">
    <w:name w:val="annotation text"/>
    <w:basedOn w:val="Normal"/>
    <w:link w:val="CommentTextChar"/>
    <w:uiPriority w:val="99"/>
    <w:unhideWhenUsed/>
    <w:rsid w:val="00E95DB5"/>
    <w:pPr>
      <w:spacing w:line="240" w:lineRule="auto"/>
    </w:pPr>
    <w:rPr>
      <w:sz w:val="20"/>
      <w:szCs w:val="20"/>
    </w:rPr>
  </w:style>
  <w:style w:type="character" w:customStyle="1" w:styleId="CommentTextChar">
    <w:name w:val="Comment Text Char"/>
    <w:basedOn w:val="DefaultParagraphFont"/>
    <w:link w:val="CommentText"/>
    <w:uiPriority w:val="99"/>
    <w:rsid w:val="00E95DB5"/>
    <w:rPr>
      <w:sz w:val="20"/>
      <w:szCs w:val="20"/>
    </w:rPr>
  </w:style>
  <w:style w:type="paragraph" w:styleId="CommentSubject">
    <w:name w:val="annotation subject"/>
    <w:basedOn w:val="CommentText"/>
    <w:next w:val="CommentText"/>
    <w:link w:val="CommentSubjectChar"/>
    <w:uiPriority w:val="99"/>
    <w:semiHidden/>
    <w:unhideWhenUsed/>
    <w:rsid w:val="00E95DB5"/>
    <w:rPr>
      <w:b/>
      <w:bCs/>
    </w:rPr>
  </w:style>
  <w:style w:type="character" w:customStyle="1" w:styleId="CommentSubjectChar">
    <w:name w:val="Comment Subject Char"/>
    <w:basedOn w:val="CommentTextChar"/>
    <w:link w:val="CommentSubject"/>
    <w:uiPriority w:val="99"/>
    <w:semiHidden/>
    <w:rsid w:val="00E95DB5"/>
    <w:rPr>
      <w:b/>
      <w:bCs/>
      <w:sz w:val="20"/>
      <w:szCs w:val="20"/>
    </w:rPr>
  </w:style>
  <w:style w:type="character" w:styleId="Hyperlink">
    <w:name w:val="Hyperlink"/>
    <w:basedOn w:val="DefaultParagraphFont"/>
    <w:uiPriority w:val="99"/>
    <w:unhideWhenUsed/>
    <w:rsid w:val="00B71BF1"/>
    <w:rPr>
      <w:color w:val="0000FF" w:themeColor="hyperlink"/>
      <w:u w:val="single"/>
    </w:rPr>
  </w:style>
  <w:style w:type="character" w:styleId="UnresolvedMention">
    <w:name w:val="Unresolved Mention"/>
    <w:basedOn w:val="DefaultParagraphFont"/>
    <w:uiPriority w:val="99"/>
    <w:semiHidden/>
    <w:unhideWhenUsed/>
    <w:rsid w:val="007B4981"/>
    <w:rPr>
      <w:color w:val="605E5C"/>
      <w:shd w:val="clear" w:color="auto" w:fill="E1DFDD"/>
    </w:rPr>
  </w:style>
  <w:style w:type="character" w:styleId="FollowedHyperlink">
    <w:name w:val="FollowedHyperlink"/>
    <w:basedOn w:val="DefaultParagraphFont"/>
    <w:uiPriority w:val="99"/>
    <w:semiHidden/>
    <w:unhideWhenUsed/>
    <w:rsid w:val="007B4981"/>
    <w:rPr>
      <w:color w:val="800080" w:themeColor="followedHyperlink"/>
      <w:u w:val="single"/>
    </w:rPr>
  </w:style>
  <w:style w:type="paragraph" w:customStyle="1" w:styleId="Default">
    <w:name w:val="Default"/>
    <w:rsid w:val="00722A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4882">
      <w:bodyDiv w:val="1"/>
      <w:marLeft w:val="0"/>
      <w:marRight w:val="0"/>
      <w:marTop w:val="0"/>
      <w:marBottom w:val="0"/>
      <w:divBdr>
        <w:top w:val="none" w:sz="0" w:space="0" w:color="auto"/>
        <w:left w:val="none" w:sz="0" w:space="0" w:color="auto"/>
        <w:bottom w:val="none" w:sz="0" w:space="0" w:color="auto"/>
        <w:right w:val="none" w:sz="0" w:space="0" w:color="auto"/>
      </w:divBdr>
    </w:div>
    <w:div w:id="675570082">
      <w:bodyDiv w:val="1"/>
      <w:marLeft w:val="0"/>
      <w:marRight w:val="0"/>
      <w:marTop w:val="0"/>
      <w:marBottom w:val="0"/>
      <w:divBdr>
        <w:top w:val="none" w:sz="0" w:space="0" w:color="auto"/>
        <w:left w:val="none" w:sz="0" w:space="0" w:color="auto"/>
        <w:bottom w:val="none" w:sz="0" w:space="0" w:color="auto"/>
        <w:right w:val="none" w:sz="0" w:space="0" w:color="auto"/>
      </w:divBdr>
    </w:div>
    <w:div w:id="730923716">
      <w:bodyDiv w:val="1"/>
      <w:marLeft w:val="0"/>
      <w:marRight w:val="0"/>
      <w:marTop w:val="0"/>
      <w:marBottom w:val="0"/>
      <w:divBdr>
        <w:top w:val="none" w:sz="0" w:space="0" w:color="auto"/>
        <w:left w:val="none" w:sz="0" w:space="0" w:color="auto"/>
        <w:bottom w:val="none" w:sz="0" w:space="0" w:color="auto"/>
        <w:right w:val="none" w:sz="0" w:space="0" w:color="auto"/>
      </w:divBdr>
    </w:div>
    <w:div w:id="841973419">
      <w:bodyDiv w:val="1"/>
      <w:marLeft w:val="0"/>
      <w:marRight w:val="0"/>
      <w:marTop w:val="0"/>
      <w:marBottom w:val="0"/>
      <w:divBdr>
        <w:top w:val="none" w:sz="0" w:space="0" w:color="auto"/>
        <w:left w:val="none" w:sz="0" w:space="0" w:color="auto"/>
        <w:bottom w:val="none" w:sz="0" w:space="0" w:color="auto"/>
        <w:right w:val="none" w:sz="0" w:space="0" w:color="auto"/>
      </w:divBdr>
    </w:div>
    <w:div w:id="880945506">
      <w:bodyDiv w:val="1"/>
      <w:marLeft w:val="0"/>
      <w:marRight w:val="0"/>
      <w:marTop w:val="0"/>
      <w:marBottom w:val="0"/>
      <w:divBdr>
        <w:top w:val="none" w:sz="0" w:space="0" w:color="auto"/>
        <w:left w:val="none" w:sz="0" w:space="0" w:color="auto"/>
        <w:bottom w:val="none" w:sz="0" w:space="0" w:color="auto"/>
        <w:right w:val="none" w:sz="0" w:space="0" w:color="auto"/>
      </w:divBdr>
    </w:div>
    <w:div w:id="981547426">
      <w:bodyDiv w:val="1"/>
      <w:marLeft w:val="0"/>
      <w:marRight w:val="0"/>
      <w:marTop w:val="0"/>
      <w:marBottom w:val="0"/>
      <w:divBdr>
        <w:top w:val="none" w:sz="0" w:space="0" w:color="auto"/>
        <w:left w:val="none" w:sz="0" w:space="0" w:color="auto"/>
        <w:bottom w:val="none" w:sz="0" w:space="0" w:color="auto"/>
        <w:right w:val="none" w:sz="0" w:space="0" w:color="auto"/>
      </w:divBdr>
    </w:div>
    <w:div w:id="1653482723">
      <w:bodyDiv w:val="1"/>
      <w:marLeft w:val="0"/>
      <w:marRight w:val="0"/>
      <w:marTop w:val="0"/>
      <w:marBottom w:val="0"/>
      <w:divBdr>
        <w:top w:val="none" w:sz="0" w:space="0" w:color="auto"/>
        <w:left w:val="none" w:sz="0" w:space="0" w:color="auto"/>
        <w:bottom w:val="none" w:sz="0" w:space="0" w:color="auto"/>
        <w:right w:val="none" w:sz="0" w:space="0" w:color="auto"/>
      </w:divBdr>
    </w:div>
    <w:div w:id="1662268681">
      <w:bodyDiv w:val="1"/>
      <w:marLeft w:val="0"/>
      <w:marRight w:val="0"/>
      <w:marTop w:val="0"/>
      <w:marBottom w:val="0"/>
      <w:divBdr>
        <w:top w:val="none" w:sz="0" w:space="0" w:color="auto"/>
        <w:left w:val="none" w:sz="0" w:space="0" w:color="auto"/>
        <w:bottom w:val="none" w:sz="0" w:space="0" w:color="auto"/>
        <w:right w:val="none" w:sz="0" w:space="0" w:color="auto"/>
      </w:divBdr>
    </w:div>
    <w:div w:id="1728840674">
      <w:bodyDiv w:val="1"/>
      <w:marLeft w:val="0"/>
      <w:marRight w:val="0"/>
      <w:marTop w:val="0"/>
      <w:marBottom w:val="0"/>
      <w:divBdr>
        <w:top w:val="none" w:sz="0" w:space="0" w:color="auto"/>
        <w:left w:val="none" w:sz="0" w:space="0" w:color="auto"/>
        <w:bottom w:val="none" w:sz="0" w:space="0" w:color="auto"/>
        <w:right w:val="none" w:sz="0" w:space="0" w:color="auto"/>
      </w:divBdr>
      <w:divsChild>
        <w:div w:id="2055107765">
          <w:marLeft w:val="0"/>
          <w:marRight w:val="0"/>
          <w:marTop w:val="0"/>
          <w:marBottom w:val="0"/>
          <w:divBdr>
            <w:top w:val="none" w:sz="0" w:space="0" w:color="auto"/>
            <w:left w:val="none" w:sz="0" w:space="0" w:color="auto"/>
            <w:bottom w:val="none" w:sz="0" w:space="0" w:color="auto"/>
            <w:right w:val="none" w:sz="0" w:space="0" w:color="auto"/>
          </w:divBdr>
          <w:divsChild>
            <w:div w:id="34045504">
              <w:marLeft w:val="0"/>
              <w:marRight w:val="0"/>
              <w:marTop w:val="0"/>
              <w:marBottom w:val="0"/>
              <w:divBdr>
                <w:top w:val="none" w:sz="0" w:space="0" w:color="auto"/>
                <w:left w:val="none" w:sz="0" w:space="0" w:color="auto"/>
                <w:bottom w:val="none" w:sz="0" w:space="0" w:color="auto"/>
                <w:right w:val="none" w:sz="0" w:space="0" w:color="auto"/>
              </w:divBdr>
              <w:divsChild>
                <w:div w:id="267934363">
                  <w:marLeft w:val="0"/>
                  <w:marRight w:val="0"/>
                  <w:marTop w:val="0"/>
                  <w:marBottom w:val="0"/>
                  <w:divBdr>
                    <w:top w:val="none" w:sz="0" w:space="0" w:color="auto"/>
                    <w:left w:val="none" w:sz="0" w:space="0" w:color="auto"/>
                    <w:bottom w:val="none" w:sz="0" w:space="0" w:color="auto"/>
                    <w:right w:val="none" w:sz="0" w:space="0" w:color="auto"/>
                  </w:divBdr>
                  <w:divsChild>
                    <w:div w:id="1925335232">
                      <w:marLeft w:val="0"/>
                      <w:marRight w:val="0"/>
                      <w:marTop w:val="735"/>
                      <w:marBottom w:val="0"/>
                      <w:divBdr>
                        <w:top w:val="none" w:sz="0" w:space="0" w:color="auto"/>
                        <w:left w:val="none" w:sz="0" w:space="0" w:color="auto"/>
                        <w:bottom w:val="none" w:sz="0" w:space="0" w:color="auto"/>
                        <w:right w:val="none" w:sz="0" w:space="0" w:color="auto"/>
                      </w:divBdr>
                      <w:divsChild>
                        <w:div w:id="1496532920">
                          <w:marLeft w:val="450"/>
                          <w:marRight w:val="450"/>
                          <w:marTop w:val="0"/>
                          <w:marBottom w:val="0"/>
                          <w:divBdr>
                            <w:top w:val="none" w:sz="0" w:space="0" w:color="auto"/>
                            <w:left w:val="none" w:sz="0" w:space="0" w:color="auto"/>
                            <w:bottom w:val="none" w:sz="0" w:space="0" w:color="auto"/>
                            <w:right w:val="none" w:sz="0" w:space="0" w:color="auto"/>
                          </w:divBdr>
                          <w:divsChild>
                            <w:div w:id="1028021317">
                              <w:marLeft w:val="0"/>
                              <w:marRight w:val="45"/>
                              <w:marTop w:val="45"/>
                              <w:marBottom w:val="0"/>
                              <w:divBdr>
                                <w:top w:val="none" w:sz="0" w:space="0" w:color="auto"/>
                                <w:left w:val="none" w:sz="0" w:space="0" w:color="auto"/>
                                <w:bottom w:val="none" w:sz="0" w:space="0" w:color="auto"/>
                                <w:right w:val="none" w:sz="0" w:space="0" w:color="auto"/>
                              </w:divBdr>
                              <w:divsChild>
                                <w:div w:id="494610543">
                                  <w:marLeft w:val="0"/>
                                  <w:marRight w:val="0"/>
                                  <w:marTop w:val="0"/>
                                  <w:marBottom w:val="0"/>
                                  <w:divBdr>
                                    <w:top w:val="none" w:sz="0" w:space="0" w:color="auto"/>
                                    <w:left w:val="none" w:sz="0" w:space="0" w:color="auto"/>
                                    <w:bottom w:val="none" w:sz="0" w:space="0" w:color="auto"/>
                                    <w:right w:val="none" w:sz="0" w:space="0" w:color="auto"/>
                                  </w:divBdr>
                                  <w:divsChild>
                                    <w:div w:id="1149521082">
                                      <w:marLeft w:val="0"/>
                                      <w:marRight w:val="0"/>
                                      <w:marTop w:val="0"/>
                                      <w:marBottom w:val="0"/>
                                      <w:divBdr>
                                        <w:top w:val="none" w:sz="0" w:space="0" w:color="auto"/>
                                        <w:left w:val="none" w:sz="0" w:space="0" w:color="auto"/>
                                        <w:bottom w:val="none" w:sz="0" w:space="0" w:color="auto"/>
                                        <w:right w:val="none" w:sz="0" w:space="0" w:color="auto"/>
                                      </w:divBdr>
                                      <w:divsChild>
                                        <w:div w:id="1785996409">
                                          <w:marLeft w:val="0"/>
                                          <w:marRight w:val="0"/>
                                          <w:marTop w:val="0"/>
                                          <w:marBottom w:val="0"/>
                                          <w:divBdr>
                                            <w:top w:val="none" w:sz="0" w:space="0" w:color="auto"/>
                                            <w:left w:val="single" w:sz="6" w:space="0" w:color="auto"/>
                                            <w:bottom w:val="none" w:sz="0" w:space="0" w:color="auto"/>
                                            <w:right w:val="single" w:sz="6" w:space="0" w:color="auto"/>
                                          </w:divBdr>
                                          <w:divsChild>
                                            <w:div w:id="2032491743">
                                              <w:marLeft w:val="150"/>
                                              <w:marRight w:val="150"/>
                                              <w:marTop w:val="0"/>
                                              <w:marBottom w:val="0"/>
                                              <w:divBdr>
                                                <w:top w:val="none" w:sz="0" w:space="0" w:color="auto"/>
                                                <w:left w:val="none" w:sz="0" w:space="0" w:color="auto"/>
                                                <w:bottom w:val="none" w:sz="0" w:space="0" w:color="auto"/>
                                                <w:right w:val="none" w:sz="0" w:space="0" w:color="auto"/>
                                              </w:divBdr>
                                              <w:divsChild>
                                                <w:div w:id="1511868684">
                                                  <w:marLeft w:val="0"/>
                                                  <w:marRight w:val="0"/>
                                                  <w:marTop w:val="0"/>
                                                  <w:marBottom w:val="0"/>
                                                  <w:divBdr>
                                                    <w:top w:val="none" w:sz="0" w:space="0" w:color="auto"/>
                                                    <w:left w:val="none" w:sz="0" w:space="0" w:color="auto"/>
                                                    <w:bottom w:val="none" w:sz="0" w:space="0" w:color="auto"/>
                                                    <w:right w:val="none" w:sz="0" w:space="0" w:color="auto"/>
                                                  </w:divBdr>
                                                  <w:divsChild>
                                                    <w:div w:id="1277984756">
                                                      <w:marLeft w:val="0"/>
                                                      <w:marRight w:val="0"/>
                                                      <w:marTop w:val="0"/>
                                                      <w:marBottom w:val="0"/>
                                                      <w:divBdr>
                                                        <w:top w:val="none" w:sz="0" w:space="0" w:color="auto"/>
                                                        <w:left w:val="none" w:sz="0" w:space="0" w:color="auto"/>
                                                        <w:bottom w:val="none" w:sz="0" w:space="0" w:color="auto"/>
                                                        <w:right w:val="none" w:sz="0" w:space="0" w:color="auto"/>
                                                      </w:divBdr>
                                                      <w:divsChild>
                                                        <w:div w:id="903217584">
                                                          <w:marLeft w:val="0"/>
                                                          <w:marRight w:val="0"/>
                                                          <w:marTop w:val="0"/>
                                                          <w:marBottom w:val="0"/>
                                                          <w:divBdr>
                                                            <w:top w:val="none" w:sz="0" w:space="0" w:color="auto"/>
                                                            <w:left w:val="none" w:sz="0" w:space="0" w:color="auto"/>
                                                            <w:bottom w:val="none" w:sz="0" w:space="0" w:color="auto"/>
                                                            <w:right w:val="none" w:sz="0" w:space="0" w:color="auto"/>
                                                          </w:divBdr>
                                                          <w:divsChild>
                                                            <w:div w:id="1678850023">
                                                              <w:marLeft w:val="0"/>
                                                              <w:marRight w:val="0"/>
                                                              <w:marTop w:val="0"/>
                                                              <w:marBottom w:val="0"/>
                                                              <w:divBdr>
                                                                <w:top w:val="none" w:sz="0" w:space="0" w:color="auto"/>
                                                                <w:left w:val="none" w:sz="0" w:space="0" w:color="auto"/>
                                                                <w:bottom w:val="none" w:sz="0" w:space="0" w:color="auto"/>
                                                                <w:right w:val="none" w:sz="0" w:space="0" w:color="auto"/>
                                                              </w:divBdr>
                                                              <w:divsChild>
                                                                <w:div w:id="1397897860">
                                                                  <w:marLeft w:val="0"/>
                                                                  <w:marRight w:val="0"/>
                                                                  <w:marTop w:val="0"/>
                                                                  <w:marBottom w:val="0"/>
                                                                  <w:divBdr>
                                                                    <w:top w:val="none" w:sz="0" w:space="0" w:color="auto"/>
                                                                    <w:left w:val="none" w:sz="0" w:space="0" w:color="auto"/>
                                                                    <w:bottom w:val="none" w:sz="0" w:space="0" w:color="auto"/>
                                                                    <w:right w:val="none" w:sz="0" w:space="0" w:color="auto"/>
                                                                  </w:divBdr>
                                                                  <w:divsChild>
                                                                    <w:div w:id="710616706">
                                                                      <w:marLeft w:val="0"/>
                                                                      <w:marRight w:val="0"/>
                                                                      <w:marTop w:val="0"/>
                                                                      <w:marBottom w:val="0"/>
                                                                      <w:divBdr>
                                                                        <w:top w:val="none" w:sz="0" w:space="0" w:color="auto"/>
                                                                        <w:left w:val="none" w:sz="0" w:space="0" w:color="auto"/>
                                                                        <w:bottom w:val="none" w:sz="0" w:space="0" w:color="auto"/>
                                                                        <w:right w:val="none" w:sz="0" w:space="0" w:color="auto"/>
                                                                      </w:divBdr>
                                                                      <w:divsChild>
                                                                        <w:div w:id="1348604273">
                                                                          <w:marLeft w:val="0"/>
                                                                          <w:marRight w:val="0"/>
                                                                          <w:marTop w:val="0"/>
                                                                          <w:marBottom w:val="0"/>
                                                                          <w:divBdr>
                                                                            <w:top w:val="none" w:sz="0" w:space="0" w:color="auto"/>
                                                                            <w:left w:val="none" w:sz="0" w:space="0" w:color="auto"/>
                                                                            <w:bottom w:val="none" w:sz="0" w:space="0" w:color="auto"/>
                                                                            <w:right w:val="none" w:sz="0" w:space="0" w:color="auto"/>
                                                                          </w:divBdr>
                                                                          <w:divsChild>
                                                                            <w:div w:id="14376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708166">
      <w:bodyDiv w:val="1"/>
      <w:marLeft w:val="0"/>
      <w:marRight w:val="0"/>
      <w:marTop w:val="0"/>
      <w:marBottom w:val="0"/>
      <w:divBdr>
        <w:top w:val="none" w:sz="0" w:space="0" w:color="auto"/>
        <w:left w:val="none" w:sz="0" w:space="0" w:color="auto"/>
        <w:bottom w:val="none" w:sz="0" w:space="0" w:color="auto"/>
        <w:right w:val="none" w:sz="0" w:space="0" w:color="auto"/>
      </w:divBdr>
      <w:divsChild>
        <w:div w:id="1452821605">
          <w:marLeft w:val="360"/>
          <w:marRight w:val="0"/>
          <w:marTop w:val="0"/>
          <w:marBottom w:val="360"/>
          <w:divBdr>
            <w:top w:val="none" w:sz="0" w:space="0" w:color="auto"/>
            <w:left w:val="none" w:sz="0" w:space="0" w:color="auto"/>
            <w:bottom w:val="none" w:sz="0" w:space="0" w:color="auto"/>
            <w:right w:val="none" w:sz="0" w:space="0" w:color="auto"/>
          </w:divBdr>
        </w:div>
      </w:divsChild>
    </w:div>
    <w:div w:id="1829325437">
      <w:bodyDiv w:val="1"/>
      <w:marLeft w:val="0"/>
      <w:marRight w:val="0"/>
      <w:marTop w:val="0"/>
      <w:marBottom w:val="0"/>
      <w:divBdr>
        <w:top w:val="none" w:sz="0" w:space="0" w:color="auto"/>
        <w:left w:val="none" w:sz="0" w:space="0" w:color="auto"/>
        <w:bottom w:val="none" w:sz="0" w:space="0" w:color="auto"/>
        <w:right w:val="none" w:sz="0" w:space="0" w:color="auto"/>
      </w:divBdr>
    </w:div>
    <w:div w:id="1872373136">
      <w:bodyDiv w:val="1"/>
      <w:marLeft w:val="0"/>
      <w:marRight w:val="0"/>
      <w:marTop w:val="0"/>
      <w:marBottom w:val="0"/>
      <w:divBdr>
        <w:top w:val="none" w:sz="0" w:space="0" w:color="auto"/>
        <w:left w:val="none" w:sz="0" w:space="0" w:color="auto"/>
        <w:bottom w:val="none" w:sz="0" w:space="0" w:color="auto"/>
        <w:right w:val="none" w:sz="0" w:space="0" w:color="auto"/>
      </w:divBdr>
    </w:div>
    <w:div w:id="1887720732">
      <w:bodyDiv w:val="1"/>
      <w:marLeft w:val="0"/>
      <w:marRight w:val="0"/>
      <w:marTop w:val="0"/>
      <w:marBottom w:val="0"/>
      <w:divBdr>
        <w:top w:val="none" w:sz="0" w:space="0" w:color="auto"/>
        <w:left w:val="none" w:sz="0" w:space="0" w:color="auto"/>
        <w:bottom w:val="none" w:sz="0" w:space="0" w:color="auto"/>
        <w:right w:val="none" w:sz="0" w:space="0" w:color="auto"/>
      </w:divBdr>
    </w:div>
    <w:div w:id="209532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13507/attachments/1/translations" TargetMode="External"/><Relationship Id="rId13" Type="http://schemas.openxmlformats.org/officeDocument/2006/relationships/hyperlink" Target="https://boss.cen.eu/media/CEN/formtemp/matrix_responsibilities.pdf" TargetMode="External"/><Relationship Id="rId18" Type="http://schemas.openxmlformats.org/officeDocument/2006/relationships/hyperlink" Target="https://boss.cenelec.eu/media/BOSS%20CENELEC/ref/guidance_normative_references_hen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oss.cenelec.eu/media/BOSS%20CENELEC/ref/guidance_normative_references_hens.pdf" TargetMode="External"/><Relationship Id="rId17" Type="http://schemas.openxmlformats.org/officeDocument/2006/relationships/hyperlink" Target="https://boss.cen.eu/media/BOSS%20CEN/ref/guidance_normative_references_hen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ss.cenelec.eu/fadel/pages/eniec/eniecforoj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s.cen.eu/media/BOSS%20CEN/ref/guidance_normative_references_hen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oss.cen.eu/developingdeliverables/pages/en/pages/enforojeu/" TargetMode="External"/><Relationship Id="rId23" Type="http://schemas.openxmlformats.org/officeDocument/2006/relationships/header" Target="header3.xml"/><Relationship Id="rId10" Type="http://schemas.openxmlformats.org/officeDocument/2006/relationships/hyperlink" Target="https://ec.europa.eu/docsroom/documents/13509/attachments/1/transla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docsroom/documents/13508/attachments/1/translations" TargetMode="External"/><Relationship Id="rId14" Type="http://schemas.openxmlformats.org/officeDocument/2006/relationships/hyperlink" Target="https://boss.cenelec.eu/media/matrix_responsibilities_harmonizedeniec.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01C3-A2FF-4B0A-BE13-D81B1703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3284</Words>
  <Characters>18725</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SAMMARTINO Pier Francesco (GROW)</dc:creator>
  <cp:lastModifiedBy>Simeoni Alberto</cp:lastModifiedBy>
  <cp:revision>2</cp:revision>
  <dcterms:created xsi:type="dcterms:W3CDTF">2023-05-05T07:48:00Z</dcterms:created>
  <dcterms:modified xsi:type="dcterms:W3CDTF">2023-05-05T07:48:00Z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2022-11-22T21:22:00Z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3576f0f9-daf7-42ae-860e-d41ffcc65bf3</vt:lpwstr>
  </property>
  <property fmtid="{D5CDD505-2E9C-101B-9397-08002B2CF9AE}" pid="8" name="MSIP_Label_6bd9ddd1-4d20-43f6-abfa-fc3c07406f94_ContentBits">
    <vt:lpwstr>0</vt:lpwstr>
  </property>
</Properties>
</file>