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844"/>
      </w:tblGrid>
      <w:tr w:rsidR="0007181A" w:rsidRPr="00CE6C5A" w14:paraId="596EE322" w14:textId="77777777" w:rsidTr="008F3567">
        <w:tc>
          <w:tcPr>
            <w:tcW w:w="3539" w:type="dxa"/>
            <w:vMerge w:val="restart"/>
            <w:vAlign w:val="center"/>
          </w:tcPr>
          <w:p w14:paraId="3A389169" w14:textId="77777777" w:rsidR="0007181A" w:rsidRPr="00691BA1" w:rsidRDefault="00867826" w:rsidP="002B3C3B">
            <w:r>
              <w:rPr>
                <w:noProof/>
                <w:lang w:val="fr-FR" w:eastAsia="fr-FR"/>
              </w:rPr>
              <w:drawing>
                <wp:inline distT="0" distB="0" distL="0" distR="0" wp14:anchorId="46586510" wp14:editId="4829FC31">
                  <wp:extent cx="2247900" cy="723900"/>
                  <wp:effectExtent l="0" t="0" r="12700" b="12700"/>
                  <wp:docPr id="1" name="Imag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081" w:type="dxa"/>
            <w:vAlign w:val="center"/>
          </w:tcPr>
          <w:p w14:paraId="272F3772" w14:textId="44BD9D20" w:rsidR="0007181A" w:rsidRPr="009F2D55" w:rsidRDefault="0007181A" w:rsidP="00094E3E">
            <w:pPr>
              <w:pStyle w:val="Header"/>
            </w:pPr>
            <w:proofErr w:type="spellStart"/>
            <w:r w:rsidRPr="009F2D55">
              <w:t>ToR</w:t>
            </w:r>
            <w:proofErr w:type="spellEnd"/>
            <w:r w:rsidRPr="009F2D55">
              <w:t xml:space="preserve"> STF </w:t>
            </w:r>
            <w:r w:rsidR="00C0282A">
              <w:t>DO</w:t>
            </w:r>
            <w:r w:rsidR="00C0282A" w:rsidRPr="009F2D55">
              <w:t xml:space="preserve"> </w:t>
            </w:r>
            <w:r w:rsidRPr="009F2D55">
              <w:t>(</w:t>
            </w:r>
            <w:r w:rsidR="00FD5785" w:rsidRPr="009F2D55">
              <w:t xml:space="preserve">TC </w:t>
            </w:r>
            <w:r w:rsidR="00EE0065">
              <w:t>SmartM2M</w:t>
            </w:r>
            <w:r w:rsidRPr="009F2D55">
              <w:t>)</w:t>
            </w:r>
          </w:p>
        </w:tc>
      </w:tr>
      <w:tr w:rsidR="0007181A" w:rsidRPr="00094E3E" w14:paraId="229BD39C" w14:textId="77777777" w:rsidTr="008F3567">
        <w:tc>
          <w:tcPr>
            <w:tcW w:w="3539" w:type="dxa"/>
            <w:vMerge/>
            <w:vAlign w:val="center"/>
          </w:tcPr>
          <w:p w14:paraId="0E0C7D93" w14:textId="77777777" w:rsidR="0007181A" w:rsidRPr="00CE6C5A" w:rsidRDefault="0007181A" w:rsidP="00094E3E">
            <w:pPr>
              <w:pStyle w:val="Header"/>
            </w:pPr>
          </w:p>
        </w:tc>
        <w:tc>
          <w:tcPr>
            <w:tcW w:w="6081" w:type="dxa"/>
            <w:vAlign w:val="center"/>
          </w:tcPr>
          <w:p w14:paraId="103A2B4D" w14:textId="31569640" w:rsidR="0007181A" w:rsidRPr="009F2D55" w:rsidRDefault="0007181A" w:rsidP="009F2D55">
            <w:pPr>
              <w:jc w:val="right"/>
            </w:pPr>
            <w:r w:rsidRPr="009F2D55">
              <w:t xml:space="preserve">Version: </w:t>
            </w:r>
            <w:r w:rsidR="00F772AC">
              <w:t>0</w:t>
            </w:r>
            <w:r w:rsidR="00831CF3">
              <w:t>.</w:t>
            </w:r>
            <w:r w:rsidR="0015395C">
              <w:t>7</w:t>
            </w:r>
            <w:r w:rsidR="00502853">
              <w:t>b</w:t>
            </w:r>
          </w:p>
        </w:tc>
      </w:tr>
      <w:tr w:rsidR="0007181A" w:rsidRPr="00CE6C5A" w14:paraId="590E69EB" w14:textId="77777777" w:rsidTr="008F3567">
        <w:tc>
          <w:tcPr>
            <w:tcW w:w="3539" w:type="dxa"/>
            <w:vMerge/>
            <w:vAlign w:val="center"/>
          </w:tcPr>
          <w:p w14:paraId="4F11C8B6" w14:textId="77777777" w:rsidR="0007181A" w:rsidRPr="00CE6C5A" w:rsidRDefault="0007181A" w:rsidP="00094E3E">
            <w:pPr>
              <w:pStyle w:val="Header"/>
              <w:rPr>
                <w:lang w:val="en-US"/>
              </w:rPr>
            </w:pPr>
          </w:p>
        </w:tc>
        <w:tc>
          <w:tcPr>
            <w:tcW w:w="6081" w:type="dxa"/>
            <w:vAlign w:val="center"/>
          </w:tcPr>
          <w:p w14:paraId="784DBB11" w14:textId="77777777" w:rsidR="0007181A" w:rsidRPr="009F2D55" w:rsidRDefault="0007181A" w:rsidP="00EE0065">
            <w:pPr>
              <w:jc w:val="right"/>
            </w:pPr>
            <w:r w:rsidRPr="009F2D55">
              <w:t>Author:</w:t>
            </w:r>
            <w:r w:rsidR="00DD580B" w:rsidRPr="009F2D55">
              <w:t xml:space="preserve"> </w:t>
            </w:r>
            <w:r w:rsidR="00A23885">
              <w:t>SmartM2M</w:t>
            </w:r>
            <w:r w:rsidR="00B00272">
              <w:t>/Omar Elloumi</w:t>
            </w:r>
            <w:r w:rsidR="00CB4BDD" w:rsidRPr="00CB4BDD">
              <w:t xml:space="preserve"> </w:t>
            </w:r>
            <w:r w:rsidR="00B00272">
              <w:t>on</w:t>
            </w:r>
            <w:r w:rsidR="00EE0065">
              <w:t xml:space="preserve"> </w:t>
            </w:r>
            <w:r w:rsidR="00E550FA">
              <w:t>02</w:t>
            </w:r>
            <w:r w:rsidR="00DD580B" w:rsidRPr="009F2D55">
              <w:t xml:space="preserve"> </w:t>
            </w:r>
            <w:r w:rsidR="00E550FA">
              <w:t>April</w:t>
            </w:r>
            <w:r w:rsidR="00E550FA" w:rsidRPr="009F2D55">
              <w:t xml:space="preserve"> </w:t>
            </w:r>
            <w:r w:rsidR="00EE0065">
              <w:t>201</w:t>
            </w:r>
            <w:r w:rsidR="00F772AC">
              <w:t>9</w:t>
            </w:r>
            <w:r w:rsidRPr="009F2D55">
              <w:t xml:space="preserve"> </w:t>
            </w:r>
          </w:p>
        </w:tc>
      </w:tr>
      <w:tr w:rsidR="0007181A" w14:paraId="5B9FAB51" w14:textId="77777777" w:rsidTr="008F3567">
        <w:tc>
          <w:tcPr>
            <w:tcW w:w="3539" w:type="dxa"/>
            <w:vMerge/>
            <w:vAlign w:val="center"/>
          </w:tcPr>
          <w:p w14:paraId="19024832" w14:textId="77777777" w:rsidR="0007181A" w:rsidRDefault="0007181A" w:rsidP="00094E3E">
            <w:pPr>
              <w:pStyle w:val="Header"/>
            </w:pPr>
          </w:p>
        </w:tc>
        <w:tc>
          <w:tcPr>
            <w:tcW w:w="6081" w:type="dxa"/>
            <w:vAlign w:val="center"/>
          </w:tcPr>
          <w:p w14:paraId="7CE44107" w14:textId="3B90D14C" w:rsidR="00B00272" w:rsidRPr="009F2D55" w:rsidRDefault="00C0282A" w:rsidP="00C0282A">
            <w:pPr>
              <w:jc w:val="right"/>
            </w:pPr>
            <w:r w:rsidRPr="00B15ED4">
              <w:t xml:space="preserve">Last updated by: </w:t>
            </w:r>
            <w:r w:rsidR="008C6C22">
              <w:t>Patrick Guillemin/</w:t>
            </w:r>
            <w:r>
              <w:t xml:space="preserve">Youssouf Sakho. </w:t>
            </w:r>
            <w:r w:rsidRPr="00B15ED4">
              <w:t>Date:</w:t>
            </w:r>
            <w:r>
              <w:t xml:space="preserve"> </w:t>
            </w:r>
            <w:r w:rsidR="00502853">
              <w:t>1</w:t>
            </w:r>
            <w:r w:rsidR="00433302">
              <w:t>5</w:t>
            </w:r>
            <w:r w:rsidR="00502853">
              <w:t xml:space="preserve"> October 2019</w:t>
            </w:r>
          </w:p>
        </w:tc>
      </w:tr>
      <w:tr w:rsidR="0007181A" w:rsidRPr="00CE6C5A" w14:paraId="7E985896" w14:textId="77777777" w:rsidTr="008F3567">
        <w:tc>
          <w:tcPr>
            <w:tcW w:w="3539" w:type="dxa"/>
            <w:vMerge/>
            <w:vAlign w:val="center"/>
          </w:tcPr>
          <w:p w14:paraId="177C3358" w14:textId="77777777" w:rsidR="0007181A" w:rsidRDefault="0007181A" w:rsidP="00094E3E">
            <w:pPr>
              <w:pStyle w:val="Header"/>
            </w:pPr>
          </w:p>
        </w:tc>
        <w:tc>
          <w:tcPr>
            <w:tcW w:w="6081" w:type="dxa"/>
            <w:vAlign w:val="center"/>
          </w:tcPr>
          <w:p w14:paraId="12CA868C"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FF3712">
              <w:rPr>
                <w:noProof/>
              </w:rPr>
              <w:t>1</w:t>
            </w:r>
            <w:r w:rsidRPr="009F2D55">
              <w:fldChar w:fldCharType="end"/>
            </w:r>
            <w:r w:rsidRPr="009F2D55">
              <w:t xml:space="preserve"> of </w:t>
            </w:r>
            <w:r w:rsidR="00FF14E3">
              <w:rPr>
                <w:noProof/>
              </w:rPr>
              <w:fldChar w:fldCharType="begin"/>
            </w:r>
            <w:r w:rsidR="00FF14E3">
              <w:rPr>
                <w:noProof/>
              </w:rPr>
              <w:instrText xml:space="preserve"> NUMPAGES   \* MERGEFORMAT </w:instrText>
            </w:r>
            <w:r w:rsidR="00FF14E3">
              <w:rPr>
                <w:noProof/>
              </w:rPr>
              <w:fldChar w:fldCharType="separate"/>
            </w:r>
            <w:r w:rsidR="00FF3712">
              <w:rPr>
                <w:noProof/>
              </w:rPr>
              <w:t>9</w:t>
            </w:r>
            <w:r w:rsidR="00FF14E3">
              <w:rPr>
                <w:noProof/>
              </w:rPr>
              <w:fldChar w:fldCharType="end"/>
            </w:r>
          </w:p>
        </w:tc>
      </w:tr>
    </w:tbl>
    <w:p w14:paraId="358B6762" w14:textId="77777777" w:rsidR="0007181A" w:rsidRDefault="0007181A"/>
    <w:p w14:paraId="4009DBDD" w14:textId="77777777" w:rsidR="0007181A" w:rsidRDefault="0007181A" w:rsidP="00B95033"/>
    <w:p w14:paraId="55448F24"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42343A76" w14:textId="6138D9E1" w:rsidR="001C0CBC" w:rsidRPr="00A5599B" w:rsidRDefault="0007181A" w:rsidP="00A5599B">
      <w:pPr>
        <w:pStyle w:val="ZT"/>
      </w:pPr>
      <w:r w:rsidRPr="00A5599B">
        <w:t xml:space="preserve">STF </w:t>
      </w:r>
      <w:r w:rsidR="00C0282A">
        <w:t>DO</w:t>
      </w:r>
      <w:r w:rsidR="00C0282A" w:rsidRPr="00A5599B">
        <w:t xml:space="preserve"> </w:t>
      </w:r>
      <w:r w:rsidRPr="00A5599B">
        <w:t>(</w:t>
      </w:r>
      <w:r w:rsidR="001C0CBC" w:rsidRPr="00A5599B">
        <w:t>TC</w:t>
      </w:r>
      <w:r w:rsidR="00EE0065">
        <w:t xml:space="preserve"> SmartM2M</w:t>
      </w:r>
      <w:r w:rsidRPr="00A5599B">
        <w:t>)</w:t>
      </w:r>
    </w:p>
    <w:p w14:paraId="68B3874C" w14:textId="77777777" w:rsidR="0007181A" w:rsidRPr="00A5599B" w:rsidRDefault="00F772AC" w:rsidP="00A5599B">
      <w:pPr>
        <w:pStyle w:val="ZT"/>
      </w:pPr>
      <w:r>
        <w:t>Artificial Intelligence</w:t>
      </w:r>
      <w:r w:rsidR="00EE0065">
        <w:t xml:space="preserve"> for</w:t>
      </w:r>
      <w:r w:rsidR="00B20BF5">
        <w:t xml:space="preserve"> </w:t>
      </w:r>
      <w:r w:rsidR="00EE0065">
        <w:t xml:space="preserve">IoT </w:t>
      </w:r>
      <w:r>
        <w:t>Systems</w:t>
      </w:r>
    </w:p>
    <w:p w14:paraId="4A5A64EC" w14:textId="77777777" w:rsidR="006718C2" w:rsidRPr="006718C2" w:rsidRDefault="006718C2" w:rsidP="006718C2"/>
    <w:p w14:paraId="08DE844F"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440DC62B" w14:textId="77777777" w:rsidTr="00ED1965">
        <w:tc>
          <w:tcPr>
            <w:tcW w:w="1384" w:type="dxa"/>
            <w:tcMar>
              <w:top w:w="28" w:type="dxa"/>
              <w:bottom w:w="28" w:type="dxa"/>
            </w:tcMar>
          </w:tcPr>
          <w:p w14:paraId="5B86849E" w14:textId="77777777" w:rsidR="0007181A" w:rsidRDefault="00255D75" w:rsidP="00255D75">
            <w:pPr>
              <w:jc w:val="left"/>
            </w:pPr>
            <w:r>
              <w:t>Approval s</w:t>
            </w:r>
            <w:r w:rsidR="0007181A">
              <w:t>tatus</w:t>
            </w:r>
          </w:p>
        </w:tc>
        <w:tc>
          <w:tcPr>
            <w:tcW w:w="8236" w:type="dxa"/>
            <w:tcMar>
              <w:top w:w="28" w:type="dxa"/>
              <w:bottom w:w="28" w:type="dxa"/>
            </w:tcMar>
          </w:tcPr>
          <w:p w14:paraId="529A8AE6" w14:textId="77777777" w:rsidR="001D6F12" w:rsidRPr="000F20D2" w:rsidRDefault="000F20D2">
            <w:r>
              <w:t>-</w:t>
            </w:r>
            <w:r w:rsidR="001D6F12" w:rsidRPr="008F3567">
              <w:t>SmartM2M(19)000021</w:t>
            </w:r>
            <w:r w:rsidR="008F3567">
              <w:t>r2</w:t>
            </w:r>
            <w:r w:rsidR="001D6F12" w:rsidRPr="008F3567">
              <w:t xml:space="preserve"> (STF </w:t>
            </w:r>
            <w:r w:rsidR="006D535C" w:rsidRPr="008F3567">
              <w:t xml:space="preserve">AI4IoT </w:t>
            </w:r>
            <w:r w:rsidR="001D6F12" w:rsidRPr="008F3567">
              <w:t>ToRs) approved by SmartM2M on 15 April 2019 and edit</w:t>
            </w:r>
            <w:r w:rsidR="006D535C" w:rsidRPr="008F3567">
              <w:t>ed</w:t>
            </w:r>
            <w:r w:rsidR="001D6F12" w:rsidRPr="008F3567">
              <w:t xml:space="preserve"> by ETSI Secretariat/Patrick Guillemin</w:t>
            </w:r>
          </w:p>
          <w:p w14:paraId="0DCF69CE" w14:textId="77777777" w:rsidR="000F20D2" w:rsidRPr="000F20D2" w:rsidRDefault="000F20D2" w:rsidP="008F3567">
            <w:r>
              <w:t>-</w:t>
            </w:r>
            <w:r w:rsidRPr="000F20D2">
              <w:t xml:space="preserve">Then for OCG/Board consultation by correspondence (2 weeks) between 30 April to the 15 May 2019, </w:t>
            </w:r>
          </w:p>
          <w:p w14:paraId="11C75A6D" w14:textId="77777777" w:rsidR="00C43A8E" w:rsidRDefault="000F20D2" w:rsidP="00EE0065">
            <w:r>
              <w:t>-</w:t>
            </w:r>
            <w:r w:rsidRPr="000F20D2">
              <w:t>and then to be presented for approval to Board#123 (12 June 2019)</w:t>
            </w:r>
          </w:p>
          <w:p w14:paraId="51B81DDE" w14:textId="77777777" w:rsidR="00755C4B" w:rsidRDefault="0081753B" w:rsidP="00EE0065">
            <w:r>
              <w:t>-resubmitted before the 30 August deadline for a second ETSI Board approval</w:t>
            </w:r>
          </w:p>
          <w:p w14:paraId="691ACBEA" w14:textId="3970B8F4" w:rsidR="00755C4B" w:rsidRDefault="00755C4B" w:rsidP="00EE0065">
            <w:r>
              <w:t>-approved by Board#124</w:t>
            </w:r>
          </w:p>
        </w:tc>
      </w:tr>
      <w:tr w:rsidR="000B331A" w14:paraId="5FAC817C"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5F784A9E"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4D377ED" w14:textId="43B7D8F8" w:rsidR="000B331A" w:rsidRPr="00873FA3" w:rsidRDefault="009A5114" w:rsidP="009A511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57353F">
              <w:rPr>
                <w:b/>
              </w:rPr>
              <w:t>70</w:t>
            </w:r>
            <w:r w:rsidR="00F772AC">
              <w:rPr>
                <w:b/>
              </w:rPr>
              <w:t xml:space="preserve"> 000</w:t>
            </w:r>
            <w:r w:rsidR="00AE0BDF" w:rsidRPr="00647C55">
              <w:rPr>
                <w:b/>
              </w:rPr>
              <w:t> € ETSI FWP</w:t>
            </w:r>
          </w:p>
        </w:tc>
      </w:tr>
      <w:tr w:rsidR="00D517C9" w14:paraId="5189A8D2"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7F04956"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583A5988" w14:textId="477FD5BB" w:rsidR="00D517C9" w:rsidRDefault="00755C4B" w:rsidP="00EE0065">
            <w:r>
              <w:t xml:space="preserve">January </w:t>
            </w:r>
            <w:r w:rsidR="00D517C9" w:rsidRPr="008F3567">
              <w:t xml:space="preserve">to </w:t>
            </w:r>
            <w:r>
              <w:t>December</w:t>
            </w:r>
            <w:r w:rsidRPr="008F3567">
              <w:t xml:space="preserve"> </w:t>
            </w:r>
            <w:r w:rsidR="00EE0065" w:rsidRPr="008F3567">
              <w:t>20</w:t>
            </w:r>
            <w:r w:rsidR="00F772AC" w:rsidRPr="008F3567">
              <w:t>20</w:t>
            </w:r>
            <w:r w:rsidR="00EE0065">
              <w:t xml:space="preserve"> </w:t>
            </w:r>
          </w:p>
        </w:tc>
      </w:tr>
      <w:tr w:rsidR="00255D75" w14:paraId="18205C2A"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291E6824" w14:textId="77777777" w:rsidR="00255D75" w:rsidRPr="00255D75" w:rsidRDefault="00255D75" w:rsidP="003C10D0">
            <w:pPr>
              <w:jc w:val="left"/>
            </w:pPr>
            <w:r w:rsidRPr="002C520E">
              <w:t xml:space="preserve">Work Items </w:t>
            </w:r>
          </w:p>
        </w:tc>
        <w:bookmarkStart w:id="0" w:name="_Hlk6391669"/>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E8DFD7B" w14:textId="77777777" w:rsidR="000F20D2" w:rsidRPr="00033320" w:rsidRDefault="000F20D2" w:rsidP="000F20D2">
            <w:r w:rsidRPr="00033320">
              <w:rPr>
                <w:rStyle w:val="Hyperlink"/>
                <w:rFonts w:cs="Arial"/>
                <w:color w:val="800080"/>
                <w:shd w:val="clear" w:color="auto" w:fill="FFFFF0"/>
              </w:rPr>
              <w:fldChar w:fldCharType="begin"/>
            </w:r>
            <w:r w:rsidRPr="00033320">
              <w:rPr>
                <w:rStyle w:val="Hyperlink"/>
                <w:rFonts w:cs="Arial"/>
                <w:color w:val="800080"/>
                <w:shd w:val="clear" w:color="auto" w:fill="FFFFF0"/>
              </w:rPr>
              <w:instrText xml:space="preserve"> HYPERLINK "https://portal.etsi.org/webapp/WorkProgram/Report_WorkItem.asp?WKI_ID=57866" \t "_blank" </w:instrText>
            </w:r>
            <w:r w:rsidRPr="00033320">
              <w:rPr>
                <w:rStyle w:val="Hyperlink"/>
                <w:rFonts w:cs="Arial"/>
                <w:color w:val="800080"/>
                <w:shd w:val="clear" w:color="auto" w:fill="FFFFF0"/>
              </w:rPr>
              <w:fldChar w:fldCharType="separate"/>
            </w:r>
            <w:r w:rsidRPr="00033320">
              <w:rPr>
                <w:rStyle w:val="Hyperlink"/>
                <w:rFonts w:cs="Arial"/>
                <w:color w:val="800080"/>
                <w:shd w:val="clear" w:color="auto" w:fill="FFFFF0"/>
              </w:rPr>
              <w:t>DTR/SmartM2M-103674 (TR 103 674)</w:t>
            </w:r>
            <w:r w:rsidRPr="00033320">
              <w:rPr>
                <w:rStyle w:val="Hyperlink"/>
                <w:rFonts w:cs="Arial"/>
                <w:color w:val="800080"/>
                <w:shd w:val="clear" w:color="auto" w:fill="FFFFF0"/>
              </w:rPr>
              <w:fldChar w:fldCharType="end"/>
            </w:r>
            <w:r w:rsidRPr="00033320">
              <w:t> Architecture AI4IoT</w:t>
            </w:r>
          </w:p>
          <w:p w14:paraId="78420756" w14:textId="77777777" w:rsidR="00255D75" w:rsidRPr="00255D75" w:rsidRDefault="007B733B" w:rsidP="000F20D2">
            <w:pPr>
              <w:jc w:val="left"/>
              <w:rPr>
                <w:rFonts w:cs="Arial"/>
              </w:rPr>
            </w:pPr>
            <w:hyperlink r:id="rId13" w:tgtFrame="_blank" w:history="1">
              <w:r w:rsidR="000F20D2" w:rsidRPr="00033320">
                <w:rPr>
                  <w:rStyle w:val="Hyperlink"/>
                  <w:rFonts w:cs="Arial"/>
                  <w:color w:val="800080"/>
                  <w:shd w:val="clear" w:color="auto" w:fill="FFFFF0"/>
                </w:rPr>
                <w:t>DTR/SmartM2M-103675 (TR 103 675)</w:t>
              </w:r>
            </w:hyperlink>
            <w:r w:rsidR="000F20D2" w:rsidRPr="00033320">
              <w:rPr>
                <w:rFonts w:cs="Arial"/>
                <w:color w:val="000000"/>
                <w:shd w:val="clear" w:color="auto" w:fill="FFFFF0"/>
              </w:rPr>
              <w:t> PoC AI4IoT</w:t>
            </w:r>
            <w:bookmarkEnd w:id="0"/>
          </w:p>
        </w:tc>
      </w:tr>
      <w:tr w:rsidR="0071112F" w14:paraId="4E986C3E"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2C7C7CB8"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EC960EE" w14:textId="77777777" w:rsidR="0071112F" w:rsidRDefault="007B733B" w:rsidP="0071112F">
            <w:pPr>
              <w:jc w:val="left"/>
              <w:rPr>
                <w:rFonts w:cs="Arial"/>
              </w:rPr>
            </w:pPr>
            <w:hyperlink r:id="rId14" w:history="1">
              <w:r w:rsidR="0071112F" w:rsidRPr="0071112F">
                <w:rPr>
                  <w:rStyle w:val="Hyperlink"/>
                  <w:rFonts w:cs="Arial"/>
                </w:rPr>
                <w:t>ETSI STF funding criteria</w:t>
              </w:r>
            </w:hyperlink>
            <w:r w:rsidR="005265A4">
              <w:rPr>
                <w:rFonts w:cs="Arial"/>
              </w:rPr>
              <w:t>: Innovation in Mature Domains (expanding the reach of oneM2M); Emerging Domain for ETSI (</w:t>
            </w:r>
            <w:r w:rsidR="00F772AC">
              <w:rPr>
                <w:rFonts w:cs="Arial"/>
              </w:rPr>
              <w:t>Artificial Intelligence</w:t>
            </w:r>
            <w:r w:rsidR="005265A4">
              <w:rPr>
                <w:rFonts w:cs="Arial"/>
              </w:rPr>
              <w:t>)</w:t>
            </w:r>
          </w:p>
        </w:tc>
      </w:tr>
    </w:tbl>
    <w:p w14:paraId="487D61F0" w14:textId="77777777" w:rsidR="0007181A" w:rsidRPr="00094E3E" w:rsidRDefault="0007181A" w:rsidP="00094E3E"/>
    <w:p w14:paraId="0D22FEBF" w14:textId="77777777" w:rsidR="00615997" w:rsidRDefault="00615997" w:rsidP="00B95033"/>
    <w:p w14:paraId="12938E9A"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41D259AD" w14:textId="77777777"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3DC7105F" w14:textId="77777777" w:rsidR="00E85EEC" w:rsidRPr="00E85EEC" w:rsidRDefault="00E85EEC" w:rsidP="00E85EEC">
      <w:pPr>
        <w:rPr>
          <w:lang w:val="en-US"/>
        </w:rPr>
      </w:pPr>
      <w:r w:rsidRPr="00E85EEC">
        <w:rPr>
          <w:lang w:val="en-US"/>
        </w:rPr>
        <w:t xml:space="preserve">Artificial Intelligence (AI) has recently experienced significant breakthroughs, in part due to its ability to build on the promises of both Big Data and Machine Learning (ML) and offer a vast range of promising new services. The applications of Artificial Intelligence technologies are emerging in a large range of Industries and start to provide added-value to many ICT systems, including IoT systems. In the vast number of new applications of AI announced daily, still a large number is more </w:t>
      </w:r>
      <w:r w:rsidR="00962C86">
        <w:rPr>
          <w:lang w:val="en-US"/>
        </w:rPr>
        <w:t>expectations</w:t>
      </w:r>
      <w:r w:rsidR="00962C86" w:rsidRPr="00E85EEC">
        <w:rPr>
          <w:lang w:val="en-US"/>
        </w:rPr>
        <w:t xml:space="preserve"> </w:t>
      </w:r>
      <w:r w:rsidRPr="00E85EEC">
        <w:rPr>
          <w:lang w:val="en-US"/>
        </w:rPr>
        <w:t>than actual implementations based on proven science and technology. In the case of IoT, the situation is not different, and many hurdles still have to be passed before fully catching IA as a business opportunity.</w:t>
      </w:r>
    </w:p>
    <w:p w14:paraId="18CBF424" w14:textId="77777777" w:rsidR="00E85EEC" w:rsidRDefault="00E85EEC" w:rsidP="00E85EEC">
      <w:pPr>
        <w:rPr>
          <w:highlight w:val="yellow"/>
          <w:lang w:val="en-US"/>
        </w:rPr>
      </w:pPr>
    </w:p>
    <w:p w14:paraId="6361C492" w14:textId="77777777" w:rsidR="00E92ED8" w:rsidRPr="00E92ED8" w:rsidRDefault="00E92ED8" w:rsidP="00E92ED8">
      <w:pPr>
        <w:rPr>
          <w:lang w:val="en-US"/>
        </w:rPr>
      </w:pPr>
      <w:r>
        <w:rPr>
          <w:lang w:val="en-US"/>
        </w:rPr>
        <w:t xml:space="preserve">In its Communication </w:t>
      </w:r>
      <w:proofErr w:type="gramStart"/>
      <w:r>
        <w:rPr>
          <w:lang w:val="en-US"/>
        </w:rPr>
        <w:t>COM(</w:t>
      </w:r>
      <w:proofErr w:type="gramEnd"/>
      <w:r>
        <w:rPr>
          <w:lang w:val="en-US"/>
        </w:rPr>
        <w:t>2018) 237 on “Artificial Intelligence for Europe”, the European Commission notes that “</w:t>
      </w:r>
      <w:r w:rsidRPr="00E92ED8">
        <w:rPr>
          <w:lang w:val="en-US"/>
        </w:rPr>
        <w:t>Like the steam engine or electricity in the past,</w:t>
      </w:r>
      <w:r>
        <w:rPr>
          <w:lang w:val="en-US"/>
        </w:rPr>
        <w:t xml:space="preserve"> </w:t>
      </w:r>
      <w:r w:rsidRPr="00E92ED8">
        <w:rPr>
          <w:lang w:val="en-US"/>
        </w:rPr>
        <w:t>AI is transforming our world, our society and</w:t>
      </w:r>
      <w:r>
        <w:rPr>
          <w:lang w:val="en-US"/>
        </w:rPr>
        <w:t xml:space="preserve"> </w:t>
      </w:r>
      <w:r w:rsidRPr="00E92ED8">
        <w:rPr>
          <w:lang w:val="en-US"/>
        </w:rPr>
        <w:t>our industry</w:t>
      </w:r>
      <w:r>
        <w:rPr>
          <w:lang w:val="en-US"/>
        </w:rPr>
        <w:t>.”</w:t>
      </w:r>
      <w:r w:rsidR="000E4DF5">
        <w:rPr>
          <w:lang w:val="en-US"/>
        </w:rPr>
        <w:t xml:space="preserve"> And intends to “</w:t>
      </w:r>
      <w:r w:rsidR="000E4DF5" w:rsidRPr="000E4DF5">
        <w:rPr>
          <w:lang w:val="en-US"/>
        </w:rPr>
        <w:t>facilitate access of all potential users, especially small and medium-sized enterprises, companies from non-tech sectors and public administrations, to the latest technologies and encourage them to test AI.</w:t>
      </w:r>
      <w:r w:rsidR="000E4DF5">
        <w:rPr>
          <w:lang w:val="en-US"/>
        </w:rPr>
        <w:t>”</w:t>
      </w:r>
      <w:r w:rsidRPr="00E92ED8">
        <w:rPr>
          <w:lang w:val="en-US"/>
        </w:rPr>
        <w:t>.</w:t>
      </w:r>
    </w:p>
    <w:p w14:paraId="38BEF76C" w14:textId="77777777" w:rsidR="00E92ED8" w:rsidRPr="00E85EEC" w:rsidRDefault="00E92ED8" w:rsidP="00E92ED8">
      <w:pPr>
        <w:rPr>
          <w:highlight w:val="yellow"/>
          <w:lang w:val="en-US"/>
        </w:rPr>
      </w:pPr>
    </w:p>
    <w:p w14:paraId="1126B0AC" w14:textId="77777777" w:rsidR="00E85EEC" w:rsidRPr="008E06AD" w:rsidRDefault="00E85EEC" w:rsidP="00E85EEC">
      <w:pPr>
        <w:rPr>
          <w:lang w:val="en-US"/>
        </w:rPr>
      </w:pPr>
      <w:r w:rsidRPr="008E06AD">
        <w:rPr>
          <w:lang w:val="en-US"/>
        </w:rPr>
        <w:t xml:space="preserve">AI is </w:t>
      </w:r>
      <w:r w:rsidR="00D7370F" w:rsidRPr="008E06AD">
        <w:rPr>
          <w:lang w:val="en-US"/>
        </w:rPr>
        <w:t>already present in a number of applications in domains such as finance, health, logistics, smart buildings or manufacturing, especially when the deployment of AI algorithms within existing systems is supported by very powerful data management and computing capabilities. In the same movement, it is gradually integrated within</w:t>
      </w:r>
      <w:r w:rsidRPr="008E06AD">
        <w:rPr>
          <w:lang w:val="en-US"/>
        </w:rPr>
        <w:t xml:space="preserve"> of </w:t>
      </w:r>
      <w:r w:rsidR="00D7370F" w:rsidRPr="008E06AD">
        <w:rPr>
          <w:lang w:val="en-US"/>
        </w:rPr>
        <w:t xml:space="preserve">all kinds of </w:t>
      </w:r>
      <w:r w:rsidRPr="008E06AD">
        <w:rPr>
          <w:lang w:val="en-US"/>
        </w:rPr>
        <w:t xml:space="preserve">networks and </w:t>
      </w:r>
      <w:r w:rsidR="00D7370F" w:rsidRPr="008E06AD">
        <w:rPr>
          <w:lang w:val="en-US"/>
        </w:rPr>
        <w:t xml:space="preserve">support a growing number of deployment models, those cloud-based to start with. </w:t>
      </w:r>
      <w:r w:rsidRPr="008E06AD">
        <w:rPr>
          <w:lang w:val="en-US"/>
        </w:rPr>
        <w:t>The</w:t>
      </w:r>
      <w:r w:rsidR="00D7370F" w:rsidRPr="008E06AD">
        <w:rPr>
          <w:lang w:val="en-US"/>
        </w:rPr>
        <w:t xml:space="preserve">re is a potentially large variety of AI </w:t>
      </w:r>
      <w:r w:rsidR="008E06AD" w:rsidRPr="008E06AD">
        <w:rPr>
          <w:lang w:val="en-US"/>
        </w:rPr>
        <w:t>applications,</w:t>
      </w:r>
      <w:r w:rsidR="00D7370F" w:rsidRPr="008E06AD">
        <w:rPr>
          <w:lang w:val="en-US"/>
        </w:rPr>
        <w:t xml:space="preserve"> but they </w:t>
      </w:r>
      <w:r w:rsidR="008E06AD" w:rsidRPr="008E06AD">
        <w:rPr>
          <w:lang w:val="en-US"/>
        </w:rPr>
        <w:t xml:space="preserve">all </w:t>
      </w:r>
      <w:r w:rsidR="00D7370F" w:rsidRPr="008E06AD">
        <w:rPr>
          <w:lang w:val="en-US"/>
        </w:rPr>
        <w:t>have in common the need to be supported by a proper architectural structure</w:t>
      </w:r>
      <w:r w:rsidR="008E06AD" w:rsidRPr="008E06AD">
        <w:rPr>
          <w:lang w:val="en-US"/>
        </w:rPr>
        <w:t>,</w:t>
      </w:r>
      <w:r w:rsidR="00D7370F" w:rsidRPr="008E06AD">
        <w:rPr>
          <w:lang w:val="en-US"/>
        </w:rPr>
        <w:t xml:space="preserve"> a </w:t>
      </w:r>
      <w:r w:rsidR="008E06AD" w:rsidRPr="008E06AD">
        <w:rPr>
          <w:lang w:val="en-US"/>
        </w:rPr>
        <w:t>capacity</w:t>
      </w:r>
      <w:r w:rsidR="00D7370F" w:rsidRPr="008E06AD">
        <w:rPr>
          <w:lang w:val="en-US"/>
        </w:rPr>
        <w:t xml:space="preserve"> to easily integrate technology building blocks and components</w:t>
      </w:r>
      <w:r w:rsidR="008E06AD" w:rsidRPr="008E06AD">
        <w:rPr>
          <w:lang w:val="en-US"/>
        </w:rPr>
        <w:t xml:space="preserve"> and the need to guaranty continued interoperability</w:t>
      </w:r>
      <w:r w:rsidRPr="008E06AD">
        <w:rPr>
          <w:lang w:val="en-US"/>
        </w:rPr>
        <w:t>.</w:t>
      </w:r>
      <w:r w:rsidR="00D7370F" w:rsidRPr="008E06AD">
        <w:rPr>
          <w:lang w:val="en-US"/>
        </w:rPr>
        <w:t xml:space="preserve"> </w:t>
      </w:r>
    </w:p>
    <w:p w14:paraId="14546013" w14:textId="77777777" w:rsidR="00E85EEC" w:rsidRDefault="00E85EEC" w:rsidP="00E85EEC">
      <w:pPr>
        <w:rPr>
          <w:highlight w:val="yellow"/>
          <w:lang w:val="en-US"/>
        </w:rPr>
      </w:pPr>
    </w:p>
    <w:p w14:paraId="03F6651D" w14:textId="77777777" w:rsidR="008E06AD" w:rsidRPr="008E06AD" w:rsidRDefault="00A87241" w:rsidP="0043746A">
      <w:r w:rsidRPr="008E06AD">
        <w:t xml:space="preserve">oneM2M, the global standards </w:t>
      </w:r>
      <w:r w:rsidR="008E06AD" w:rsidRPr="008E06AD">
        <w:t>Partnership Project</w:t>
      </w:r>
      <w:r w:rsidRPr="008E06AD">
        <w:t xml:space="preserve"> for M2M communications and the IoT, has published </w:t>
      </w:r>
      <w:r w:rsidR="008E06AD" w:rsidRPr="008E06AD">
        <w:t>a very large</w:t>
      </w:r>
      <w:r w:rsidRPr="008E06AD">
        <w:t xml:space="preserve"> set of oneM2M specifications, designed </w:t>
      </w:r>
      <w:r w:rsidR="008E06AD" w:rsidRPr="008E06AD">
        <w:t xml:space="preserve">not only </w:t>
      </w:r>
      <w:r w:rsidRPr="008E06AD">
        <w:t>to enable basic connectivity between applications and devices</w:t>
      </w:r>
      <w:r w:rsidR="008E06AD" w:rsidRPr="008E06AD">
        <w:t xml:space="preserve">, but also to </w:t>
      </w:r>
      <w:r w:rsidR="00944840" w:rsidRPr="008E06AD">
        <w:t>offer a broad</w:t>
      </w:r>
      <w:r w:rsidR="008E06AD" w:rsidRPr="008E06AD">
        <w:t>er</w:t>
      </w:r>
      <w:r w:rsidR="00944840" w:rsidRPr="008E06AD">
        <w:t xml:space="preserve"> support to </w:t>
      </w:r>
      <w:r w:rsidR="008E06AD" w:rsidRPr="008E06AD">
        <w:t xml:space="preserve">higher levels of </w:t>
      </w:r>
      <w:r w:rsidR="00944840" w:rsidRPr="008E06AD">
        <w:t xml:space="preserve">interoperability </w:t>
      </w:r>
      <w:r w:rsidR="008E06AD" w:rsidRPr="008E06AD">
        <w:t>(such as semantic interoperability) and to</w:t>
      </w:r>
      <w:r w:rsidR="00944840" w:rsidRPr="008E06AD">
        <w:t xml:space="preserve"> security by enabling end-to-end secure information exchange between </w:t>
      </w:r>
      <w:r w:rsidR="00944840" w:rsidRPr="008E06AD">
        <w:lastRenderedPageBreak/>
        <w:t xml:space="preserve">any devices or servers, as well as implementing dynamic access control. </w:t>
      </w:r>
      <w:r w:rsidR="000E4DF5">
        <w:t xml:space="preserve">The oneM2M </w:t>
      </w:r>
      <w:r w:rsidR="00E550FA" w:rsidRPr="008F3567">
        <w:t>specifications</w:t>
      </w:r>
      <w:r w:rsidR="00E550FA">
        <w:t xml:space="preserve"> </w:t>
      </w:r>
      <w:r w:rsidR="000E4DF5">
        <w:t>are constantly evolving in order to take into account new advances in technology and Artificial Intelligence is one of them.</w:t>
      </w:r>
    </w:p>
    <w:p w14:paraId="1E91C375" w14:textId="77777777" w:rsidR="008E06AD" w:rsidRDefault="008E06AD" w:rsidP="0043746A">
      <w:pPr>
        <w:rPr>
          <w:i/>
        </w:rPr>
      </w:pPr>
    </w:p>
    <w:p w14:paraId="590422A3" w14:textId="77777777" w:rsidR="003F7B62" w:rsidRPr="00FA7C94" w:rsidRDefault="008E06AD" w:rsidP="003F7B62">
      <w:r w:rsidRPr="00FA7C94">
        <w:t>For oneM2M, Artificial Intelligence comes as a challenge and an opportunity.</w:t>
      </w:r>
      <w:r w:rsidR="000E4DF5" w:rsidRPr="00FA7C94">
        <w:t xml:space="preserve"> One the one hand, AI is posing a challenge to oneM2M because of its data-centric approach and its huge requirements in terms of resources </w:t>
      </w:r>
      <w:r w:rsidR="00801ACD" w:rsidRPr="008F3567">
        <w:t xml:space="preserve">available in the cloud domain as well as </w:t>
      </w:r>
      <w:r w:rsidR="000E4DF5" w:rsidRPr="008F3567">
        <w:t>at the edge of the IoT network</w:t>
      </w:r>
      <w:r w:rsidR="000E4DF5" w:rsidRPr="00FA7C94">
        <w:t xml:space="preserve">. A global approach to the management of data and the deployment of innovative algorithms requires adaptations to the oneM2M architecture that, in any case, already started in order to take into account virtualisation or Big Data. On the other hand, AI is also an opportunity for oneM2M to provide open solutions to applications and services developers together with maintaining and enlarging its core asset of </w:t>
      </w:r>
      <w:r w:rsidR="00FA7C94" w:rsidRPr="00FA7C94">
        <w:t>support to interoperability.</w:t>
      </w:r>
    </w:p>
    <w:p w14:paraId="0EB1BDD4" w14:textId="77777777" w:rsidR="003F7B62" w:rsidRDefault="003F7B62" w:rsidP="003F7B62">
      <w:pPr>
        <w:rPr>
          <w:lang w:val="en-US"/>
        </w:rPr>
      </w:pPr>
    </w:p>
    <w:p w14:paraId="53CC3619" w14:textId="77777777" w:rsidR="00944840" w:rsidRPr="00A11965" w:rsidRDefault="0043746A" w:rsidP="0043746A">
      <w:r w:rsidRPr="00A11965">
        <w:t>TC SmartM2M, as a partner of and contributor to oneM2M, is interested in addressing these questions</w:t>
      </w:r>
      <w:r w:rsidR="00A11965" w:rsidRPr="00A11965">
        <w:t>, understanding the implications</w:t>
      </w:r>
      <w:r w:rsidRPr="00A11965">
        <w:t xml:space="preserve"> o</w:t>
      </w:r>
      <w:r w:rsidR="00A11965" w:rsidRPr="00A11965">
        <w:t>n</w:t>
      </w:r>
      <w:r w:rsidRPr="00A11965">
        <w:t xml:space="preserve"> the IoT </w:t>
      </w:r>
      <w:r w:rsidR="00A11965" w:rsidRPr="00A11965">
        <w:t>(</w:t>
      </w:r>
      <w:r w:rsidRPr="00A11965">
        <w:t>High-Level</w:t>
      </w:r>
      <w:r w:rsidR="00A11965" w:rsidRPr="00A11965">
        <w:t>)</w:t>
      </w:r>
      <w:r w:rsidRPr="00A11965">
        <w:t xml:space="preserve"> Architectures</w:t>
      </w:r>
      <w:r w:rsidR="00AA3B16" w:rsidRPr="00A11965">
        <w:t>. This will be achieved</w:t>
      </w:r>
      <w:r w:rsidRPr="00A11965">
        <w:t xml:space="preserve"> by </w:t>
      </w:r>
      <w:r w:rsidR="00A11965" w:rsidRPr="00A11965">
        <w:t xml:space="preserve">analysing selected Use Cases and </w:t>
      </w:r>
      <w:r w:rsidRPr="00A11965">
        <w:t xml:space="preserve">understanding which adaptations are required, what are the components that may be needed in support of this, and by making </w:t>
      </w:r>
      <w:r w:rsidR="00AA3B16" w:rsidRPr="00A11965">
        <w:t xml:space="preserve">an </w:t>
      </w:r>
      <w:r w:rsidRPr="00A11965">
        <w:t xml:space="preserve">early Proof </w:t>
      </w:r>
      <w:r w:rsidR="00AA3B16" w:rsidRPr="00A11965">
        <w:t xml:space="preserve">of </w:t>
      </w:r>
      <w:r w:rsidRPr="00A11965">
        <w:t xml:space="preserve">Concept (PoC) </w:t>
      </w:r>
      <w:r w:rsidR="00AA3B16" w:rsidRPr="00A11965">
        <w:t xml:space="preserve">based </w:t>
      </w:r>
      <w:r w:rsidR="00391C83" w:rsidRPr="00A11965">
        <w:t>on these</w:t>
      </w:r>
      <w:r w:rsidR="00AA3B16" w:rsidRPr="00A11965">
        <w:t xml:space="preserve"> </w:t>
      </w:r>
      <w:r w:rsidRPr="00A11965">
        <w:t>initial findings.</w:t>
      </w:r>
    </w:p>
    <w:p w14:paraId="5C442CE1" w14:textId="77777777" w:rsidR="0043746A" w:rsidRDefault="0043746A" w:rsidP="0043746A"/>
    <w:p w14:paraId="3E7A9EBC" w14:textId="77777777" w:rsidR="0043746A" w:rsidRPr="003F7B62" w:rsidRDefault="0043746A" w:rsidP="0043746A">
      <w:r w:rsidRPr="003F7B62">
        <w:t>Considering that this topic is at the intersection of IoT</w:t>
      </w:r>
      <w:r w:rsidR="00B20BF5" w:rsidRPr="003F7B62">
        <w:t xml:space="preserve">, </w:t>
      </w:r>
      <w:r w:rsidR="003F7B62">
        <w:t xml:space="preserve">Artificial Intelligence, Big Data, </w:t>
      </w:r>
      <w:r w:rsidRPr="003F7B62">
        <w:t xml:space="preserve">Cloud </w:t>
      </w:r>
      <w:r w:rsidR="00801ACD" w:rsidRPr="008F3567">
        <w:t>(and Edge)</w:t>
      </w:r>
      <w:r w:rsidR="00801ACD">
        <w:t xml:space="preserve"> </w:t>
      </w:r>
      <w:r w:rsidRPr="003F7B62">
        <w:t xml:space="preserve">Computing, TC SmartM2M cannot rely on voluntary efforts of its members </w:t>
      </w:r>
      <w:r w:rsidR="00C85301" w:rsidRPr="003F7B62">
        <w:t xml:space="preserve">and requires a specific funding. It is important that the approach proposed is </w:t>
      </w:r>
      <w:r w:rsidR="00B24E2A" w:rsidRPr="003F7B62">
        <w:t xml:space="preserve">addressed – and as much as possible - </w:t>
      </w:r>
      <w:r w:rsidR="00C85301" w:rsidRPr="003F7B62">
        <w:t xml:space="preserve">validated rapidly, in order to make </w:t>
      </w:r>
      <w:r w:rsidR="00B24E2A" w:rsidRPr="003F7B62">
        <w:t>sure that it may be positively confronted with the alternatives coming from other sources, in the IoT or the Cloud Computing communities.</w:t>
      </w:r>
    </w:p>
    <w:p w14:paraId="01287AD3" w14:textId="77777777" w:rsidR="003F7B62" w:rsidRPr="006020D4" w:rsidRDefault="003F7B62" w:rsidP="006020D4">
      <w:pPr>
        <w:rPr>
          <w:highlight w:val="yellow"/>
          <w:lang w:val="en-US"/>
        </w:rPr>
      </w:pPr>
    </w:p>
    <w:p w14:paraId="08FCB30B" w14:textId="77777777" w:rsidR="00E643BE" w:rsidRPr="00A526B3" w:rsidRDefault="00E643BE" w:rsidP="00AB0CC7">
      <w:pPr>
        <w:pStyle w:val="Heading1"/>
      </w:pPr>
      <w:r w:rsidRPr="00A526B3">
        <w:t>Objective</w:t>
      </w:r>
      <w:bookmarkEnd w:id="2"/>
    </w:p>
    <w:p w14:paraId="616D5DEC" w14:textId="77777777" w:rsidR="009F2557" w:rsidRDefault="009F2557" w:rsidP="00071C49">
      <w:r w:rsidRPr="00581ECE">
        <w:t xml:space="preserve">The objective of the </w:t>
      </w:r>
      <w:r>
        <w:t xml:space="preserve">current </w:t>
      </w:r>
      <w:r w:rsidRPr="00581ECE">
        <w:t>pro</w:t>
      </w:r>
      <w:r>
        <w:t>posal</w:t>
      </w:r>
      <w:r w:rsidRPr="00581ECE">
        <w:t xml:space="preserve"> is to provide an initially validated architecture that describes how IoT systems can make use of Artificial Intelligence </w:t>
      </w:r>
      <w:r>
        <w:t xml:space="preserve">(AI) </w:t>
      </w:r>
      <w:r w:rsidRPr="00581ECE">
        <w:t xml:space="preserve">and Machine Learning </w:t>
      </w:r>
      <w:r>
        <w:t xml:space="preserve">(ML) </w:t>
      </w:r>
      <w:r w:rsidRPr="00581ECE">
        <w:t xml:space="preserve">for the management and interpretation of IoT devices data over a large variety of deployment models (e.g., edge or cloud-based) while remaining interoperable, secure and manageable. </w:t>
      </w:r>
      <w:r>
        <w:t xml:space="preserve">The challenge is twofold. </w:t>
      </w:r>
    </w:p>
    <w:p w14:paraId="3BB92387" w14:textId="77777777" w:rsidR="009F2557" w:rsidRDefault="009F2557" w:rsidP="00071C49"/>
    <w:p w14:paraId="4894CCB5" w14:textId="77777777" w:rsidR="009F2557" w:rsidRDefault="009F2557" w:rsidP="007D79B2">
      <w:r>
        <w:t xml:space="preserve">On the one hand, the use of AI and ML techniques </w:t>
      </w:r>
      <w:r w:rsidR="00581F8B">
        <w:t xml:space="preserve">are expected to improve drastically the quality of the decisions that can be taken from the analysis of the massive amount of data that is generated by the IoT devices. </w:t>
      </w:r>
      <w:r w:rsidR="007D79B2">
        <w:t>An example of the new applications and services opportunities offered is predictive maintenance: its goal</w:t>
      </w:r>
      <w:r w:rsidR="007D79B2" w:rsidRPr="007D79B2">
        <w:rPr>
          <w:lang w:val="en-US"/>
        </w:rPr>
        <w:t xml:space="preserve"> is to predic</w:t>
      </w:r>
      <w:r w:rsidR="007D79B2">
        <w:rPr>
          <w:lang w:val="en-US"/>
        </w:rPr>
        <w:t xml:space="preserve">t </w:t>
      </w:r>
      <w:r w:rsidR="007D79B2" w:rsidRPr="007D79B2">
        <w:rPr>
          <w:lang w:val="en-US"/>
        </w:rPr>
        <w:t xml:space="preserve">component failure and to prevent the occurrence of the failure by performing maintenance. Predictive maintenance brings together various </w:t>
      </w:r>
      <w:r w:rsidR="007D79B2">
        <w:rPr>
          <w:lang w:val="en-US"/>
        </w:rPr>
        <w:t xml:space="preserve">technologies, several of them pertaining to Artificial Intelligence and Machine Learning, such </w:t>
      </w:r>
      <w:r w:rsidR="007D79B2" w:rsidRPr="007D79B2">
        <w:rPr>
          <w:lang w:val="en-US"/>
        </w:rPr>
        <w:t>a</w:t>
      </w:r>
      <w:r w:rsidR="007D79B2">
        <w:rPr>
          <w:lang w:val="en-US"/>
        </w:rPr>
        <w:t xml:space="preserve">s </w:t>
      </w:r>
      <w:r w:rsidR="007D79B2" w:rsidRPr="007D79B2">
        <w:rPr>
          <w:lang w:val="en-US"/>
        </w:rPr>
        <w:t xml:space="preserve">ad-hoc statistical analysis, predictive modeling, data mining, text analytics, optimization, real-time scoring and machine learning. These techniques </w:t>
      </w:r>
      <w:r w:rsidR="007D79B2">
        <w:rPr>
          <w:lang w:val="en-US"/>
        </w:rPr>
        <w:t>support</w:t>
      </w:r>
      <w:r w:rsidR="007D79B2" w:rsidRPr="007D79B2">
        <w:rPr>
          <w:lang w:val="en-US"/>
        </w:rPr>
        <w:t xml:space="preserve"> </w:t>
      </w:r>
      <w:r w:rsidR="007D79B2">
        <w:rPr>
          <w:lang w:val="en-US"/>
        </w:rPr>
        <w:t xml:space="preserve">IoT </w:t>
      </w:r>
      <w:r w:rsidR="007D79B2" w:rsidRPr="007D79B2">
        <w:rPr>
          <w:lang w:val="en-US"/>
        </w:rPr>
        <w:t>systems administrators</w:t>
      </w:r>
      <w:r w:rsidR="007D79B2">
        <w:rPr>
          <w:lang w:val="en-US"/>
        </w:rPr>
        <w:t xml:space="preserve"> by identifying</w:t>
      </w:r>
      <w:r w:rsidR="007D79B2" w:rsidRPr="007D79B2">
        <w:rPr>
          <w:lang w:val="en-US"/>
        </w:rPr>
        <w:t xml:space="preserve"> </w:t>
      </w:r>
      <w:r w:rsidR="007D79B2">
        <w:rPr>
          <w:lang w:val="en-US"/>
        </w:rPr>
        <w:t xml:space="preserve">specific </w:t>
      </w:r>
      <w:r w:rsidR="007D79B2" w:rsidRPr="007D79B2">
        <w:rPr>
          <w:lang w:val="en-US"/>
        </w:rPr>
        <w:t xml:space="preserve">patterns in data and </w:t>
      </w:r>
      <w:r w:rsidR="007D79B2">
        <w:rPr>
          <w:lang w:val="en-US"/>
        </w:rPr>
        <w:t>make decisions about how to handle what may happen</w:t>
      </w:r>
      <w:r w:rsidR="007D79B2" w:rsidRPr="007D79B2">
        <w:rPr>
          <w:lang w:val="en-US"/>
        </w:rPr>
        <w:t xml:space="preserve"> next.</w:t>
      </w:r>
      <w:r w:rsidR="007D79B2">
        <w:rPr>
          <w:lang w:val="en-US"/>
        </w:rPr>
        <w:t xml:space="preserve"> The adoption of such AI and ML techniques require the integration of a large number of functions (and associated components) that must be done while preserving the interoperability and openness in the system.</w:t>
      </w:r>
    </w:p>
    <w:p w14:paraId="0F7E0D5B" w14:textId="77777777" w:rsidR="009F2557" w:rsidRDefault="009F2557" w:rsidP="00071C49"/>
    <w:p w14:paraId="71D3081D" w14:textId="77777777" w:rsidR="009F2557" w:rsidRDefault="009F2557" w:rsidP="00071C49">
      <w:r w:rsidRPr="009A12B5">
        <w:t>On the other hand, considering that AI and ML are requiring specialised components and intens</w:t>
      </w:r>
      <w:r w:rsidR="009A12B5" w:rsidRPr="009A12B5">
        <w:t>iv</w:t>
      </w:r>
      <w:r w:rsidRPr="009A12B5">
        <w:t>e computing resources, their usage is associated with additional stringent requirements that have an impact on the IoT system architecture. Consequently, another major</w:t>
      </w:r>
      <w:r w:rsidR="00B24E2A" w:rsidRPr="009A12B5">
        <w:t xml:space="preserve"> objective o</w:t>
      </w:r>
      <w:r w:rsidR="0066464C" w:rsidRPr="009A12B5">
        <w:t>f this proposal is to identify the requirements for the extension/adaptation of the IoT architectures in order to better integrate</w:t>
      </w:r>
      <w:r w:rsidR="009A12B5" w:rsidRPr="009A12B5">
        <w:t xml:space="preserve"> AI/ML techniques and ensure that the associated management of data is well handled by the IoT Service Layer</w:t>
      </w:r>
      <w:r w:rsidR="0066464C" w:rsidRPr="009A12B5">
        <w:t xml:space="preserve">. </w:t>
      </w:r>
    </w:p>
    <w:p w14:paraId="47EB393F" w14:textId="77777777" w:rsidR="009F2557" w:rsidRPr="00EA4F78" w:rsidRDefault="009F2557" w:rsidP="00071C49"/>
    <w:p w14:paraId="25FFF157" w14:textId="77777777" w:rsidR="0066464C" w:rsidRPr="009F2557" w:rsidRDefault="0066464C" w:rsidP="00071C49">
      <w:r w:rsidRPr="009F2557">
        <w:t>The rationale for such adaptations will be c</w:t>
      </w:r>
      <w:r w:rsidR="00F97065" w:rsidRPr="009F2557">
        <w:t>larified by an early</w:t>
      </w:r>
      <w:r w:rsidRPr="009F2557">
        <w:t xml:space="preserve"> proof of </w:t>
      </w:r>
      <w:r w:rsidR="00F97065" w:rsidRPr="009F2557">
        <w:t xml:space="preserve">the </w:t>
      </w:r>
      <w:r w:rsidRPr="009F2557">
        <w:t>validity</w:t>
      </w:r>
      <w:r w:rsidR="00F97065" w:rsidRPr="009F2557">
        <w:t xml:space="preserve"> of the approach based on significant </w:t>
      </w:r>
      <w:r w:rsidR="004A2498">
        <w:t>U</w:t>
      </w:r>
      <w:r w:rsidR="00F97065" w:rsidRPr="009F2557">
        <w:t xml:space="preserve">se </w:t>
      </w:r>
      <w:r w:rsidR="004A2498">
        <w:t>C</w:t>
      </w:r>
      <w:r w:rsidR="00F97065" w:rsidRPr="009F2557">
        <w:t>ase</w:t>
      </w:r>
      <w:r w:rsidR="004A2498">
        <w:t>s</w:t>
      </w:r>
      <w:r w:rsidR="00F97065" w:rsidRPr="009F2557">
        <w:t xml:space="preserve"> and on a prototype implementation</w:t>
      </w:r>
      <w:r w:rsidR="00AA3B16" w:rsidRPr="009F2557">
        <w:t xml:space="preserve"> of that use case</w:t>
      </w:r>
      <w:r w:rsidR="00F97065" w:rsidRPr="009F2557">
        <w:t xml:space="preserve">. The purpose of the activity is to provide a set of results that </w:t>
      </w:r>
      <w:r w:rsidR="00AA3B16" w:rsidRPr="009F2557">
        <w:t xml:space="preserve">will </w:t>
      </w:r>
      <w:r w:rsidR="00F97065" w:rsidRPr="009F2557">
        <w:t>serve as an input and an accelerator to further standardization work, in particular through the contributions of</w:t>
      </w:r>
      <w:r w:rsidR="00D06E68" w:rsidRPr="009F2557">
        <w:t xml:space="preserve"> SmartM2M to the work of oneM2M.</w:t>
      </w:r>
    </w:p>
    <w:p w14:paraId="66DA6D12" w14:textId="77777777" w:rsidR="00EA4F78" w:rsidRDefault="00EA4F78" w:rsidP="00EA4F78"/>
    <w:p w14:paraId="64973CE7" w14:textId="77777777" w:rsidR="00EA4F78" w:rsidRPr="008F3567" w:rsidRDefault="00EA4F78" w:rsidP="00EA4F78">
      <w:r w:rsidRPr="008F3567">
        <w:t xml:space="preserve">The applications of AI are concerning a large number of the “verticals” that are addressed by the work of ETSI Technical Bodies and ISGs. Examples of such sectors are the Automotive (with the major case of the ITS Technical Committee) or Smart Cities (with important aspects such as Smart Energy, Smart Buildings or Smart Water Management). </w:t>
      </w:r>
      <w:r w:rsidR="00A77475" w:rsidRPr="008F3567">
        <w:t xml:space="preserve">Even if those sectors have strong specificities, it is highly possible to outline commonalities on the required evolutions and this should be demonstrated through </w:t>
      </w:r>
      <w:r w:rsidR="00A77475" w:rsidRPr="008F3567">
        <w:lastRenderedPageBreak/>
        <w:t>the analysis of a relevant Use Case that will serve as a support to the analysis and the development of an early validation.</w:t>
      </w:r>
    </w:p>
    <w:p w14:paraId="1908634E" w14:textId="77777777" w:rsidR="00A77475" w:rsidRPr="0014255C" w:rsidRDefault="00A77475" w:rsidP="00EA4F78">
      <w:pPr>
        <w:rPr>
          <w:highlight w:val="yellow"/>
        </w:rPr>
      </w:pPr>
    </w:p>
    <w:p w14:paraId="71D664B3" w14:textId="77777777" w:rsidR="00A77475" w:rsidRPr="009A12B5" w:rsidRDefault="00A77475" w:rsidP="00EA4F78">
      <w:r w:rsidRPr="008F3567">
        <w:t>The analysis and early validation of the application is meant to be very focused and as little resource consuming as possible. A major focus of the work will be the contribution to the required evolutions of oneM2M and SAREF an</w:t>
      </w:r>
      <w:r w:rsidR="00647E18" w:rsidRPr="008F3567">
        <w:t>d, most importantly, to the required dissemination effort towards the oneM2M and SAREF communities. It is expected that the STF results be provided in a way that will allow oneM2M members to promote their adoption in the oneM2M specifications.</w:t>
      </w:r>
    </w:p>
    <w:p w14:paraId="48E21E2A" w14:textId="77777777" w:rsidR="0066464C" w:rsidRDefault="0066464C" w:rsidP="00071C49"/>
    <w:p w14:paraId="25AC03E8" w14:textId="77777777" w:rsidR="00E643BE" w:rsidRPr="009A12B5" w:rsidRDefault="0066464C" w:rsidP="003305F6">
      <w:r w:rsidRPr="009A12B5">
        <w:t xml:space="preserve">The proposed </w:t>
      </w:r>
      <w:r w:rsidR="00B24E2A" w:rsidRPr="009A12B5">
        <w:t xml:space="preserve">work </w:t>
      </w:r>
      <w:r w:rsidRPr="009A12B5">
        <w:t>will rely</w:t>
      </w:r>
      <w:r w:rsidR="00B24E2A" w:rsidRPr="009A12B5">
        <w:t xml:space="preserve"> on </w:t>
      </w:r>
      <w:r w:rsidR="009A12B5" w:rsidRPr="009A12B5">
        <w:t>two</w:t>
      </w:r>
      <w:r w:rsidR="00B24E2A" w:rsidRPr="009A12B5">
        <w:t xml:space="preserve"> main activities:</w:t>
      </w:r>
    </w:p>
    <w:p w14:paraId="531E9C2B" w14:textId="77777777" w:rsidR="009A12B5" w:rsidRPr="002E7656" w:rsidRDefault="00B24E2A" w:rsidP="003305F6">
      <w:pPr>
        <w:pStyle w:val="ListParagraph"/>
        <w:numPr>
          <w:ilvl w:val="0"/>
          <w:numId w:val="18"/>
        </w:numPr>
      </w:pPr>
      <w:r w:rsidRPr="009A12B5">
        <w:t xml:space="preserve">The </w:t>
      </w:r>
      <w:r w:rsidR="00581F8B">
        <w:t>identification of the main challenges that the use of AI and ML create for the current standardised solutions for IoT systems (in particular oneM2M), an analysis of the new requirements and how they can be dealt with by an adaptation of the existing standardised ar</w:t>
      </w:r>
      <w:r w:rsidR="00581F8B" w:rsidRPr="002E7656">
        <w:t>chitectures.</w:t>
      </w:r>
      <w:r w:rsidRPr="002E7656">
        <w:t xml:space="preserve"> </w:t>
      </w:r>
      <w:r w:rsidR="009A12B5" w:rsidRPr="002E7656">
        <w:t>This means in particular:</w:t>
      </w:r>
    </w:p>
    <w:p w14:paraId="585A02FF" w14:textId="77777777" w:rsidR="009A12B5" w:rsidRPr="008F3567" w:rsidRDefault="009A12B5" w:rsidP="003305F6">
      <w:pPr>
        <w:pStyle w:val="ListParagraph"/>
        <w:numPr>
          <w:ilvl w:val="1"/>
          <w:numId w:val="18"/>
        </w:numPr>
        <w:rPr>
          <w:rFonts w:cs="Arial"/>
        </w:rPr>
      </w:pPr>
      <w:r w:rsidRPr="002E7656">
        <w:rPr>
          <w:rFonts w:cs="Arial"/>
        </w:rPr>
        <w:t xml:space="preserve">The </w:t>
      </w:r>
      <w:r w:rsidR="003305F6" w:rsidRPr="002E7656">
        <w:rPr>
          <w:rFonts w:cs="Arial"/>
        </w:rPr>
        <w:t xml:space="preserve">in-depth analysis </w:t>
      </w:r>
      <w:r w:rsidRPr="002E7656">
        <w:rPr>
          <w:rFonts w:cs="Arial"/>
        </w:rPr>
        <w:t xml:space="preserve">of </w:t>
      </w:r>
      <w:r w:rsidR="00EA4F78" w:rsidRPr="002E7656">
        <w:rPr>
          <w:rFonts w:cs="Arial"/>
        </w:rPr>
        <w:t xml:space="preserve">a </w:t>
      </w:r>
      <w:r w:rsidRPr="002E7656">
        <w:rPr>
          <w:rFonts w:cs="Arial"/>
        </w:rPr>
        <w:t xml:space="preserve">relevant </w:t>
      </w:r>
      <w:r w:rsidR="003305F6" w:rsidRPr="002E7656">
        <w:rPr>
          <w:rFonts w:cs="Arial"/>
        </w:rPr>
        <w:t>U</w:t>
      </w:r>
      <w:r w:rsidRPr="002E7656">
        <w:rPr>
          <w:rFonts w:cs="Arial"/>
        </w:rPr>
        <w:t xml:space="preserve">se </w:t>
      </w:r>
      <w:r w:rsidR="003305F6" w:rsidRPr="002E7656">
        <w:rPr>
          <w:rFonts w:cs="Arial"/>
        </w:rPr>
        <w:t>C</w:t>
      </w:r>
      <w:r w:rsidRPr="002E7656">
        <w:rPr>
          <w:rFonts w:cs="Arial"/>
        </w:rPr>
        <w:t>ase</w:t>
      </w:r>
      <w:r w:rsidR="003305F6" w:rsidRPr="002E7656">
        <w:rPr>
          <w:rFonts w:cs="Arial"/>
        </w:rPr>
        <w:t xml:space="preserve">, in particular in order to identify the additional requirements </w:t>
      </w:r>
      <w:r w:rsidR="00EA4F78" w:rsidRPr="002E7656">
        <w:rPr>
          <w:rFonts w:cs="Arial"/>
        </w:rPr>
        <w:t xml:space="preserve">it </w:t>
      </w:r>
      <w:r w:rsidR="003305F6" w:rsidRPr="002E7656">
        <w:rPr>
          <w:rFonts w:cs="Arial"/>
        </w:rPr>
        <w:t>bring</w:t>
      </w:r>
      <w:r w:rsidR="00EA4F78" w:rsidRPr="002E7656">
        <w:rPr>
          <w:rFonts w:cs="Arial"/>
        </w:rPr>
        <w:t>s</w:t>
      </w:r>
      <w:r w:rsidR="003305F6" w:rsidRPr="002E7656">
        <w:rPr>
          <w:rFonts w:cs="Arial"/>
        </w:rPr>
        <w:t xml:space="preserve"> on the IoT system, in particular in terms of architecture</w:t>
      </w:r>
      <w:r w:rsidR="00581F8B" w:rsidRPr="002E7656">
        <w:rPr>
          <w:rFonts w:cs="Arial"/>
        </w:rPr>
        <w:t xml:space="preserve"> and</w:t>
      </w:r>
      <w:r w:rsidR="003305F6" w:rsidRPr="002E7656">
        <w:rPr>
          <w:rFonts w:cs="Arial"/>
        </w:rPr>
        <w:t xml:space="preserve"> supporting components. The candidate </w:t>
      </w:r>
      <w:r w:rsidR="003305F6" w:rsidRPr="008F3567">
        <w:rPr>
          <w:rFonts w:cs="Arial"/>
        </w:rPr>
        <w:t xml:space="preserve">Use Cases </w:t>
      </w:r>
      <w:r w:rsidR="00EA4F78" w:rsidRPr="008F3567">
        <w:rPr>
          <w:rFonts w:cs="Arial"/>
        </w:rPr>
        <w:t xml:space="preserve">amongst which the target Use Case will be selected </w:t>
      </w:r>
      <w:r w:rsidR="003305F6" w:rsidRPr="008F3567">
        <w:rPr>
          <w:rFonts w:cs="Arial"/>
        </w:rPr>
        <w:t>are:</w:t>
      </w:r>
    </w:p>
    <w:p w14:paraId="1031E7A0" w14:textId="77777777" w:rsidR="003305F6" w:rsidRPr="002E7656" w:rsidRDefault="006020D4" w:rsidP="003305F6">
      <w:pPr>
        <w:pStyle w:val="ListParagraph"/>
        <w:numPr>
          <w:ilvl w:val="2"/>
          <w:numId w:val="18"/>
        </w:numPr>
        <w:rPr>
          <w:rFonts w:cs="Arial"/>
        </w:rPr>
      </w:pPr>
      <w:r w:rsidRPr="002E7656">
        <w:rPr>
          <w:rFonts w:cs="Arial"/>
        </w:rPr>
        <w:t>Fault Management and Isolation for IoT field devices</w:t>
      </w:r>
    </w:p>
    <w:p w14:paraId="658FA9AF" w14:textId="77777777" w:rsidR="000E3547" w:rsidRPr="002E7656" w:rsidRDefault="004A2498" w:rsidP="003305F6">
      <w:pPr>
        <w:pStyle w:val="ListParagraph"/>
        <w:numPr>
          <w:ilvl w:val="2"/>
          <w:numId w:val="18"/>
        </w:numPr>
        <w:rPr>
          <w:rFonts w:cs="Arial"/>
        </w:rPr>
      </w:pPr>
      <w:r w:rsidRPr="002E7656">
        <w:rPr>
          <w:rFonts w:cs="Arial"/>
        </w:rPr>
        <w:t>Detection of patterns in video streams</w:t>
      </w:r>
      <w:r w:rsidR="00A11965" w:rsidRPr="002E7656">
        <w:rPr>
          <w:rFonts w:cs="Arial"/>
        </w:rPr>
        <w:t xml:space="preserve"> (</w:t>
      </w:r>
      <w:r w:rsidRPr="002E7656">
        <w:rPr>
          <w:rFonts w:cs="Arial"/>
        </w:rPr>
        <w:t>e.g., car vandalism, fire detection</w:t>
      </w:r>
      <w:r w:rsidR="00A11965" w:rsidRPr="002E7656">
        <w:rPr>
          <w:rFonts w:cs="Arial"/>
        </w:rPr>
        <w:t>)</w:t>
      </w:r>
    </w:p>
    <w:p w14:paraId="536D8021" w14:textId="77777777" w:rsidR="00B24E2A" w:rsidRPr="002E7656" w:rsidRDefault="009A12B5" w:rsidP="009A12B5">
      <w:pPr>
        <w:pStyle w:val="ListParagraph"/>
        <w:numPr>
          <w:ilvl w:val="1"/>
          <w:numId w:val="18"/>
        </w:numPr>
        <w:rPr>
          <w:rFonts w:cs="Arial"/>
        </w:rPr>
      </w:pPr>
      <w:r w:rsidRPr="002E7656">
        <w:rPr>
          <w:rFonts w:cs="Arial"/>
        </w:rPr>
        <w:t xml:space="preserve">Identify </w:t>
      </w:r>
      <w:r w:rsidR="00B24E2A" w:rsidRPr="002E7656">
        <w:rPr>
          <w:rFonts w:cs="Arial"/>
        </w:rPr>
        <w:t xml:space="preserve">architecture implications, in relation with some of the activities undertaken in relevant organisations such as the oneM2M PP, </w:t>
      </w:r>
      <w:r w:rsidR="00647E18" w:rsidRPr="008F3567">
        <w:rPr>
          <w:rFonts w:cs="Arial"/>
        </w:rPr>
        <w:t>ETSI and the SAREF related activities,</w:t>
      </w:r>
      <w:r w:rsidR="00647E18" w:rsidRPr="002E7656">
        <w:rPr>
          <w:rFonts w:cs="Arial"/>
        </w:rPr>
        <w:t xml:space="preserve"> </w:t>
      </w:r>
      <w:r w:rsidR="00B24E2A" w:rsidRPr="002E7656">
        <w:rPr>
          <w:rFonts w:cs="Arial"/>
        </w:rPr>
        <w:t xml:space="preserve">the AIOTI WG3, </w:t>
      </w:r>
      <w:r w:rsidR="00647E18" w:rsidRPr="008F3567">
        <w:rPr>
          <w:rFonts w:cs="Arial"/>
        </w:rPr>
        <w:t>and (as an input to the work)</w:t>
      </w:r>
      <w:r w:rsidR="00647E18" w:rsidRPr="002E7656">
        <w:rPr>
          <w:rFonts w:cs="Arial"/>
        </w:rPr>
        <w:t xml:space="preserve"> </w:t>
      </w:r>
      <w:r w:rsidR="00B24E2A" w:rsidRPr="002E7656">
        <w:rPr>
          <w:rFonts w:cs="Arial"/>
        </w:rPr>
        <w:t xml:space="preserve">the </w:t>
      </w:r>
      <w:r w:rsidR="0096451D" w:rsidRPr="002E7656">
        <w:rPr>
          <w:rFonts w:cs="Arial"/>
        </w:rPr>
        <w:t>SDOs involved in IoT architecture (e.g. ITU-T or IEEE)</w:t>
      </w:r>
      <w:r w:rsidR="00D06E68" w:rsidRPr="002E7656">
        <w:rPr>
          <w:rFonts w:cs="Arial"/>
        </w:rPr>
        <w:t xml:space="preserve"> </w:t>
      </w:r>
      <w:r w:rsidR="00B24E2A" w:rsidRPr="002E7656">
        <w:rPr>
          <w:rFonts w:cs="Arial"/>
        </w:rPr>
        <w:t xml:space="preserve">and some emerging fora such as the </w:t>
      </w:r>
      <w:r w:rsidRPr="002E7656">
        <w:rPr>
          <w:rFonts w:cs="Arial"/>
        </w:rPr>
        <w:t>BDVA</w:t>
      </w:r>
      <w:r w:rsidR="00B24E2A" w:rsidRPr="002E7656">
        <w:rPr>
          <w:rFonts w:cs="Arial"/>
        </w:rPr>
        <w:t xml:space="preserve"> consortium.</w:t>
      </w:r>
    </w:p>
    <w:p w14:paraId="2AD95EDC" w14:textId="77777777" w:rsidR="0096451D" w:rsidRPr="009A12B5" w:rsidRDefault="0096451D" w:rsidP="003305F6">
      <w:pPr>
        <w:pStyle w:val="ListParagraph"/>
        <w:numPr>
          <w:ilvl w:val="0"/>
          <w:numId w:val="20"/>
        </w:numPr>
      </w:pPr>
      <w:r w:rsidRPr="009A12B5">
        <w:t xml:space="preserve">The development of a </w:t>
      </w:r>
      <w:r w:rsidR="009A12B5" w:rsidRPr="009A12B5">
        <w:t>Proof-of-Concept (</w:t>
      </w:r>
      <w:r w:rsidRPr="009A12B5">
        <w:t>PoC</w:t>
      </w:r>
      <w:r w:rsidR="009A12B5" w:rsidRPr="009A12B5">
        <w:t>)</w:t>
      </w:r>
      <w:r w:rsidRPr="009A12B5">
        <w:t xml:space="preserve"> implementation</w:t>
      </w:r>
      <w:r w:rsidR="00A40887" w:rsidRPr="009A12B5">
        <w:t xml:space="preserve"> for </w:t>
      </w:r>
      <w:r w:rsidR="00A202C7" w:rsidRPr="009A12B5">
        <w:t xml:space="preserve">the </w:t>
      </w:r>
      <w:r w:rsidR="009A12B5" w:rsidRPr="009A12B5">
        <w:t>chosen</w:t>
      </w:r>
      <w:r w:rsidR="00A40887" w:rsidRPr="009A12B5">
        <w:t xml:space="preserve"> </w:t>
      </w:r>
      <w:r w:rsidR="009A12B5" w:rsidRPr="009A12B5">
        <w:t>U</w:t>
      </w:r>
      <w:r w:rsidR="00A40887" w:rsidRPr="009A12B5">
        <w:t xml:space="preserve">se </w:t>
      </w:r>
      <w:r w:rsidR="009A12B5" w:rsidRPr="009A12B5">
        <w:t>C</w:t>
      </w:r>
      <w:r w:rsidR="00A40887" w:rsidRPr="009A12B5">
        <w:t>ase</w:t>
      </w:r>
      <w:r w:rsidR="009A12B5" w:rsidRPr="009A12B5">
        <w:t>s</w:t>
      </w:r>
      <w:r w:rsidR="00A40887" w:rsidRPr="009A12B5">
        <w:t xml:space="preserve"> using </w:t>
      </w:r>
      <w:r w:rsidR="009A12B5" w:rsidRPr="009A12B5">
        <w:t xml:space="preserve">the </w:t>
      </w:r>
      <w:r w:rsidR="00A40887" w:rsidRPr="009A12B5">
        <w:t>oneM2M service layer and</w:t>
      </w:r>
      <w:r w:rsidRPr="009A12B5">
        <w:t xml:space="preserve"> taking into account the architecture analysis. This development will be based on </w:t>
      </w:r>
      <w:r w:rsidR="00A40887" w:rsidRPr="009A12B5">
        <w:t xml:space="preserve">available </w:t>
      </w:r>
      <w:r w:rsidRPr="009A12B5">
        <w:t xml:space="preserve">Open Source </w:t>
      </w:r>
      <w:r w:rsidR="00234C58" w:rsidRPr="009A12B5">
        <w:t>components</w:t>
      </w:r>
      <w:r w:rsidR="00D06E68" w:rsidRPr="009A12B5">
        <w:t xml:space="preserve"> which will be</w:t>
      </w:r>
      <w:r w:rsidR="009A12B5" w:rsidRPr="009A12B5">
        <w:t xml:space="preserve"> identified and quickly </w:t>
      </w:r>
      <w:r w:rsidR="00D06E68" w:rsidRPr="009A12B5">
        <w:t>surveyed</w:t>
      </w:r>
      <w:r w:rsidR="00A202C7" w:rsidRPr="009A12B5">
        <w:t>.</w:t>
      </w:r>
      <w:r w:rsidR="00A40887" w:rsidRPr="009A12B5">
        <w:t xml:space="preserve"> </w:t>
      </w:r>
      <w:r w:rsidR="00A202C7" w:rsidRPr="009A12B5">
        <w:t>The PoC code will be documented and provided</w:t>
      </w:r>
      <w:r w:rsidR="00D06E68" w:rsidRPr="009A12B5">
        <w:t xml:space="preserve"> (fully released)</w:t>
      </w:r>
      <w:r w:rsidR="00A202C7" w:rsidRPr="009A12B5">
        <w:t xml:space="preserve"> to ETSI</w:t>
      </w:r>
      <w:r w:rsidR="00D06E68" w:rsidRPr="009A12B5">
        <w:t xml:space="preserve"> for future evolutions and reuse</w:t>
      </w:r>
      <w:r w:rsidR="00A202C7" w:rsidRPr="009A12B5">
        <w:t>.</w:t>
      </w:r>
    </w:p>
    <w:p w14:paraId="7018F4D6" w14:textId="77777777" w:rsidR="0096451D" w:rsidRDefault="0096451D" w:rsidP="0096451D">
      <w:pPr>
        <w:pStyle w:val="B1"/>
        <w:numPr>
          <w:ilvl w:val="0"/>
          <w:numId w:val="0"/>
        </w:numPr>
        <w:ind w:left="284" w:hanging="284"/>
      </w:pPr>
    </w:p>
    <w:p w14:paraId="0875AA8F" w14:textId="77777777" w:rsidR="0096451D" w:rsidRPr="009F2557" w:rsidRDefault="00234C58" w:rsidP="00F97065">
      <w:r w:rsidRPr="009F2557">
        <w:t xml:space="preserve">The STF will </w:t>
      </w:r>
      <w:r w:rsidR="00E83D94" w:rsidRPr="009F2557">
        <w:t xml:space="preserve">deliver </w:t>
      </w:r>
      <w:r w:rsidR="00581ECE" w:rsidRPr="003305F6">
        <w:rPr>
          <w:u w:val="single"/>
        </w:rPr>
        <w:t>two</w:t>
      </w:r>
      <w:r w:rsidR="00A40887" w:rsidRPr="009F2557">
        <w:t xml:space="preserve"> </w:t>
      </w:r>
      <w:r w:rsidRPr="009F2557">
        <w:t>Technical Reports</w:t>
      </w:r>
      <w:r w:rsidR="00581ECE" w:rsidRPr="009F2557">
        <w:t xml:space="preserve"> (TR)</w:t>
      </w:r>
      <w:r w:rsidRPr="009F2557">
        <w:t xml:space="preserve">. The first TR will </w:t>
      </w:r>
      <w:r w:rsidR="00581ECE" w:rsidRPr="009F2557">
        <w:t>analyse</w:t>
      </w:r>
      <w:r w:rsidRPr="009F2557">
        <w:t xml:space="preserve"> </w:t>
      </w:r>
      <w:r w:rsidR="00CA0BFE" w:rsidRPr="009F2557">
        <w:t xml:space="preserve">use cases </w:t>
      </w:r>
      <w:r w:rsidR="009F2557" w:rsidRPr="009F2557">
        <w:t>in order to</w:t>
      </w:r>
      <w:r w:rsidR="00CA0BFE" w:rsidRPr="009F2557">
        <w:t xml:space="preserve"> </w:t>
      </w:r>
      <w:r w:rsidR="00581ECE" w:rsidRPr="009F2557">
        <w:t>describ</w:t>
      </w:r>
      <w:r w:rsidR="009F2557" w:rsidRPr="009F2557">
        <w:t>e</w:t>
      </w:r>
      <w:r w:rsidR="00581ECE" w:rsidRPr="009F2557">
        <w:t xml:space="preserve"> how IoT systems can make use of Artificial Intelligence and Machine Learning </w:t>
      </w:r>
      <w:r w:rsidR="00CA0BFE" w:rsidRPr="009F2557">
        <w:t xml:space="preserve">and </w:t>
      </w:r>
      <w:r w:rsidRPr="009F2557">
        <w:t>the new architectural elements (</w:t>
      </w:r>
      <w:r w:rsidR="009F2557" w:rsidRPr="009F2557">
        <w:t xml:space="preserve">e.g., </w:t>
      </w:r>
      <w:r w:rsidR="00581ECE" w:rsidRPr="009F2557">
        <w:t>architecture principles</w:t>
      </w:r>
      <w:r w:rsidR="009F2557" w:rsidRPr="009F2557">
        <w:t xml:space="preserve"> and layering</w:t>
      </w:r>
      <w:r w:rsidR="00581ECE" w:rsidRPr="009F2557">
        <w:t xml:space="preserve">, </w:t>
      </w:r>
      <w:r w:rsidRPr="009F2557">
        <w:t>components, required mappings, etc.) that are required</w:t>
      </w:r>
      <w:r w:rsidR="00A202C7" w:rsidRPr="009F2557">
        <w:t xml:space="preserve">. </w:t>
      </w:r>
      <w:r w:rsidRPr="009F2557">
        <w:t xml:space="preserve">The </w:t>
      </w:r>
      <w:r w:rsidR="00581ECE" w:rsidRPr="009F2557">
        <w:t>second</w:t>
      </w:r>
      <w:r w:rsidR="00A202C7" w:rsidRPr="009F2557">
        <w:t xml:space="preserve"> </w:t>
      </w:r>
      <w:r w:rsidR="00B25E7D" w:rsidRPr="009F2557">
        <w:t>TR</w:t>
      </w:r>
      <w:r w:rsidRPr="009F2557">
        <w:t xml:space="preserve"> will describe</w:t>
      </w:r>
      <w:r w:rsidR="00CA0BFE" w:rsidRPr="009F2557">
        <w:t xml:space="preserve"> in deeper terms</w:t>
      </w:r>
      <w:r w:rsidRPr="009F2557">
        <w:t xml:space="preserve"> the </w:t>
      </w:r>
      <w:r w:rsidR="003305F6">
        <w:t>implementation of the U</w:t>
      </w:r>
      <w:r w:rsidRPr="009F2557">
        <w:t xml:space="preserve">se </w:t>
      </w:r>
      <w:r w:rsidR="003305F6">
        <w:t>C</w:t>
      </w:r>
      <w:r w:rsidRPr="009F2557">
        <w:t>ase</w:t>
      </w:r>
      <w:r w:rsidR="003305F6">
        <w:t>s</w:t>
      </w:r>
      <w:r w:rsidRPr="009F2557">
        <w:t xml:space="preserve"> </w:t>
      </w:r>
      <w:r w:rsidR="00A202C7" w:rsidRPr="009F2557">
        <w:t>selected</w:t>
      </w:r>
      <w:r w:rsidR="00D06E68" w:rsidRPr="009F2557">
        <w:t xml:space="preserve"> for the PoC</w:t>
      </w:r>
      <w:r w:rsidR="003305F6">
        <w:t xml:space="preserve">, </w:t>
      </w:r>
      <w:r w:rsidRPr="009F2557">
        <w:t xml:space="preserve">in particular the main components developed and </w:t>
      </w:r>
      <w:r w:rsidR="00E83D94" w:rsidRPr="009F2557">
        <w:t xml:space="preserve">how </w:t>
      </w:r>
      <w:r w:rsidRPr="009F2557">
        <w:t xml:space="preserve">they can be </w:t>
      </w:r>
      <w:r w:rsidR="00A40887" w:rsidRPr="009F2557">
        <w:t xml:space="preserve">applied for a </w:t>
      </w:r>
      <w:r w:rsidRPr="009F2557">
        <w:t>oneM2M</w:t>
      </w:r>
      <w:r w:rsidR="00A40887" w:rsidRPr="009F2557">
        <w:t xml:space="preserve"> based service layer</w:t>
      </w:r>
      <w:r w:rsidR="00D06E68" w:rsidRPr="009F2557">
        <w:t>.</w:t>
      </w:r>
      <w:r w:rsidR="00E87AAC" w:rsidRPr="009F2557">
        <w:t xml:space="preserve"> While oneM2M will be used to validate the concept, the principles would still be applicable to other and complementary IoT service layers.</w:t>
      </w:r>
    </w:p>
    <w:p w14:paraId="251CEA52" w14:textId="77777777" w:rsidR="00B24E2A" w:rsidRDefault="00B24E2A" w:rsidP="00071C49"/>
    <w:p w14:paraId="6156125F" w14:textId="77777777" w:rsidR="00A526B3" w:rsidRPr="00A526B3" w:rsidRDefault="00D737A8" w:rsidP="00AB0CC7">
      <w:pPr>
        <w:pStyle w:val="Heading1"/>
      </w:pPr>
      <w:r>
        <w:t>Relation with ETSI strategy</w:t>
      </w:r>
      <w:bookmarkEnd w:id="3"/>
      <w:bookmarkEnd w:id="4"/>
      <w:r w:rsidR="00E21FF3">
        <w:t xml:space="preserve"> and priorities</w:t>
      </w:r>
    </w:p>
    <w:p w14:paraId="3E0BA466" w14:textId="77777777" w:rsidR="0043746A" w:rsidRPr="009C04D2" w:rsidRDefault="0043746A" w:rsidP="0043746A">
      <w:r w:rsidRPr="009C04D2">
        <w:t>The proposed architecture and Proof of Concept (PoC) activities in this STF are directly related and in line with the two ETSI STF funding criteria:</w:t>
      </w:r>
    </w:p>
    <w:p w14:paraId="5FAEA762" w14:textId="77777777" w:rsidR="0043746A" w:rsidRPr="009C04D2" w:rsidRDefault="0043746A" w:rsidP="0043746A">
      <w:pPr>
        <w:pStyle w:val="B1"/>
      </w:pPr>
      <w:r w:rsidRPr="009C04D2">
        <w:t>“</w:t>
      </w:r>
      <w:r w:rsidRPr="009C04D2">
        <w:rPr>
          <w:rFonts w:cs="Arial"/>
        </w:rPr>
        <w:t>Innovation in Mature Domains" by expanding the reach of oneM2M standards to cloud-based architecture and new component models;</w:t>
      </w:r>
    </w:p>
    <w:p w14:paraId="4A583BA2" w14:textId="77777777" w:rsidR="0043746A" w:rsidRPr="009C04D2" w:rsidRDefault="0043746A" w:rsidP="0043746A">
      <w:pPr>
        <w:pStyle w:val="B1"/>
      </w:pPr>
      <w:r w:rsidRPr="009C04D2">
        <w:rPr>
          <w:rFonts w:cs="Arial"/>
        </w:rPr>
        <w:t xml:space="preserve">"Emerging Domain for ETSI" by addressing the wider support of oneM2M standards by </w:t>
      </w:r>
      <w:r w:rsidR="009C04D2">
        <w:rPr>
          <w:rFonts w:cs="Arial"/>
        </w:rPr>
        <w:t>Artificial Intelligence</w:t>
      </w:r>
      <w:r w:rsidRPr="009C04D2">
        <w:rPr>
          <w:rFonts w:cs="Arial"/>
        </w:rPr>
        <w:t xml:space="preserve">, and the </w:t>
      </w:r>
      <w:r w:rsidR="009C04D2">
        <w:rPr>
          <w:rFonts w:cs="Arial"/>
        </w:rPr>
        <w:t xml:space="preserve">identification and </w:t>
      </w:r>
      <w:r w:rsidRPr="009C04D2">
        <w:rPr>
          <w:rFonts w:cs="Arial"/>
        </w:rPr>
        <w:t>definition of components in support</w:t>
      </w:r>
      <w:r w:rsidRPr="009C04D2">
        <w:t>.</w:t>
      </w:r>
    </w:p>
    <w:p w14:paraId="35F4984F" w14:textId="77777777" w:rsidR="0043746A" w:rsidRPr="00F772AC" w:rsidRDefault="0043746A" w:rsidP="00A87241">
      <w:pPr>
        <w:rPr>
          <w:i/>
        </w:rPr>
      </w:pPr>
    </w:p>
    <w:p w14:paraId="0383DC1B" w14:textId="77777777" w:rsidR="00A87241" w:rsidRDefault="00307EC8" w:rsidP="00A87241">
      <w:r>
        <w:t>This proposed STF is in line with the following objectives of the ETSI Long Term Strategy:</w:t>
      </w:r>
    </w:p>
    <w:p w14:paraId="749F9D45" w14:textId="77777777" w:rsidR="00B25E7D" w:rsidRDefault="00B25E7D" w:rsidP="00A87241"/>
    <w:p w14:paraId="2A615961" w14:textId="77777777" w:rsidR="00307EC8" w:rsidRPr="009C04D2" w:rsidRDefault="00307EC8" w:rsidP="00307EC8">
      <w:pPr>
        <w:pStyle w:val="B1"/>
      </w:pPr>
      <w:r w:rsidRPr="009C04D2">
        <w:t>"Bein</w:t>
      </w:r>
      <w:r w:rsidR="00FB5841" w:rsidRPr="009C04D2">
        <w:t>g at the Heart of D</w:t>
      </w:r>
      <w:r w:rsidRPr="009C04D2">
        <w:t>igital"</w:t>
      </w:r>
      <w:r w:rsidR="00FB5841" w:rsidRPr="009C04D2">
        <w:t xml:space="preserve">. This proposal supports the efforts of ETSI as a major point for ICT related standardization, in particular by allowing ETSI - as a </w:t>
      </w:r>
      <w:r w:rsidR="002E7656">
        <w:t xml:space="preserve">founding </w:t>
      </w:r>
      <w:r w:rsidR="00FB5841" w:rsidRPr="009C04D2">
        <w:t xml:space="preserve">partner of oneM2M – to ensure that new </w:t>
      </w:r>
      <w:r w:rsidR="009C04D2">
        <w:t>Artificial Intelligence and Machine Learning techniques</w:t>
      </w:r>
      <w:r w:rsidR="00FB5841" w:rsidRPr="009C04D2">
        <w:t xml:space="preserve"> are supported by oneM2M standards;</w:t>
      </w:r>
    </w:p>
    <w:p w14:paraId="73AE94B5" w14:textId="77777777" w:rsidR="00307EC8" w:rsidRPr="009C04D2" w:rsidRDefault="00FB5841" w:rsidP="00307EC8">
      <w:pPr>
        <w:pStyle w:val="B1"/>
      </w:pPr>
      <w:r w:rsidRPr="009C04D2">
        <w:t>"Being an Enabler of Standards". This STF aims at providing blueprints for the specification and development of components that support a wider adoption of oneM2M standards;</w:t>
      </w:r>
    </w:p>
    <w:p w14:paraId="0B8BE5FC" w14:textId="77777777" w:rsidR="00FB5841" w:rsidRPr="009C04D2" w:rsidRDefault="00FB5841" w:rsidP="00307EC8">
      <w:pPr>
        <w:pStyle w:val="B1"/>
      </w:pPr>
      <w:r w:rsidRPr="009C04D2">
        <w:t>"Being Global". This STF is supporting the applicability of oneM2M standards to a wider range of IoT architectures and systems worldwide and across multiple industry domains.</w:t>
      </w:r>
    </w:p>
    <w:p w14:paraId="11029C56" w14:textId="77777777" w:rsidR="007D5EAB" w:rsidRDefault="007D5EAB" w:rsidP="00A526B3"/>
    <w:p w14:paraId="2C345407" w14:textId="77777777" w:rsidR="00F32120" w:rsidRDefault="00F32120" w:rsidP="00AB0CC7">
      <w:pPr>
        <w:pStyle w:val="Heading1"/>
      </w:pPr>
      <w:bookmarkStart w:id="5" w:name="_Toc229392237"/>
      <w:r>
        <w:lastRenderedPageBreak/>
        <w:t>Context of the proposal</w:t>
      </w:r>
    </w:p>
    <w:p w14:paraId="6E8860A4" w14:textId="77777777" w:rsidR="000D709D" w:rsidRDefault="00873FA3" w:rsidP="00F32120">
      <w:pPr>
        <w:pStyle w:val="Heading2"/>
      </w:pPr>
      <w:bookmarkStart w:id="6" w:name="_Ref323660142"/>
      <w:bookmarkStart w:id="7" w:name="_Hlk6387010"/>
      <w:bookmarkEnd w:id="5"/>
      <w:r>
        <w:t xml:space="preserve">ETSI </w:t>
      </w:r>
      <w:r w:rsidR="00133C8A">
        <w:t>Member</w:t>
      </w:r>
      <w:r>
        <w:t>s</w:t>
      </w:r>
      <w:r w:rsidR="00133C8A">
        <w:t xml:space="preserve"> support</w:t>
      </w:r>
    </w:p>
    <w:p w14:paraId="00F05417" w14:textId="77777777" w:rsidR="007D5EAB" w:rsidRDefault="00B24E2A" w:rsidP="00A526B3">
      <w:bookmarkStart w:id="8" w:name="_Toc229392238"/>
      <w:bookmarkEnd w:id="6"/>
      <w:r>
        <w:t>At the time of writing this proposal, the following companies have expressed support. Some others may join when the discussion on the SmartM2M work items will be finalised.</w:t>
      </w:r>
    </w:p>
    <w:p w14:paraId="1ED6A809" w14:textId="77777777" w:rsidR="00B24E2A" w:rsidRDefault="00B24E2A" w:rsidP="00A526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42"/>
        <w:gridCol w:w="4749"/>
      </w:tblGrid>
      <w:tr w:rsidR="007D5EAB" w:rsidRPr="00C36FBE" w14:paraId="492DF5F4" w14:textId="77777777" w:rsidTr="00A87241">
        <w:tc>
          <w:tcPr>
            <w:tcW w:w="2070" w:type="dxa"/>
            <w:shd w:val="clear" w:color="auto" w:fill="B8CCE4"/>
          </w:tcPr>
          <w:p w14:paraId="2BF92528" w14:textId="77777777" w:rsidR="007D5EAB" w:rsidRPr="00C36FBE" w:rsidRDefault="007E467E" w:rsidP="0014255C">
            <w:pPr>
              <w:keepNext/>
              <w:keepLines/>
              <w:spacing w:before="120" w:after="120"/>
              <w:rPr>
                <w:b/>
              </w:rPr>
            </w:pPr>
            <w:bookmarkStart w:id="9" w:name="_Hlk6414409"/>
            <w:bookmarkStart w:id="10" w:name="_Hlk6393180"/>
            <w:r w:rsidRPr="00C36FBE">
              <w:rPr>
                <w:b/>
              </w:rPr>
              <w:t>ETSI Member</w:t>
            </w:r>
          </w:p>
        </w:tc>
        <w:tc>
          <w:tcPr>
            <w:tcW w:w="2242" w:type="dxa"/>
            <w:shd w:val="clear" w:color="auto" w:fill="B8CCE4"/>
          </w:tcPr>
          <w:p w14:paraId="1013443E" w14:textId="77777777" w:rsidR="007D5EAB" w:rsidRPr="00C36FBE" w:rsidRDefault="007E467E" w:rsidP="0014255C">
            <w:pPr>
              <w:keepNext/>
              <w:keepLines/>
              <w:spacing w:before="120" w:after="120"/>
              <w:rPr>
                <w:b/>
              </w:rPr>
            </w:pPr>
            <w:r w:rsidRPr="00C36FBE">
              <w:rPr>
                <w:b/>
              </w:rPr>
              <w:t>Supporting delegate</w:t>
            </w:r>
          </w:p>
        </w:tc>
        <w:tc>
          <w:tcPr>
            <w:tcW w:w="4749" w:type="dxa"/>
            <w:shd w:val="clear" w:color="auto" w:fill="B8CCE4"/>
          </w:tcPr>
          <w:p w14:paraId="4E2DAC0B" w14:textId="77777777" w:rsidR="007D5EAB" w:rsidRPr="00C36FBE" w:rsidRDefault="007E467E" w:rsidP="0014255C">
            <w:pPr>
              <w:keepNext/>
              <w:keepLines/>
              <w:spacing w:before="120" w:after="120"/>
              <w:rPr>
                <w:b/>
              </w:rPr>
            </w:pPr>
            <w:r w:rsidRPr="00C36FBE">
              <w:rPr>
                <w:b/>
              </w:rPr>
              <w:t>Motivation</w:t>
            </w:r>
          </w:p>
        </w:tc>
      </w:tr>
      <w:bookmarkEnd w:id="9"/>
      <w:tr w:rsidR="00A87241" w14:paraId="0E463720" w14:textId="77777777" w:rsidTr="00A87241">
        <w:tc>
          <w:tcPr>
            <w:tcW w:w="2070" w:type="dxa"/>
          </w:tcPr>
          <w:p w14:paraId="03416C9C" w14:textId="77777777" w:rsidR="00A87241" w:rsidRDefault="00FF14E3" w:rsidP="00F54D02">
            <w:pPr>
              <w:keepNext/>
              <w:keepLines/>
            </w:pPr>
            <w:r>
              <w:t>Nokia</w:t>
            </w:r>
            <w:r w:rsidR="00530FD3">
              <w:t xml:space="preserve"> Belgium</w:t>
            </w:r>
          </w:p>
        </w:tc>
        <w:tc>
          <w:tcPr>
            <w:tcW w:w="2242" w:type="dxa"/>
          </w:tcPr>
          <w:p w14:paraId="7FF03D69" w14:textId="77777777" w:rsidR="00A87241" w:rsidRDefault="00FF14E3">
            <w:pPr>
              <w:keepNext/>
              <w:keepLines/>
            </w:pPr>
            <w:r>
              <w:t>Omar Elloumi</w:t>
            </w:r>
          </w:p>
        </w:tc>
        <w:tc>
          <w:tcPr>
            <w:tcW w:w="4749" w:type="dxa"/>
          </w:tcPr>
          <w:p w14:paraId="3E70F3D0" w14:textId="77777777" w:rsidR="00A87241" w:rsidRDefault="00FF14E3">
            <w:pPr>
              <w:keepNext/>
              <w:keepLines/>
            </w:pPr>
            <w:r>
              <w:t>Next logical evolution step for oneM2M work</w:t>
            </w:r>
            <w:r w:rsidR="009822F6">
              <w:t xml:space="preserve">,  </w:t>
            </w:r>
            <w:r w:rsidR="009822F6">
              <w:rPr>
                <w:lang w:val="en-US"/>
              </w:rPr>
              <w:t>ensuring we move from data collection to extracting value from data and pave the way for profitable digital transformation.</w:t>
            </w:r>
          </w:p>
        </w:tc>
      </w:tr>
      <w:tr w:rsidR="00A87241" w:rsidRPr="0014255C" w14:paraId="1E6732FF" w14:textId="77777777" w:rsidTr="00A87241">
        <w:tc>
          <w:tcPr>
            <w:tcW w:w="2070" w:type="dxa"/>
          </w:tcPr>
          <w:p w14:paraId="36BD81D2" w14:textId="77777777" w:rsidR="00A87241" w:rsidRPr="00033320" w:rsidRDefault="002E7656" w:rsidP="00F54D02">
            <w:pPr>
              <w:keepNext/>
              <w:keepLines/>
            </w:pPr>
            <w:bookmarkStart w:id="11" w:name="_Hlk6414404"/>
            <w:r w:rsidRPr="00521668">
              <w:t>TELECOM ITALIA S.p.A.</w:t>
            </w:r>
          </w:p>
        </w:tc>
        <w:tc>
          <w:tcPr>
            <w:tcW w:w="2242" w:type="dxa"/>
          </w:tcPr>
          <w:p w14:paraId="1F2A1BCD" w14:textId="77777777" w:rsidR="00A87241" w:rsidRPr="00033320" w:rsidRDefault="00E550FA">
            <w:pPr>
              <w:keepNext/>
              <w:keepLines/>
            </w:pPr>
            <w:r w:rsidRPr="00521668">
              <w:t>Enrico Scarrone</w:t>
            </w:r>
          </w:p>
        </w:tc>
        <w:tc>
          <w:tcPr>
            <w:tcW w:w="4749" w:type="dxa"/>
          </w:tcPr>
          <w:p w14:paraId="2D793807" w14:textId="77777777" w:rsidR="00A87241" w:rsidRPr="0014255C" w:rsidRDefault="00521668">
            <w:pPr>
              <w:keepNext/>
              <w:keepLines/>
              <w:rPr>
                <w:highlight w:val="yellow"/>
              </w:rPr>
            </w:pPr>
            <w:r w:rsidRPr="00521668">
              <w:t>The evolution of IoT will soon confirm the need for a generalized introduction of AI components / engines in the IoT systems enabling an optimized  semantic interoperability.</w:t>
            </w:r>
          </w:p>
        </w:tc>
      </w:tr>
      <w:bookmarkEnd w:id="11"/>
      <w:tr w:rsidR="00A87241" w:rsidRPr="0014255C" w14:paraId="3A7AAA7D" w14:textId="77777777" w:rsidTr="002F33E6">
        <w:tc>
          <w:tcPr>
            <w:tcW w:w="2070" w:type="dxa"/>
          </w:tcPr>
          <w:p w14:paraId="781C1AEE" w14:textId="77777777" w:rsidR="00A87241" w:rsidRPr="0014255C" w:rsidRDefault="00E550FA" w:rsidP="00F54D02">
            <w:pPr>
              <w:keepNext/>
              <w:keepLines/>
              <w:rPr>
                <w:highlight w:val="yellow"/>
              </w:rPr>
            </w:pPr>
            <w:r w:rsidRPr="008F3567">
              <w:t>BT</w:t>
            </w:r>
            <w:r w:rsidR="002E7656">
              <w:t xml:space="preserve"> plc</w:t>
            </w:r>
          </w:p>
        </w:tc>
        <w:tc>
          <w:tcPr>
            <w:tcW w:w="2242" w:type="dxa"/>
          </w:tcPr>
          <w:p w14:paraId="69420270" w14:textId="77777777" w:rsidR="00A87241" w:rsidRPr="0014255C" w:rsidRDefault="00E550FA">
            <w:pPr>
              <w:keepNext/>
              <w:keepLines/>
              <w:rPr>
                <w:highlight w:val="yellow"/>
              </w:rPr>
            </w:pPr>
            <w:r w:rsidRPr="00033320">
              <w:t>Colin Blanchard</w:t>
            </w:r>
          </w:p>
        </w:tc>
        <w:tc>
          <w:tcPr>
            <w:tcW w:w="4749" w:type="dxa"/>
          </w:tcPr>
          <w:p w14:paraId="246464C5" w14:textId="77777777" w:rsidR="00A87241" w:rsidRPr="0014255C" w:rsidRDefault="0014072B">
            <w:pPr>
              <w:keepNext/>
              <w:keepLines/>
              <w:rPr>
                <w:highlight w:val="yellow"/>
              </w:rPr>
            </w:pPr>
            <w:r>
              <w:t>This will provide new use cases to demonstrate and enhance the semantic capability and inter-operability of an oneM2M Service Layer, continuing to move up the value chain of M2M/IoT platforms and applications</w:t>
            </w:r>
          </w:p>
        </w:tc>
      </w:tr>
      <w:tr w:rsidR="006C620E" w:rsidRPr="0014255C" w14:paraId="08EB81C6" w14:textId="77777777" w:rsidTr="002F33E6">
        <w:tc>
          <w:tcPr>
            <w:tcW w:w="2070" w:type="dxa"/>
          </w:tcPr>
          <w:p w14:paraId="0EEB5DD9" w14:textId="77777777" w:rsidR="006C620E" w:rsidRPr="00033320" w:rsidRDefault="00E550FA" w:rsidP="00F54D02">
            <w:pPr>
              <w:keepNext/>
              <w:keepLines/>
            </w:pPr>
            <w:bookmarkStart w:id="12" w:name="_Hlk6414423"/>
            <w:r w:rsidRPr="00033320">
              <w:t>CNRS</w:t>
            </w:r>
          </w:p>
        </w:tc>
        <w:tc>
          <w:tcPr>
            <w:tcW w:w="2242" w:type="dxa"/>
          </w:tcPr>
          <w:p w14:paraId="767BF88A" w14:textId="77777777" w:rsidR="006C620E" w:rsidRPr="00033320" w:rsidRDefault="00E550FA">
            <w:pPr>
              <w:keepNext/>
              <w:keepLines/>
            </w:pPr>
            <w:r w:rsidRPr="00033320">
              <w:t xml:space="preserve">Samir </w:t>
            </w:r>
            <w:proofErr w:type="spellStart"/>
            <w:r w:rsidRPr="00033320">
              <w:t>Medjiah</w:t>
            </w:r>
            <w:proofErr w:type="spellEnd"/>
          </w:p>
        </w:tc>
        <w:tc>
          <w:tcPr>
            <w:tcW w:w="4749" w:type="dxa"/>
          </w:tcPr>
          <w:p w14:paraId="0CFAB481" w14:textId="77777777" w:rsidR="006C620E" w:rsidRPr="0014255C" w:rsidRDefault="00C1292A">
            <w:pPr>
              <w:keepNext/>
              <w:keepLines/>
              <w:rPr>
                <w:highlight w:val="yellow"/>
              </w:rPr>
            </w:pPr>
            <w:r w:rsidRPr="00C1292A">
              <w:t>This will show the opportunities brought by AI for enhancing (oneM2M) IoT platforms and for enabling advanced IoT applications</w:t>
            </w:r>
          </w:p>
        </w:tc>
      </w:tr>
      <w:bookmarkEnd w:id="12"/>
      <w:tr w:rsidR="006C620E" w14:paraId="672F5E42" w14:textId="77777777" w:rsidTr="008F3567">
        <w:tc>
          <w:tcPr>
            <w:tcW w:w="2070" w:type="dxa"/>
          </w:tcPr>
          <w:p w14:paraId="4DDE324A" w14:textId="77777777" w:rsidR="006C620E" w:rsidRPr="00033320" w:rsidRDefault="00E550FA" w:rsidP="0014255C">
            <w:pPr>
              <w:keepNext/>
              <w:keepLines/>
            </w:pPr>
            <w:r w:rsidRPr="00033320">
              <w:t>CommLedge</w:t>
            </w:r>
          </w:p>
        </w:tc>
        <w:tc>
          <w:tcPr>
            <w:tcW w:w="2242" w:type="dxa"/>
          </w:tcPr>
          <w:p w14:paraId="603C24E9" w14:textId="77777777" w:rsidR="006C620E" w:rsidRPr="00033320" w:rsidRDefault="00E550FA" w:rsidP="0014255C">
            <w:pPr>
              <w:keepNext/>
              <w:keepLines/>
            </w:pPr>
            <w:r w:rsidRPr="00033320">
              <w:t>Emmanuel Darmois</w:t>
            </w:r>
          </w:p>
        </w:tc>
        <w:tc>
          <w:tcPr>
            <w:tcW w:w="4749" w:type="dxa"/>
            <w:shd w:val="clear" w:color="auto" w:fill="auto"/>
          </w:tcPr>
          <w:p w14:paraId="7E60EB49" w14:textId="77777777" w:rsidR="006C620E" w:rsidRDefault="00E550FA" w:rsidP="0014255C">
            <w:pPr>
              <w:keepNext/>
              <w:keepLines/>
            </w:pPr>
            <w:r w:rsidRPr="008F3567">
              <w:t>An important opportunity to boost oneM2M</w:t>
            </w:r>
          </w:p>
        </w:tc>
      </w:tr>
      <w:tr w:rsidR="006C620E" w14:paraId="1BD75999" w14:textId="77777777" w:rsidTr="00033320">
        <w:tc>
          <w:tcPr>
            <w:tcW w:w="2070" w:type="dxa"/>
            <w:shd w:val="clear" w:color="auto" w:fill="auto"/>
          </w:tcPr>
          <w:p w14:paraId="1F3FE4DE" w14:textId="77777777" w:rsidR="006C620E" w:rsidRPr="00033320" w:rsidRDefault="00D05400" w:rsidP="0014255C">
            <w:pPr>
              <w:keepNext/>
              <w:keepLines/>
            </w:pPr>
            <w:r w:rsidRPr="00033320">
              <w:t>Sensinov</w:t>
            </w:r>
          </w:p>
        </w:tc>
        <w:tc>
          <w:tcPr>
            <w:tcW w:w="2242" w:type="dxa"/>
            <w:shd w:val="clear" w:color="auto" w:fill="auto"/>
          </w:tcPr>
          <w:p w14:paraId="713BD8C9" w14:textId="77777777" w:rsidR="006C620E" w:rsidRDefault="00D05400" w:rsidP="0014255C">
            <w:pPr>
              <w:keepNext/>
              <w:keepLines/>
            </w:pPr>
            <w:r w:rsidRPr="00033320">
              <w:t>Mahdi Ben Alaya</w:t>
            </w:r>
          </w:p>
        </w:tc>
        <w:tc>
          <w:tcPr>
            <w:tcW w:w="4749" w:type="dxa"/>
          </w:tcPr>
          <w:p w14:paraId="1FF88371" w14:textId="77777777" w:rsidR="006C620E" w:rsidRDefault="00530FD3" w:rsidP="0014255C">
            <w:pPr>
              <w:keepNext/>
              <w:keepLines/>
            </w:pPr>
            <w:r>
              <w:t>Bringing the power of AI to the Internet of Things</w:t>
            </w:r>
          </w:p>
        </w:tc>
      </w:tr>
      <w:tr w:rsidR="001C11DF" w14:paraId="2477A8D8" w14:textId="77777777" w:rsidTr="00A87241">
        <w:tc>
          <w:tcPr>
            <w:tcW w:w="2070" w:type="dxa"/>
          </w:tcPr>
          <w:p w14:paraId="2F950A5D" w14:textId="77777777" w:rsidR="001C11DF" w:rsidRPr="00033320" w:rsidRDefault="002E7656" w:rsidP="0014255C">
            <w:pPr>
              <w:keepNext/>
              <w:keepLines/>
            </w:pPr>
            <w:bookmarkStart w:id="13" w:name="_Hlk6414439"/>
            <w:r w:rsidRPr="00C63FDC">
              <w:t>Huawei Technologies Sweden AB</w:t>
            </w:r>
          </w:p>
        </w:tc>
        <w:tc>
          <w:tcPr>
            <w:tcW w:w="2242" w:type="dxa"/>
          </w:tcPr>
          <w:p w14:paraId="03BB6C14" w14:textId="77777777" w:rsidR="001C11DF" w:rsidRPr="00033320" w:rsidRDefault="001C11DF" w:rsidP="0014255C">
            <w:pPr>
              <w:keepNext/>
              <w:keepLines/>
            </w:pPr>
            <w:r w:rsidRPr="00C63FDC">
              <w:t xml:space="preserve">Francisco </w:t>
            </w:r>
            <w:r w:rsidR="002E7656" w:rsidRPr="00C63FDC">
              <w:t>d</w:t>
            </w:r>
            <w:r w:rsidRPr="00C63FDC">
              <w:t>a Silva</w:t>
            </w:r>
          </w:p>
        </w:tc>
        <w:tc>
          <w:tcPr>
            <w:tcW w:w="4749" w:type="dxa"/>
          </w:tcPr>
          <w:p w14:paraId="482DEA05" w14:textId="77777777" w:rsidR="001C11DF" w:rsidRDefault="00C63FDC" w:rsidP="0014255C">
            <w:pPr>
              <w:keepNext/>
              <w:keepLines/>
            </w:pPr>
            <w:r w:rsidRPr="00C63FDC">
              <w:t>The evolution of IoT will soon confirm the need for a generalized introduction of AI components / engines in the IoT systems enabling an optimized  semantic interoperability.</w:t>
            </w:r>
          </w:p>
        </w:tc>
      </w:tr>
      <w:bookmarkEnd w:id="13"/>
    </w:tbl>
    <w:p w14:paraId="1D9536F2" w14:textId="77777777" w:rsidR="007D5EAB" w:rsidRDefault="007D5EAB" w:rsidP="00A526B3"/>
    <w:bookmarkEnd w:id="7"/>
    <w:bookmarkEnd w:id="10"/>
    <w:p w14:paraId="0069988A" w14:textId="77777777" w:rsidR="007E467E" w:rsidRDefault="007E467E" w:rsidP="00A526B3"/>
    <w:p w14:paraId="6E0DA991" w14:textId="77777777" w:rsidR="002B53F4" w:rsidRPr="00A526B3" w:rsidRDefault="002B53F4" w:rsidP="002B53F4">
      <w:pPr>
        <w:pStyle w:val="Heading2"/>
      </w:pPr>
      <w:r w:rsidRPr="00A526B3">
        <w:t>Market impact</w:t>
      </w:r>
    </w:p>
    <w:p w14:paraId="1D2F0BCD" w14:textId="77777777" w:rsidR="002B53F4" w:rsidRPr="00581ECE" w:rsidRDefault="00234C58" w:rsidP="002B53F4">
      <w:r w:rsidRPr="00581ECE">
        <w:t xml:space="preserve">The </w:t>
      </w:r>
      <w:r w:rsidR="00581ECE" w:rsidRPr="00581ECE">
        <w:t xml:space="preserve">objective of the </w:t>
      </w:r>
      <w:r w:rsidR="00581ECE">
        <w:t xml:space="preserve">current </w:t>
      </w:r>
      <w:r w:rsidR="00581ECE" w:rsidRPr="00581ECE">
        <w:t>pro</w:t>
      </w:r>
      <w:r w:rsidR="00581ECE">
        <w:t>posal</w:t>
      </w:r>
      <w:r w:rsidR="00581ECE" w:rsidRPr="00581ECE">
        <w:t xml:space="preserve"> is to provide</w:t>
      </w:r>
      <w:r w:rsidRPr="00581ECE">
        <w:t xml:space="preserve"> an initially validated architecture that describes how IoT systems can </w:t>
      </w:r>
      <w:r w:rsidR="00143171" w:rsidRPr="00581ECE">
        <w:t xml:space="preserve">make use of Artificial Intelligence and Machine Learning </w:t>
      </w:r>
      <w:r w:rsidR="00581ECE" w:rsidRPr="00581ECE">
        <w:t>for the management and interpretation of IoT devices data over a large variety of deployment models (e.g., cloud</w:t>
      </w:r>
      <w:r w:rsidR="00801ACD">
        <w:t xml:space="preserve"> or edge</w:t>
      </w:r>
      <w:r w:rsidR="00581ECE" w:rsidRPr="00581ECE">
        <w:t xml:space="preserve">-based) while remaining interoperable, secure and manageable. </w:t>
      </w:r>
      <w:r w:rsidR="0066464C" w:rsidRPr="00581ECE">
        <w:t>Th</w:t>
      </w:r>
      <w:r w:rsidR="00581ECE" w:rsidRPr="00581ECE">
        <w:t xml:space="preserve">e application of this architecture in the context of oneM2M standardisation </w:t>
      </w:r>
      <w:r w:rsidR="0066464C" w:rsidRPr="00581ECE">
        <w:t>would have an impact on the IoT market by enabling a wider range of open IoT systems.</w:t>
      </w:r>
    </w:p>
    <w:p w14:paraId="30E47D88" w14:textId="77777777" w:rsidR="0066464C" w:rsidRPr="00F772AC" w:rsidRDefault="0066464C" w:rsidP="002B53F4">
      <w:pPr>
        <w:rPr>
          <w:i/>
        </w:rPr>
      </w:pPr>
    </w:p>
    <w:p w14:paraId="48B09DE0" w14:textId="77777777" w:rsidR="0066464C" w:rsidRPr="00143171" w:rsidRDefault="0066464C" w:rsidP="002B53F4">
      <w:r w:rsidRPr="00143171">
        <w:t>Conversely, the potential extension of the oneM2M standards support to this new kind of architectures will enrich the footprint of oneM2M standardization and support a larger number of actors and activities.</w:t>
      </w:r>
    </w:p>
    <w:p w14:paraId="3AA5818D" w14:textId="77777777" w:rsidR="00234C58" w:rsidRPr="00143171" w:rsidRDefault="00234C58" w:rsidP="002B53F4"/>
    <w:p w14:paraId="7A67DCA1" w14:textId="77777777" w:rsidR="002B53F4" w:rsidRPr="00F32120" w:rsidRDefault="00897CF4" w:rsidP="002B53F4">
      <w:pPr>
        <w:pStyle w:val="Heading2"/>
      </w:pPr>
      <w:r>
        <w:t>T</w:t>
      </w:r>
      <w:r w:rsidR="002B53F4" w:rsidRPr="00F32120">
        <w:t>asks for which the STF support is necessary</w:t>
      </w:r>
    </w:p>
    <w:p w14:paraId="7D880798" w14:textId="77777777" w:rsidR="00F97065" w:rsidRPr="001654D7" w:rsidRDefault="00F97065" w:rsidP="00F97065">
      <w:r w:rsidRPr="001654D7">
        <w:t xml:space="preserve">As outlined above, the proposed work will rely first on </w:t>
      </w:r>
      <w:r w:rsidR="00A11965" w:rsidRPr="001654D7">
        <w:t xml:space="preserve">the analysis of relevant Use Cases. </w:t>
      </w:r>
      <w:r w:rsidRPr="001654D7">
        <w:t>the analysis of the architecture implications, in relation with some of the activities undertaken in relevant organisations such as oneM2M PP</w:t>
      </w:r>
      <w:r w:rsidRPr="008F3567">
        <w:t xml:space="preserve">, </w:t>
      </w:r>
      <w:r w:rsidR="00C53E2A" w:rsidRPr="008F3567">
        <w:rPr>
          <w:rFonts w:cs="Arial"/>
        </w:rPr>
        <w:t>ETSI and the SAREF related activities,</w:t>
      </w:r>
      <w:r w:rsidR="00C53E2A">
        <w:rPr>
          <w:rFonts w:cs="Arial"/>
        </w:rPr>
        <w:t xml:space="preserve"> </w:t>
      </w:r>
      <w:r w:rsidRPr="001654D7">
        <w:t xml:space="preserve">AIOTI WG3, SDOs involved in IoT (e.g. ITU-T or IEEE) and some emerging </w:t>
      </w:r>
      <w:r w:rsidR="00A11965" w:rsidRPr="001654D7">
        <w:t>for a such as BDVA</w:t>
      </w:r>
      <w:r w:rsidR="00737082">
        <w:t xml:space="preserve"> (Big Data PPP)</w:t>
      </w:r>
      <w:r w:rsidRPr="001654D7">
        <w:t>.</w:t>
      </w:r>
    </w:p>
    <w:p w14:paraId="66983CD7" w14:textId="77777777" w:rsidR="00F97065" w:rsidRPr="001654D7" w:rsidRDefault="00F97065" w:rsidP="00F97065"/>
    <w:p w14:paraId="7962F039" w14:textId="77777777" w:rsidR="00F97065" w:rsidRPr="001654D7" w:rsidRDefault="00F97065" w:rsidP="00F97065">
      <w:r w:rsidRPr="001654D7">
        <w:t>But the development of a PoC implementation taking into account the architecture analysis and the nature of the use case will have to rely on the resources provided by the STF.</w:t>
      </w:r>
      <w:r w:rsidR="00A202C7" w:rsidRPr="001654D7">
        <w:t xml:space="preserve"> The final code will be available on an ETSI source code repository</w:t>
      </w:r>
      <w:r w:rsidR="00E87AAC" w:rsidRPr="001654D7">
        <w:t xml:space="preserve"> (the practical details for such repository will be defined separately in agreement with ETSI)</w:t>
      </w:r>
      <w:r w:rsidR="00A202C7" w:rsidRPr="001654D7">
        <w:t>.</w:t>
      </w:r>
    </w:p>
    <w:p w14:paraId="63A6BF07" w14:textId="77777777" w:rsidR="0066464C" w:rsidRPr="000A5E70" w:rsidRDefault="0066464C" w:rsidP="002B53F4"/>
    <w:p w14:paraId="0EFB675B" w14:textId="77777777" w:rsidR="00897CF4" w:rsidRDefault="00897CF4" w:rsidP="00F32120">
      <w:pPr>
        <w:pStyle w:val="Heading2"/>
      </w:pPr>
      <w:r>
        <w:lastRenderedPageBreak/>
        <w:t xml:space="preserve">Related </w:t>
      </w:r>
      <w:r w:rsidR="002A5ADD">
        <w:t xml:space="preserve">voluntary </w:t>
      </w:r>
      <w:r>
        <w:t>activities in the TB</w:t>
      </w:r>
    </w:p>
    <w:p w14:paraId="5DB8D28B" w14:textId="77777777" w:rsidR="0066464C" w:rsidRDefault="0066464C" w:rsidP="0066464C">
      <w:r w:rsidRPr="008C1752">
        <w:rPr>
          <w:lang w:val="en-US"/>
        </w:rPr>
        <w:t xml:space="preserve">The </w:t>
      </w:r>
      <w:r>
        <w:rPr>
          <w:lang w:val="en-US"/>
        </w:rPr>
        <w:t xml:space="preserve">TC SmartM2M and the </w:t>
      </w:r>
      <w:r w:rsidRPr="008C1752">
        <w:rPr>
          <w:lang w:val="en-US"/>
        </w:rPr>
        <w:t xml:space="preserve">oneM2M </w:t>
      </w:r>
      <w:r>
        <w:rPr>
          <w:lang w:val="en-US"/>
        </w:rPr>
        <w:t>ETSI m</w:t>
      </w:r>
      <w:r w:rsidRPr="008C1752">
        <w:t xml:space="preserve">embers </w:t>
      </w:r>
      <w:r w:rsidRPr="008C1752">
        <w:rPr>
          <w:lang w:val="en-US"/>
        </w:rPr>
        <w:t>supporting the creation of the</w:t>
      </w:r>
      <w:r w:rsidRPr="008C1752">
        <w:t xml:space="preserve"> STF are committed to supporting this STF in</w:t>
      </w:r>
      <w:r w:rsidRPr="008C1752">
        <w:rPr>
          <w:lang w:val="en-US"/>
        </w:rPr>
        <w:t xml:space="preserve"> terms of</w:t>
      </w:r>
      <w:r w:rsidRPr="008C1752">
        <w:t xml:space="preserve"> participation in the STF Steering Group, providing input and review to the STF.</w:t>
      </w:r>
    </w:p>
    <w:p w14:paraId="1671F916" w14:textId="77777777" w:rsidR="0066464C" w:rsidRPr="0066464C" w:rsidRDefault="0066464C" w:rsidP="0066464C"/>
    <w:p w14:paraId="2D6D8B9F" w14:textId="77777777" w:rsidR="00F32120" w:rsidRDefault="00F1596D" w:rsidP="00F32120">
      <w:pPr>
        <w:pStyle w:val="Heading2"/>
      </w:pPr>
      <w:r>
        <w:t>P</w:t>
      </w:r>
      <w:r w:rsidR="00F32120" w:rsidRPr="009C296A">
        <w:t>revious funded activities</w:t>
      </w:r>
      <w:r w:rsidR="00F32120">
        <w:t xml:space="preserve"> in the same domain</w:t>
      </w:r>
    </w:p>
    <w:p w14:paraId="5E92294D" w14:textId="77777777" w:rsidR="0066464C" w:rsidRDefault="0066464C" w:rsidP="0066464C">
      <w:r>
        <w:t>N/A</w:t>
      </w:r>
    </w:p>
    <w:p w14:paraId="2847674F" w14:textId="77777777" w:rsidR="0066464C" w:rsidRPr="0066464C" w:rsidRDefault="0066464C" w:rsidP="0066464C"/>
    <w:p w14:paraId="56531099" w14:textId="77777777" w:rsidR="00A83FE4" w:rsidRPr="00A526B3" w:rsidRDefault="00A83FE4" w:rsidP="00F32120">
      <w:pPr>
        <w:pStyle w:val="Heading2"/>
      </w:pPr>
      <w:r>
        <w:t>Consequences if not agreed</w:t>
      </w:r>
    </w:p>
    <w:p w14:paraId="4BB0A1B0" w14:textId="77777777" w:rsidR="007E467E" w:rsidRPr="001654D7" w:rsidRDefault="00F97065" w:rsidP="00A83FE4">
      <w:r w:rsidRPr="001654D7">
        <w:t xml:space="preserve">The STF will provide significant architecture and implementation results that would have to be </w:t>
      </w:r>
      <w:r w:rsidR="00E16BDE" w:rsidRPr="001654D7">
        <w:t xml:space="preserve">recreated in the case the STF </w:t>
      </w:r>
      <w:r w:rsidR="008D49E8" w:rsidRPr="001654D7">
        <w:t>is not</w:t>
      </w:r>
      <w:r w:rsidR="00E16BDE" w:rsidRPr="001654D7">
        <w:t xml:space="preserve"> accepted. This work might be added to the work plan of SmartM2M and/or oneM2M but with no </w:t>
      </w:r>
      <w:r w:rsidR="007E7499" w:rsidRPr="001654D7">
        <w:t xml:space="preserve">guarantee </w:t>
      </w:r>
      <w:r w:rsidR="00E16BDE" w:rsidRPr="001654D7">
        <w:t xml:space="preserve">that it </w:t>
      </w:r>
      <w:r w:rsidR="008D49E8" w:rsidRPr="001654D7">
        <w:t xml:space="preserve">will </w:t>
      </w:r>
      <w:r w:rsidR="00E16BDE" w:rsidRPr="001654D7">
        <w:t>be done in time.</w:t>
      </w:r>
    </w:p>
    <w:p w14:paraId="5237AA30" w14:textId="77777777" w:rsidR="00E16BDE" w:rsidRPr="001654D7" w:rsidRDefault="00E16BDE" w:rsidP="00A83FE4"/>
    <w:p w14:paraId="3C88D7B1" w14:textId="77777777" w:rsidR="00E16BDE" w:rsidRPr="001654D7" w:rsidRDefault="00E16BDE" w:rsidP="00A83FE4">
      <w:r w:rsidRPr="001654D7">
        <w:t>If no progress on the adaptation of the IoT architectures</w:t>
      </w:r>
      <w:r w:rsidR="001654D7" w:rsidRPr="001654D7">
        <w:t xml:space="preserve"> (specially oneM2M) </w:t>
      </w:r>
      <w:r w:rsidRPr="001654D7">
        <w:t xml:space="preserve"> towards </w:t>
      </w:r>
      <w:r w:rsidR="001654D7" w:rsidRPr="001654D7">
        <w:t xml:space="preserve">Artificial Intelligence </w:t>
      </w:r>
      <w:r w:rsidRPr="001654D7">
        <w:t>is done in SmartM2M/oneM2M, the footprint of proprietary solutions</w:t>
      </w:r>
      <w:r w:rsidR="00A202C7" w:rsidRPr="001654D7">
        <w:t xml:space="preserve"> </w:t>
      </w:r>
      <w:r w:rsidR="001654D7" w:rsidRPr="001654D7">
        <w:t xml:space="preserve">(and ad-hoc partial solutions) </w:t>
      </w:r>
      <w:r w:rsidR="00A202C7" w:rsidRPr="001654D7">
        <w:t>could become dominant</w:t>
      </w:r>
      <w:r w:rsidRPr="001654D7">
        <w:t xml:space="preserve"> in the definition of the next generation of IoT systems, thus preventing the definition of more open solutions that can benefit from the best of </w:t>
      </w:r>
      <w:r w:rsidR="001654D7" w:rsidRPr="001654D7">
        <w:t>the new technology</w:t>
      </w:r>
      <w:r w:rsidRPr="001654D7">
        <w:t>.</w:t>
      </w:r>
    </w:p>
    <w:p w14:paraId="68C77C7D" w14:textId="77777777" w:rsidR="007E467E" w:rsidRPr="001654D7" w:rsidRDefault="007E467E" w:rsidP="00A83FE4"/>
    <w:p w14:paraId="47FFA36C" w14:textId="77777777" w:rsidR="00A83FE4" w:rsidRPr="00A526B3" w:rsidRDefault="00A83FE4" w:rsidP="00A83FE4">
      <w:pPr>
        <w:pStyle w:val="Part"/>
      </w:pPr>
      <w:r w:rsidRPr="00A526B3">
        <w:t>Part II - Execution of the work</w:t>
      </w:r>
    </w:p>
    <w:p w14:paraId="352D422C" w14:textId="77777777" w:rsidR="00133C8A" w:rsidRDefault="00133C8A" w:rsidP="00AB0CC7">
      <w:pPr>
        <w:pStyle w:val="Heading1"/>
      </w:pPr>
      <w:r>
        <w:t xml:space="preserve">Technical Bodies </w:t>
      </w:r>
      <w:r w:rsidR="00AB2879">
        <w:t xml:space="preserve">and other </w:t>
      </w:r>
      <w:r w:rsidR="00BE7F16">
        <w:t>stakeholders</w:t>
      </w:r>
    </w:p>
    <w:p w14:paraId="245066F4" w14:textId="77777777" w:rsidR="00133C8A" w:rsidRPr="00A526B3" w:rsidRDefault="000454EE" w:rsidP="00F32120">
      <w:pPr>
        <w:pStyle w:val="Heading2"/>
      </w:pPr>
      <w:r>
        <w:t>Reference</w:t>
      </w:r>
      <w:r w:rsidR="00133C8A">
        <w:t xml:space="preserve"> TB</w:t>
      </w:r>
    </w:p>
    <w:p w14:paraId="3B8A77BB" w14:textId="77777777" w:rsidR="00154030" w:rsidRPr="000762D9" w:rsidRDefault="00154030" w:rsidP="00154030">
      <w:pPr>
        <w:pStyle w:val="Guideline"/>
        <w:rPr>
          <w:i w:val="0"/>
        </w:rPr>
      </w:pPr>
      <w:bookmarkStart w:id="14" w:name="_Toc64817083"/>
      <w:r w:rsidRPr="0096500C">
        <w:rPr>
          <w:i w:val="0"/>
        </w:rPr>
        <w:t>TC SmartM2M</w:t>
      </w:r>
      <w:r>
        <w:rPr>
          <w:i w:val="0"/>
        </w:rPr>
        <w:t xml:space="preserve"> will </w:t>
      </w:r>
      <w:r w:rsidRPr="00DB274A">
        <w:rPr>
          <w:i w:val="0"/>
        </w:rPr>
        <w:t xml:space="preserve">be </w:t>
      </w:r>
      <w:r w:rsidRPr="000762D9">
        <w:rPr>
          <w:i w:val="0"/>
        </w:rPr>
        <w:t>the TB responsible for th</w:t>
      </w:r>
      <w:r w:rsidRPr="00DB274A">
        <w:rPr>
          <w:i w:val="0"/>
        </w:rPr>
        <w:t xml:space="preserve">e </w:t>
      </w:r>
      <w:r w:rsidR="00B25E7D">
        <w:rPr>
          <w:i w:val="0"/>
        </w:rPr>
        <w:t xml:space="preserve">monitoring and </w:t>
      </w:r>
      <w:r w:rsidRPr="00DB274A">
        <w:rPr>
          <w:i w:val="0"/>
        </w:rPr>
        <w:t>technical guidance of the STF.</w:t>
      </w:r>
    </w:p>
    <w:p w14:paraId="4A2019A6" w14:textId="77777777" w:rsidR="00133C8A" w:rsidRDefault="00133C8A" w:rsidP="00133C8A"/>
    <w:p w14:paraId="4C84D18A" w14:textId="77777777" w:rsidR="00AB2879" w:rsidRDefault="00AB2879" w:rsidP="00F32120">
      <w:pPr>
        <w:pStyle w:val="Heading2"/>
      </w:pPr>
      <w:r>
        <w:t>Other interested ETSI Technical Bodies</w:t>
      </w:r>
    </w:p>
    <w:p w14:paraId="1E678BFA" w14:textId="77777777" w:rsidR="00E92ED8" w:rsidRPr="001654D7" w:rsidRDefault="00E92ED8" w:rsidP="00E92ED8">
      <w:r w:rsidRPr="001654D7">
        <w:t xml:space="preserve">The oneM2M Partnership </w:t>
      </w:r>
      <w:r w:rsidRPr="008F3567">
        <w:t xml:space="preserve">Project </w:t>
      </w:r>
      <w:r w:rsidR="00211BB3" w:rsidRPr="008F3567">
        <w:t>and the ETSI SAREF activities</w:t>
      </w:r>
      <w:r w:rsidR="00211BB3">
        <w:t xml:space="preserve"> </w:t>
      </w:r>
      <w:r w:rsidRPr="001654D7">
        <w:t xml:space="preserve">will </w:t>
      </w:r>
      <w:r>
        <w:t>directly</w:t>
      </w:r>
      <w:r w:rsidRPr="001654D7">
        <w:t xml:space="preserve"> benefit from the STF results.</w:t>
      </w:r>
    </w:p>
    <w:p w14:paraId="0571BE6E" w14:textId="77777777" w:rsidR="00E92ED8" w:rsidRDefault="00E92ED8" w:rsidP="00E92ED8"/>
    <w:p w14:paraId="77A335CF" w14:textId="77777777" w:rsidR="00AB2879" w:rsidRDefault="00AB2879" w:rsidP="00F32120">
      <w:pPr>
        <w:pStyle w:val="Heading2"/>
      </w:pPr>
      <w:r>
        <w:t xml:space="preserve">Other </w:t>
      </w:r>
      <w:r w:rsidR="003A1AC2">
        <w:t>stakeholders</w:t>
      </w:r>
    </w:p>
    <w:p w14:paraId="4B543AB6" w14:textId="77777777" w:rsidR="00AB2879" w:rsidRPr="001654D7" w:rsidRDefault="00154030" w:rsidP="00AB2879">
      <w:r w:rsidRPr="001654D7">
        <w:t>The Open Source Communities around oneM2M may benefit from the results of the STF and take the output of the development of the STF PoC into their roadmaps.</w:t>
      </w:r>
    </w:p>
    <w:p w14:paraId="795D4356" w14:textId="77777777" w:rsidR="00CC2455" w:rsidRDefault="00CC2455" w:rsidP="00AB2879"/>
    <w:bookmarkEnd w:id="14"/>
    <w:p w14:paraId="09ED37AD" w14:textId="77777777" w:rsidR="00712FB8" w:rsidRDefault="00CC2455" w:rsidP="00AB0CC7">
      <w:pPr>
        <w:pStyle w:val="Heading1"/>
      </w:pPr>
      <w:r>
        <w:t>Base documents and deliverables</w:t>
      </w:r>
    </w:p>
    <w:bookmarkEnd w:id="8"/>
    <w:p w14:paraId="6C7D9E05" w14:textId="77777777" w:rsidR="00213878" w:rsidRDefault="00213878" w:rsidP="00F32120">
      <w:pPr>
        <w:pStyle w:val="Heading2"/>
        <w:rPr>
          <w:lang w:val="fr-FR"/>
        </w:rPr>
      </w:pPr>
      <w:r>
        <w:rPr>
          <w:lang w:val="fr-FR"/>
        </w:rPr>
        <w:t>Base documents</w:t>
      </w:r>
    </w:p>
    <w:p w14:paraId="2A240C2C" w14:textId="77777777" w:rsidR="00154030" w:rsidRPr="00154030" w:rsidRDefault="00154030" w:rsidP="00154030">
      <w:pPr>
        <w:rPr>
          <w:color w:val="FF000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3892"/>
        <w:gridCol w:w="1559"/>
        <w:gridCol w:w="1128"/>
      </w:tblGrid>
      <w:tr w:rsidR="00AB0CC7" w:rsidRPr="000037AD" w14:paraId="04993786" w14:textId="77777777" w:rsidTr="00E92ED8">
        <w:tc>
          <w:tcPr>
            <w:tcW w:w="2477" w:type="dxa"/>
            <w:shd w:val="clear" w:color="auto" w:fill="B8CCE4"/>
            <w:tcMar>
              <w:top w:w="57" w:type="dxa"/>
              <w:bottom w:w="57" w:type="dxa"/>
            </w:tcMar>
            <w:vAlign w:val="center"/>
          </w:tcPr>
          <w:p w14:paraId="43F3AC41" w14:textId="77777777" w:rsidR="00AB0CC7" w:rsidRPr="000037AD" w:rsidRDefault="007F6E95" w:rsidP="001E70D8">
            <w:pPr>
              <w:keepNext/>
              <w:keepLines/>
              <w:rPr>
                <w:b/>
              </w:rPr>
            </w:pPr>
            <w:r w:rsidRPr="000037AD">
              <w:rPr>
                <w:b/>
              </w:rPr>
              <w:t>Document</w:t>
            </w:r>
          </w:p>
        </w:tc>
        <w:tc>
          <w:tcPr>
            <w:tcW w:w="3892" w:type="dxa"/>
            <w:shd w:val="clear" w:color="auto" w:fill="B8CCE4"/>
            <w:tcMar>
              <w:top w:w="57" w:type="dxa"/>
              <w:bottom w:w="57" w:type="dxa"/>
            </w:tcMar>
            <w:vAlign w:val="center"/>
          </w:tcPr>
          <w:p w14:paraId="76242342" w14:textId="77777777" w:rsidR="00AB0CC7" w:rsidRPr="000037AD" w:rsidRDefault="007F6E95" w:rsidP="001E70D8">
            <w:pPr>
              <w:keepNext/>
              <w:keepLines/>
              <w:rPr>
                <w:b/>
              </w:rPr>
            </w:pPr>
            <w:r w:rsidRPr="000037AD">
              <w:rPr>
                <w:b/>
              </w:rPr>
              <w:t>Title</w:t>
            </w:r>
          </w:p>
        </w:tc>
        <w:tc>
          <w:tcPr>
            <w:tcW w:w="1559" w:type="dxa"/>
            <w:shd w:val="clear" w:color="auto" w:fill="B8CCE4"/>
            <w:tcMar>
              <w:top w:w="57" w:type="dxa"/>
              <w:left w:w="0" w:type="dxa"/>
              <w:bottom w:w="57" w:type="dxa"/>
              <w:right w:w="0" w:type="dxa"/>
            </w:tcMar>
            <w:vAlign w:val="center"/>
          </w:tcPr>
          <w:p w14:paraId="63699F86" w14:textId="77777777" w:rsidR="00AB0CC7" w:rsidRPr="000037AD" w:rsidRDefault="007F6E95" w:rsidP="001E70D8">
            <w:pPr>
              <w:keepNext/>
              <w:keepLines/>
              <w:jc w:val="center"/>
              <w:rPr>
                <w:b/>
              </w:rPr>
            </w:pPr>
            <w:r w:rsidRPr="000037AD">
              <w:rPr>
                <w:b/>
              </w:rPr>
              <w:t>Current Status</w:t>
            </w:r>
          </w:p>
        </w:tc>
        <w:tc>
          <w:tcPr>
            <w:tcW w:w="1128" w:type="dxa"/>
            <w:shd w:val="clear" w:color="auto" w:fill="B8CCE4"/>
            <w:tcMar>
              <w:top w:w="57" w:type="dxa"/>
              <w:left w:w="0" w:type="dxa"/>
              <w:bottom w:w="57" w:type="dxa"/>
              <w:right w:w="0" w:type="dxa"/>
            </w:tcMar>
            <w:vAlign w:val="center"/>
          </w:tcPr>
          <w:p w14:paraId="6619BDF4" w14:textId="77777777" w:rsidR="00AB0CC7" w:rsidRPr="000037AD" w:rsidRDefault="00AB0CC7" w:rsidP="001E70D8">
            <w:pPr>
              <w:keepNext/>
              <w:keepLines/>
              <w:jc w:val="center"/>
              <w:rPr>
                <w:b/>
              </w:rPr>
            </w:pPr>
            <w:r w:rsidRPr="00E92ED8">
              <w:rPr>
                <w:b/>
                <w:sz w:val="16"/>
              </w:rPr>
              <w:t>Expected date for stable document</w:t>
            </w:r>
          </w:p>
        </w:tc>
      </w:tr>
      <w:tr w:rsidR="00E92ED8" w:rsidRPr="0014255C" w14:paraId="637DE98D" w14:textId="77777777" w:rsidTr="008F3567">
        <w:tc>
          <w:tcPr>
            <w:tcW w:w="247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4F3C927" w14:textId="77777777" w:rsidR="00E92ED8" w:rsidRPr="008F3567" w:rsidRDefault="00962C86" w:rsidP="008F3567">
            <w:r w:rsidRPr="008F3567">
              <w:t>oneM2M TS-0001</w:t>
            </w:r>
          </w:p>
          <w:p w14:paraId="17789CDC" w14:textId="77777777" w:rsidR="00E92ED8" w:rsidRPr="008F3567" w:rsidRDefault="00E92ED8" w:rsidP="008F3567"/>
        </w:tc>
        <w:tc>
          <w:tcPr>
            <w:tcW w:w="38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9266689" w14:textId="77777777" w:rsidR="00E92ED8" w:rsidRPr="008F3567" w:rsidRDefault="00E92ED8" w:rsidP="008F3567">
            <w:pPr>
              <w:jc w:val="left"/>
            </w:pPr>
            <w:r w:rsidRPr="008F3567">
              <w:t>oneM2M; Functional Architecture (oneM2M TS-0001 version 2.10.0 Release 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1385B9B" w14:textId="77777777" w:rsidR="00E92ED8" w:rsidRPr="008F3567" w:rsidRDefault="00E92ED8" w:rsidP="008F3567">
            <w:pPr>
              <w:jc w:val="center"/>
            </w:pPr>
            <w:r w:rsidRPr="008F3567">
              <w:t>Published</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1F07E1" w14:textId="77777777" w:rsidR="00E92ED8" w:rsidRPr="0014255C" w:rsidRDefault="00E92ED8" w:rsidP="000E4DF5">
            <w:pPr>
              <w:keepNext/>
              <w:keepLines/>
              <w:jc w:val="center"/>
              <w:rPr>
                <w:highlight w:val="yellow"/>
                <w:lang w:val="en-US"/>
              </w:rPr>
            </w:pPr>
          </w:p>
        </w:tc>
      </w:tr>
      <w:tr w:rsidR="00E92ED8" w:rsidRPr="0014255C" w14:paraId="27535368" w14:textId="77777777" w:rsidTr="008F3567">
        <w:tc>
          <w:tcPr>
            <w:tcW w:w="247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075A381" w14:textId="77777777" w:rsidR="00E92ED8" w:rsidRPr="008F3567" w:rsidRDefault="00962C86" w:rsidP="008F3567">
            <w:r w:rsidRPr="008F3567">
              <w:t>oneM2M TS-0009</w:t>
            </w:r>
          </w:p>
          <w:p w14:paraId="6C0E9188" w14:textId="77777777" w:rsidR="00E92ED8" w:rsidRPr="008F3567" w:rsidRDefault="00E92ED8" w:rsidP="008F3567"/>
        </w:tc>
        <w:tc>
          <w:tcPr>
            <w:tcW w:w="389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F21069" w14:textId="77777777" w:rsidR="00E92ED8" w:rsidRPr="008F3567" w:rsidRDefault="00E92ED8" w:rsidP="008F3567">
            <w:pPr>
              <w:jc w:val="left"/>
            </w:pPr>
            <w:r w:rsidRPr="008F3567">
              <w:t>oneM2M; HTTP Protocol Binding (oneM2M TS-0009 version 2.6.1 Release 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26C4551" w14:textId="77777777" w:rsidR="00E92ED8" w:rsidRPr="008F3567" w:rsidRDefault="00E92ED8" w:rsidP="008F3567">
            <w:pPr>
              <w:jc w:val="center"/>
            </w:pPr>
            <w:r w:rsidRPr="008F3567">
              <w:t>Published</w:t>
            </w:r>
          </w:p>
        </w:tc>
        <w:tc>
          <w:tcPr>
            <w:tcW w:w="11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ABFE9A" w14:textId="77777777" w:rsidR="00E92ED8" w:rsidRPr="0014255C" w:rsidRDefault="00E92ED8" w:rsidP="000E4DF5">
            <w:pPr>
              <w:keepNext/>
              <w:keepLines/>
              <w:jc w:val="center"/>
              <w:rPr>
                <w:highlight w:val="yellow"/>
                <w:lang w:val="en-US"/>
              </w:rPr>
            </w:pPr>
          </w:p>
        </w:tc>
      </w:tr>
      <w:tr w:rsidR="007F6E95" w:rsidRPr="00FE01C9" w14:paraId="7A3E83D7" w14:textId="77777777" w:rsidTr="008F3567">
        <w:tc>
          <w:tcPr>
            <w:tcW w:w="2477" w:type="dxa"/>
            <w:shd w:val="clear" w:color="auto" w:fill="auto"/>
            <w:tcMar>
              <w:top w:w="28" w:type="dxa"/>
              <w:left w:w="28" w:type="dxa"/>
              <w:bottom w:w="28" w:type="dxa"/>
              <w:right w:w="28" w:type="dxa"/>
            </w:tcMar>
            <w:vAlign w:val="center"/>
          </w:tcPr>
          <w:p w14:paraId="42B38131" w14:textId="77777777" w:rsidR="007F6E95" w:rsidRPr="008F3567" w:rsidRDefault="009709FB" w:rsidP="008F3567">
            <w:r w:rsidRPr="008F3567">
              <w:t>ETSI TR 103 527</w:t>
            </w:r>
          </w:p>
        </w:tc>
        <w:tc>
          <w:tcPr>
            <w:tcW w:w="3892" w:type="dxa"/>
            <w:shd w:val="clear" w:color="auto" w:fill="auto"/>
            <w:tcMar>
              <w:top w:w="28" w:type="dxa"/>
              <w:left w:w="28" w:type="dxa"/>
              <w:bottom w:w="28" w:type="dxa"/>
              <w:right w:w="28" w:type="dxa"/>
            </w:tcMar>
            <w:vAlign w:val="center"/>
          </w:tcPr>
          <w:p w14:paraId="7B70086B" w14:textId="77777777" w:rsidR="007F6E95" w:rsidRPr="008F3567" w:rsidRDefault="009F24AB" w:rsidP="008F3567">
            <w:pPr>
              <w:jc w:val="left"/>
            </w:pPr>
            <w:r w:rsidRPr="008F3567">
              <w:t>SmartM2M; Virtualized IoT Architectures with Cloud Back-ends</w:t>
            </w:r>
          </w:p>
        </w:tc>
        <w:tc>
          <w:tcPr>
            <w:tcW w:w="1559" w:type="dxa"/>
            <w:shd w:val="clear" w:color="auto" w:fill="auto"/>
            <w:tcMar>
              <w:top w:w="28" w:type="dxa"/>
              <w:left w:w="28" w:type="dxa"/>
              <w:bottom w:w="28" w:type="dxa"/>
              <w:right w:w="28" w:type="dxa"/>
            </w:tcMar>
            <w:vAlign w:val="center"/>
          </w:tcPr>
          <w:p w14:paraId="13FFE5FD" w14:textId="77777777" w:rsidR="007F6E95" w:rsidRPr="008F3567" w:rsidRDefault="009F24AB" w:rsidP="008F3567">
            <w:pPr>
              <w:jc w:val="center"/>
            </w:pPr>
            <w:r w:rsidRPr="008F3567">
              <w:t>Published</w:t>
            </w:r>
          </w:p>
        </w:tc>
        <w:tc>
          <w:tcPr>
            <w:tcW w:w="1128" w:type="dxa"/>
            <w:tcMar>
              <w:top w:w="28" w:type="dxa"/>
              <w:left w:w="28" w:type="dxa"/>
              <w:bottom w:w="28" w:type="dxa"/>
              <w:right w:w="28" w:type="dxa"/>
            </w:tcMar>
            <w:vAlign w:val="center"/>
          </w:tcPr>
          <w:p w14:paraId="5B26CACA" w14:textId="77777777" w:rsidR="007F6E95" w:rsidRPr="00F772AC" w:rsidRDefault="007F6E95" w:rsidP="001E70D8">
            <w:pPr>
              <w:keepNext/>
              <w:keepLines/>
              <w:jc w:val="center"/>
              <w:rPr>
                <w:lang w:val="en-US"/>
              </w:rPr>
            </w:pPr>
          </w:p>
        </w:tc>
      </w:tr>
    </w:tbl>
    <w:p w14:paraId="4B54D4DA" w14:textId="77777777" w:rsidR="00213878" w:rsidRPr="00F772AC" w:rsidRDefault="00213878" w:rsidP="00213878">
      <w:pPr>
        <w:rPr>
          <w:lang w:val="en-US"/>
        </w:rPr>
      </w:pPr>
    </w:p>
    <w:p w14:paraId="107691E1" w14:textId="77777777" w:rsidR="007E467E" w:rsidRPr="00F772AC" w:rsidRDefault="007E467E" w:rsidP="00213878">
      <w:pPr>
        <w:rPr>
          <w:lang w:val="en-US"/>
        </w:rPr>
      </w:pPr>
    </w:p>
    <w:p w14:paraId="2FC720AF" w14:textId="77777777" w:rsidR="00213878" w:rsidRDefault="00213878" w:rsidP="00F32120">
      <w:pPr>
        <w:pStyle w:val="Heading2"/>
      </w:pPr>
      <w: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5"/>
        <w:gridCol w:w="5976"/>
      </w:tblGrid>
      <w:tr w:rsidR="00C31D6C" w:rsidRPr="000037AD" w14:paraId="56ACE725" w14:textId="77777777" w:rsidTr="00154030">
        <w:tc>
          <w:tcPr>
            <w:tcW w:w="750" w:type="dxa"/>
            <w:shd w:val="clear" w:color="auto" w:fill="B8CCE4"/>
            <w:tcMar>
              <w:top w:w="57" w:type="dxa"/>
              <w:bottom w:w="57" w:type="dxa"/>
            </w:tcMar>
            <w:vAlign w:val="center"/>
          </w:tcPr>
          <w:p w14:paraId="053D990B" w14:textId="77777777" w:rsidR="00C31D6C" w:rsidRPr="000037AD" w:rsidRDefault="00C31D6C" w:rsidP="001E70D8">
            <w:pPr>
              <w:keepNext/>
              <w:keepLines/>
              <w:rPr>
                <w:b/>
              </w:rPr>
            </w:pPr>
            <w:proofErr w:type="spellStart"/>
            <w:r w:rsidRPr="000037AD">
              <w:rPr>
                <w:b/>
              </w:rPr>
              <w:t>Deliv</w:t>
            </w:r>
            <w:proofErr w:type="spellEnd"/>
            <w:r w:rsidR="00B81DF9">
              <w:rPr>
                <w:b/>
              </w:rPr>
              <w:t>.</w:t>
            </w:r>
          </w:p>
        </w:tc>
        <w:tc>
          <w:tcPr>
            <w:tcW w:w="2335" w:type="dxa"/>
            <w:shd w:val="clear" w:color="auto" w:fill="B8CCE4"/>
            <w:tcMar>
              <w:top w:w="57" w:type="dxa"/>
              <w:bottom w:w="57" w:type="dxa"/>
            </w:tcMar>
            <w:vAlign w:val="center"/>
          </w:tcPr>
          <w:p w14:paraId="2724E8B4" w14:textId="77777777" w:rsidR="00C31D6C" w:rsidRPr="000037AD" w:rsidRDefault="00C31D6C" w:rsidP="001E70D8">
            <w:pPr>
              <w:keepNext/>
              <w:keepLines/>
              <w:rPr>
                <w:b/>
              </w:rPr>
            </w:pPr>
            <w:r w:rsidRPr="000037AD">
              <w:rPr>
                <w:b/>
              </w:rPr>
              <w:t>Work Item code</w:t>
            </w:r>
          </w:p>
          <w:p w14:paraId="4E001396" w14:textId="77777777" w:rsidR="00C31D6C" w:rsidRPr="000037AD" w:rsidRDefault="00C31D6C" w:rsidP="001E70D8">
            <w:pPr>
              <w:keepNext/>
              <w:keepLines/>
              <w:rPr>
                <w:b/>
              </w:rPr>
            </w:pPr>
            <w:r w:rsidRPr="000037AD">
              <w:rPr>
                <w:b/>
              </w:rPr>
              <w:t>Standard number</w:t>
            </w:r>
          </w:p>
        </w:tc>
        <w:tc>
          <w:tcPr>
            <w:tcW w:w="5976" w:type="dxa"/>
            <w:shd w:val="clear" w:color="auto" w:fill="B8CCE4"/>
            <w:tcMar>
              <w:top w:w="57" w:type="dxa"/>
              <w:bottom w:w="57" w:type="dxa"/>
            </w:tcMar>
            <w:vAlign w:val="center"/>
          </w:tcPr>
          <w:p w14:paraId="73FC454B" w14:textId="77777777" w:rsidR="00C31D6C" w:rsidRPr="000037AD" w:rsidRDefault="00C31D6C" w:rsidP="001E70D8">
            <w:pPr>
              <w:keepNext/>
              <w:keepLines/>
              <w:rPr>
                <w:b/>
              </w:rPr>
            </w:pPr>
            <w:r w:rsidRPr="000037AD">
              <w:rPr>
                <w:b/>
              </w:rPr>
              <w:t>Working title</w:t>
            </w:r>
          </w:p>
          <w:p w14:paraId="2FFB4C5A" w14:textId="77777777" w:rsidR="00C31D6C" w:rsidRPr="000037AD" w:rsidRDefault="00C31D6C" w:rsidP="001E70D8">
            <w:pPr>
              <w:keepNext/>
              <w:keepLines/>
              <w:rPr>
                <w:b/>
              </w:rPr>
            </w:pPr>
            <w:r w:rsidRPr="000037AD">
              <w:rPr>
                <w:b/>
              </w:rPr>
              <w:t>Scope</w:t>
            </w:r>
          </w:p>
        </w:tc>
      </w:tr>
      <w:tr w:rsidR="00C31D6C" w14:paraId="7C9F057F" w14:textId="77777777" w:rsidTr="00FD2279">
        <w:tc>
          <w:tcPr>
            <w:tcW w:w="750" w:type="dxa"/>
            <w:tcMar>
              <w:top w:w="28" w:type="dxa"/>
              <w:bottom w:w="28" w:type="dxa"/>
            </w:tcMar>
          </w:tcPr>
          <w:p w14:paraId="422C5719" w14:textId="77777777" w:rsidR="00C31D6C" w:rsidRDefault="00C31D6C" w:rsidP="001E70D8">
            <w:pPr>
              <w:keepNext/>
              <w:keepLines/>
            </w:pPr>
            <w:r>
              <w:t>D1</w:t>
            </w:r>
          </w:p>
        </w:tc>
        <w:tc>
          <w:tcPr>
            <w:tcW w:w="2335" w:type="dxa"/>
            <w:tcMar>
              <w:top w:w="28" w:type="dxa"/>
              <w:bottom w:w="28" w:type="dxa"/>
            </w:tcMar>
          </w:tcPr>
          <w:p w14:paraId="3A16400F" w14:textId="77777777" w:rsidR="003C45F5" w:rsidRPr="00755C4B" w:rsidRDefault="007B733B" w:rsidP="001E70D8">
            <w:pPr>
              <w:keepNext/>
              <w:keepLines/>
            </w:pPr>
            <w:hyperlink r:id="rId15" w:tgtFrame="_blank" w:history="1">
              <w:r w:rsidR="003C45F5" w:rsidRPr="00056FDD">
                <w:rPr>
                  <w:rStyle w:val="Hyperlink"/>
                  <w:rFonts w:cs="Arial"/>
                  <w:color w:val="auto"/>
                  <w:sz w:val="17"/>
                  <w:szCs w:val="17"/>
                  <w:shd w:val="clear" w:color="auto" w:fill="E0E8F8"/>
                </w:rPr>
                <w:t>DTR/SmartM2M-103674 (TR 103 674)</w:t>
              </w:r>
            </w:hyperlink>
            <w:r w:rsidR="003C45F5" w:rsidRPr="00056FDD">
              <w:rPr>
                <w:rFonts w:cs="Arial"/>
                <w:sz w:val="17"/>
                <w:szCs w:val="17"/>
                <w:shd w:val="clear" w:color="auto" w:fill="E0E8F8"/>
              </w:rPr>
              <w:t> </w:t>
            </w:r>
          </w:p>
          <w:p w14:paraId="02A46176" w14:textId="77777777" w:rsidR="00C31D6C" w:rsidRPr="00755C4B" w:rsidRDefault="00C31D6C" w:rsidP="001E70D8">
            <w:pPr>
              <w:keepNext/>
              <w:keepLines/>
            </w:pPr>
          </w:p>
        </w:tc>
        <w:tc>
          <w:tcPr>
            <w:tcW w:w="5976" w:type="dxa"/>
            <w:tcMar>
              <w:top w:w="28" w:type="dxa"/>
              <w:bottom w:w="28" w:type="dxa"/>
            </w:tcMar>
          </w:tcPr>
          <w:p w14:paraId="773B8F75" w14:textId="77777777" w:rsidR="003C45F5" w:rsidRDefault="00AA70DC" w:rsidP="001E70D8">
            <w:pPr>
              <w:keepNext/>
              <w:keepLines/>
            </w:pPr>
            <w:r w:rsidRPr="00A32D51">
              <w:t xml:space="preserve">Working title: </w:t>
            </w:r>
            <w:r w:rsidR="003C45F5" w:rsidRPr="008F3567">
              <w:t>Architecture AI4IoT</w:t>
            </w:r>
          </w:p>
          <w:p w14:paraId="42FB600F" w14:textId="77777777" w:rsidR="00C31D6C" w:rsidRPr="00A32D51" w:rsidRDefault="003C45F5" w:rsidP="001E70D8">
            <w:pPr>
              <w:keepNext/>
              <w:keepLines/>
            </w:pPr>
            <w:r>
              <w:rPr>
                <w:u w:val="single"/>
              </w:rPr>
              <w:t xml:space="preserve">Title : </w:t>
            </w:r>
            <w:r w:rsidR="00FF3712" w:rsidRPr="00FA7C94">
              <w:rPr>
                <w:u w:val="single"/>
              </w:rPr>
              <w:t>Artificial Intelligence and the oneM2M architecture</w:t>
            </w:r>
          </w:p>
          <w:p w14:paraId="40A1073A" w14:textId="77777777" w:rsidR="00C31D6C" w:rsidRPr="00F772AC" w:rsidRDefault="00C31D6C" w:rsidP="001E70D8">
            <w:pPr>
              <w:keepNext/>
              <w:keepLines/>
              <w:rPr>
                <w:i/>
              </w:rPr>
            </w:pPr>
            <w:r w:rsidRPr="00FA7C94">
              <w:t>Scope</w:t>
            </w:r>
            <w:r w:rsidR="00AA70DC" w:rsidRPr="00FA7C94">
              <w:t>:</w:t>
            </w:r>
            <w:r w:rsidR="00AA70DC" w:rsidRPr="00F772AC">
              <w:rPr>
                <w:i/>
              </w:rPr>
              <w:t xml:space="preserve"> </w:t>
            </w:r>
            <w:r w:rsidR="00FD2279" w:rsidRPr="00FD2279">
              <w:t xml:space="preserve">Detailed description of selected use cases and </w:t>
            </w:r>
            <w:r w:rsidR="00154030" w:rsidRPr="00FD2279">
              <w:t xml:space="preserve">identification of architectural </w:t>
            </w:r>
            <w:r w:rsidR="00FD2279">
              <w:t>evolutions</w:t>
            </w:r>
            <w:r w:rsidR="00154030" w:rsidRPr="00FD2279">
              <w:t xml:space="preserve"> (components, required mappings, etc.)</w:t>
            </w:r>
            <w:r w:rsidR="00FD2279">
              <w:t xml:space="preserve"> </w:t>
            </w:r>
            <w:r w:rsidR="00154030" w:rsidRPr="00FD2279">
              <w:t>t</w:t>
            </w:r>
            <w:r w:rsidR="00FD2279">
              <w:t>o the oneM2M framework</w:t>
            </w:r>
            <w:r w:rsidR="00154030" w:rsidRPr="00FD2279">
              <w:t>.</w:t>
            </w:r>
            <w:r w:rsidR="00CA0BFE" w:rsidRPr="00F772AC">
              <w:rPr>
                <w:i/>
              </w:rPr>
              <w:t xml:space="preserve"> </w:t>
            </w:r>
          </w:p>
        </w:tc>
      </w:tr>
      <w:tr w:rsidR="0061160D" w:rsidRPr="00FD2279" w14:paraId="08DE0CA3" w14:textId="77777777" w:rsidTr="00FD2279">
        <w:tc>
          <w:tcPr>
            <w:tcW w:w="750" w:type="dxa"/>
            <w:tcMar>
              <w:top w:w="28" w:type="dxa"/>
              <w:bottom w:w="28" w:type="dxa"/>
            </w:tcMar>
          </w:tcPr>
          <w:p w14:paraId="7BA2D9A3" w14:textId="77777777" w:rsidR="0061160D" w:rsidRPr="00FD2279" w:rsidRDefault="0061160D" w:rsidP="00CA0BFE">
            <w:pPr>
              <w:keepNext/>
              <w:keepLines/>
            </w:pPr>
            <w:r w:rsidRPr="00FD2279">
              <w:t>D2</w:t>
            </w:r>
          </w:p>
        </w:tc>
        <w:tc>
          <w:tcPr>
            <w:tcW w:w="2335" w:type="dxa"/>
            <w:tcMar>
              <w:top w:w="28" w:type="dxa"/>
              <w:bottom w:w="28" w:type="dxa"/>
            </w:tcMar>
          </w:tcPr>
          <w:p w14:paraId="31842FD6" w14:textId="77777777" w:rsidR="003C45F5" w:rsidRPr="00755C4B" w:rsidRDefault="007B733B" w:rsidP="00CA0BFE">
            <w:pPr>
              <w:keepNext/>
              <w:keepLines/>
            </w:pPr>
            <w:hyperlink r:id="rId16" w:tgtFrame="_blank" w:history="1">
              <w:r w:rsidR="003C45F5" w:rsidRPr="00056FDD">
                <w:rPr>
                  <w:rStyle w:val="Hyperlink"/>
                  <w:rFonts w:cs="Arial"/>
                  <w:color w:val="auto"/>
                  <w:sz w:val="17"/>
                  <w:szCs w:val="17"/>
                  <w:shd w:val="clear" w:color="auto" w:fill="FFFFF0"/>
                </w:rPr>
                <w:t>DTR/SmartM2M-103675 (TR 103 675)</w:t>
              </w:r>
            </w:hyperlink>
            <w:r w:rsidR="003C45F5" w:rsidRPr="00056FDD">
              <w:rPr>
                <w:rFonts w:cs="Arial"/>
                <w:sz w:val="17"/>
                <w:szCs w:val="17"/>
                <w:shd w:val="clear" w:color="auto" w:fill="FFFFF0"/>
              </w:rPr>
              <w:t> </w:t>
            </w:r>
          </w:p>
          <w:p w14:paraId="372BF4B1" w14:textId="77777777" w:rsidR="0061160D" w:rsidRPr="00755C4B" w:rsidRDefault="0061160D" w:rsidP="00CA0BFE">
            <w:pPr>
              <w:keepNext/>
              <w:keepLines/>
            </w:pPr>
          </w:p>
        </w:tc>
        <w:tc>
          <w:tcPr>
            <w:tcW w:w="5976" w:type="dxa"/>
            <w:tcMar>
              <w:top w:w="28" w:type="dxa"/>
              <w:bottom w:w="28" w:type="dxa"/>
            </w:tcMar>
          </w:tcPr>
          <w:p w14:paraId="2C56FCE0" w14:textId="77777777" w:rsidR="003C45F5" w:rsidRDefault="0061160D" w:rsidP="0061160D">
            <w:pPr>
              <w:rPr>
                <w:lang w:val="en-US"/>
              </w:rPr>
            </w:pPr>
            <w:r w:rsidRPr="00FD2279">
              <w:rPr>
                <w:lang w:val="en-US"/>
              </w:rPr>
              <w:t>Working title:</w:t>
            </w:r>
            <w:r w:rsidR="003C45F5">
              <w:rPr>
                <w:lang w:val="en-US"/>
              </w:rPr>
              <w:t xml:space="preserve"> </w:t>
            </w:r>
            <w:r w:rsidR="003C45F5" w:rsidRPr="008F3567">
              <w:t>PoC AI4IoT</w:t>
            </w:r>
          </w:p>
          <w:p w14:paraId="202FD74C" w14:textId="77777777" w:rsidR="0061160D" w:rsidRPr="00FD2279" w:rsidRDefault="003C45F5" w:rsidP="003C45F5">
            <w:pPr>
              <w:rPr>
                <w:lang w:val="en-US"/>
              </w:rPr>
            </w:pPr>
            <w:proofErr w:type="gramStart"/>
            <w:r>
              <w:rPr>
                <w:lang w:val="en-US"/>
              </w:rPr>
              <w:t>Title :</w:t>
            </w:r>
            <w:proofErr w:type="gramEnd"/>
            <w:r>
              <w:rPr>
                <w:lang w:val="en-US"/>
              </w:rPr>
              <w:t xml:space="preserve"> </w:t>
            </w:r>
            <w:r w:rsidR="00FF3712" w:rsidRPr="00FD2279">
              <w:rPr>
                <w:u w:val="single"/>
                <w:lang w:val="en-US"/>
              </w:rPr>
              <w:t>AI for IoT</w:t>
            </w:r>
            <w:r w:rsidR="00A32D51" w:rsidRPr="00FD2279">
              <w:rPr>
                <w:u w:val="single"/>
                <w:lang w:val="en-US"/>
              </w:rPr>
              <w:t>:</w:t>
            </w:r>
            <w:r w:rsidR="00FF3712" w:rsidRPr="00FD2279">
              <w:rPr>
                <w:u w:val="single"/>
                <w:lang w:val="en-US"/>
              </w:rPr>
              <w:t xml:space="preserve"> A Proof of Concept</w:t>
            </w:r>
          </w:p>
          <w:p w14:paraId="666341BE" w14:textId="77777777" w:rsidR="0061160D" w:rsidRPr="00FD2279" w:rsidRDefault="0061160D" w:rsidP="0061160D">
            <w:r w:rsidRPr="00FD2279">
              <w:rPr>
                <w:lang w:val="en-US"/>
              </w:rPr>
              <w:t xml:space="preserve">Scope: </w:t>
            </w:r>
            <w:r w:rsidR="00FD2279">
              <w:rPr>
                <w:lang w:val="en-US"/>
              </w:rPr>
              <w:t>D</w:t>
            </w:r>
            <w:r w:rsidRPr="00FD2279">
              <w:rPr>
                <w:lang w:val="en-US"/>
              </w:rPr>
              <w:t xml:space="preserve">etailed description of </w:t>
            </w:r>
            <w:r w:rsidR="00FD2279">
              <w:rPr>
                <w:lang w:val="en-US"/>
              </w:rPr>
              <w:t>the use cases design and implementation; instructions for the (re-)creation of the prototypes from the selected framework and components; lessons learned.</w:t>
            </w:r>
          </w:p>
        </w:tc>
      </w:tr>
    </w:tbl>
    <w:p w14:paraId="4997914C" w14:textId="77777777" w:rsidR="007F6E95" w:rsidRDefault="007F6E95" w:rsidP="007F6E95"/>
    <w:p w14:paraId="56ADE068" w14:textId="77777777" w:rsidR="007F6E95" w:rsidRDefault="003C3959" w:rsidP="00203E1D">
      <w:pPr>
        <w:pStyle w:val="Heading2"/>
      </w:pPr>
      <w:r>
        <w:t>Deliverables schedule:</w:t>
      </w:r>
    </w:p>
    <w:p w14:paraId="6786E0C7" w14:textId="77777777" w:rsidR="003C45F5" w:rsidRDefault="002F33E6" w:rsidP="002F33E6">
      <w:r>
        <w:t xml:space="preserve">The following schedule applies to the </w:t>
      </w:r>
      <w:r w:rsidR="00FF3712">
        <w:t>2</w:t>
      </w:r>
      <w:r>
        <w:t xml:space="preserve"> WI created in </w:t>
      </w:r>
      <w:r w:rsidR="00E87AAC">
        <w:t>ETSI TC SmartM2M</w:t>
      </w:r>
      <w:r>
        <w:t xml:space="preserve">. </w:t>
      </w:r>
    </w:p>
    <w:p w14:paraId="3C6A1AD2" w14:textId="77777777" w:rsidR="003C45F5" w:rsidRDefault="003C45F5" w:rsidP="003C45F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b/>
          <w:bCs/>
          <w:color w:val="000000"/>
          <w:sz w:val="30"/>
          <w:szCs w:val="30"/>
        </w:rPr>
        <w:t>Details of </w:t>
      </w:r>
      <w:hyperlink r:id="rId17" w:history="1">
        <w:r>
          <w:rPr>
            <w:rStyle w:val="Hyperlink"/>
            <w:rFonts w:cs="Arial"/>
            <w:b/>
            <w:bCs/>
            <w:color w:val="44628E"/>
            <w:sz w:val="30"/>
            <w:szCs w:val="30"/>
          </w:rPr>
          <w:t>'DTR/SmartM2M-103674'</w:t>
        </w:r>
      </w:hyperlink>
      <w:r>
        <w:rPr>
          <w:rFonts w:cs="Arial"/>
          <w:b/>
          <w:bCs/>
          <w:color w:val="000000"/>
          <w:sz w:val="30"/>
          <w:szCs w:val="30"/>
        </w:rPr>
        <w:t> Work Item Schedule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0"/>
        <w:gridCol w:w="3177"/>
        <w:gridCol w:w="743"/>
        <w:gridCol w:w="1144"/>
        <w:gridCol w:w="1144"/>
        <w:gridCol w:w="854"/>
      </w:tblGrid>
      <w:tr w:rsidR="003C45F5" w:rsidRPr="004444CC" w14:paraId="71AB58F5" w14:textId="77777777" w:rsidTr="003C45F5">
        <w:trPr>
          <w:trHeight w:val="7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4D93ACAD" w14:textId="77777777" w:rsidR="003C45F5" w:rsidRPr="00D079CC" w:rsidRDefault="003C45F5">
            <w:pPr>
              <w:jc w:val="left"/>
              <w:rPr>
                <w:rFonts w:cs="Arial"/>
                <w:color w:val="FFFFF0"/>
              </w:rPr>
            </w:pPr>
            <w:r w:rsidRPr="00D079CC">
              <w:rPr>
                <w:rFonts w:cs="Arial"/>
                <w:b/>
                <w:bCs/>
                <w:color w:val="FFFFF0"/>
              </w:rPr>
              <w:t>Code</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35544024" w14:textId="77777777" w:rsidR="003C45F5" w:rsidRPr="00D079CC" w:rsidRDefault="003C45F5">
            <w:pPr>
              <w:rPr>
                <w:rFonts w:cs="Arial"/>
                <w:color w:val="FFFFF0"/>
              </w:rPr>
            </w:pPr>
            <w:r w:rsidRPr="00D079CC">
              <w:rPr>
                <w:rFonts w:cs="Arial"/>
                <w:b/>
                <w:bCs/>
                <w:color w:val="FFFFF0"/>
              </w:rPr>
              <w:t>Status</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C2D7001" w14:textId="77777777" w:rsidR="003C45F5" w:rsidRPr="00D079CC" w:rsidRDefault="003C45F5">
            <w:pPr>
              <w:rPr>
                <w:rFonts w:cs="Arial"/>
                <w:color w:val="FFFFF0"/>
              </w:rPr>
            </w:pPr>
            <w:r w:rsidRPr="00D079CC">
              <w:rPr>
                <w:rFonts w:cs="Arial"/>
                <w:b/>
                <w:bCs/>
                <w:color w:val="FFFFF0"/>
              </w:rPr>
              <w:t>Action</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62EC8C7" w14:textId="77777777" w:rsidR="003C45F5" w:rsidRPr="00D079CC" w:rsidRDefault="003C45F5">
            <w:pPr>
              <w:rPr>
                <w:rFonts w:cs="Arial"/>
                <w:color w:val="FFFFF0"/>
              </w:rPr>
            </w:pPr>
            <w:r w:rsidRPr="00D079CC">
              <w:rPr>
                <w:rFonts w:cs="Arial"/>
                <w:b/>
                <w:bCs/>
                <w:color w:val="FFFFF0"/>
              </w:rPr>
              <w:t>Target</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BD96237" w14:textId="77777777" w:rsidR="003C45F5" w:rsidRPr="00D079CC" w:rsidRDefault="003C45F5">
            <w:pPr>
              <w:rPr>
                <w:rFonts w:cs="Arial"/>
                <w:color w:val="FFFFF0"/>
              </w:rPr>
            </w:pPr>
            <w:r w:rsidRPr="00D079CC">
              <w:rPr>
                <w:rFonts w:cs="Arial"/>
                <w:b/>
                <w:bCs/>
                <w:color w:val="FFFFF0"/>
              </w:rPr>
              <w:t>Achieved</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5D99D5C9" w14:textId="77777777" w:rsidR="003C45F5" w:rsidRPr="00D079CC" w:rsidRDefault="003C45F5">
            <w:pPr>
              <w:rPr>
                <w:rFonts w:cs="Arial"/>
                <w:color w:val="FFFFF0"/>
              </w:rPr>
            </w:pPr>
            <w:r w:rsidRPr="00D079CC">
              <w:rPr>
                <w:rFonts w:cs="Arial"/>
                <w:b/>
                <w:bCs/>
                <w:color w:val="FFFFF0"/>
              </w:rPr>
              <w:t>Version</w:t>
            </w:r>
          </w:p>
        </w:tc>
      </w:tr>
      <w:tr w:rsidR="003C45F5" w:rsidRPr="004444CC" w14:paraId="43C9DB31"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580A025" w14:textId="77777777" w:rsidR="003C45F5" w:rsidRPr="00D079CC" w:rsidRDefault="003C45F5">
            <w:pPr>
              <w:rPr>
                <w:rFonts w:cs="Arial"/>
                <w:color w:val="000000"/>
              </w:rPr>
            </w:pPr>
            <w:r w:rsidRPr="00D079CC">
              <w:rPr>
                <w:rFonts w:cs="Arial"/>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28C9012" w14:textId="77777777" w:rsidR="003C45F5" w:rsidRPr="00D079CC" w:rsidRDefault="003C45F5">
            <w:pPr>
              <w:rPr>
                <w:rFonts w:cs="Arial"/>
                <w:color w:val="000000"/>
              </w:rPr>
            </w:pPr>
            <w:r w:rsidRPr="00D079CC">
              <w:rPr>
                <w:rFonts w:cs="Arial"/>
                <w:b/>
                <w:bCs/>
                <w:color w:val="000000"/>
              </w:rPr>
              <w:t>Creation of WI by WG/TB</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57FDA35"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E2EAA9"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0513335"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263B9D" w14:textId="77777777" w:rsidR="003C45F5" w:rsidRPr="00D079CC" w:rsidRDefault="003C45F5"/>
        </w:tc>
      </w:tr>
      <w:tr w:rsidR="003C45F5" w:rsidRPr="004444CC" w14:paraId="167657B3"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1EAB0E8" w14:textId="77777777" w:rsidR="003C45F5" w:rsidRPr="00D079CC" w:rsidRDefault="003C45F5">
            <w:pPr>
              <w:rPr>
                <w:rFonts w:cs="Arial"/>
                <w:color w:val="000000"/>
              </w:rPr>
            </w:pPr>
            <w:r w:rsidRPr="00D079CC">
              <w:rPr>
                <w:rFonts w:cs="Arial"/>
                <w:b/>
                <w:bCs/>
                <w:color w:val="000000"/>
              </w:rPr>
              <w:t>0 p</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3918069" w14:textId="77777777" w:rsidR="003C45F5" w:rsidRPr="00D079CC" w:rsidRDefault="003C45F5">
            <w:pPr>
              <w:rPr>
                <w:rFonts w:cs="Arial"/>
                <w:color w:val="000000"/>
              </w:rPr>
            </w:pPr>
            <w:r w:rsidRPr="00D079CC">
              <w:rPr>
                <w:rFonts w:cs="Arial"/>
                <w:b/>
                <w:bCs/>
                <w:color w:val="000000"/>
              </w:rPr>
              <w:t>WI proposed to TB</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FF80499"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8D55438"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B0CE51A"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8BDDA8F" w14:textId="77777777" w:rsidR="003C45F5" w:rsidRPr="00D079CC" w:rsidRDefault="003C45F5"/>
        </w:tc>
      </w:tr>
      <w:tr w:rsidR="003C45F5" w:rsidRPr="004444CC" w14:paraId="176128F8"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50F26E6" w14:textId="77777777" w:rsidR="003C45F5" w:rsidRPr="00D079CC" w:rsidRDefault="003C45F5">
            <w:pPr>
              <w:rPr>
                <w:rFonts w:cs="Arial"/>
                <w:color w:val="000000"/>
              </w:rPr>
            </w:pPr>
            <w:r w:rsidRPr="00D079CC">
              <w:rPr>
                <w:rFonts w:cs="Arial"/>
                <w:b/>
                <w:bCs/>
                <w:color w:val="000000"/>
              </w:rPr>
              <w:t>0 a</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1541A39" w14:textId="77777777" w:rsidR="003C45F5" w:rsidRPr="00D079CC" w:rsidRDefault="003C45F5">
            <w:pPr>
              <w:rPr>
                <w:rFonts w:cs="Arial"/>
                <w:color w:val="000000"/>
              </w:rPr>
            </w:pPr>
            <w:r w:rsidRPr="00D079CC">
              <w:rPr>
                <w:rFonts w:cs="Arial"/>
                <w:b/>
                <w:bCs/>
                <w:color w:val="000000"/>
              </w:rPr>
              <w:t>TB adoption of WI</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27EE049"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86F39B7"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E062296"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6986B2" w14:textId="77777777" w:rsidR="003C45F5" w:rsidRPr="00D079CC" w:rsidRDefault="003C45F5"/>
        </w:tc>
      </w:tr>
      <w:tr w:rsidR="003C45F5" w:rsidRPr="004444CC" w14:paraId="062F44D5"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56D5E75" w14:textId="77777777" w:rsidR="003C45F5" w:rsidRPr="00D079CC" w:rsidRDefault="003C45F5">
            <w:pPr>
              <w:rPr>
                <w:rFonts w:cs="Arial"/>
                <w:color w:val="000000"/>
              </w:rPr>
            </w:pPr>
            <w:r w:rsidRPr="00D079CC">
              <w:rPr>
                <w:rFonts w:cs="Arial"/>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FCD4FFF" w14:textId="77777777" w:rsidR="003C45F5" w:rsidRPr="00D079CC" w:rsidRDefault="003C45F5">
            <w:pPr>
              <w:rPr>
                <w:rFonts w:cs="Arial"/>
                <w:color w:val="000000"/>
              </w:rPr>
            </w:pPr>
            <w:r w:rsidRPr="00D079CC">
              <w:rPr>
                <w:rFonts w:cs="Arial"/>
                <w:b/>
                <w:bCs/>
                <w:color w:val="000000"/>
              </w:rPr>
              <w:t>Start of work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282CAE6"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EAE8430" w14:textId="2D9D9602" w:rsidR="00D079CC" w:rsidRPr="00D079CC" w:rsidRDefault="00D079CC">
            <w:r>
              <w:rPr>
                <w:rFonts w:cs="Arial"/>
                <w:color w:val="000000"/>
              </w:rPr>
              <w:t>2020-01-13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8120CD7"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783610E" w14:textId="77777777" w:rsidR="003C45F5" w:rsidRPr="00D079CC" w:rsidRDefault="003C45F5"/>
        </w:tc>
      </w:tr>
      <w:tr w:rsidR="003C45F5" w:rsidRPr="004444CC" w14:paraId="1B5834DB"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E7064D6" w14:textId="77777777" w:rsidR="003C45F5" w:rsidRPr="00D079CC" w:rsidRDefault="003C45F5">
            <w:pPr>
              <w:rPr>
                <w:rFonts w:cs="Arial"/>
                <w:color w:val="000000"/>
              </w:rPr>
            </w:pPr>
            <w:r w:rsidRPr="00D079CC">
              <w:rPr>
                <w:rFonts w:cs="Arial"/>
                <w:b/>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8D94E32" w14:textId="77777777" w:rsidR="003C45F5" w:rsidRPr="00D079CC" w:rsidRDefault="003C45F5">
            <w:pPr>
              <w:rPr>
                <w:rFonts w:cs="Arial"/>
                <w:color w:val="000000"/>
              </w:rPr>
            </w:pPr>
            <w:r w:rsidRPr="00D079CC">
              <w:rPr>
                <w:rFonts w:cs="Arial"/>
                <w:b/>
                <w:bCs/>
                <w:color w:val="000000"/>
              </w:rPr>
              <w:t>Early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3998F95"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26228B" w14:textId="4A8D0134" w:rsidR="00D079CC" w:rsidRPr="00D079CC" w:rsidRDefault="00D079CC" w:rsidP="00D079CC">
            <w:r>
              <w:rPr>
                <w:rFonts w:cs="Arial"/>
                <w:color w:val="000000"/>
              </w:rPr>
              <w:t>2020-02-03</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07F90C"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3EA374D" w14:textId="77777777" w:rsidR="003C45F5" w:rsidRPr="00D079CC" w:rsidRDefault="003C45F5"/>
        </w:tc>
      </w:tr>
      <w:tr w:rsidR="003C45F5" w:rsidRPr="004444CC" w14:paraId="6327DF9B" w14:textId="77777777" w:rsidTr="00056FD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1F06BA9" w14:textId="77777777" w:rsidR="003C45F5" w:rsidRPr="00D079CC" w:rsidRDefault="003C45F5">
            <w:pPr>
              <w:rPr>
                <w:rFonts w:cs="Arial"/>
                <w:color w:val="000000"/>
              </w:rPr>
            </w:pPr>
            <w:r w:rsidRPr="00D079CC">
              <w:rPr>
                <w:rFonts w:cs="Arial"/>
                <w:b/>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F5EEB6B" w14:textId="77777777" w:rsidR="003C45F5" w:rsidRPr="00D079CC" w:rsidRDefault="003C45F5">
            <w:pPr>
              <w:rPr>
                <w:rFonts w:cs="Arial"/>
                <w:color w:val="000000"/>
              </w:rPr>
            </w:pPr>
            <w:r w:rsidRPr="00D079CC">
              <w:rPr>
                <w:rFonts w:cs="Arial"/>
                <w:b/>
                <w:bCs/>
                <w:color w:val="000000"/>
              </w:rPr>
              <w:t>Stable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77A241E"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43C847DF" w14:textId="6A798C7A" w:rsidR="00D079CC" w:rsidRPr="00D079CC" w:rsidRDefault="00D079CC">
            <w:r>
              <w:rPr>
                <w:rFonts w:cs="Arial"/>
                <w:color w:val="000000"/>
              </w:rPr>
              <w:t>2020-04-30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7A1FF5"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928F40F" w14:textId="77777777" w:rsidR="003C45F5" w:rsidRPr="00D079CC" w:rsidRDefault="003C45F5"/>
        </w:tc>
      </w:tr>
      <w:tr w:rsidR="003C45F5" w:rsidRPr="004444CC" w14:paraId="0F4089AB"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BBA1654" w14:textId="77777777" w:rsidR="003C45F5" w:rsidRPr="00D079CC" w:rsidRDefault="003C45F5">
            <w:pPr>
              <w:rPr>
                <w:rFonts w:cs="Arial"/>
                <w:color w:val="000000"/>
              </w:rPr>
            </w:pPr>
            <w:r w:rsidRPr="00D079CC">
              <w:rPr>
                <w:rFonts w:cs="Arial"/>
                <w:b/>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CF73FE5" w14:textId="77777777" w:rsidR="003C45F5" w:rsidRPr="00D079CC" w:rsidRDefault="003C45F5">
            <w:pPr>
              <w:rPr>
                <w:rFonts w:cs="Arial"/>
                <w:color w:val="000000"/>
              </w:rPr>
            </w:pPr>
            <w:r w:rsidRPr="00D079CC">
              <w:rPr>
                <w:rFonts w:cs="Arial"/>
                <w:b/>
                <w:bCs/>
                <w:color w:val="000000"/>
              </w:rPr>
              <w:t>Final draft for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45B3AEA"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AEFED43" w14:textId="66242022" w:rsidR="00D079CC" w:rsidRPr="00D079CC" w:rsidRDefault="00D079CC">
            <w:r>
              <w:rPr>
                <w:rFonts w:cs="Arial"/>
                <w:color w:val="000000"/>
              </w:rPr>
              <w:t>2020-06-30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16DFD67"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39F3F00" w14:textId="77777777" w:rsidR="003C45F5" w:rsidRPr="00D079CC" w:rsidRDefault="003C45F5"/>
        </w:tc>
      </w:tr>
      <w:tr w:rsidR="003C45F5" w:rsidRPr="004444CC" w14:paraId="2F7FF9C4"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9EE0E1C" w14:textId="77777777" w:rsidR="003C45F5" w:rsidRPr="00D079CC" w:rsidRDefault="003C45F5">
            <w:pPr>
              <w:rPr>
                <w:rFonts w:cs="Arial"/>
                <w:color w:val="000000"/>
              </w:rPr>
            </w:pPr>
            <w:r w:rsidRPr="00D079CC">
              <w:rPr>
                <w:rFonts w:cs="Arial"/>
                <w:b/>
                <w:bCs/>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CA0095B" w14:textId="77777777" w:rsidR="003C45F5" w:rsidRPr="00D079CC" w:rsidRDefault="003C45F5">
            <w:pPr>
              <w:rPr>
                <w:rFonts w:cs="Arial"/>
                <w:color w:val="000000"/>
              </w:rPr>
            </w:pPr>
            <w:r w:rsidRPr="00D079CC">
              <w:rPr>
                <w:rFonts w:cs="Arial"/>
                <w:b/>
                <w:bCs/>
                <w:color w:val="000000"/>
              </w:rPr>
              <w:t>TB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293E950"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F6A6247" w14:textId="5646085F" w:rsidR="00D079CC" w:rsidRPr="00D079CC" w:rsidRDefault="00D079CC">
            <w:r>
              <w:rPr>
                <w:rFonts w:cs="Arial"/>
                <w:color w:val="000000"/>
              </w:rPr>
              <w:t>2020-0</w:t>
            </w:r>
            <w:r w:rsidR="0034124F">
              <w:rPr>
                <w:rFonts w:cs="Arial"/>
                <w:color w:val="000000"/>
              </w:rPr>
              <w:t>9</w:t>
            </w:r>
            <w:r>
              <w:rPr>
                <w:rFonts w:cs="Arial"/>
                <w:color w:val="000000"/>
              </w:rPr>
              <w:t>-3</w:t>
            </w:r>
            <w:r w:rsidR="0034124F">
              <w:rPr>
                <w:rFonts w:cs="Arial"/>
                <w:color w:val="000000"/>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F490AD2"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030E9A3" w14:textId="77777777" w:rsidR="003C45F5" w:rsidRPr="00D079CC" w:rsidRDefault="003C45F5"/>
        </w:tc>
      </w:tr>
      <w:tr w:rsidR="003C45F5" w:rsidRPr="004444CC" w14:paraId="267E595B"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B9DAF17" w14:textId="77777777" w:rsidR="003C45F5" w:rsidRPr="00D079CC" w:rsidRDefault="003C45F5">
            <w:pPr>
              <w:rPr>
                <w:rFonts w:cs="Arial"/>
                <w:color w:val="000000"/>
              </w:rPr>
            </w:pPr>
            <w:r w:rsidRPr="00D079CC">
              <w:rPr>
                <w:rFonts w:cs="Arial"/>
                <w:b/>
                <w:bCs/>
                <w:color w:val="000000"/>
              </w:rPr>
              <w:t>8 A</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B52EBDB" w14:textId="77777777" w:rsidR="003C45F5" w:rsidRPr="00D079CC" w:rsidRDefault="003C45F5">
            <w:pPr>
              <w:rPr>
                <w:rFonts w:cs="Arial"/>
                <w:color w:val="000000"/>
              </w:rPr>
            </w:pPr>
            <w:r w:rsidRPr="00D079CC">
              <w:rPr>
                <w:rFonts w:cs="Arial"/>
                <w:b/>
                <w:bCs/>
                <w:color w:val="000000"/>
              </w:rPr>
              <w:t>Draft receipt by ETSI Secretariat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72F1CFB"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5779CA7" w14:textId="51CA6683" w:rsidR="00D079CC" w:rsidRPr="00D079CC" w:rsidRDefault="00D079CC">
            <w:r>
              <w:rPr>
                <w:rFonts w:cs="Arial"/>
                <w:color w:val="000000"/>
              </w:rPr>
              <w:t>2020-</w:t>
            </w:r>
            <w:r w:rsidR="0034124F">
              <w:rPr>
                <w:rFonts w:cs="Arial"/>
                <w:color w:val="000000"/>
              </w:rPr>
              <w:t>10</w:t>
            </w:r>
            <w:r>
              <w:rPr>
                <w:rFonts w:cs="Arial"/>
                <w:color w:val="000000"/>
              </w:rPr>
              <w:t>-</w:t>
            </w:r>
            <w:r w:rsidR="0034124F">
              <w:rPr>
                <w:rFonts w:cs="Arial"/>
                <w:color w:val="000000"/>
              </w:rPr>
              <w:t>09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8C199D9"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637D1F5" w14:textId="77777777" w:rsidR="003C45F5" w:rsidRPr="00D079CC" w:rsidRDefault="003C45F5"/>
        </w:tc>
      </w:tr>
      <w:tr w:rsidR="003C45F5" w:rsidRPr="004444CC" w14:paraId="44543293"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836B81F" w14:textId="77777777" w:rsidR="003C45F5" w:rsidRPr="00D079CC" w:rsidRDefault="003C45F5">
            <w:pPr>
              <w:rPr>
                <w:rFonts w:cs="Arial"/>
                <w:color w:val="000000"/>
              </w:rPr>
            </w:pPr>
            <w:r w:rsidRPr="00D079CC">
              <w:rPr>
                <w:rFonts w:cs="Arial"/>
                <w:b/>
                <w:bCs/>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64262B7" w14:textId="77777777" w:rsidR="003C45F5" w:rsidRPr="00D079CC" w:rsidRDefault="003C45F5">
            <w:pPr>
              <w:rPr>
                <w:rFonts w:cs="Arial"/>
                <w:color w:val="000000"/>
              </w:rPr>
            </w:pPr>
            <w:r w:rsidRPr="00D079CC">
              <w:rPr>
                <w:rFonts w:cs="Arial"/>
                <w:b/>
                <w:bCs/>
                <w:color w:val="000000"/>
              </w:rPr>
              <w:t>Publication</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BD1DE11" w14:textId="77777777" w:rsidR="003C45F5" w:rsidRPr="00D079CC" w:rsidRDefault="003C45F5">
            <w:r w:rsidRPr="00D079CC">
              <w:rPr>
                <w:rFonts w:cs="Arial"/>
                <w:color w:val="000000"/>
              </w:rPr>
              <w:t>PU</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413F57" w14:textId="00972D96" w:rsidR="00D079CC" w:rsidRPr="00D079CC" w:rsidRDefault="00D079CC">
            <w:r>
              <w:rPr>
                <w:rFonts w:cs="Arial"/>
                <w:color w:val="000000"/>
              </w:rPr>
              <w:t>2020-12-14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B27CE8A"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12B471F" w14:textId="77777777" w:rsidR="003C45F5" w:rsidRPr="00D079CC" w:rsidRDefault="003C45F5">
            <w:r w:rsidRPr="00D079CC">
              <w:rPr>
                <w:rFonts w:cs="Arial"/>
                <w:color w:val="000000"/>
              </w:rPr>
              <w:t>1.1.1</w:t>
            </w:r>
          </w:p>
        </w:tc>
      </w:tr>
    </w:tbl>
    <w:p w14:paraId="6D2501B9" w14:textId="77777777" w:rsidR="003C3959" w:rsidRPr="00056FDD" w:rsidRDefault="003C3959" w:rsidP="003C3959">
      <w:pPr>
        <w:rPr>
          <w:highlight w:val="yellow"/>
        </w:rPr>
      </w:pPr>
    </w:p>
    <w:p w14:paraId="3FC00B9F" w14:textId="77777777" w:rsidR="003C45F5" w:rsidRPr="00D079CC" w:rsidRDefault="003C45F5" w:rsidP="003C45F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D079CC">
        <w:rPr>
          <w:rFonts w:cs="Arial"/>
          <w:b/>
          <w:bCs/>
          <w:color w:val="000000"/>
          <w:sz w:val="30"/>
          <w:szCs w:val="30"/>
        </w:rPr>
        <w:t>Details of </w:t>
      </w:r>
      <w:hyperlink r:id="rId18" w:history="1">
        <w:r w:rsidRPr="00D079CC">
          <w:rPr>
            <w:rStyle w:val="Hyperlink"/>
            <w:rFonts w:cs="Arial"/>
            <w:b/>
            <w:bCs/>
            <w:color w:val="44628E"/>
            <w:sz w:val="30"/>
            <w:szCs w:val="30"/>
          </w:rPr>
          <w:t>'DTR/SmartM2M-103675'</w:t>
        </w:r>
      </w:hyperlink>
      <w:r w:rsidRPr="00D079CC">
        <w:rPr>
          <w:rFonts w:cs="Arial"/>
          <w:b/>
          <w:bCs/>
          <w:color w:val="000000"/>
          <w:sz w:val="30"/>
          <w:szCs w:val="30"/>
        </w:rPr>
        <w:t> Work Item Schedule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0"/>
        <w:gridCol w:w="3177"/>
        <w:gridCol w:w="743"/>
        <w:gridCol w:w="1144"/>
        <w:gridCol w:w="1144"/>
        <w:gridCol w:w="854"/>
      </w:tblGrid>
      <w:tr w:rsidR="003C45F5" w:rsidRPr="00D079CC" w14:paraId="26AC3674" w14:textId="77777777" w:rsidTr="003C45F5">
        <w:trPr>
          <w:trHeight w:val="7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458A9E84" w14:textId="77777777" w:rsidR="003C45F5" w:rsidRPr="00D079CC" w:rsidRDefault="003C45F5">
            <w:pPr>
              <w:jc w:val="left"/>
              <w:rPr>
                <w:rFonts w:cs="Arial"/>
                <w:color w:val="FFFFF0"/>
              </w:rPr>
            </w:pPr>
            <w:r w:rsidRPr="00D079CC">
              <w:rPr>
                <w:rFonts w:cs="Arial"/>
                <w:b/>
                <w:bCs/>
                <w:color w:val="FFFFF0"/>
              </w:rPr>
              <w:t>Code</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71EFF9ED" w14:textId="77777777" w:rsidR="003C45F5" w:rsidRPr="00D079CC" w:rsidRDefault="003C45F5">
            <w:pPr>
              <w:rPr>
                <w:rFonts w:cs="Arial"/>
                <w:color w:val="FFFFF0"/>
              </w:rPr>
            </w:pPr>
            <w:r w:rsidRPr="00D079CC">
              <w:rPr>
                <w:rFonts w:cs="Arial"/>
                <w:b/>
                <w:bCs/>
                <w:color w:val="FFFFF0"/>
              </w:rPr>
              <w:t>Status</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1E540058" w14:textId="77777777" w:rsidR="003C45F5" w:rsidRPr="00D079CC" w:rsidRDefault="003C45F5">
            <w:pPr>
              <w:rPr>
                <w:rFonts w:cs="Arial"/>
                <w:color w:val="FFFFF0"/>
              </w:rPr>
            </w:pPr>
            <w:r w:rsidRPr="00D079CC">
              <w:rPr>
                <w:rFonts w:cs="Arial"/>
                <w:b/>
                <w:bCs/>
                <w:color w:val="FFFFF0"/>
              </w:rPr>
              <w:t>Action</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179E0491" w14:textId="77777777" w:rsidR="003C45F5" w:rsidRPr="00D079CC" w:rsidRDefault="003C45F5">
            <w:pPr>
              <w:rPr>
                <w:rFonts w:cs="Arial"/>
                <w:color w:val="FFFFF0"/>
              </w:rPr>
            </w:pPr>
            <w:r w:rsidRPr="00D079CC">
              <w:rPr>
                <w:rFonts w:cs="Arial"/>
                <w:b/>
                <w:bCs/>
                <w:color w:val="FFFFF0"/>
              </w:rPr>
              <w:t>Target</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2421E4ED" w14:textId="77777777" w:rsidR="003C45F5" w:rsidRPr="00D079CC" w:rsidRDefault="003C45F5">
            <w:pPr>
              <w:rPr>
                <w:rFonts w:cs="Arial"/>
                <w:color w:val="FFFFF0"/>
              </w:rPr>
            </w:pPr>
            <w:r w:rsidRPr="00D079CC">
              <w:rPr>
                <w:rFonts w:cs="Arial"/>
                <w:b/>
                <w:bCs/>
                <w:color w:val="FFFFF0"/>
              </w:rPr>
              <w:t>Achieved</w:t>
            </w:r>
          </w:p>
        </w:tc>
        <w:tc>
          <w:tcPr>
            <w:tcW w:w="0" w:type="auto"/>
            <w:tcBorders>
              <w:top w:val="outset" w:sz="6" w:space="0" w:color="auto"/>
              <w:left w:val="outset" w:sz="6" w:space="0" w:color="auto"/>
              <w:bottom w:val="outset" w:sz="6" w:space="0" w:color="auto"/>
              <w:right w:val="outset" w:sz="6" w:space="0" w:color="auto"/>
            </w:tcBorders>
            <w:shd w:val="clear" w:color="auto" w:fill="5780D5"/>
            <w:noWrap/>
            <w:vAlign w:val="center"/>
            <w:hideMark/>
          </w:tcPr>
          <w:p w14:paraId="43581F0E" w14:textId="77777777" w:rsidR="003C45F5" w:rsidRPr="00D079CC" w:rsidRDefault="003C45F5">
            <w:pPr>
              <w:rPr>
                <w:rFonts w:cs="Arial"/>
                <w:color w:val="FFFFF0"/>
              </w:rPr>
            </w:pPr>
            <w:r w:rsidRPr="00D079CC">
              <w:rPr>
                <w:rFonts w:cs="Arial"/>
                <w:b/>
                <w:bCs/>
                <w:color w:val="FFFFF0"/>
              </w:rPr>
              <w:t>Version</w:t>
            </w:r>
          </w:p>
        </w:tc>
      </w:tr>
      <w:tr w:rsidR="003C45F5" w:rsidRPr="00D079CC" w14:paraId="23A27750"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7B1B5DD" w14:textId="77777777" w:rsidR="003C45F5" w:rsidRPr="00D079CC" w:rsidRDefault="003C45F5">
            <w:pPr>
              <w:rPr>
                <w:rFonts w:cs="Arial"/>
                <w:color w:val="000000"/>
              </w:rPr>
            </w:pPr>
            <w:r w:rsidRPr="00D079CC">
              <w:rPr>
                <w:rFonts w:cs="Arial"/>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79AC231" w14:textId="77777777" w:rsidR="003C45F5" w:rsidRPr="00D079CC" w:rsidRDefault="003C45F5">
            <w:pPr>
              <w:rPr>
                <w:rFonts w:cs="Arial"/>
                <w:color w:val="000000"/>
              </w:rPr>
            </w:pPr>
            <w:r w:rsidRPr="00D079CC">
              <w:rPr>
                <w:rFonts w:cs="Arial"/>
                <w:b/>
                <w:bCs/>
                <w:color w:val="000000"/>
              </w:rPr>
              <w:t>Creation of WI by WG/TB</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718A2A6"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72493C6"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145C1C2"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271D79" w14:textId="77777777" w:rsidR="003C45F5" w:rsidRPr="00D079CC" w:rsidRDefault="003C45F5"/>
        </w:tc>
      </w:tr>
      <w:tr w:rsidR="003C45F5" w:rsidRPr="00D079CC" w14:paraId="383A6FFB"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AC7EF10" w14:textId="77777777" w:rsidR="003C45F5" w:rsidRPr="00D079CC" w:rsidRDefault="003C45F5">
            <w:pPr>
              <w:rPr>
                <w:rFonts w:cs="Arial"/>
                <w:color w:val="000000"/>
              </w:rPr>
            </w:pPr>
            <w:r w:rsidRPr="00D079CC">
              <w:rPr>
                <w:rFonts w:cs="Arial"/>
                <w:b/>
                <w:bCs/>
                <w:color w:val="000000"/>
              </w:rPr>
              <w:t>0 p</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32AF8BA" w14:textId="77777777" w:rsidR="003C45F5" w:rsidRPr="00D079CC" w:rsidRDefault="003C45F5">
            <w:pPr>
              <w:rPr>
                <w:rFonts w:cs="Arial"/>
                <w:color w:val="000000"/>
              </w:rPr>
            </w:pPr>
            <w:r w:rsidRPr="00D079CC">
              <w:rPr>
                <w:rFonts w:cs="Arial"/>
                <w:b/>
                <w:bCs/>
                <w:color w:val="000000"/>
              </w:rPr>
              <w:t>WI proposed to TB</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294CF16"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1D95ED4"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17AAB4"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5FCA45E" w14:textId="77777777" w:rsidR="003C45F5" w:rsidRPr="00D079CC" w:rsidRDefault="003C45F5"/>
        </w:tc>
      </w:tr>
      <w:tr w:rsidR="003C45F5" w:rsidRPr="00D079CC" w14:paraId="3F9EB9B1" w14:textId="77777777" w:rsidTr="003C45F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4E6D51D" w14:textId="77777777" w:rsidR="003C45F5" w:rsidRPr="00D079CC" w:rsidRDefault="003C45F5">
            <w:pPr>
              <w:rPr>
                <w:rFonts w:cs="Arial"/>
                <w:color w:val="000000"/>
              </w:rPr>
            </w:pPr>
            <w:r w:rsidRPr="00D079CC">
              <w:rPr>
                <w:rFonts w:cs="Arial"/>
                <w:b/>
                <w:bCs/>
                <w:color w:val="000000"/>
              </w:rPr>
              <w:t>0 a</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68A86B7" w14:textId="77777777" w:rsidR="003C45F5" w:rsidRPr="00D079CC" w:rsidRDefault="003C45F5">
            <w:pPr>
              <w:rPr>
                <w:rFonts w:cs="Arial"/>
                <w:color w:val="000000"/>
              </w:rPr>
            </w:pPr>
            <w:r w:rsidRPr="00D079CC">
              <w:rPr>
                <w:rFonts w:cs="Arial"/>
                <w:b/>
                <w:bCs/>
                <w:color w:val="000000"/>
              </w:rPr>
              <w:t>TB adoption of WI</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B5ED167" w14:textId="77777777" w:rsidR="003C45F5" w:rsidRPr="00D079CC" w:rsidRDefault="003C45F5">
            <w:r w:rsidRPr="00D079CC">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F943BBA"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4C42A35" w14:textId="77777777" w:rsidR="003C45F5" w:rsidRPr="00D079CC" w:rsidRDefault="003C45F5">
            <w:r w:rsidRPr="00D079CC">
              <w:rPr>
                <w:rFonts w:cs="Arial"/>
                <w:color w:val="000000"/>
              </w:rPr>
              <w:t>2019-04-15</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9412B7" w14:textId="77777777" w:rsidR="003C45F5" w:rsidRPr="00D079CC" w:rsidRDefault="003C45F5"/>
        </w:tc>
      </w:tr>
      <w:tr w:rsidR="000B002E" w:rsidRPr="000B002E" w14:paraId="595B33C2"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7469284" w14:textId="77777777" w:rsidR="000B002E" w:rsidRPr="000B002E" w:rsidRDefault="000B002E" w:rsidP="000B002E">
            <w:pPr>
              <w:rPr>
                <w:rFonts w:cs="Arial"/>
                <w:color w:val="000000"/>
              </w:rPr>
            </w:pPr>
            <w:r w:rsidRPr="000B002E">
              <w:rPr>
                <w:rFonts w:cs="Arial"/>
                <w:b/>
                <w:bCs/>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96FBC46" w14:textId="77777777" w:rsidR="000B002E" w:rsidRPr="000B002E" w:rsidRDefault="000B002E" w:rsidP="000B002E">
            <w:pPr>
              <w:rPr>
                <w:rFonts w:cs="Arial"/>
                <w:color w:val="000000"/>
              </w:rPr>
            </w:pPr>
            <w:r w:rsidRPr="000B002E">
              <w:rPr>
                <w:rFonts w:cs="Arial"/>
                <w:b/>
                <w:bCs/>
                <w:color w:val="000000"/>
              </w:rPr>
              <w:t>Start of work</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E96BFF7"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084F4E5C" w14:textId="66F63B94" w:rsidR="000B002E" w:rsidRPr="000B002E" w:rsidRDefault="000B002E" w:rsidP="000B002E">
            <w:r>
              <w:rPr>
                <w:rFonts w:cs="Arial"/>
                <w:color w:val="000000"/>
              </w:rPr>
              <w:t>2020-0</w:t>
            </w:r>
            <w:r w:rsidR="0034124F">
              <w:rPr>
                <w:rFonts w:cs="Arial"/>
                <w:color w:val="000000"/>
              </w:rPr>
              <w:t>4-02</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57DDAEA"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8442564" w14:textId="77777777" w:rsidR="000B002E" w:rsidRPr="000B002E" w:rsidRDefault="000B002E" w:rsidP="000B002E"/>
        </w:tc>
      </w:tr>
      <w:tr w:rsidR="000B002E" w:rsidRPr="000B002E" w14:paraId="610755D9"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1ADD8FCA" w14:textId="77777777" w:rsidR="000B002E" w:rsidRPr="000B002E" w:rsidRDefault="000B002E" w:rsidP="000B002E">
            <w:pPr>
              <w:rPr>
                <w:rFonts w:cs="Arial"/>
                <w:color w:val="000000"/>
              </w:rPr>
            </w:pPr>
            <w:r w:rsidRPr="000B002E">
              <w:rPr>
                <w:rFonts w:cs="Arial"/>
                <w:b/>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40E20AF4" w14:textId="77777777" w:rsidR="000B002E" w:rsidRPr="000B002E" w:rsidRDefault="000B002E" w:rsidP="000B002E">
            <w:pPr>
              <w:rPr>
                <w:rFonts w:cs="Arial"/>
                <w:color w:val="000000"/>
              </w:rPr>
            </w:pPr>
            <w:r w:rsidRPr="000B002E">
              <w:rPr>
                <w:rFonts w:cs="Arial"/>
                <w:b/>
                <w:bCs/>
                <w:color w:val="000000"/>
              </w:rPr>
              <w:t>Early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CB12ED"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1BA1D13C" w14:textId="2BCCDDD7" w:rsidR="000B002E" w:rsidRPr="000B002E" w:rsidRDefault="000B002E" w:rsidP="000B002E">
            <w:r>
              <w:rPr>
                <w:rFonts w:cs="Arial"/>
                <w:color w:val="000000"/>
              </w:rPr>
              <w:t>2020-0</w:t>
            </w:r>
            <w:r w:rsidR="0034124F">
              <w:rPr>
                <w:rFonts w:cs="Arial"/>
                <w:color w:val="000000"/>
              </w:rPr>
              <w:t>5-29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9E4BB0C"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6E88371" w14:textId="77777777" w:rsidR="000B002E" w:rsidRPr="000B002E" w:rsidRDefault="000B002E" w:rsidP="000B002E"/>
        </w:tc>
      </w:tr>
      <w:tr w:rsidR="000B002E" w:rsidRPr="000B002E" w14:paraId="251B8E91"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17550D4" w14:textId="77777777" w:rsidR="000B002E" w:rsidRPr="000B002E" w:rsidRDefault="000B002E" w:rsidP="000B002E">
            <w:pPr>
              <w:rPr>
                <w:rFonts w:cs="Arial"/>
                <w:color w:val="000000"/>
              </w:rPr>
            </w:pPr>
            <w:r w:rsidRPr="000B002E">
              <w:rPr>
                <w:rFonts w:cs="Arial"/>
                <w:b/>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3CAABD8B" w14:textId="77777777" w:rsidR="000B002E" w:rsidRPr="000B002E" w:rsidRDefault="000B002E" w:rsidP="000B002E">
            <w:pPr>
              <w:rPr>
                <w:rFonts w:cs="Arial"/>
                <w:color w:val="000000"/>
              </w:rPr>
            </w:pPr>
            <w:r w:rsidRPr="000B002E">
              <w:rPr>
                <w:rFonts w:cs="Arial"/>
                <w:b/>
                <w:bCs/>
                <w:color w:val="000000"/>
              </w:rPr>
              <w:t>Stable draft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D363FF4"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25407844" w14:textId="2D363456" w:rsidR="000B002E" w:rsidRPr="000B002E" w:rsidRDefault="000B002E" w:rsidP="000B002E">
            <w:r>
              <w:rPr>
                <w:rFonts w:cs="Arial"/>
                <w:color w:val="000000"/>
              </w:rPr>
              <w:t>2020-0</w:t>
            </w:r>
            <w:r w:rsidR="0034124F">
              <w:rPr>
                <w:rFonts w:cs="Arial"/>
                <w:color w:val="000000"/>
              </w:rPr>
              <w:t>6</w:t>
            </w:r>
            <w:r>
              <w:rPr>
                <w:rFonts w:cs="Arial"/>
                <w:color w:val="000000"/>
              </w:rPr>
              <w:t>-30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5528FA9"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B5E20C2" w14:textId="77777777" w:rsidR="000B002E" w:rsidRPr="000B002E" w:rsidRDefault="000B002E" w:rsidP="000B002E"/>
        </w:tc>
      </w:tr>
      <w:tr w:rsidR="000B002E" w:rsidRPr="000B002E" w14:paraId="17780FCD"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D390D38" w14:textId="77777777" w:rsidR="000B002E" w:rsidRPr="000B002E" w:rsidRDefault="000B002E" w:rsidP="000B002E">
            <w:pPr>
              <w:rPr>
                <w:rFonts w:cs="Arial"/>
                <w:color w:val="000000"/>
              </w:rPr>
            </w:pPr>
            <w:r w:rsidRPr="000B002E">
              <w:rPr>
                <w:rFonts w:cs="Arial"/>
                <w:b/>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0BCEE32" w14:textId="77777777" w:rsidR="000B002E" w:rsidRPr="000B002E" w:rsidRDefault="000B002E" w:rsidP="000B002E">
            <w:pPr>
              <w:rPr>
                <w:rFonts w:cs="Arial"/>
                <w:color w:val="000000"/>
              </w:rPr>
            </w:pPr>
            <w:r w:rsidRPr="000B002E">
              <w:rPr>
                <w:rFonts w:cs="Arial"/>
                <w:b/>
                <w:bCs/>
                <w:color w:val="000000"/>
              </w:rPr>
              <w:t>Final draft for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B0AA743"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12BFB0E7" w14:textId="751A716A" w:rsidR="000B002E" w:rsidRPr="000B002E" w:rsidRDefault="000B002E" w:rsidP="000B002E">
            <w:r>
              <w:rPr>
                <w:rFonts w:cs="Arial"/>
                <w:color w:val="000000"/>
              </w:rPr>
              <w:t>2020-0</w:t>
            </w:r>
            <w:r w:rsidR="0034124F">
              <w:rPr>
                <w:rFonts w:cs="Arial"/>
                <w:color w:val="000000"/>
              </w:rPr>
              <w:t>8</w:t>
            </w:r>
            <w:r>
              <w:rPr>
                <w:rFonts w:cs="Arial"/>
                <w:color w:val="000000"/>
              </w:rPr>
              <w:t>-3</w:t>
            </w:r>
            <w:r w:rsidR="0034124F">
              <w:rPr>
                <w:rFonts w:cs="Arial"/>
                <w:color w:val="000000"/>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F23ACC"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DC69CBF" w14:textId="77777777" w:rsidR="000B002E" w:rsidRPr="000B002E" w:rsidRDefault="000B002E" w:rsidP="000B002E"/>
        </w:tc>
      </w:tr>
      <w:tr w:rsidR="000B002E" w:rsidRPr="000B002E" w14:paraId="6C68A865"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7402D8BA" w14:textId="77777777" w:rsidR="000B002E" w:rsidRPr="000B002E" w:rsidRDefault="000B002E" w:rsidP="000B002E">
            <w:pPr>
              <w:rPr>
                <w:rFonts w:cs="Arial"/>
                <w:color w:val="000000"/>
              </w:rPr>
            </w:pPr>
            <w:r w:rsidRPr="000B002E">
              <w:rPr>
                <w:rFonts w:cs="Arial"/>
                <w:b/>
                <w:bCs/>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C414CAF" w14:textId="77777777" w:rsidR="000B002E" w:rsidRPr="000B002E" w:rsidRDefault="000B002E" w:rsidP="000B002E">
            <w:pPr>
              <w:rPr>
                <w:rFonts w:cs="Arial"/>
                <w:color w:val="000000"/>
              </w:rPr>
            </w:pPr>
            <w:r w:rsidRPr="000B002E">
              <w:rPr>
                <w:rFonts w:cs="Arial"/>
                <w:b/>
                <w:bCs/>
                <w:color w:val="000000"/>
              </w:rPr>
              <w:t>TB approval</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027ABD1"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6CF74D63" w14:textId="6EAF7A3D" w:rsidR="000B002E" w:rsidRPr="000B002E" w:rsidRDefault="000B002E" w:rsidP="000B002E">
            <w:r>
              <w:rPr>
                <w:rFonts w:cs="Arial"/>
                <w:color w:val="000000"/>
              </w:rPr>
              <w:t>2020-0</w:t>
            </w:r>
            <w:r w:rsidR="0034124F">
              <w:rPr>
                <w:rFonts w:cs="Arial"/>
                <w:color w:val="000000"/>
              </w:rPr>
              <w:t>9</w:t>
            </w:r>
            <w:r>
              <w:rPr>
                <w:rFonts w:cs="Arial"/>
                <w:color w:val="000000"/>
              </w:rPr>
              <w:t>-3</w:t>
            </w:r>
            <w:r w:rsidR="0034124F">
              <w:rPr>
                <w:rFonts w:cs="Arial"/>
                <w:color w:val="000000"/>
              </w:rPr>
              <w:t>0</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660AE59"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0D6F04" w14:textId="77777777" w:rsidR="000B002E" w:rsidRPr="000B002E" w:rsidRDefault="000B002E" w:rsidP="000B002E"/>
        </w:tc>
      </w:tr>
      <w:tr w:rsidR="000B002E" w:rsidRPr="000B002E" w14:paraId="07315526"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6111086" w14:textId="77777777" w:rsidR="000B002E" w:rsidRPr="000B002E" w:rsidRDefault="000B002E" w:rsidP="000B002E">
            <w:pPr>
              <w:rPr>
                <w:rFonts w:cs="Arial"/>
                <w:color w:val="000000"/>
              </w:rPr>
            </w:pPr>
            <w:r w:rsidRPr="000B002E">
              <w:rPr>
                <w:rFonts w:cs="Arial"/>
                <w:b/>
                <w:bCs/>
                <w:color w:val="000000"/>
              </w:rPr>
              <w:t>8 A</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57B39276" w14:textId="77777777" w:rsidR="000B002E" w:rsidRPr="000B002E" w:rsidRDefault="000B002E" w:rsidP="000B002E">
            <w:pPr>
              <w:rPr>
                <w:rFonts w:cs="Arial"/>
                <w:color w:val="000000"/>
              </w:rPr>
            </w:pPr>
            <w:r w:rsidRPr="000B002E">
              <w:rPr>
                <w:rFonts w:cs="Arial"/>
                <w:b/>
                <w:bCs/>
                <w:color w:val="000000"/>
              </w:rPr>
              <w:t>Draft receipt by ETSI Secretariat</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F069209"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tcPr>
          <w:p w14:paraId="5A1D1C97" w14:textId="7ABF4673" w:rsidR="000B002E" w:rsidRPr="000B002E" w:rsidRDefault="000B002E" w:rsidP="000B002E">
            <w:r>
              <w:rPr>
                <w:rFonts w:cs="Arial"/>
                <w:color w:val="000000"/>
              </w:rPr>
              <w:t>2020-</w:t>
            </w:r>
            <w:r w:rsidR="007F7359">
              <w:rPr>
                <w:rFonts w:cs="Arial"/>
                <w:color w:val="000000"/>
              </w:rPr>
              <w:t>10</w:t>
            </w:r>
            <w:r>
              <w:rPr>
                <w:rFonts w:cs="Arial"/>
                <w:color w:val="000000"/>
              </w:rPr>
              <w:t>-</w:t>
            </w:r>
            <w:r w:rsidR="0034124F">
              <w:rPr>
                <w:rFonts w:cs="Arial"/>
                <w:color w:val="000000"/>
              </w:rPr>
              <w:t>09</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9DEA4F9"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D6BAF4F" w14:textId="77777777" w:rsidR="000B002E" w:rsidRPr="000B002E" w:rsidRDefault="000B002E" w:rsidP="000B002E"/>
        </w:tc>
      </w:tr>
      <w:tr w:rsidR="000B002E" w14:paraId="6B360AA7" w14:textId="77777777" w:rsidTr="000B002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0A9C586B" w14:textId="77777777" w:rsidR="000B002E" w:rsidRPr="000B002E" w:rsidRDefault="000B002E" w:rsidP="000B002E">
            <w:pPr>
              <w:rPr>
                <w:rFonts w:cs="Arial"/>
                <w:color w:val="000000"/>
              </w:rPr>
            </w:pPr>
            <w:r w:rsidRPr="000B002E">
              <w:rPr>
                <w:rFonts w:cs="Arial"/>
                <w:b/>
                <w:bCs/>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FDE3B5"/>
            <w:noWrap/>
            <w:vAlign w:val="center"/>
            <w:hideMark/>
          </w:tcPr>
          <w:p w14:paraId="2AF8AA88" w14:textId="77777777" w:rsidR="000B002E" w:rsidRPr="000B002E" w:rsidRDefault="000B002E" w:rsidP="000B002E">
            <w:pPr>
              <w:rPr>
                <w:rFonts w:cs="Arial"/>
                <w:color w:val="000000"/>
              </w:rPr>
            </w:pPr>
            <w:r w:rsidRPr="000B002E">
              <w:rPr>
                <w:rFonts w:cs="Arial"/>
                <w:b/>
                <w:bCs/>
                <w:color w:val="000000"/>
              </w:rPr>
              <w:t>Publication</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0B2FCF3" w14:textId="77777777" w:rsidR="000B002E" w:rsidRPr="000B002E" w:rsidRDefault="000B002E" w:rsidP="000B002E">
            <w:r w:rsidRPr="000B002E">
              <w:rPr>
                <w:rFonts w:cs="Arial"/>
                <w:color w:val="000000"/>
              </w:rPr>
              <w:t>PU</w:t>
            </w:r>
          </w:p>
        </w:tc>
        <w:tc>
          <w:tcPr>
            <w:tcW w:w="0" w:type="auto"/>
            <w:tcBorders>
              <w:top w:val="outset" w:sz="6" w:space="0" w:color="auto"/>
              <w:left w:val="outset" w:sz="6" w:space="0" w:color="auto"/>
              <w:bottom w:val="outset" w:sz="6" w:space="0" w:color="auto"/>
              <w:right w:val="outset" w:sz="6" w:space="0" w:color="auto"/>
            </w:tcBorders>
            <w:noWrap/>
            <w:vAlign w:val="center"/>
          </w:tcPr>
          <w:p w14:paraId="0D9EAC14" w14:textId="2A85B9FB" w:rsidR="000B002E" w:rsidRPr="000B002E" w:rsidRDefault="000B002E" w:rsidP="000B002E">
            <w:r>
              <w:rPr>
                <w:rFonts w:cs="Arial"/>
                <w:color w:val="000000"/>
              </w:rPr>
              <w:t>2020-12-14</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B3C3EC7" w14:textId="77777777" w:rsidR="000B002E" w:rsidRPr="000B002E" w:rsidRDefault="000B002E" w:rsidP="000B002E">
            <w:r w:rsidRPr="000B002E">
              <w:rPr>
                <w:rFonts w:cs="Arial"/>
                <w:color w:val="000000"/>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1412504" w14:textId="77777777" w:rsidR="000B002E" w:rsidRDefault="000B002E" w:rsidP="000B002E">
            <w:r w:rsidRPr="000B002E">
              <w:rPr>
                <w:rFonts w:cs="Arial"/>
                <w:color w:val="000000"/>
              </w:rPr>
              <w:t>1.1.1</w:t>
            </w:r>
          </w:p>
        </w:tc>
      </w:tr>
    </w:tbl>
    <w:p w14:paraId="1343A0C8" w14:textId="77777777" w:rsidR="003C45F5" w:rsidRDefault="003C45F5" w:rsidP="003C3959"/>
    <w:p w14:paraId="247BD2BA" w14:textId="77777777" w:rsidR="001E70D8" w:rsidRDefault="001E70D8" w:rsidP="003C3959"/>
    <w:p w14:paraId="3D4FFAA5" w14:textId="77777777" w:rsidR="00CC2455" w:rsidRDefault="00C66329" w:rsidP="00CC2455">
      <w:pPr>
        <w:pStyle w:val="Heading1"/>
      </w:pPr>
      <w:r>
        <w:t>Work plan, time scale and resources</w:t>
      </w:r>
    </w:p>
    <w:p w14:paraId="404F53F3" w14:textId="77777777" w:rsidR="00CC2455" w:rsidRPr="004044D7" w:rsidRDefault="00CC2455" w:rsidP="00CC2455">
      <w:pPr>
        <w:pStyle w:val="Heading2"/>
      </w:pPr>
      <w:r>
        <w:t xml:space="preserve">Organization of the work </w:t>
      </w:r>
    </w:p>
    <w:p w14:paraId="3E545A1C" w14:textId="77777777" w:rsidR="002F33E6" w:rsidRDefault="002F33E6" w:rsidP="002F33E6">
      <w:r>
        <w:t>The</w:t>
      </w:r>
      <w:r w:rsidRPr="00A526B3">
        <w:t xml:space="preserve"> STF </w:t>
      </w:r>
      <w:r>
        <w:t>will be</w:t>
      </w:r>
      <w:r w:rsidRPr="00A526B3">
        <w:t xml:space="preserve"> under the monitoring and responsibility of </w:t>
      </w:r>
      <w:r>
        <w:t>TC SmartM2M</w:t>
      </w:r>
      <w:r w:rsidRPr="00A526B3">
        <w:t xml:space="preserve">. </w:t>
      </w:r>
    </w:p>
    <w:p w14:paraId="4511ACED" w14:textId="77777777" w:rsidR="002F33E6" w:rsidRPr="00A526B3" w:rsidRDefault="002F33E6" w:rsidP="002F33E6"/>
    <w:p w14:paraId="5223E83F" w14:textId="77777777" w:rsidR="002F33E6" w:rsidRDefault="002F33E6" w:rsidP="002F33E6">
      <w:r w:rsidRPr="00A526B3">
        <w:t xml:space="preserve">A Steering Group (SG) will be formed comprising members of ETSI TC </w:t>
      </w:r>
      <w:r>
        <w:t xml:space="preserve">SmartM2M, oneM2M </w:t>
      </w:r>
      <w:r w:rsidRPr="00A526B3">
        <w:t xml:space="preserve">and stakeholders from the </w:t>
      </w:r>
      <w:r w:rsidRPr="00EC157C">
        <w:t xml:space="preserve">organisations mentioned in section 4 of this </w:t>
      </w:r>
      <w:r>
        <w:t>proposal</w:t>
      </w:r>
      <w:r w:rsidRPr="00EC157C">
        <w:t>. The SG will be set up and jointly</w:t>
      </w:r>
      <w:r>
        <w:t xml:space="preserve"> led by the chair </w:t>
      </w:r>
      <w:r w:rsidRPr="00EC157C">
        <w:t xml:space="preserve">and the vice-chair of </w:t>
      </w:r>
      <w:r>
        <w:t>TC SmartM2M</w:t>
      </w:r>
      <w:r w:rsidRPr="00EC157C">
        <w:t>.</w:t>
      </w:r>
    </w:p>
    <w:p w14:paraId="4691A528" w14:textId="77777777" w:rsidR="002F33E6" w:rsidRPr="00A526B3" w:rsidRDefault="002F33E6" w:rsidP="002F33E6"/>
    <w:p w14:paraId="5C79DB6D" w14:textId="77777777" w:rsidR="002F33E6" w:rsidRDefault="002F33E6" w:rsidP="002F33E6">
      <w:r w:rsidRPr="00A526B3">
        <w:t>The STF will provide regular reports to the Steering Group. Conference calls will be held when appropriate. Face-to-face meetings will occur in connection with the relevant TC meetings and Working Group meetings.</w:t>
      </w:r>
    </w:p>
    <w:p w14:paraId="49E3D404" w14:textId="77777777" w:rsidR="001E70D8" w:rsidRDefault="001E70D8" w:rsidP="00CC2455"/>
    <w:p w14:paraId="44497B1D" w14:textId="77777777" w:rsidR="00235703" w:rsidRDefault="00007B38" w:rsidP="00F32120">
      <w:pPr>
        <w:pStyle w:val="Heading2"/>
      </w:pPr>
      <w:r>
        <w:t>Task description</w:t>
      </w:r>
    </w:p>
    <w:p w14:paraId="5204E352" w14:textId="77777777" w:rsidR="002F33E6" w:rsidRPr="00C2322D" w:rsidRDefault="002F33E6" w:rsidP="002F33E6">
      <w:pPr>
        <w:pStyle w:val="B0Bold"/>
        <w:rPr>
          <w:u w:val="single"/>
        </w:rPr>
      </w:pPr>
      <w:r w:rsidRPr="00C2322D">
        <w:rPr>
          <w:u w:val="single"/>
        </w:rPr>
        <w:t>Task 1 – Project Management and Code Review</w:t>
      </w:r>
    </w:p>
    <w:p w14:paraId="2091AE30" w14:textId="77777777" w:rsidR="00E060E7" w:rsidRDefault="00E060E7" w:rsidP="00E060E7">
      <w:pPr>
        <w:pStyle w:val="B0Bold"/>
        <w:tabs>
          <w:tab w:val="left" w:pos="1418"/>
        </w:tabs>
        <w:ind w:left="1418" w:hanging="1418"/>
      </w:pPr>
      <w:r>
        <w:t>Objectives:</w:t>
      </w:r>
      <w:r>
        <w:tab/>
      </w:r>
      <w:r>
        <w:rPr>
          <w:b w:val="0"/>
        </w:rPr>
        <w:t>Project Management</w:t>
      </w:r>
    </w:p>
    <w:p w14:paraId="0FD42269" w14:textId="77777777" w:rsidR="00E060E7" w:rsidRDefault="00E060E7" w:rsidP="00E060E7">
      <w:pPr>
        <w:pStyle w:val="B0Bold"/>
        <w:tabs>
          <w:tab w:val="left" w:pos="1418"/>
        </w:tabs>
        <w:ind w:left="1418" w:hanging="1418"/>
      </w:pPr>
      <w:r>
        <w:t>Input:</w:t>
      </w:r>
      <w:r>
        <w:tab/>
      </w:r>
      <w:r w:rsidR="009709FB" w:rsidRPr="009709FB">
        <w:rPr>
          <w:b w:val="0"/>
        </w:rPr>
        <w:t>STF Terms of Reference</w:t>
      </w:r>
    </w:p>
    <w:p w14:paraId="5838C7BF" w14:textId="77777777" w:rsidR="00E060E7" w:rsidRDefault="00E060E7" w:rsidP="00E060E7">
      <w:pPr>
        <w:pStyle w:val="B0Bold"/>
        <w:tabs>
          <w:tab w:val="left" w:pos="1418"/>
        </w:tabs>
        <w:ind w:left="1418" w:hanging="1418"/>
      </w:pPr>
      <w:r>
        <w:t>Output:</w:t>
      </w:r>
      <w:r>
        <w:tab/>
      </w:r>
      <w:r w:rsidRPr="00B34371">
        <w:rPr>
          <w:b w:val="0"/>
          <w:bCs w:val="0"/>
        </w:rPr>
        <w:t xml:space="preserve">Professional project management and high quality of the </w:t>
      </w:r>
      <w:r>
        <w:rPr>
          <w:b w:val="0"/>
          <w:bCs w:val="0"/>
        </w:rPr>
        <w:t>results</w:t>
      </w:r>
      <w:r w:rsidRPr="00B34371">
        <w:rPr>
          <w:b w:val="0"/>
          <w:bCs w:val="0"/>
        </w:rPr>
        <w:t xml:space="preserve"> produced</w:t>
      </w:r>
    </w:p>
    <w:p w14:paraId="1553CDAB" w14:textId="77777777" w:rsidR="00CC6DC8" w:rsidRDefault="00CC6DC8" w:rsidP="00CC6DC8">
      <w:pPr>
        <w:pStyle w:val="B0Bold"/>
        <w:tabs>
          <w:tab w:val="left" w:pos="1418"/>
        </w:tabs>
        <w:ind w:left="1418" w:hanging="1418"/>
      </w:pPr>
      <w:r>
        <w:t>Interactions:</w:t>
      </w:r>
      <w:r>
        <w:tab/>
      </w:r>
      <w:r w:rsidRPr="00CC6DC8">
        <w:rPr>
          <w:b w:val="0"/>
        </w:rPr>
        <w:t>TC SmartM2M – oneM2M (</w:t>
      </w:r>
      <w:r w:rsidR="00FA7C94">
        <w:rPr>
          <w:b w:val="0"/>
        </w:rPr>
        <w:t>via TC SmartM2M</w:t>
      </w:r>
      <w:r w:rsidRPr="00CC6DC8">
        <w:rPr>
          <w:b w:val="0"/>
        </w:rPr>
        <w:t>)</w:t>
      </w:r>
    </w:p>
    <w:p w14:paraId="4B05E672" w14:textId="77777777" w:rsidR="002F33E6" w:rsidRDefault="002F33E6" w:rsidP="002F33E6">
      <w:pPr>
        <w:pStyle w:val="B0Bold"/>
      </w:pPr>
      <w:r>
        <w:t>Resources required</w:t>
      </w:r>
    </w:p>
    <w:p w14:paraId="3C668EA3" w14:textId="77777777" w:rsidR="002F33E6" w:rsidRPr="00A526B3" w:rsidRDefault="002F33E6" w:rsidP="002F33E6">
      <w:pPr>
        <w:pStyle w:val="B1"/>
        <w:tabs>
          <w:tab w:val="num" w:pos="927"/>
        </w:tabs>
        <w:ind w:left="851"/>
      </w:pPr>
      <w:r>
        <w:rPr>
          <w:lang w:val="en-US"/>
        </w:rPr>
        <w:t>good</w:t>
      </w:r>
      <w:r w:rsidRPr="00A526B3">
        <w:rPr>
          <w:lang w:val="en-US"/>
        </w:rPr>
        <w:t xml:space="preserve"> knowledge of relevant </w:t>
      </w:r>
      <w:r>
        <w:rPr>
          <w:lang w:val="en-US"/>
        </w:rPr>
        <w:t>oneM2M</w:t>
      </w:r>
      <w:r w:rsidRPr="00A526B3">
        <w:rPr>
          <w:lang w:val="en-US"/>
        </w:rPr>
        <w:t xml:space="preserve"> standards;</w:t>
      </w:r>
    </w:p>
    <w:p w14:paraId="457ADA48" w14:textId="77777777" w:rsidR="002F33E6" w:rsidRPr="00A526B3" w:rsidRDefault="00E060E7" w:rsidP="002F33E6">
      <w:pPr>
        <w:pStyle w:val="B1"/>
        <w:tabs>
          <w:tab w:val="num" w:pos="927"/>
        </w:tabs>
        <w:ind w:left="851"/>
      </w:pPr>
      <w:r>
        <w:rPr>
          <w:lang w:val="en-US"/>
        </w:rPr>
        <w:t xml:space="preserve">good experience of </w:t>
      </w:r>
      <w:r w:rsidR="00FA7C94">
        <w:rPr>
          <w:lang w:val="en-US"/>
        </w:rPr>
        <w:t>AI techniques and architectures</w:t>
      </w:r>
      <w:r w:rsidR="002F33E6" w:rsidRPr="00A526B3">
        <w:rPr>
          <w:lang w:val="en-US"/>
        </w:rPr>
        <w:t>;</w:t>
      </w:r>
    </w:p>
    <w:p w14:paraId="1514D88C" w14:textId="77777777" w:rsidR="002F33E6" w:rsidRPr="00B34371" w:rsidRDefault="00E060E7" w:rsidP="002F33E6">
      <w:pPr>
        <w:pStyle w:val="B1"/>
        <w:tabs>
          <w:tab w:val="num" w:pos="927"/>
        </w:tabs>
        <w:ind w:left="851"/>
      </w:pPr>
      <w:r>
        <w:t>good</w:t>
      </w:r>
      <w:r w:rsidR="002F33E6" w:rsidRPr="000762D9">
        <w:t xml:space="preserve"> </w:t>
      </w:r>
      <w:r w:rsidR="002F33E6" w:rsidRPr="000762D9">
        <w:rPr>
          <w:lang w:val="en-US"/>
        </w:rPr>
        <w:t xml:space="preserve">knowledge of software engineering and </w:t>
      </w:r>
      <w:r>
        <w:rPr>
          <w:lang w:val="en-US"/>
        </w:rPr>
        <w:t>open source</w:t>
      </w:r>
      <w:r w:rsidR="002F33E6" w:rsidRPr="000762D9">
        <w:rPr>
          <w:lang w:val="en-US"/>
        </w:rPr>
        <w:t xml:space="preserve"> techniques;</w:t>
      </w:r>
    </w:p>
    <w:p w14:paraId="5BC424E9" w14:textId="77777777" w:rsidR="001D044E" w:rsidRPr="00326B5F" w:rsidRDefault="001D044E" w:rsidP="006D7A6A"/>
    <w:p w14:paraId="0EC8E560" w14:textId="77777777" w:rsidR="00326B5F" w:rsidRPr="00CC2455" w:rsidRDefault="00326B5F" w:rsidP="006D7A6A">
      <w:pPr>
        <w:pStyle w:val="B0Bold"/>
        <w:rPr>
          <w:u w:val="single"/>
        </w:rPr>
      </w:pPr>
      <w:r w:rsidRPr="00CC2455">
        <w:rPr>
          <w:u w:val="single"/>
        </w:rPr>
        <w:t xml:space="preserve">Task </w:t>
      </w:r>
      <w:r>
        <w:rPr>
          <w:u w:val="single"/>
        </w:rPr>
        <w:t>2</w:t>
      </w:r>
      <w:r w:rsidRPr="00CC2455">
        <w:rPr>
          <w:u w:val="single"/>
        </w:rPr>
        <w:t xml:space="preserve"> – </w:t>
      </w:r>
      <w:r w:rsidR="00407EE9">
        <w:rPr>
          <w:u w:val="single"/>
        </w:rPr>
        <w:t>Identification of</w:t>
      </w:r>
      <w:r w:rsidR="002F33E6">
        <w:rPr>
          <w:u w:val="single"/>
        </w:rPr>
        <w:t xml:space="preserve"> Architecture</w:t>
      </w:r>
      <w:r w:rsidR="00407EE9">
        <w:rPr>
          <w:u w:val="single"/>
        </w:rPr>
        <w:t xml:space="preserve"> Evolutions</w:t>
      </w:r>
    </w:p>
    <w:p w14:paraId="4C144879" w14:textId="77777777" w:rsidR="00E060E7" w:rsidRDefault="00E060E7" w:rsidP="00E060E7">
      <w:pPr>
        <w:pStyle w:val="B0Bold"/>
        <w:tabs>
          <w:tab w:val="left" w:pos="1418"/>
        </w:tabs>
        <w:ind w:left="1418" w:hanging="1418"/>
      </w:pPr>
      <w:r>
        <w:t>Objectives:</w:t>
      </w:r>
      <w:r>
        <w:tab/>
      </w:r>
      <w:r>
        <w:rPr>
          <w:b w:val="0"/>
        </w:rPr>
        <w:t>Analysis o</w:t>
      </w:r>
      <w:r w:rsidRPr="00E060E7">
        <w:rPr>
          <w:b w:val="0"/>
        </w:rPr>
        <w:t>f th</w:t>
      </w:r>
      <w:r>
        <w:rPr>
          <w:b w:val="0"/>
        </w:rPr>
        <w:t>e architecture requirements</w:t>
      </w:r>
      <w:r w:rsidR="00DB735F">
        <w:rPr>
          <w:b w:val="0"/>
        </w:rPr>
        <w:t xml:space="preserve"> and use cases</w:t>
      </w:r>
      <w:r>
        <w:rPr>
          <w:b w:val="0"/>
        </w:rPr>
        <w:t>. Definition of the architectural evolutions required</w:t>
      </w:r>
      <w:r w:rsidR="00CC6DC8">
        <w:rPr>
          <w:b w:val="0"/>
        </w:rPr>
        <w:t>.</w:t>
      </w:r>
    </w:p>
    <w:p w14:paraId="412D376D" w14:textId="77777777" w:rsidR="00CC6DC8" w:rsidRDefault="00CC6DC8" w:rsidP="00CC6DC8">
      <w:pPr>
        <w:pStyle w:val="B0Bold"/>
        <w:tabs>
          <w:tab w:val="left" w:pos="1418"/>
        </w:tabs>
        <w:ind w:left="1418" w:hanging="1418"/>
      </w:pPr>
      <w:r>
        <w:t>Input:</w:t>
      </w:r>
      <w:r>
        <w:tab/>
      </w:r>
    </w:p>
    <w:p w14:paraId="7EB438E5" w14:textId="77777777" w:rsidR="002F33E6" w:rsidRPr="00934D81" w:rsidRDefault="002F33E6" w:rsidP="009709FB">
      <w:pPr>
        <w:pStyle w:val="B0Bold"/>
        <w:tabs>
          <w:tab w:val="left" w:pos="1418"/>
        </w:tabs>
        <w:ind w:left="1418" w:hanging="1418"/>
      </w:pPr>
      <w:r>
        <w:t>Output:</w:t>
      </w:r>
      <w:r>
        <w:tab/>
      </w:r>
      <w:r w:rsidR="00CC6DC8">
        <w:rPr>
          <w:b w:val="0"/>
        </w:rPr>
        <w:t>A Technical Report</w:t>
      </w:r>
      <w:r w:rsidR="00CC6DC8">
        <w:t>.</w:t>
      </w:r>
    </w:p>
    <w:p w14:paraId="62F7A366" w14:textId="77777777" w:rsidR="002F33E6" w:rsidRPr="00934D81" w:rsidRDefault="002F33E6" w:rsidP="00FA7C94">
      <w:pPr>
        <w:keepNext/>
        <w:keepLines/>
        <w:spacing w:after="120"/>
        <w:ind w:left="1418" w:hanging="1418"/>
        <w:jc w:val="left"/>
      </w:pPr>
      <w:r w:rsidRPr="00B34371">
        <w:rPr>
          <w:b/>
        </w:rPr>
        <w:t>Interactions</w:t>
      </w:r>
      <w:r>
        <w:t>:</w:t>
      </w:r>
      <w:r>
        <w:tab/>
      </w:r>
      <w:r w:rsidRPr="00B34371">
        <w:t xml:space="preserve">TC SmartM2M – oneM2M </w:t>
      </w:r>
      <w:r w:rsidR="00FA7C94">
        <w:t xml:space="preserve">(via </w:t>
      </w:r>
      <w:r w:rsidR="00CC1AE8">
        <w:t xml:space="preserve">TC </w:t>
      </w:r>
      <w:r w:rsidR="00FA7C94">
        <w:t>SmartM2M)</w:t>
      </w:r>
    </w:p>
    <w:p w14:paraId="514463C9" w14:textId="77777777" w:rsidR="002F33E6" w:rsidRDefault="002F33E6" w:rsidP="002F33E6">
      <w:pPr>
        <w:pStyle w:val="B0Bold"/>
      </w:pPr>
      <w:r>
        <w:t>Resources required</w:t>
      </w:r>
    </w:p>
    <w:p w14:paraId="47B4E6CB" w14:textId="77777777" w:rsidR="002F33E6" w:rsidRPr="00A526B3" w:rsidRDefault="002F33E6" w:rsidP="002F33E6">
      <w:pPr>
        <w:pStyle w:val="B1"/>
        <w:tabs>
          <w:tab w:val="num" w:pos="927"/>
        </w:tabs>
        <w:ind w:left="851"/>
      </w:pPr>
      <w:r>
        <w:rPr>
          <w:lang w:val="en-US"/>
        </w:rPr>
        <w:t>good</w:t>
      </w:r>
      <w:r w:rsidRPr="00A526B3">
        <w:rPr>
          <w:lang w:val="en-US"/>
        </w:rPr>
        <w:t xml:space="preserve"> knowledge of relevant </w:t>
      </w:r>
      <w:r>
        <w:rPr>
          <w:lang w:val="en-US"/>
        </w:rPr>
        <w:t>oneM2M</w:t>
      </w:r>
      <w:r w:rsidRPr="00A526B3">
        <w:rPr>
          <w:lang w:val="en-US"/>
        </w:rPr>
        <w:t xml:space="preserve"> standards;</w:t>
      </w:r>
    </w:p>
    <w:p w14:paraId="0206CC3F" w14:textId="77777777" w:rsidR="00A065F6" w:rsidRPr="00A526B3" w:rsidRDefault="00A065F6" w:rsidP="00A065F6">
      <w:pPr>
        <w:pStyle w:val="B1"/>
        <w:tabs>
          <w:tab w:val="num" w:pos="927"/>
        </w:tabs>
        <w:ind w:left="851"/>
      </w:pPr>
      <w:r>
        <w:rPr>
          <w:lang w:val="en-US"/>
        </w:rPr>
        <w:t xml:space="preserve">expert knowledge of </w:t>
      </w:r>
      <w:r w:rsidR="00004579">
        <w:rPr>
          <w:lang w:val="en-US"/>
        </w:rPr>
        <w:t>AI</w:t>
      </w:r>
      <w:r>
        <w:rPr>
          <w:lang w:val="en-US"/>
        </w:rPr>
        <w:t xml:space="preserve"> </w:t>
      </w:r>
      <w:r w:rsidR="00004579">
        <w:rPr>
          <w:lang w:val="en-US"/>
        </w:rPr>
        <w:t>techniques</w:t>
      </w:r>
      <w:r>
        <w:rPr>
          <w:lang w:val="en-US"/>
        </w:rPr>
        <w:t xml:space="preserve"> and architectures</w:t>
      </w:r>
      <w:r w:rsidRPr="00A526B3">
        <w:rPr>
          <w:lang w:val="en-US"/>
        </w:rPr>
        <w:t>;</w:t>
      </w:r>
    </w:p>
    <w:p w14:paraId="59D63FD6" w14:textId="77777777" w:rsidR="002F33E6" w:rsidRDefault="002F33E6" w:rsidP="002F33E6"/>
    <w:p w14:paraId="0B5BE25E" w14:textId="77777777" w:rsidR="007F2A1E" w:rsidRPr="00C2322D" w:rsidRDefault="007F2A1E" w:rsidP="007F2A1E">
      <w:pPr>
        <w:pStyle w:val="B0Bold"/>
        <w:rPr>
          <w:u w:val="single"/>
        </w:rPr>
      </w:pPr>
      <w:r w:rsidRPr="00C2322D">
        <w:rPr>
          <w:u w:val="single"/>
        </w:rPr>
        <w:t xml:space="preserve">Task </w:t>
      </w:r>
      <w:r w:rsidR="00FF3712" w:rsidRPr="00C2322D">
        <w:rPr>
          <w:u w:val="single"/>
        </w:rPr>
        <w:t>3</w:t>
      </w:r>
      <w:r w:rsidRPr="00C2322D">
        <w:rPr>
          <w:u w:val="single"/>
        </w:rPr>
        <w:t xml:space="preserve"> – </w:t>
      </w:r>
      <w:r w:rsidR="00A32D51" w:rsidRPr="00C2322D">
        <w:rPr>
          <w:u w:val="single"/>
        </w:rPr>
        <w:t>Proof-of Conc</w:t>
      </w:r>
      <w:r w:rsidR="00C2322D" w:rsidRPr="00C2322D">
        <w:rPr>
          <w:u w:val="single"/>
        </w:rPr>
        <w:t>ept</w:t>
      </w:r>
    </w:p>
    <w:p w14:paraId="5F07F0A9" w14:textId="77777777" w:rsidR="007F2A1E" w:rsidRDefault="007F2A1E" w:rsidP="007F2A1E">
      <w:pPr>
        <w:pStyle w:val="B0Bold"/>
        <w:tabs>
          <w:tab w:val="left" w:pos="1418"/>
        </w:tabs>
        <w:ind w:left="1418" w:hanging="1418"/>
      </w:pPr>
      <w:r>
        <w:t>Objectives:</w:t>
      </w:r>
      <w:r>
        <w:tab/>
      </w:r>
      <w:r>
        <w:rPr>
          <w:b w:val="0"/>
        </w:rPr>
        <w:t xml:space="preserve">Specification of the use case. Definition and realization of the implementation. </w:t>
      </w:r>
    </w:p>
    <w:p w14:paraId="4EA86C4B" w14:textId="77777777" w:rsidR="007F2A1E" w:rsidRDefault="007F2A1E" w:rsidP="007F2A1E">
      <w:pPr>
        <w:pStyle w:val="B0Bold"/>
        <w:tabs>
          <w:tab w:val="left" w:pos="1418"/>
        </w:tabs>
        <w:ind w:left="1418" w:hanging="1418"/>
      </w:pPr>
      <w:r>
        <w:t>Input:</w:t>
      </w:r>
      <w:r>
        <w:tab/>
      </w:r>
      <w:r w:rsidR="00FA7C94">
        <w:rPr>
          <w:b w:val="0"/>
        </w:rPr>
        <w:t>Initial draft of Task 2 report</w:t>
      </w:r>
    </w:p>
    <w:p w14:paraId="2E4F5E7A" w14:textId="77777777" w:rsidR="007F2A1E" w:rsidRDefault="007F2A1E" w:rsidP="007F2A1E">
      <w:pPr>
        <w:pStyle w:val="B0Bold"/>
        <w:tabs>
          <w:tab w:val="left" w:pos="1418"/>
        </w:tabs>
        <w:ind w:left="1418" w:hanging="1418"/>
      </w:pPr>
      <w:r>
        <w:t>Output:</w:t>
      </w:r>
      <w:r>
        <w:tab/>
      </w:r>
      <w:r w:rsidR="00351127">
        <w:rPr>
          <w:b w:val="0"/>
        </w:rPr>
        <w:t>A</w:t>
      </w:r>
      <w:r>
        <w:rPr>
          <w:b w:val="0"/>
        </w:rPr>
        <w:t xml:space="preserve"> Technical Report</w:t>
      </w:r>
      <w:r>
        <w:t xml:space="preserve">. </w:t>
      </w:r>
      <w:r w:rsidRPr="007F2A1E">
        <w:rPr>
          <w:b w:val="0"/>
        </w:rPr>
        <w:t>Open Source</w:t>
      </w:r>
      <w:r>
        <w:rPr>
          <w:b w:val="0"/>
        </w:rPr>
        <w:t xml:space="preserve"> code available in ETSI repository</w:t>
      </w:r>
    </w:p>
    <w:p w14:paraId="35E83102" w14:textId="77777777" w:rsidR="007F2A1E" w:rsidRDefault="007F2A1E" w:rsidP="007F2A1E">
      <w:pPr>
        <w:pStyle w:val="B0Bold"/>
        <w:tabs>
          <w:tab w:val="left" w:pos="1418"/>
        </w:tabs>
        <w:ind w:left="1418" w:hanging="1418"/>
      </w:pPr>
      <w:r>
        <w:t>Interactions:</w:t>
      </w:r>
      <w:r>
        <w:tab/>
      </w:r>
      <w:r w:rsidRPr="00CC6DC8">
        <w:rPr>
          <w:b w:val="0"/>
        </w:rPr>
        <w:t>TC SmartM2M – oneM2M (</w:t>
      </w:r>
      <w:r w:rsidR="00FA7C94" w:rsidRPr="00FA7C94">
        <w:rPr>
          <w:b w:val="0"/>
        </w:rPr>
        <w:t xml:space="preserve">via </w:t>
      </w:r>
      <w:r w:rsidR="00CC1AE8">
        <w:rPr>
          <w:b w:val="0"/>
        </w:rPr>
        <w:t xml:space="preserve">TC </w:t>
      </w:r>
      <w:r w:rsidR="00FA7C94" w:rsidRPr="00FA7C94">
        <w:rPr>
          <w:b w:val="0"/>
        </w:rPr>
        <w:t>SmartM2M</w:t>
      </w:r>
      <w:r w:rsidRPr="00CC6DC8">
        <w:rPr>
          <w:b w:val="0"/>
        </w:rPr>
        <w:t>)</w:t>
      </w:r>
    </w:p>
    <w:p w14:paraId="27ACE688" w14:textId="77777777" w:rsidR="007F2A1E" w:rsidRDefault="007F2A1E" w:rsidP="007F2A1E">
      <w:pPr>
        <w:pStyle w:val="B0Bold"/>
      </w:pPr>
      <w:r>
        <w:t>Resources required</w:t>
      </w:r>
    </w:p>
    <w:p w14:paraId="2F14A9DA" w14:textId="77777777" w:rsidR="007F2A1E" w:rsidRPr="00A526B3" w:rsidRDefault="007F2A1E" w:rsidP="007F2A1E">
      <w:pPr>
        <w:pStyle w:val="B1"/>
        <w:tabs>
          <w:tab w:val="num" w:pos="927"/>
        </w:tabs>
        <w:ind w:left="851"/>
      </w:pPr>
      <w:r>
        <w:rPr>
          <w:lang w:val="en-US"/>
        </w:rPr>
        <w:t>expert</w:t>
      </w:r>
      <w:r w:rsidRPr="00A526B3">
        <w:rPr>
          <w:lang w:val="en-US"/>
        </w:rPr>
        <w:t xml:space="preserve"> knowledge of relevant </w:t>
      </w:r>
      <w:r>
        <w:rPr>
          <w:lang w:val="en-US"/>
        </w:rPr>
        <w:t>oneM2M</w:t>
      </w:r>
      <w:r w:rsidRPr="00A526B3">
        <w:rPr>
          <w:lang w:val="en-US"/>
        </w:rPr>
        <w:t xml:space="preserve"> standards;</w:t>
      </w:r>
    </w:p>
    <w:p w14:paraId="46C4DDBF" w14:textId="77777777" w:rsidR="007F2A1E" w:rsidRPr="00A526B3" w:rsidRDefault="007F2A1E" w:rsidP="007F2A1E">
      <w:pPr>
        <w:pStyle w:val="B1"/>
        <w:tabs>
          <w:tab w:val="num" w:pos="927"/>
        </w:tabs>
        <w:ind w:left="851"/>
      </w:pPr>
      <w:r>
        <w:rPr>
          <w:lang w:val="en-US"/>
        </w:rPr>
        <w:t xml:space="preserve">good experience of </w:t>
      </w:r>
      <w:r w:rsidR="00004579">
        <w:rPr>
          <w:lang w:val="en-US"/>
        </w:rPr>
        <w:t>AI techniques</w:t>
      </w:r>
      <w:r w:rsidR="009709FB">
        <w:rPr>
          <w:lang w:val="en-US"/>
        </w:rPr>
        <w:t>,</w:t>
      </w:r>
      <w:r w:rsidR="00004579">
        <w:rPr>
          <w:lang w:val="en-US"/>
        </w:rPr>
        <w:t xml:space="preserve"> architectures</w:t>
      </w:r>
      <w:r w:rsidR="009709FB">
        <w:rPr>
          <w:lang w:val="en-US"/>
        </w:rPr>
        <w:t xml:space="preserve"> and components</w:t>
      </w:r>
      <w:r w:rsidRPr="00A526B3">
        <w:rPr>
          <w:lang w:val="en-US"/>
        </w:rPr>
        <w:t>;</w:t>
      </w:r>
    </w:p>
    <w:p w14:paraId="097BC228" w14:textId="77777777" w:rsidR="007F2A1E" w:rsidRPr="00B34371" w:rsidRDefault="007F2A1E" w:rsidP="007F2A1E">
      <w:pPr>
        <w:pStyle w:val="B1"/>
        <w:tabs>
          <w:tab w:val="num" w:pos="927"/>
        </w:tabs>
        <w:ind w:left="851"/>
      </w:pPr>
      <w:r>
        <w:t>expert</w:t>
      </w:r>
      <w:r w:rsidRPr="000762D9">
        <w:t xml:space="preserve"> </w:t>
      </w:r>
      <w:r w:rsidRPr="000762D9">
        <w:rPr>
          <w:lang w:val="en-US"/>
        </w:rPr>
        <w:t xml:space="preserve">knowledge of software engineering and </w:t>
      </w:r>
      <w:r>
        <w:rPr>
          <w:lang w:val="en-US"/>
        </w:rPr>
        <w:t>open source</w:t>
      </w:r>
      <w:r w:rsidRPr="000762D9">
        <w:rPr>
          <w:lang w:val="en-US"/>
        </w:rPr>
        <w:t xml:space="preserve"> techniques;</w:t>
      </w:r>
    </w:p>
    <w:p w14:paraId="6BD41CDE" w14:textId="77777777" w:rsidR="00DE70C3" w:rsidRDefault="00DE70C3" w:rsidP="00BC7275"/>
    <w:p w14:paraId="43647486" w14:textId="77777777" w:rsidR="00C53E2A" w:rsidRPr="008F3567" w:rsidRDefault="00C53E2A" w:rsidP="00C53E2A">
      <w:pPr>
        <w:pStyle w:val="B0Bold"/>
        <w:rPr>
          <w:u w:val="single"/>
        </w:rPr>
      </w:pPr>
      <w:r w:rsidRPr="008F3567">
        <w:rPr>
          <w:u w:val="single"/>
        </w:rPr>
        <w:lastRenderedPageBreak/>
        <w:t>Task 4 – Dissemination and promotion in Standards</w:t>
      </w:r>
    </w:p>
    <w:p w14:paraId="7FD70687" w14:textId="77777777" w:rsidR="00C53E2A" w:rsidRPr="008F3567" w:rsidRDefault="00C53E2A" w:rsidP="00C53E2A">
      <w:pPr>
        <w:pStyle w:val="B0Bold"/>
        <w:tabs>
          <w:tab w:val="left" w:pos="1418"/>
        </w:tabs>
        <w:ind w:left="1418" w:hanging="1418"/>
      </w:pPr>
      <w:r w:rsidRPr="008F3567">
        <w:t>Objectives:</w:t>
      </w:r>
      <w:r w:rsidRPr="008F3567">
        <w:tab/>
      </w:r>
      <w:r w:rsidRPr="008F3567">
        <w:rPr>
          <w:b w:val="0"/>
        </w:rPr>
        <w:t>Dissemination towards oneM2M and the IoT community.</w:t>
      </w:r>
      <w:r w:rsidR="00801ACD" w:rsidRPr="008F3567">
        <w:rPr>
          <w:b w:val="0"/>
        </w:rPr>
        <w:t xml:space="preserve"> This should encompass the attendance to at least 3 oneM2M Technical Meetings.</w:t>
      </w:r>
    </w:p>
    <w:p w14:paraId="77225EAD" w14:textId="77777777" w:rsidR="00C53E2A" w:rsidRPr="008F3567" w:rsidRDefault="00C53E2A" w:rsidP="00C53E2A">
      <w:pPr>
        <w:pStyle w:val="B0Bold"/>
        <w:tabs>
          <w:tab w:val="left" w:pos="1418"/>
        </w:tabs>
        <w:ind w:left="1418" w:hanging="1418"/>
      </w:pPr>
      <w:r w:rsidRPr="008F3567">
        <w:t>Input:</w:t>
      </w:r>
      <w:r w:rsidRPr="008F3567">
        <w:rPr>
          <w:b w:val="0"/>
        </w:rPr>
        <w:tab/>
        <w:t>Task 2 and Task 3 reports</w:t>
      </w:r>
    </w:p>
    <w:p w14:paraId="7C9719F1" w14:textId="77777777" w:rsidR="00C53E2A" w:rsidRPr="008F3567" w:rsidRDefault="00C53E2A" w:rsidP="00C53E2A">
      <w:pPr>
        <w:pStyle w:val="B0Bold"/>
        <w:tabs>
          <w:tab w:val="left" w:pos="1418"/>
        </w:tabs>
        <w:ind w:left="1418" w:hanging="1418"/>
      </w:pPr>
      <w:r w:rsidRPr="008F3567">
        <w:t>Output:</w:t>
      </w:r>
      <w:r w:rsidRPr="008F3567">
        <w:tab/>
      </w:r>
      <w:r w:rsidRPr="008F3567">
        <w:rPr>
          <w:b w:val="0"/>
        </w:rPr>
        <w:t>Presentations, draft documents to promote towards oneM2M members for submission</w:t>
      </w:r>
      <w:r w:rsidR="00801ACD" w:rsidRPr="008F3567">
        <w:rPr>
          <w:b w:val="0"/>
        </w:rPr>
        <w:t>.</w:t>
      </w:r>
    </w:p>
    <w:p w14:paraId="4BCB1F92" w14:textId="77777777" w:rsidR="00C53E2A" w:rsidRPr="008F3567" w:rsidRDefault="00C53E2A" w:rsidP="00C53E2A">
      <w:pPr>
        <w:keepNext/>
        <w:keepLines/>
        <w:spacing w:after="120"/>
        <w:ind w:left="1418" w:hanging="1418"/>
        <w:jc w:val="left"/>
      </w:pPr>
      <w:r w:rsidRPr="008F3567">
        <w:rPr>
          <w:b/>
        </w:rPr>
        <w:t>Interactions</w:t>
      </w:r>
      <w:r w:rsidRPr="008F3567">
        <w:t>:</w:t>
      </w:r>
      <w:r w:rsidRPr="008F3567">
        <w:tab/>
        <w:t xml:space="preserve">TC SmartM2M – oneM2M (via </w:t>
      </w:r>
      <w:r w:rsidR="00EE404E" w:rsidRPr="008F3567">
        <w:t xml:space="preserve">TC </w:t>
      </w:r>
      <w:r w:rsidRPr="008F3567">
        <w:t>SmartM2M)</w:t>
      </w:r>
    </w:p>
    <w:p w14:paraId="4A8708F8" w14:textId="77777777" w:rsidR="00C53E2A" w:rsidRPr="008F3567" w:rsidRDefault="00C53E2A" w:rsidP="00C53E2A">
      <w:pPr>
        <w:pStyle w:val="B0Bold"/>
      </w:pPr>
      <w:r w:rsidRPr="008F3567">
        <w:t>Resources required</w:t>
      </w:r>
    </w:p>
    <w:p w14:paraId="396FDF45" w14:textId="77777777" w:rsidR="00C53E2A" w:rsidRPr="008F3567" w:rsidRDefault="00C53E2A" w:rsidP="00C53E2A">
      <w:pPr>
        <w:pStyle w:val="B1"/>
        <w:tabs>
          <w:tab w:val="num" w:pos="927"/>
        </w:tabs>
        <w:ind w:left="851"/>
      </w:pPr>
      <w:r w:rsidRPr="008F3567">
        <w:rPr>
          <w:lang w:val="en-US"/>
        </w:rPr>
        <w:t>good knowledge of relevant oneM2M standards;</w:t>
      </w:r>
    </w:p>
    <w:p w14:paraId="13D5375B" w14:textId="77777777" w:rsidR="00C53E2A" w:rsidRPr="008F3567" w:rsidRDefault="00C53E2A" w:rsidP="00C53E2A">
      <w:pPr>
        <w:pStyle w:val="B1"/>
        <w:tabs>
          <w:tab w:val="num" w:pos="927"/>
        </w:tabs>
        <w:ind w:left="851"/>
      </w:pPr>
      <w:r w:rsidRPr="008F3567">
        <w:rPr>
          <w:lang w:val="en-US"/>
        </w:rPr>
        <w:t>expert knowledge of AI techniques and architectures;</w:t>
      </w:r>
    </w:p>
    <w:p w14:paraId="75B95700" w14:textId="77777777" w:rsidR="00C53E2A" w:rsidRDefault="00C53E2A" w:rsidP="00C53E2A"/>
    <w:p w14:paraId="624B9D00" w14:textId="77777777" w:rsidR="00DE70C3" w:rsidRDefault="00DE70C3" w:rsidP="00DE70C3">
      <w:pPr>
        <w:pStyle w:val="Heading2"/>
      </w:pPr>
      <w:r>
        <w:t>Milestones</w:t>
      </w:r>
    </w:p>
    <w:p w14:paraId="09D2E88A" w14:textId="77777777" w:rsidR="00C2322D" w:rsidRDefault="00C2322D" w:rsidP="00C2322D">
      <w:pPr>
        <w:pStyle w:val="B0Bold"/>
        <w:keepNext w:val="0"/>
        <w:keepLines w:val="0"/>
        <w:rPr>
          <w:b w:val="0"/>
        </w:rPr>
      </w:pPr>
      <w:r>
        <w:rPr>
          <w:b w:val="0"/>
        </w:rPr>
        <w:t>Milestone 0 is the start of the actual work of the Experts after the recruitment phase.</w:t>
      </w:r>
    </w:p>
    <w:p w14:paraId="7B2F99F2" w14:textId="77777777" w:rsidR="00C2322D" w:rsidRPr="00C2322D" w:rsidRDefault="00C2322D" w:rsidP="00C2322D">
      <w:pPr>
        <w:pStyle w:val="B0Bold"/>
        <w:keepNext w:val="0"/>
        <w:keepLines w:val="0"/>
        <w:rPr>
          <w:b w:val="0"/>
        </w:rPr>
      </w:pPr>
      <w:r>
        <w:rPr>
          <w:b w:val="0"/>
        </w:rPr>
        <w:t>The following Milestones are applying:</w:t>
      </w:r>
    </w:p>
    <w:p w14:paraId="6C31D25F" w14:textId="77777777" w:rsidR="00616732" w:rsidRPr="00E656C4" w:rsidRDefault="007F2A1E" w:rsidP="00C2322D">
      <w:pPr>
        <w:pStyle w:val="B0Bold"/>
        <w:keepNext w:val="0"/>
        <w:keepLines w:val="0"/>
        <w:ind w:left="567"/>
        <w:rPr>
          <w:b w:val="0"/>
        </w:rPr>
      </w:pPr>
      <w:r w:rsidRPr="00E656C4">
        <w:rPr>
          <w:b w:val="0"/>
        </w:rPr>
        <w:t>Milestone 1</w:t>
      </w:r>
      <w:r w:rsidR="00C2322D" w:rsidRPr="00E656C4">
        <w:rPr>
          <w:b w:val="0"/>
        </w:rPr>
        <w:tab/>
      </w:r>
      <w:r w:rsidR="00E656C4" w:rsidRPr="00E656C4">
        <w:rPr>
          <w:b w:val="0"/>
        </w:rPr>
        <w:t xml:space="preserve">Detailed specification of use cases </w:t>
      </w:r>
    </w:p>
    <w:p w14:paraId="4E607149" w14:textId="77777777" w:rsidR="00BB4779" w:rsidRPr="00E656C4" w:rsidRDefault="00BB4779" w:rsidP="00C2322D">
      <w:pPr>
        <w:pStyle w:val="B0Bold"/>
        <w:keepNext w:val="0"/>
        <w:keepLines w:val="0"/>
        <w:ind w:left="567"/>
        <w:rPr>
          <w:b w:val="0"/>
        </w:rPr>
      </w:pPr>
      <w:r w:rsidRPr="00E656C4">
        <w:rPr>
          <w:b w:val="0"/>
        </w:rPr>
        <w:t xml:space="preserve">Milestone </w:t>
      </w:r>
      <w:r w:rsidR="00C2322D" w:rsidRPr="00E656C4">
        <w:rPr>
          <w:b w:val="0"/>
        </w:rPr>
        <w:t>2</w:t>
      </w:r>
      <w:r w:rsidRPr="00E656C4">
        <w:rPr>
          <w:b w:val="0"/>
        </w:rPr>
        <w:t xml:space="preserve"> </w:t>
      </w:r>
      <w:r w:rsidR="00C2322D" w:rsidRPr="00E656C4">
        <w:rPr>
          <w:b w:val="0"/>
        </w:rPr>
        <w:tab/>
      </w:r>
      <w:r w:rsidR="00E656C4" w:rsidRPr="00E656C4">
        <w:rPr>
          <w:b w:val="0"/>
        </w:rPr>
        <w:t xml:space="preserve">Stable draft of </w:t>
      </w:r>
      <w:r w:rsidR="00E656C4">
        <w:rPr>
          <w:b w:val="0"/>
        </w:rPr>
        <w:t>a</w:t>
      </w:r>
      <w:r w:rsidR="00E656C4" w:rsidRPr="00E656C4">
        <w:rPr>
          <w:b w:val="0"/>
        </w:rPr>
        <w:t>rchitecture evolutions</w:t>
      </w:r>
    </w:p>
    <w:p w14:paraId="64E6D136" w14:textId="77777777" w:rsidR="00C2322D" w:rsidRPr="00E656C4" w:rsidRDefault="00C2322D" w:rsidP="00C2322D">
      <w:pPr>
        <w:pStyle w:val="B0Bold"/>
        <w:keepNext w:val="0"/>
        <w:keepLines w:val="0"/>
        <w:ind w:left="567"/>
        <w:rPr>
          <w:b w:val="0"/>
        </w:rPr>
      </w:pPr>
      <w:r w:rsidRPr="00E656C4">
        <w:rPr>
          <w:b w:val="0"/>
        </w:rPr>
        <w:t>Milestone 3</w:t>
      </w:r>
      <w:r w:rsidRPr="00E656C4">
        <w:rPr>
          <w:b w:val="0"/>
        </w:rPr>
        <w:tab/>
      </w:r>
      <w:r w:rsidR="00186ACC" w:rsidRPr="00E656C4">
        <w:rPr>
          <w:b w:val="0"/>
        </w:rPr>
        <w:t>U</w:t>
      </w:r>
      <w:r w:rsidRPr="00E656C4">
        <w:rPr>
          <w:b w:val="0"/>
        </w:rPr>
        <w:t xml:space="preserve">se cases </w:t>
      </w:r>
      <w:r w:rsidR="00E656C4" w:rsidRPr="00E656C4">
        <w:rPr>
          <w:b w:val="0"/>
        </w:rPr>
        <w:t>PoC</w:t>
      </w:r>
      <w:r w:rsidR="00186ACC" w:rsidRPr="00E656C4">
        <w:rPr>
          <w:b w:val="0"/>
        </w:rPr>
        <w:t xml:space="preserve"> specified (early TR draft)</w:t>
      </w:r>
    </w:p>
    <w:p w14:paraId="05F500B4" w14:textId="36D699EA" w:rsidR="00BB4779" w:rsidRPr="00E656C4" w:rsidRDefault="00BB4779" w:rsidP="00C2322D">
      <w:pPr>
        <w:pStyle w:val="B0Bold"/>
        <w:keepNext w:val="0"/>
        <w:keepLines w:val="0"/>
        <w:ind w:left="567"/>
        <w:rPr>
          <w:b w:val="0"/>
        </w:rPr>
      </w:pPr>
      <w:r w:rsidRPr="00E656C4">
        <w:rPr>
          <w:b w:val="0"/>
        </w:rPr>
        <w:t xml:space="preserve">Milestone </w:t>
      </w:r>
      <w:r w:rsidR="00C2322D" w:rsidRPr="00E656C4">
        <w:rPr>
          <w:b w:val="0"/>
        </w:rPr>
        <w:t>4</w:t>
      </w:r>
      <w:r w:rsidR="00C2322D" w:rsidRPr="00E656C4">
        <w:rPr>
          <w:b w:val="0"/>
        </w:rPr>
        <w:tab/>
        <w:t xml:space="preserve">Stable draft of </w:t>
      </w:r>
      <w:proofErr w:type="spellStart"/>
      <w:r w:rsidR="00361D74">
        <w:rPr>
          <w:b w:val="0"/>
        </w:rPr>
        <w:t>PoC</w:t>
      </w:r>
      <w:proofErr w:type="spellEnd"/>
      <w:r w:rsidR="00361D74">
        <w:rPr>
          <w:b w:val="0"/>
        </w:rPr>
        <w:t xml:space="preserve"> </w:t>
      </w:r>
      <w:r w:rsidR="00C2322D" w:rsidRPr="00E656C4">
        <w:rPr>
          <w:b w:val="0"/>
        </w:rPr>
        <w:t>architecture TR</w:t>
      </w:r>
    </w:p>
    <w:p w14:paraId="2328A513" w14:textId="77777777" w:rsidR="00BB4779" w:rsidRPr="00E656C4" w:rsidRDefault="00BB4779" w:rsidP="00C2322D">
      <w:pPr>
        <w:pStyle w:val="B0Bold"/>
        <w:keepNext w:val="0"/>
        <w:keepLines w:val="0"/>
        <w:ind w:left="567"/>
        <w:rPr>
          <w:b w:val="0"/>
        </w:rPr>
      </w:pPr>
      <w:r w:rsidRPr="00E656C4">
        <w:rPr>
          <w:b w:val="0"/>
        </w:rPr>
        <w:t>Milestone 5</w:t>
      </w:r>
      <w:r w:rsidR="00C2322D" w:rsidRPr="00E656C4">
        <w:rPr>
          <w:b w:val="0"/>
        </w:rPr>
        <w:tab/>
      </w:r>
      <w:r w:rsidR="00186ACC" w:rsidRPr="00E656C4">
        <w:rPr>
          <w:b w:val="0"/>
        </w:rPr>
        <w:t>Final</w:t>
      </w:r>
      <w:r w:rsidRPr="00E656C4">
        <w:rPr>
          <w:b w:val="0"/>
        </w:rPr>
        <w:t xml:space="preserve"> use case</w:t>
      </w:r>
      <w:r w:rsidR="00C2322D" w:rsidRPr="00E656C4">
        <w:rPr>
          <w:b w:val="0"/>
        </w:rPr>
        <w:t>s</w:t>
      </w:r>
      <w:r w:rsidRPr="00E656C4">
        <w:rPr>
          <w:b w:val="0"/>
        </w:rPr>
        <w:t xml:space="preserve"> </w:t>
      </w:r>
      <w:r w:rsidR="00186ACC" w:rsidRPr="00E656C4">
        <w:rPr>
          <w:b w:val="0"/>
        </w:rPr>
        <w:t>implementation</w:t>
      </w:r>
    </w:p>
    <w:p w14:paraId="69519FC5" w14:textId="77777777" w:rsidR="00BB4779" w:rsidRPr="00E656C4" w:rsidRDefault="00BB4779" w:rsidP="00C2322D">
      <w:pPr>
        <w:pStyle w:val="B0Bold"/>
        <w:keepNext w:val="0"/>
        <w:keepLines w:val="0"/>
        <w:ind w:left="567"/>
        <w:rPr>
          <w:b w:val="0"/>
        </w:rPr>
      </w:pPr>
      <w:r w:rsidRPr="00E656C4">
        <w:rPr>
          <w:b w:val="0"/>
        </w:rPr>
        <w:t>Milestone 6</w:t>
      </w:r>
      <w:r w:rsidR="00C2322D" w:rsidRPr="00E656C4">
        <w:rPr>
          <w:b w:val="0"/>
        </w:rPr>
        <w:tab/>
      </w:r>
      <w:r w:rsidRPr="00E656C4">
        <w:rPr>
          <w:b w:val="0"/>
        </w:rPr>
        <w:t>Deliverables a</w:t>
      </w:r>
      <w:r w:rsidR="00186ACC" w:rsidRPr="00E656C4">
        <w:rPr>
          <w:b w:val="0"/>
        </w:rPr>
        <w:t>pproved</w:t>
      </w:r>
    </w:p>
    <w:p w14:paraId="7B6B288C" w14:textId="77777777" w:rsidR="00186ACC" w:rsidRPr="00E656C4" w:rsidRDefault="00186ACC" w:rsidP="00186ACC">
      <w:pPr>
        <w:pStyle w:val="B0Bold"/>
        <w:keepNext w:val="0"/>
        <w:keepLines w:val="0"/>
        <w:ind w:left="567"/>
        <w:rPr>
          <w:b w:val="0"/>
        </w:rPr>
      </w:pPr>
      <w:r w:rsidRPr="00E656C4">
        <w:rPr>
          <w:b w:val="0"/>
        </w:rPr>
        <w:t>Milestone 7</w:t>
      </w:r>
      <w:r w:rsidRPr="00E656C4">
        <w:rPr>
          <w:b w:val="0"/>
        </w:rPr>
        <w:tab/>
        <w:t>Deliverables published and STF closed</w:t>
      </w:r>
    </w:p>
    <w:p w14:paraId="58FF76D9" w14:textId="77777777" w:rsidR="00403DC4" w:rsidRPr="00DE70C3" w:rsidRDefault="00403DC4" w:rsidP="00DE70C3"/>
    <w:p w14:paraId="5B7F4390" w14:textId="77777777" w:rsidR="00403DC4" w:rsidRDefault="002074F3" w:rsidP="00737527">
      <w:pPr>
        <w:pStyle w:val="Heading2"/>
      </w:pPr>
      <w:bookmarkStart w:id="15" w:name="_Toc229392240"/>
      <w:r>
        <w:t>Task summary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498"/>
        <w:gridCol w:w="1291"/>
        <w:gridCol w:w="1564"/>
        <w:gridCol w:w="1564"/>
      </w:tblGrid>
      <w:tr w:rsidR="00C0282A" w14:paraId="705D7BA1" w14:textId="4459FA62" w:rsidTr="004444CC">
        <w:trPr>
          <w:trHeight w:val="470"/>
          <w:jc w:val="center"/>
        </w:trPr>
        <w:tc>
          <w:tcPr>
            <w:tcW w:w="722" w:type="dxa"/>
            <w:shd w:val="clear" w:color="auto" w:fill="DEEAF6"/>
          </w:tcPr>
          <w:p w14:paraId="3C4FD842" w14:textId="77777777" w:rsidR="00C0282A" w:rsidRDefault="00C0282A" w:rsidP="00C2322D">
            <w:pPr>
              <w:keepNext/>
              <w:keepLines/>
              <w:jc w:val="center"/>
              <w:rPr>
                <w:b/>
                <w:bCs/>
              </w:rPr>
            </w:pPr>
            <w:r>
              <w:rPr>
                <w:b/>
                <w:bCs/>
              </w:rPr>
              <w:t>N</w:t>
            </w:r>
          </w:p>
        </w:tc>
        <w:tc>
          <w:tcPr>
            <w:tcW w:w="4498" w:type="dxa"/>
            <w:shd w:val="clear" w:color="auto" w:fill="DEEAF6"/>
          </w:tcPr>
          <w:p w14:paraId="5E2839DC" w14:textId="77777777" w:rsidR="00C0282A" w:rsidRDefault="00C0282A" w:rsidP="00C2322D">
            <w:pPr>
              <w:keepNext/>
              <w:keepLines/>
              <w:rPr>
                <w:b/>
                <w:bCs/>
              </w:rPr>
            </w:pPr>
            <w:r>
              <w:rPr>
                <w:b/>
                <w:bCs/>
              </w:rPr>
              <w:t>Task / Milestone / Deliverable</w:t>
            </w:r>
          </w:p>
        </w:tc>
        <w:tc>
          <w:tcPr>
            <w:tcW w:w="1291" w:type="dxa"/>
            <w:shd w:val="clear" w:color="auto" w:fill="DEEAF6"/>
            <w:tcMar>
              <w:left w:w="0" w:type="dxa"/>
              <w:right w:w="0" w:type="dxa"/>
            </w:tcMar>
          </w:tcPr>
          <w:p w14:paraId="48409D9D" w14:textId="77777777" w:rsidR="00C0282A" w:rsidRDefault="00C0282A" w:rsidP="00C2322D">
            <w:pPr>
              <w:pStyle w:val="StyleBoldBefore6ptAfter6ptCentered"/>
              <w:keepNext/>
              <w:keepLines/>
              <w:spacing w:before="0" w:after="0"/>
            </w:pPr>
            <w:r>
              <w:t>Start date</w:t>
            </w:r>
          </w:p>
        </w:tc>
        <w:tc>
          <w:tcPr>
            <w:tcW w:w="1564" w:type="dxa"/>
            <w:shd w:val="clear" w:color="auto" w:fill="D9E2F3" w:themeFill="accent1" w:themeFillTint="33"/>
          </w:tcPr>
          <w:p w14:paraId="71EB7111" w14:textId="77777777" w:rsidR="00C0282A" w:rsidRPr="00C2322D" w:rsidRDefault="00C0282A" w:rsidP="00C2322D">
            <w:pPr>
              <w:tabs>
                <w:tab w:val="clear" w:pos="1418"/>
                <w:tab w:val="clear" w:pos="4678"/>
                <w:tab w:val="clear" w:pos="5954"/>
                <w:tab w:val="clear" w:pos="7088"/>
              </w:tabs>
              <w:overflowPunct/>
              <w:autoSpaceDE/>
              <w:autoSpaceDN/>
              <w:adjustRightInd/>
              <w:jc w:val="center"/>
              <w:textAlignment w:val="auto"/>
              <w:rPr>
                <w:b/>
              </w:rPr>
            </w:pPr>
            <w:r w:rsidRPr="00C2322D">
              <w:rPr>
                <w:b/>
              </w:rPr>
              <w:t>Target date</w:t>
            </w:r>
          </w:p>
        </w:tc>
        <w:tc>
          <w:tcPr>
            <w:tcW w:w="1564" w:type="dxa"/>
            <w:shd w:val="clear" w:color="auto" w:fill="D9E2F3" w:themeFill="accent1" w:themeFillTint="33"/>
          </w:tcPr>
          <w:p w14:paraId="4AE7537F" w14:textId="6F2FDD14" w:rsidR="00C0282A" w:rsidRPr="00C2322D" w:rsidRDefault="00C0282A" w:rsidP="00C2322D">
            <w:pPr>
              <w:tabs>
                <w:tab w:val="clear" w:pos="1418"/>
                <w:tab w:val="clear" w:pos="4678"/>
                <w:tab w:val="clear" w:pos="5954"/>
                <w:tab w:val="clear" w:pos="7088"/>
              </w:tabs>
              <w:overflowPunct/>
              <w:autoSpaceDE/>
              <w:autoSpaceDN/>
              <w:adjustRightInd/>
              <w:jc w:val="center"/>
              <w:textAlignment w:val="auto"/>
              <w:rPr>
                <w:b/>
              </w:rPr>
            </w:pPr>
            <w:r>
              <w:rPr>
                <w:b/>
              </w:rPr>
              <w:t>Cost (EUR)</w:t>
            </w:r>
          </w:p>
        </w:tc>
      </w:tr>
      <w:tr w:rsidR="00C0282A" w:rsidRPr="00E656C4" w14:paraId="4B922CA1" w14:textId="58AC1750" w:rsidTr="004444CC">
        <w:trPr>
          <w:jc w:val="center"/>
        </w:trPr>
        <w:tc>
          <w:tcPr>
            <w:tcW w:w="722" w:type="dxa"/>
            <w:shd w:val="clear" w:color="auto" w:fill="E2EFD9"/>
          </w:tcPr>
          <w:p w14:paraId="4D5CC367" w14:textId="77777777" w:rsidR="00C0282A" w:rsidRPr="00E656C4" w:rsidRDefault="00C0282A" w:rsidP="00C2322D">
            <w:pPr>
              <w:keepNext/>
              <w:keepLines/>
              <w:jc w:val="center"/>
            </w:pPr>
            <w:r w:rsidRPr="00E656C4">
              <w:t>M0</w:t>
            </w:r>
          </w:p>
        </w:tc>
        <w:tc>
          <w:tcPr>
            <w:tcW w:w="4498" w:type="dxa"/>
            <w:shd w:val="clear" w:color="auto" w:fill="E2EFD9"/>
          </w:tcPr>
          <w:p w14:paraId="7AC12041" w14:textId="77777777" w:rsidR="00C0282A" w:rsidRPr="004444CC" w:rsidRDefault="00C0282A" w:rsidP="00C2322D">
            <w:pPr>
              <w:keepNext/>
              <w:keepLines/>
              <w:jc w:val="left"/>
            </w:pPr>
            <w:r w:rsidRPr="004444CC">
              <w:t>Start of work</w:t>
            </w:r>
          </w:p>
        </w:tc>
        <w:tc>
          <w:tcPr>
            <w:tcW w:w="1291" w:type="dxa"/>
            <w:shd w:val="clear" w:color="auto" w:fill="E2EFD9"/>
            <w:tcMar>
              <w:left w:w="0" w:type="dxa"/>
              <w:right w:w="0" w:type="dxa"/>
            </w:tcMar>
          </w:tcPr>
          <w:p w14:paraId="5DFF55A6" w14:textId="77777777" w:rsidR="00C0282A" w:rsidRPr="004444CC" w:rsidRDefault="00C0282A" w:rsidP="00C2322D">
            <w:pPr>
              <w:keepNext/>
              <w:keepLines/>
              <w:tabs>
                <w:tab w:val="clear" w:pos="1418"/>
                <w:tab w:val="clear" w:pos="4678"/>
                <w:tab w:val="clear" w:pos="5954"/>
                <w:tab w:val="clear" w:pos="7088"/>
              </w:tabs>
              <w:jc w:val="center"/>
            </w:pPr>
          </w:p>
        </w:tc>
        <w:tc>
          <w:tcPr>
            <w:tcW w:w="1564" w:type="dxa"/>
            <w:shd w:val="clear" w:color="auto" w:fill="E2EFD9" w:themeFill="accent6" w:themeFillTint="33"/>
          </w:tcPr>
          <w:p w14:paraId="27859AD9" w14:textId="365CB619" w:rsidR="00C0282A" w:rsidRPr="004444CC" w:rsidRDefault="004444CC" w:rsidP="00C2322D">
            <w:pPr>
              <w:tabs>
                <w:tab w:val="clear" w:pos="1418"/>
                <w:tab w:val="clear" w:pos="4678"/>
                <w:tab w:val="clear" w:pos="5954"/>
                <w:tab w:val="clear" w:pos="7088"/>
              </w:tabs>
              <w:overflowPunct/>
              <w:autoSpaceDE/>
              <w:autoSpaceDN/>
              <w:adjustRightInd/>
              <w:jc w:val="center"/>
              <w:textAlignment w:val="auto"/>
            </w:pPr>
            <w:r w:rsidRPr="008161F6">
              <w:t>13</w:t>
            </w:r>
            <w:r w:rsidR="00872E84" w:rsidRPr="004444CC">
              <w:t>/</w:t>
            </w:r>
            <w:r w:rsidRPr="008161F6">
              <w:t>01</w:t>
            </w:r>
            <w:r w:rsidR="00872E84" w:rsidRPr="004444CC">
              <w:t>/20</w:t>
            </w:r>
            <w:r w:rsidRPr="008161F6">
              <w:t>20</w:t>
            </w:r>
          </w:p>
        </w:tc>
        <w:tc>
          <w:tcPr>
            <w:tcW w:w="1564" w:type="dxa"/>
            <w:shd w:val="clear" w:color="auto" w:fill="E2EFD9" w:themeFill="accent6" w:themeFillTint="33"/>
          </w:tcPr>
          <w:p w14:paraId="5D073FD6" w14:textId="77777777" w:rsidR="00C0282A" w:rsidRPr="00E656C4" w:rsidRDefault="00C0282A" w:rsidP="00C2322D">
            <w:pPr>
              <w:tabs>
                <w:tab w:val="clear" w:pos="1418"/>
                <w:tab w:val="clear" w:pos="4678"/>
                <w:tab w:val="clear" w:pos="5954"/>
                <w:tab w:val="clear" w:pos="7088"/>
              </w:tabs>
              <w:overflowPunct/>
              <w:autoSpaceDE/>
              <w:autoSpaceDN/>
              <w:adjustRightInd/>
              <w:jc w:val="center"/>
              <w:textAlignment w:val="auto"/>
            </w:pPr>
          </w:p>
        </w:tc>
      </w:tr>
      <w:tr w:rsidR="00C0282A" w:rsidRPr="00E656C4" w14:paraId="3FD33E64" w14:textId="2124F2E7" w:rsidTr="004444CC">
        <w:trPr>
          <w:jc w:val="center"/>
        </w:trPr>
        <w:tc>
          <w:tcPr>
            <w:tcW w:w="722" w:type="dxa"/>
          </w:tcPr>
          <w:p w14:paraId="41C7065D" w14:textId="77777777" w:rsidR="00C0282A" w:rsidRPr="00E656C4" w:rsidRDefault="00C0282A" w:rsidP="00C2322D">
            <w:pPr>
              <w:keepNext/>
              <w:keepLines/>
              <w:jc w:val="center"/>
            </w:pPr>
            <w:r w:rsidRPr="00E656C4">
              <w:t>T1</w:t>
            </w:r>
          </w:p>
        </w:tc>
        <w:tc>
          <w:tcPr>
            <w:tcW w:w="4498" w:type="dxa"/>
          </w:tcPr>
          <w:p w14:paraId="0B4BEA84" w14:textId="77777777" w:rsidR="00C0282A" w:rsidRPr="004444CC" w:rsidRDefault="00C0282A" w:rsidP="00C2322D">
            <w:pPr>
              <w:keepNext/>
              <w:keepLines/>
              <w:jc w:val="left"/>
            </w:pPr>
            <w:r w:rsidRPr="004444CC">
              <w:t>Project management and code review</w:t>
            </w:r>
          </w:p>
        </w:tc>
        <w:tc>
          <w:tcPr>
            <w:tcW w:w="1291" w:type="dxa"/>
            <w:tcMar>
              <w:left w:w="0" w:type="dxa"/>
              <w:right w:w="0" w:type="dxa"/>
            </w:tcMar>
          </w:tcPr>
          <w:p w14:paraId="7A707D6D" w14:textId="68275752" w:rsidR="00C0282A" w:rsidRPr="004444CC" w:rsidRDefault="004444CC" w:rsidP="00C2322D">
            <w:pPr>
              <w:keepNext/>
              <w:keepLines/>
              <w:tabs>
                <w:tab w:val="clear" w:pos="1418"/>
                <w:tab w:val="clear" w:pos="4678"/>
                <w:tab w:val="clear" w:pos="5954"/>
                <w:tab w:val="clear" w:pos="7088"/>
              </w:tabs>
              <w:jc w:val="center"/>
            </w:pPr>
            <w:r w:rsidRPr="008161F6">
              <w:t>13/01/2020</w:t>
            </w:r>
          </w:p>
        </w:tc>
        <w:tc>
          <w:tcPr>
            <w:tcW w:w="1564" w:type="dxa"/>
          </w:tcPr>
          <w:p w14:paraId="4888B6A2" w14:textId="6EC13CAB" w:rsidR="00C0282A" w:rsidRPr="004444CC" w:rsidRDefault="00872E84" w:rsidP="00C2322D">
            <w:pPr>
              <w:tabs>
                <w:tab w:val="clear" w:pos="1418"/>
                <w:tab w:val="clear" w:pos="4678"/>
                <w:tab w:val="clear" w:pos="5954"/>
                <w:tab w:val="clear" w:pos="7088"/>
              </w:tabs>
              <w:overflowPunct/>
              <w:autoSpaceDE/>
              <w:autoSpaceDN/>
              <w:adjustRightInd/>
              <w:jc w:val="center"/>
              <w:textAlignment w:val="auto"/>
            </w:pPr>
            <w:r w:rsidRPr="004444CC">
              <w:t>3</w:t>
            </w:r>
            <w:r w:rsidR="004444CC" w:rsidRPr="008161F6">
              <w:t>1</w:t>
            </w:r>
            <w:r w:rsidRPr="004444CC">
              <w:t>/1</w:t>
            </w:r>
            <w:r w:rsidR="004444CC" w:rsidRPr="008161F6">
              <w:t>2</w:t>
            </w:r>
            <w:r w:rsidRPr="004444CC">
              <w:t>/2020</w:t>
            </w:r>
          </w:p>
        </w:tc>
        <w:tc>
          <w:tcPr>
            <w:tcW w:w="1564" w:type="dxa"/>
          </w:tcPr>
          <w:p w14:paraId="218757CB" w14:textId="75F6B1CF" w:rsidR="00C0282A" w:rsidRPr="00D44B05" w:rsidRDefault="0015395C" w:rsidP="00C2322D">
            <w:pPr>
              <w:tabs>
                <w:tab w:val="clear" w:pos="1418"/>
                <w:tab w:val="clear" w:pos="4678"/>
                <w:tab w:val="clear" w:pos="5954"/>
                <w:tab w:val="clear" w:pos="7088"/>
              </w:tabs>
              <w:overflowPunct/>
              <w:autoSpaceDE/>
              <w:autoSpaceDN/>
              <w:adjustRightInd/>
              <w:jc w:val="center"/>
              <w:textAlignment w:val="auto"/>
            </w:pPr>
            <w:r w:rsidRPr="00D44B05">
              <w:t>3 000</w:t>
            </w:r>
          </w:p>
        </w:tc>
      </w:tr>
      <w:tr w:rsidR="00C0282A" w:rsidRPr="00E656C4" w14:paraId="01ABEF3F" w14:textId="3672096C" w:rsidTr="004444CC">
        <w:trPr>
          <w:jc w:val="center"/>
        </w:trPr>
        <w:tc>
          <w:tcPr>
            <w:tcW w:w="722" w:type="dxa"/>
          </w:tcPr>
          <w:p w14:paraId="260D5E7E" w14:textId="77777777" w:rsidR="00C0282A" w:rsidRPr="00E656C4" w:rsidRDefault="00C0282A" w:rsidP="00C2322D">
            <w:pPr>
              <w:keepNext/>
              <w:keepLines/>
              <w:jc w:val="center"/>
            </w:pPr>
            <w:r w:rsidRPr="00E656C4">
              <w:t>T2</w:t>
            </w:r>
          </w:p>
        </w:tc>
        <w:tc>
          <w:tcPr>
            <w:tcW w:w="4498" w:type="dxa"/>
          </w:tcPr>
          <w:p w14:paraId="69EECB48" w14:textId="77777777" w:rsidR="00C0282A" w:rsidRPr="004444CC" w:rsidRDefault="00C0282A" w:rsidP="00C2322D">
            <w:pPr>
              <w:keepNext/>
              <w:keepLines/>
              <w:jc w:val="left"/>
            </w:pPr>
            <w:r w:rsidRPr="004444CC">
              <w:t>Identification of Architecture Evolutions</w:t>
            </w:r>
          </w:p>
        </w:tc>
        <w:tc>
          <w:tcPr>
            <w:tcW w:w="1291" w:type="dxa"/>
            <w:tcMar>
              <w:left w:w="0" w:type="dxa"/>
              <w:right w:w="0" w:type="dxa"/>
            </w:tcMar>
          </w:tcPr>
          <w:p w14:paraId="08F97C40" w14:textId="06415BFE" w:rsidR="00C0282A" w:rsidRPr="004444CC" w:rsidRDefault="004444CC" w:rsidP="00E347B1">
            <w:pPr>
              <w:keepNext/>
              <w:keepLines/>
              <w:tabs>
                <w:tab w:val="clear" w:pos="1418"/>
                <w:tab w:val="clear" w:pos="4678"/>
                <w:tab w:val="clear" w:pos="5954"/>
                <w:tab w:val="clear" w:pos="7088"/>
              </w:tabs>
              <w:jc w:val="center"/>
            </w:pPr>
            <w:r w:rsidRPr="008161F6">
              <w:t>13/01/2020</w:t>
            </w:r>
          </w:p>
        </w:tc>
        <w:tc>
          <w:tcPr>
            <w:tcW w:w="1564" w:type="dxa"/>
          </w:tcPr>
          <w:p w14:paraId="662056B9" w14:textId="152594C0" w:rsidR="00C0282A" w:rsidRPr="004444CC" w:rsidRDefault="00872E84" w:rsidP="00E347B1">
            <w:pPr>
              <w:keepNext/>
              <w:keepLines/>
              <w:tabs>
                <w:tab w:val="clear" w:pos="1418"/>
                <w:tab w:val="clear" w:pos="4678"/>
                <w:tab w:val="clear" w:pos="5954"/>
                <w:tab w:val="clear" w:pos="7088"/>
              </w:tabs>
              <w:jc w:val="center"/>
            </w:pPr>
            <w:r w:rsidRPr="004444CC">
              <w:t>3</w:t>
            </w:r>
            <w:r w:rsidR="004444CC" w:rsidRPr="008161F6">
              <w:t>1</w:t>
            </w:r>
            <w:r w:rsidRPr="004444CC">
              <w:t>/0</w:t>
            </w:r>
            <w:r w:rsidR="004444CC" w:rsidRPr="008161F6">
              <w:t>7</w:t>
            </w:r>
            <w:r w:rsidRPr="004444CC">
              <w:t>/2020</w:t>
            </w:r>
          </w:p>
        </w:tc>
        <w:tc>
          <w:tcPr>
            <w:tcW w:w="1564" w:type="dxa"/>
          </w:tcPr>
          <w:p w14:paraId="4FE04801" w14:textId="51739418" w:rsidR="00C0282A" w:rsidRPr="00D44B05" w:rsidRDefault="0015395C" w:rsidP="00E347B1">
            <w:pPr>
              <w:keepNext/>
              <w:keepLines/>
              <w:tabs>
                <w:tab w:val="clear" w:pos="1418"/>
                <w:tab w:val="clear" w:pos="4678"/>
                <w:tab w:val="clear" w:pos="5954"/>
                <w:tab w:val="clear" w:pos="7088"/>
              </w:tabs>
              <w:jc w:val="center"/>
            </w:pPr>
            <w:r w:rsidRPr="00D44B05">
              <w:t>18 000</w:t>
            </w:r>
          </w:p>
        </w:tc>
      </w:tr>
      <w:tr w:rsidR="00C0282A" w:rsidRPr="00E656C4" w14:paraId="70859CD7" w14:textId="5511398C" w:rsidTr="004444CC">
        <w:trPr>
          <w:jc w:val="center"/>
        </w:trPr>
        <w:tc>
          <w:tcPr>
            <w:tcW w:w="722" w:type="dxa"/>
            <w:shd w:val="clear" w:color="auto" w:fill="E2EFD9"/>
          </w:tcPr>
          <w:p w14:paraId="3C05F6EA" w14:textId="77777777" w:rsidR="00C0282A" w:rsidRPr="00E656C4" w:rsidRDefault="00C0282A" w:rsidP="00A77475">
            <w:pPr>
              <w:keepNext/>
              <w:keepLines/>
              <w:jc w:val="center"/>
            </w:pPr>
            <w:r w:rsidRPr="00E656C4">
              <w:t>M1</w:t>
            </w:r>
          </w:p>
        </w:tc>
        <w:tc>
          <w:tcPr>
            <w:tcW w:w="4498" w:type="dxa"/>
            <w:shd w:val="clear" w:color="auto" w:fill="E2EFD9"/>
          </w:tcPr>
          <w:p w14:paraId="4BDE3D3C" w14:textId="400F4B01" w:rsidR="00C0282A" w:rsidRPr="004444CC" w:rsidRDefault="00C0282A" w:rsidP="00A77475">
            <w:pPr>
              <w:keepNext/>
              <w:keepLines/>
              <w:jc w:val="left"/>
            </w:pPr>
            <w:r w:rsidRPr="004444CC">
              <w:t>Detailed specification of use cases</w:t>
            </w:r>
            <w:r w:rsidR="00E51511">
              <w:t xml:space="preserve">: </w:t>
            </w:r>
            <w:r w:rsidR="0027695C">
              <w:t xml:space="preserve">early draft </w:t>
            </w:r>
            <w:r w:rsidR="00E51511" w:rsidRPr="00E51511">
              <w:t>DTR/SmartM2M-103674</w:t>
            </w:r>
            <w:r w:rsidR="0027695C">
              <w:t xml:space="preserve"> and Progress report approved by SmartM2M</w:t>
            </w:r>
            <w:r w:rsidR="005267AC">
              <w:t xml:space="preserve"> by RC</w:t>
            </w:r>
          </w:p>
        </w:tc>
        <w:tc>
          <w:tcPr>
            <w:tcW w:w="1291" w:type="dxa"/>
            <w:shd w:val="clear" w:color="auto" w:fill="E2EFD9"/>
            <w:tcMar>
              <w:left w:w="0" w:type="dxa"/>
              <w:right w:w="0" w:type="dxa"/>
            </w:tcMar>
          </w:tcPr>
          <w:p w14:paraId="27E0098E" w14:textId="77777777" w:rsidR="00C0282A" w:rsidRPr="004444CC" w:rsidRDefault="00C0282A" w:rsidP="00A77475">
            <w:pPr>
              <w:keepNext/>
              <w:keepLines/>
              <w:tabs>
                <w:tab w:val="clear" w:pos="1418"/>
                <w:tab w:val="clear" w:pos="4678"/>
                <w:tab w:val="clear" w:pos="5954"/>
                <w:tab w:val="clear" w:pos="7088"/>
              </w:tabs>
              <w:jc w:val="center"/>
            </w:pPr>
          </w:p>
        </w:tc>
        <w:tc>
          <w:tcPr>
            <w:tcW w:w="1564" w:type="dxa"/>
            <w:shd w:val="clear" w:color="auto" w:fill="E2EFD9" w:themeFill="accent6" w:themeFillTint="33"/>
          </w:tcPr>
          <w:p w14:paraId="58DB4F7F" w14:textId="11CA994E" w:rsidR="00C0282A" w:rsidRPr="004444CC" w:rsidRDefault="004444CC" w:rsidP="00A77475">
            <w:pPr>
              <w:tabs>
                <w:tab w:val="clear" w:pos="1418"/>
                <w:tab w:val="clear" w:pos="4678"/>
                <w:tab w:val="clear" w:pos="5954"/>
                <w:tab w:val="clear" w:pos="7088"/>
              </w:tabs>
              <w:overflowPunct/>
              <w:autoSpaceDE/>
              <w:autoSpaceDN/>
              <w:adjustRightInd/>
              <w:jc w:val="center"/>
              <w:textAlignment w:val="auto"/>
            </w:pPr>
            <w:r w:rsidRPr="008161F6">
              <w:t>29</w:t>
            </w:r>
            <w:r w:rsidR="00872E84" w:rsidRPr="004444CC">
              <w:t>/0</w:t>
            </w:r>
            <w:r w:rsidRPr="008161F6">
              <w:t>2</w:t>
            </w:r>
            <w:r w:rsidR="00872E84" w:rsidRPr="004444CC">
              <w:t>/2020</w:t>
            </w:r>
          </w:p>
        </w:tc>
        <w:tc>
          <w:tcPr>
            <w:tcW w:w="1564" w:type="dxa"/>
            <w:shd w:val="clear" w:color="auto" w:fill="E2EFD9" w:themeFill="accent6" w:themeFillTint="33"/>
          </w:tcPr>
          <w:p w14:paraId="10D98C53" w14:textId="77777777" w:rsidR="00C0282A" w:rsidRPr="00D44B05" w:rsidRDefault="00C0282A" w:rsidP="00A77475">
            <w:pPr>
              <w:tabs>
                <w:tab w:val="clear" w:pos="1418"/>
                <w:tab w:val="clear" w:pos="4678"/>
                <w:tab w:val="clear" w:pos="5954"/>
                <w:tab w:val="clear" w:pos="7088"/>
              </w:tabs>
              <w:overflowPunct/>
              <w:autoSpaceDE/>
              <w:autoSpaceDN/>
              <w:adjustRightInd/>
              <w:jc w:val="center"/>
              <w:textAlignment w:val="auto"/>
            </w:pPr>
          </w:p>
        </w:tc>
      </w:tr>
      <w:tr w:rsidR="00C0282A" w:rsidRPr="00E656C4" w14:paraId="139839D5" w14:textId="73F8BB31" w:rsidTr="004444CC">
        <w:trPr>
          <w:jc w:val="center"/>
        </w:trPr>
        <w:tc>
          <w:tcPr>
            <w:tcW w:w="722" w:type="dxa"/>
          </w:tcPr>
          <w:p w14:paraId="50DEDEEA" w14:textId="77777777" w:rsidR="00C0282A" w:rsidRPr="00E656C4" w:rsidRDefault="00C0282A" w:rsidP="00C2322D">
            <w:pPr>
              <w:keepNext/>
              <w:keepLines/>
              <w:jc w:val="center"/>
            </w:pPr>
            <w:r w:rsidRPr="00E656C4">
              <w:t>T3</w:t>
            </w:r>
          </w:p>
        </w:tc>
        <w:tc>
          <w:tcPr>
            <w:tcW w:w="4498" w:type="dxa"/>
          </w:tcPr>
          <w:p w14:paraId="111A85C3" w14:textId="77777777" w:rsidR="00C0282A" w:rsidRPr="004444CC" w:rsidRDefault="00C0282A" w:rsidP="00C2322D">
            <w:pPr>
              <w:keepNext/>
              <w:keepLines/>
              <w:jc w:val="left"/>
            </w:pPr>
            <w:r w:rsidRPr="004444CC">
              <w:t>Proof of Concept</w:t>
            </w:r>
            <w:r w:rsidRPr="004444CC" w:rsidDel="00351127">
              <w:t xml:space="preserve"> </w:t>
            </w:r>
          </w:p>
        </w:tc>
        <w:tc>
          <w:tcPr>
            <w:tcW w:w="1291" w:type="dxa"/>
            <w:tcMar>
              <w:left w:w="0" w:type="dxa"/>
              <w:right w:w="0" w:type="dxa"/>
            </w:tcMar>
          </w:tcPr>
          <w:p w14:paraId="418A39A5" w14:textId="4DBE0BED" w:rsidR="00C0282A" w:rsidRPr="004444CC" w:rsidRDefault="00C0282A" w:rsidP="00E347B1">
            <w:pPr>
              <w:keepNext/>
              <w:keepLines/>
              <w:tabs>
                <w:tab w:val="clear" w:pos="1418"/>
                <w:tab w:val="clear" w:pos="4678"/>
                <w:tab w:val="clear" w:pos="5954"/>
                <w:tab w:val="clear" w:pos="7088"/>
              </w:tabs>
              <w:jc w:val="center"/>
            </w:pPr>
            <w:r w:rsidRPr="004444CC">
              <w:t>0</w:t>
            </w:r>
            <w:r w:rsidR="002A79AC">
              <w:t>2</w:t>
            </w:r>
            <w:r w:rsidRPr="004444CC">
              <w:t>/</w:t>
            </w:r>
            <w:r w:rsidR="00A37B2A" w:rsidRPr="004444CC">
              <w:t>0</w:t>
            </w:r>
            <w:r w:rsidR="002A79AC">
              <w:t>4</w:t>
            </w:r>
            <w:r w:rsidRPr="004444CC">
              <w:t>/20</w:t>
            </w:r>
            <w:r w:rsidR="00A37B2A" w:rsidRPr="004444CC">
              <w:t>20</w:t>
            </w:r>
          </w:p>
        </w:tc>
        <w:tc>
          <w:tcPr>
            <w:tcW w:w="1564" w:type="dxa"/>
          </w:tcPr>
          <w:p w14:paraId="6ED2446F" w14:textId="1680BC0D" w:rsidR="00C0282A" w:rsidRPr="004444CC" w:rsidRDefault="002672E6" w:rsidP="00E347B1">
            <w:pPr>
              <w:keepNext/>
              <w:keepLines/>
              <w:tabs>
                <w:tab w:val="clear" w:pos="1418"/>
                <w:tab w:val="clear" w:pos="4678"/>
                <w:tab w:val="clear" w:pos="5954"/>
                <w:tab w:val="clear" w:pos="7088"/>
              </w:tabs>
              <w:jc w:val="center"/>
            </w:pPr>
            <w:r w:rsidRPr="004444CC">
              <w:t>3</w:t>
            </w:r>
            <w:r w:rsidR="002A79AC">
              <w:t>0</w:t>
            </w:r>
            <w:r w:rsidRPr="004444CC">
              <w:t>/0</w:t>
            </w:r>
            <w:r w:rsidR="002A79AC">
              <w:t>9</w:t>
            </w:r>
            <w:r w:rsidRPr="004444CC">
              <w:t>/2020</w:t>
            </w:r>
          </w:p>
        </w:tc>
        <w:tc>
          <w:tcPr>
            <w:tcW w:w="1564" w:type="dxa"/>
          </w:tcPr>
          <w:p w14:paraId="283230D3" w14:textId="28FC9862" w:rsidR="00C0282A" w:rsidRPr="00D44B05" w:rsidRDefault="0015395C" w:rsidP="00E347B1">
            <w:pPr>
              <w:keepNext/>
              <w:keepLines/>
              <w:tabs>
                <w:tab w:val="clear" w:pos="1418"/>
                <w:tab w:val="clear" w:pos="4678"/>
                <w:tab w:val="clear" w:pos="5954"/>
                <w:tab w:val="clear" w:pos="7088"/>
              </w:tabs>
              <w:jc w:val="center"/>
            </w:pPr>
            <w:r w:rsidRPr="00D44B05">
              <w:t>2</w:t>
            </w:r>
            <w:r w:rsidR="002672E6" w:rsidRPr="00D44B05">
              <w:t>6</w:t>
            </w:r>
            <w:r w:rsidRPr="00D44B05">
              <w:t xml:space="preserve"> 000</w:t>
            </w:r>
          </w:p>
        </w:tc>
      </w:tr>
      <w:tr w:rsidR="00C0282A" w:rsidRPr="00E656C4" w14:paraId="26B31AD2" w14:textId="167E147F" w:rsidTr="004444CC">
        <w:trPr>
          <w:jc w:val="center"/>
        </w:trPr>
        <w:tc>
          <w:tcPr>
            <w:tcW w:w="722" w:type="dxa"/>
            <w:shd w:val="clear" w:color="auto" w:fill="E2EFD9"/>
          </w:tcPr>
          <w:p w14:paraId="51EF5C3F" w14:textId="77777777" w:rsidR="00C0282A" w:rsidRPr="00E656C4" w:rsidRDefault="00C0282A" w:rsidP="00C2322D">
            <w:pPr>
              <w:keepNext/>
              <w:keepLines/>
              <w:jc w:val="center"/>
            </w:pPr>
            <w:r w:rsidRPr="00E656C4">
              <w:t>M2</w:t>
            </w:r>
          </w:p>
        </w:tc>
        <w:tc>
          <w:tcPr>
            <w:tcW w:w="4498" w:type="dxa"/>
            <w:shd w:val="clear" w:color="auto" w:fill="E2EFD9"/>
          </w:tcPr>
          <w:p w14:paraId="66B2BBBE" w14:textId="63FA0E8A" w:rsidR="00C0282A" w:rsidRPr="004444CC" w:rsidRDefault="00C0282A" w:rsidP="00C2322D">
            <w:pPr>
              <w:keepNext/>
              <w:keepLines/>
              <w:jc w:val="left"/>
            </w:pPr>
            <w:r w:rsidRPr="004444CC">
              <w:t>Stable draft of architecture evolutions</w:t>
            </w:r>
            <w:r w:rsidR="005267AC">
              <w:t xml:space="preserve">: stable draft </w:t>
            </w:r>
            <w:r w:rsidR="005267AC" w:rsidRPr="00E51511">
              <w:t>DTR/SmartM2M-103674</w:t>
            </w:r>
            <w:r w:rsidR="005267AC">
              <w:t xml:space="preserve"> and Progress report approved by SmartM2M by RC</w:t>
            </w:r>
          </w:p>
        </w:tc>
        <w:tc>
          <w:tcPr>
            <w:tcW w:w="1291" w:type="dxa"/>
            <w:shd w:val="clear" w:color="auto" w:fill="E2EFD9"/>
            <w:tcMar>
              <w:left w:w="0" w:type="dxa"/>
              <w:right w:w="0" w:type="dxa"/>
            </w:tcMar>
          </w:tcPr>
          <w:p w14:paraId="71D96693" w14:textId="77777777" w:rsidR="00C0282A" w:rsidRPr="004444CC" w:rsidRDefault="00C0282A" w:rsidP="00C2322D">
            <w:pPr>
              <w:keepNext/>
              <w:keepLines/>
              <w:tabs>
                <w:tab w:val="clear" w:pos="1418"/>
                <w:tab w:val="clear" w:pos="4678"/>
                <w:tab w:val="clear" w:pos="5954"/>
                <w:tab w:val="clear" w:pos="7088"/>
              </w:tabs>
              <w:jc w:val="center"/>
            </w:pPr>
          </w:p>
        </w:tc>
        <w:tc>
          <w:tcPr>
            <w:tcW w:w="1564" w:type="dxa"/>
            <w:shd w:val="clear" w:color="auto" w:fill="E2EFD9" w:themeFill="accent6" w:themeFillTint="33"/>
          </w:tcPr>
          <w:p w14:paraId="3C410D96" w14:textId="72C8FD81" w:rsidR="00C0282A" w:rsidRPr="004444CC" w:rsidRDefault="002A79AC" w:rsidP="00C2322D">
            <w:pPr>
              <w:tabs>
                <w:tab w:val="clear" w:pos="1418"/>
                <w:tab w:val="clear" w:pos="4678"/>
                <w:tab w:val="clear" w:pos="5954"/>
                <w:tab w:val="clear" w:pos="7088"/>
              </w:tabs>
              <w:overflowPunct/>
              <w:autoSpaceDE/>
              <w:autoSpaceDN/>
              <w:adjustRightInd/>
              <w:jc w:val="center"/>
              <w:textAlignment w:val="auto"/>
            </w:pPr>
            <w:r>
              <w:t>30</w:t>
            </w:r>
            <w:r w:rsidR="002672E6" w:rsidRPr="004444CC">
              <w:t>/0</w:t>
            </w:r>
            <w:r>
              <w:t>4</w:t>
            </w:r>
            <w:r w:rsidR="002672E6" w:rsidRPr="004444CC">
              <w:t>/2020</w:t>
            </w:r>
          </w:p>
        </w:tc>
        <w:tc>
          <w:tcPr>
            <w:tcW w:w="1564" w:type="dxa"/>
            <w:shd w:val="clear" w:color="auto" w:fill="E2EFD9" w:themeFill="accent6" w:themeFillTint="33"/>
          </w:tcPr>
          <w:p w14:paraId="7DE4F87E" w14:textId="77777777" w:rsidR="00C0282A" w:rsidRPr="00D44B05" w:rsidRDefault="00C0282A" w:rsidP="00C2322D">
            <w:pPr>
              <w:tabs>
                <w:tab w:val="clear" w:pos="1418"/>
                <w:tab w:val="clear" w:pos="4678"/>
                <w:tab w:val="clear" w:pos="5954"/>
                <w:tab w:val="clear" w:pos="7088"/>
              </w:tabs>
              <w:overflowPunct/>
              <w:autoSpaceDE/>
              <w:autoSpaceDN/>
              <w:adjustRightInd/>
              <w:jc w:val="center"/>
              <w:textAlignment w:val="auto"/>
            </w:pPr>
          </w:p>
        </w:tc>
      </w:tr>
      <w:tr w:rsidR="004444CC" w:rsidRPr="00E656C4" w14:paraId="3B96C3DB" w14:textId="23AAEC6E" w:rsidTr="004444CC">
        <w:trPr>
          <w:trHeight w:val="253"/>
          <w:jc w:val="center"/>
        </w:trPr>
        <w:tc>
          <w:tcPr>
            <w:tcW w:w="722" w:type="dxa"/>
            <w:shd w:val="clear" w:color="auto" w:fill="E2EFD9"/>
          </w:tcPr>
          <w:p w14:paraId="4018B046" w14:textId="77777777" w:rsidR="004444CC" w:rsidRPr="00E656C4" w:rsidRDefault="004444CC" w:rsidP="004444CC">
            <w:pPr>
              <w:keepNext/>
              <w:keepLines/>
              <w:jc w:val="center"/>
            </w:pPr>
            <w:r w:rsidRPr="00E656C4">
              <w:t>M3</w:t>
            </w:r>
          </w:p>
        </w:tc>
        <w:tc>
          <w:tcPr>
            <w:tcW w:w="4498" w:type="dxa"/>
            <w:shd w:val="clear" w:color="auto" w:fill="E2EFD9"/>
          </w:tcPr>
          <w:p w14:paraId="0E2F39EF" w14:textId="416A43C3" w:rsidR="004444CC" w:rsidRPr="004444CC" w:rsidRDefault="004444CC" w:rsidP="004444CC">
            <w:pPr>
              <w:keepNext/>
              <w:keepLines/>
              <w:jc w:val="left"/>
            </w:pPr>
            <w:r w:rsidRPr="004444CC">
              <w:t xml:space="preserve">Use cases </w:t>
            </w:r>
            <w:proofErr w:type="spellStart"/>
            <w:r w:rsidRPr="004444CC">
              <w:t>PoC</w:t>
            </w:r>
            <w:proofErr w:type="spellEnd"/>
            <w:r w:rsidRPr="004444CC">
              <w:t xml:space="preserve"> specified</w:t>
            </w:r>
            <w:r w:rsidR="005267AC">
              <w:t xml:space="preserve">: early draft </w:t>
            </w:r>
            <w:r w:rsidR="005267AC" w:rsidRPr="005267AC">
              <w:t>DTR/SmartM2M-103675</w:t>
            </w:r>
            <w:r w:rsidR="0098665D">
              <w:t xml:space="preserve"> </w:t>
            </w:r>
            <w:r w:rsidR="007F7359">
              <w:t>available</w:t>
            </w:r>
          </w:p>
        </w:tc>
        <w:tc>
          <w:tcPr>
            <w:tcW w:w="1291" w:type="dxa"/>
            <w:shd w:val="clear" w:color="auto" w:fill="E2EFD9"/>
            <w:tcMar>
              <w:left w:w="0" w:type="dxa"/>
              <w:right w:w="0" w:type="dxa"/>
            </w:tcMar>
          </w:tcPr>
          <w:p w14:paraId="44CE4AC2" w14:textId="77777777" w:rsidR="004444CC" w:rsidRPr="004444CC" w:rsidRDefault="004444CC" w:rsidP="004444CC">
            <w:pPr>
              <w:jc w:val="center"/>
            </w:pPr>
          </w:p>
        </w:tc>
        <w:tc>
          <w:tcPr>
            <w:tcW w:w="1564" w:type="dxa"/>
            <w:shd w:val="clear" w:color="auto" w:fill="E2EFD9" w:themeFill="accent6" w:themeFillTint="33"/>
          </w:tcPr>
          <w:p w14:paraId="3916D283" w14:textId="2F3D703D" w:rsidR="004444CC" w:rsidRPr="004444CC" w:rsidRDefault="00570A80" w:rsidP="004444CC">
            <w:pPr>
              <w:tabs>
                <w:tab w:val="clear" w:pos="1418"/>
                <w:tab w:val="clear" w:pos="4678"/>
                <w:tab w:val="clear" w:pos="5954"/>
                <w:tab w:val="clear" w:pos="7088"/>
              </w:tabs>
              <w:overflowPunct/>
              <w:autoSpaceDE/>
              <w:autoSpaceDN/>
              <w:adjustRightInd/>
              <w:jc w:val="center"/>
              <w:textAlignment w:val="auto"/>
            </w:pPr>
            <w:r>
              <w:t>29</w:t>
            </w:r>
            <w:r w:rsidR="004444CC" w:rsidRPr="008161F6">
              <w:t>/0</w:t>
            </w:r>
            <w:r>
              <w:t>5</w:t>
            </w:r>
            <w:r w:rsidR="004444CC" w:rsidRPr="008161F6">
              <w:t>/2020</w:t>
            </w:r>
          </w:p>
        </w:tc>
        <w:tc>
          <w:tcPr>
            <w:tcW w:w="1564" w:type="dxa"/>
            <w:shd w:val="clear" w:color="auto" w:fill="E2EFD9" w:themeFill="accent6" w:themeFillTint="33"/>
          </w:tcPr>
          <w:p w14:paraId="6F3CF2C7" w14:textId="77777777" w:rsidR="004444CC" w:rsidRPr="00D44B05" w:rsidRDefault="004444CC" w:rsidP="004444CC">
            <w:pPr>
              <w:tabs>
                <w:tab w:val="clear" w:pos="1418"/>
                <w:tab w:val="clear" w:pos="4678"/>
                <w:tab w:val="clear" w:pos="5954"/>
                <w:tab w:val="clear" w:pos="7088"/>
              </w:tabs>
              <w:overflowPunct/>
              <w:autoSpaceDE/>
              <w:autoSpaceDN/>
              <w:adjustRightInd/>
              <w:jc w:val="center"/>
              <w:textAlignment w:val="auto"/>
            </w:pPr>
          </w:p>
        </w:tc>
      </w:tr>
      <w:tr w:rsidR="004444CC" w:rsidRPr="00E656C4" w14:paraId="6F4E06CE" w14:textId="2AD408A9" w:rsidTr="004444CC">
        <w:trPr>
          <w:trHeight w:val="253"/>
          <w:jc w:val="center"/>
        </w:trPr>
        <w:tc>
          <w:tcPr>
            <w:tcW w:w="722" w:type="dxa"/>
            <w:shd w:val="clear" w:color="auto" w:fill="E2EFD9"/>
          </w:tcPr>
          <w:p w14:paraId="21E4815A" w14:textId="77777777" w:rsidR="004444CC" w:rsidRPr="00E656C4" w:rsidRDefault="004444CC" w:rsidP="004444CC">
            <w:pPr>
              <w:keepNext/>
              <w:keepLines/>
              <w:jc w:val="center"/>
            </w:pPr>
            <w:r w:rsidRPr="00E656C4">
              <w:t>M4</w:t>
            </w:r>
          </w:p>
        </w:tc>
        <w:tc>
          <w:tcPr>
            <w:tcW w:w="4498" w:type="dxa"/>
            <w:shd w:val="clear" w:color="auto" w:fill="E2EFD9"/>
          </w:tcPr>
          <w:p w14:paraId="41AEC706" w14:textId="77777777" w:rsidR="00534376" w:rsidRDefault="004444CC" w:rsidP="00534376">
            <w:pPr>
              <w:keepNext/>
              <w:keepLines/>
              <w:jc w:val="left"/>
            </w:pPr>
            <w:r w:rsidRPr="004444CC">
              <w:t xml:space="preserve">Stable draft of </w:t>
            </w:r>
            <w:proofErr w:type="spellStart"/>
            <w:r w:rsidR="008408EF">
              <w:t>PoC</w:t>
            </w:r>
            <w:proofErr w:type="spellEnd"/>
            <w:r w:rsidR="008408EF">
              <w:t xml:space="preserve"> </w:t>
            </w:r>
            <w:r w:rsidRPr="004444CC">
              <w:t>architecture TR</w:t>
            </w:r>
            <w:r w:rsidR="005267AC">
              <w:t xml:space="preserve">: stable draft </w:t>
            </w:r>
            <w:r w:rsidR="005267AC" w:rsidRPr="005267AC">
              <w:t>DTR/SmartM2M-103675</w:t>
            </w:r>
            <w:r w:rsidR="00534376">
              <w:t xml:space="preserve"> and Final draft </w:t>
            </w:r>
            <w:r w:rsidR="00534376" w:rsidRPr="00E51511">
              <w:t>DTR/SmartM2M-103674</w:t>
            </w:r>
            <w:r w:rsidR="005267AC" w:rsidRPr="005267AC">
              <w:t xml:space="preserve"> </w:t>
            </w:r>
            <w:r w:rsidR="00534376">
              <w:t>available.</w:t>
            </w:r>
          </w:p>
          <w:p w14:paraId="56431689" w14:textId="78A6F3C8" w:rsidR="004444CC" w:rsidRPr="004444CC" w:rsidRDefault="005267AC" w:rsidP="00056FDD">
            <w:pPr>
              <w:keepNext/>
              <w:keepLines/>
              <w:jc w:val="left"/>
            </w:pPr>
            <w:r>
              <w:t>Progress report approved by SmartM2M#54</w:t>
            </w:r>
          </w:p>
        </w:tc>
        <w:tc>
          <w:tcPr>
            <w:tcW w:w="1291" w:type="dxa"/>
            <w:shd w:val="clear" w:color="auto" w:fill="E2EFD9"/>
            <w:tcMar>
              <w:left w:w="0" w:type="dxa"/>
              <w:right w:w="0" w:type="dxa"/>
            </w:tcMar>
          </w:tcPr>
          <w:p w14:paraId="66C4727D" w14:textId="77777777" w:rsidR="004444CC" w:rsidRPr="004444CC" w:rsidRDefault="004444CC" w:rsidP="004444CC">
            <w:pPr>
              <w:jc w:val="center"/>
            </w:pPr>
          </w:p>
        </w:tc>
        <w:tc>
          <w:tcPr>
            <w:tcW w:w="1564" w:type="dxa"/>
            <w:shd w:val="clear" w:color="auto" w:fill="E2EFD9" w:themeFill="accent6" w:themeFillTint="33"/>
          </w:tcPr>
          <w:p w14:paraId="196914C2" w14:textId="2D2209B7" w:rsidR="004444CC" w:rsidRPr="004444CC" w:rsidRDefault="004444CC" w:rsidP="004444CC">
            <w:pPr>
              <w:tabs>
                <w:tab w:val="clear" w:pos="1418"/>
                <w:tab w:val="clear" w:pos="4678"/>
                <w:tab w:val="clear" w:pos="5954"/>
                <w:tab w:val="clear" w:pos="7088"/>
              </w:tabs>
              <w:overflowPunct/>
              <w:autoSpaceDE/>
              <w:autoSpaceDN/>
              <w:adjustRightInd/>
              <w:jc w:val="center"/>
              <w:textAlignment w:val="auto"/>
            </w:pPr>
            <w:r w:rsidRPr="004444CC">
              <w:t>3</w:t>
            </w:r>
            <w:r w:rsidRPr="003A73EF">
              <w:t>0</w:t>
            </w:r>
            <w:r w:rsidRPr="004444CC">
              <w:t>/0</w:t>
            </w:r>
            <w:r w:rsidR="008408EF">
              <w:t>6</w:t>
            </w:r>
            <w:r w:rsidRPr="004444CC">
              <w:t>/2020</w:t>
            </w:r>
          </w:p>
        </w:tc>
        <w:tc>
          <w:tcPr>
            <w:tcW w:w="1564" w:type="dxa"/>
            <w:shd w:val="clear" w:color="auto" w:fill="E2EFD9" w:themeFill="accent6" w:themeFillTint="33"/>
          </w:tcPr>
          <w:p w14:paraId="235D074D" w14:textId="77777777" w:rsidR="004444CC" w:rsidRPr="00D44B05" w:rsidRDefault="004444CC" w:rsidP="004444CC">
            <w:pPr>
              <w:tabs>
                <w:tab w:val="clear" w:pos="1418"/>
                <w:tab w:val="clear" w:pos="4678"/>
                <w:tab w:val="clear" w:pos="5954"/>
                <w:tab w:val="clear" w:pos="7088"/>
              </w:tabs>
              <w:overflowPunct/>
              <w:autoSpaceDE/>
              <w:autoSpaceDN/>
              <w:adjustRightInd/>
              <w:jc w:val="center"/>
              <w:textAlignment w:val="auto"/>
            </w:pPr>
          </w:p>
        </w:tc>
      </w:tr>
      <w:tr w:rsidR="004444CC" w:rsidRPr="00E656C4" w14:paraId="0F012192" w14:textId="2A97400F" w:rsidTr="004444CC">
        <w:trPr>
          <w:trHeight w:val="253"/>
          <w:jc w:val="center"/>
        </w:trPr>
        <w:tc>
          <w:tcPr>
            <w:tcW w:w="722" w:type="dxa"/>
            <w:shd w:val="clear" w:color="auto" w:fill="auto"/>
          </w:tcPr>
          <w:p w14:paraId="1F67ECBF" w14:textId="77777777" w:rsidR="004444CC" w:rsidRPr="008F3567" w:rsidRDefault="004444CC" w:rsidP="004444CC">
            <w:pPr>
              <w:keepNext/>
              <w:keepLines/>
              <w:jc w:val="center"/>
            </w:pPr>
            <w:r w:rsidRPr="008F3567">
              <w:t>T4</w:t>
            </w:r>
          </w:p>
        </w:tc>
        <w:tc>
          <w:tcPr>
            <w:tcW w:w="4498" w:type="dxa"/>
            <w:shd w:val="clear" w:color="auto" w:fill="auto"/>
          </w:tcPr>
          <w:p w14:paraId="70F2220B" w14:textId="77777777" w:rsidR="004444CC" w:rsidRPr="004444CC" w:rsidRDefault="004444CC" w:rsidP="004444CC">
            <w:pPr>
              <w:keepNext/>
              <w:keepLines/>
              <w:jc w:val="left"/>
            </w:pPr>
            <w:r w:rsidRPr="004444CC">
              <w:t>Dissemination towards oneM2M and the IoT community</w:t>
            </w:r>
          </w:p>
        </w:tc>
        <w:tc>
          <w:tcPr>
            <w:tcW w:w="1291" w:type="dxa"/>
            <w:shd w:val="clear" w:color="auto" w:fill="auto"/>
            <w:tcMar>
              <w:left w:w="0" w:type="dxa"/>
              <w:right w:w="0" w:type="dxa"/>
            </w:tcMar>
          </w:tcPr>
          <w:p w14:paraId="1410E4DA" w14:textId="68BFF004" w:rsidR="004444CC" w:rsidRPr="004444CC" w:rsidRDefault="004444CC" w:rsidP="004444CC">
            <w:pPr>
              <w:jc w:val="center"/>
            </w:pPr>
            <w:r w:rsidRPr="004444CC">
              <w:t>01/0</w:t>
            </w:r>
            <w:r w:rsidRPr="008161F6">
              <w:t>6</w:t>
            </w:r>
            <w:r w:rsidRPr="004444CC">
              <w:t>/2020</w:t>
            </w:r>
          </w:p>
        </w:tc>
        <w:tc>
          <w:tcPr>
            <w:tcW w:w="1564" w:type="dxa"/>
            <w:shd w:val="clear" w:color="auto" w:fill="auto"/>
          </w:tcPr>
          <w:p w14:paraId="6728458D" w14:textId="75A78F99" w:rsidR="004444CC" w:rsidRPr="004444CC" w:rsidRDefault="004444CC" w:rsidP="004444CC">
            <w:pPr>
              <w:tabs>
                <w:tab w:val="clear" w:pos="1418"/>
                <w:tab w:val="clear" w:pos="4678"/>
                <w:tab w:val="clear" w:pos="5954"/>
                <w:tab w:val="clear" w:pos="7088"/>
              </w:tabs>
              <w:overflowPunct/>
              <w:autoSpaceDE/>
              <w:autoSpaceDN/>
              <w:adjustRightInd/>
              <w:jc w:val="center"/>
              <w:textAlignment w:val="auto"/>
            </w:pPr>
            <w:r w:rsidRPr="004444CC">
              <w:t>3</w:t>
            </w:r>
            <w:r w:rsidRPr="008161F6">
              <w:t>1</w:t>
            </w:r>
            <w:r w:rsidRPr="004444CC">
              <w:t>/1</w:t>
            </w:r>
            <w:r w:rsidRPr="008161F6">
              <w:t>2</w:t>
            </w:r>
            <w:r w:rsidRPr="004444CC">
              <w:t>/2020</w:t>
            </w:r>
          </w:p>
        </w:tc>
        <w:tc>
          <w:tcPr>
            <w:tcW w:w="1564" w:type="dxa"/>
          </w:tcPr>
          <w:p w14:paraId="07814E0E" w14:textId="5FA1A585" w:rsidR="004444CC" w:rsidRPr="00D44B05" w:rsidRDefault="004444CC" w:rsidP="004444CC">
            <w:pPr>
              <w:tabs>
                <w:tab w:val="clear" w:pos="1418"/>
                <w:tab w:val="clear" w:pos="4678"/>
                <w:tab w:val="clear" w:pos="5954"/>
                <w:tab w:val="clear" w:pos="7088"/>
              </w:tabs>
              <w:overflowPunct/>
              <w:autoSpaceDE/>
              <w:autoSpaceDN/>
              <w:adjustRightInd/>
              <w:jc w:val="center"/>
              <w:textAlignment w:val="auto"/>
            </w:pPr>
            <w:r w:rsidRPr="00D44B05">
              <w:t>16 000</w:t>
            </w:r>
          </w:p>
        </w:tc>
      </w:tr>
      <w:tr w:rsidR="004444CC" w:rsidRPr="00E656C4" w14:paraId="73B4E1F6" w14:textId="2ABCCBA2" w:rsidTr="004444CC">
        <w:trPr>
          <w:jc w:val="center"/>
        </w:trPr>
        <w:tc>
          <w:tcPr>
            <w:tcW w:w="722" w:type="dxa"/>
            <w:shd w:val="clear" w:color="auto" w:fill="E2EFD9"/>
          </w:tcPr>
          <w:p w14:paraId="39718E5E" w14:textId="77777777" w:rsidR="004444CC" w:rsidRPr="00CC1AE8" w:rsidRDefault="004444CC" w:rsidP="004444CC">
            <w:pPr>
              <w:keepNext/>
              <w:keepLines/>
              <w:jc w:val="center"/>
            </w:pPr>
            <w:r w:rsidRPr="00CC1AE8">
              <w:t>M5</w:t>
            </w:r>
          </w:p>
        </w:tc>
        <w:tc>
          <w:tcPr>
            <w:tcW w:w="4498" w:type="dxa"/>
            <w:shd w:val="clear" w:color="auto" w:fill="E2EFD9"/>
          </w:tcPr>
          <w:p w14:paraId="546F8C0E" w14:textId="0E8E8B71" w:rsidR="004444CC" w:rsidRPr="004444CC" w:rsidRDefault="004444CC" w:rsidP="004444CC">
            <w:pPr>
              <w:keepNext/>
              <w:keepLines/>
              <w:jc w:val="left"/>
            </w:pPr>
            <w:r w:rsidRPr="004444CC">
              <w:t>Final use cases implementation</w:t>
            </w:r>
            <w:r w:rsidR="00DA7C3E">
              <w:t xml:space="preserve"> </w:t>
            </w:r>
            <w:r w:rsidR="00691100">
              <w:t>reviewed</w:t>
            </w:r>
            <w:r w:rsidR="00691100">
              <w:t xml:space="preserve"> </w:t>
            </w:r>
            <w:r w:rsidR="00DA7C3E">
              <w:t>by ETSI/CTI</w:t>
            </w:r>
          </w:p>
        </w:tc>
        <w:tc>
          <w:tcPr>
            <w:tcW w:w="1291" w:type="dxa"/>
            <w:shd w:val="clear" w:color="auto" w:fill="E2EFD9"/>
            <w:tcMar>
              <w:left w:w="0" w:type="dxa"/>
              <w:right w:w="0" w:type="dxa"/>
            </w:tcMar>
          </w:tcPr>
          <w:p w14:paraId="565CE21B" w14:textId="77777777" w:rsidR="004444CC" w:rsidRPr="004444CC" w:rsidRDefault="004444CC" w:rsidP="004444CC">
            <w:pPr>
              <w:jc w:val="center"/>
            </w:pPr>
          </w:p>
        </w:tc>
        <w:tc>
          <w:tcPr>
            <w:tcW w:w="1564" w:type="dxa"/>
            <w:shd w:val="clear" w:color="auto" w:fill="E2EFD9" w:themeFill="accent6" w:themeFillTint="33"/>
          </w:tcPr>
          <w:p w14:paraId="445B0AAA" w14:textId="606E5084" w:rsidR="004444CC" w:rsidRPr="004444CC" w:rsidRDefault="004444CC" w:rsidP="004444CC">
            <w:pPr>
              <w:tabs>
                <w:tab w:val="clear" w:pos="1418"/>
                <w:tab w:val="clear" w:pos="4678"/>
                <w:tab w:val="clear" w:pos="5954"/>
                <w:tab w:val="clear" w:pos="7088"/>
              </w:tabs>
              <w:overflowPunct/>
              <w:autoSpaceDE/>
              <w:autoSpaceDN/>
              <w:adjustRightInd/>
              <w:jc w:val="center"/>
              <w:textAlignment w:val="auto"/>
            </w:pPr>
            <w:r w:rsidRPr="004444CC">
              <w:t>3</w:t>
            </w:r>
            <w:r w:rsidR="008408EF">
              <w:t>1</w:t>
            </w:r>
            <w:r w:rsidRPr="004444CC">
              <w:t>/0</w:t>
            </w:r>
            <w:r w:rsidR="008408EF">
              <w:t>8</w:t>
            </w:r>
            <w:r w:rsidRPr="004444CC">
              <w:t>/2020</w:t>
            </w:r>
          </w:p>
        </w:tc>
        <w:tc>
          <w:tcPr>
            <w:tcW w:w="1564" w:type="dxa"/>
            <w:shd w:val="clear" w:color="auto" w:fill="E2EFD9" w:themeFill="accent6" w:themeFillTint="33"/>
          </w:tcPr>
          <w:p w14:paraId="27DCC8C4" w14:textId="77777777" w:rsidR="004444CC" w:rsidRPr="00CC1AE8" w:rsidRDefault="004444CC" w:rsidP="004444CC">
            <w:pPr>
              <w:tabs>
                <w:tab w:val="clear" w:pos="1418"/>
                <w:tab w:val="clear" w:pos="4678"/>
                <w:tab w:val="clear" w:pos="5954"/>
                <w:tab w:val="clear" w:pos="7088"/>
              </w:tabs>
              <w:overflowPunct/>
              <w:autoSpaceDE/>
              <w:autoSpaceDN/>
              <w:adjustRightInd/>
              <w:jc w:val="center"/>
              <w:textAlignment w:val="auto"/>
            </w:pPr>
          </w:p>
        </w:tc>
      </w:tr>
      <w:tr w:rsidR="004444CC" w:rsidRPr="00E656C4" w14:paraId="7CDBA00D" w14:textId="65EB0402" w:rsidTr="004444CC">
        <w:trPr>
          <w:jc w:val="center"/>
        </w:trPr>
        <w:tc>
          <w:tcPr>
            <w:tcW w:w="722" w:type="dxa"/>
            <w:shd w:val="clear" w:color="auto" w:fill="E2EFD9"/>
          </w:tcPr>
          <w:p w14:paraId="7D4DA222" w14:textId="77777777" w:rsidR="004444CC" w:rsidRPr="00CC1AE8" w:rsidRDefault="004444CC" w:rsidP="004444CC">
            <w:pPr>
              <w:keepNext/>
              <w:keepLines/>
              <w:jc w:val="center"/>
            </w:pPr>
            <w:r w:rsidRPr="00CC1AE8">
              <w:t>M6</w:t>
            </w:r>
          </w:p>
        </w:tc>
        <w:tc>
          <w:tcPr>
            <w:tcW w:w="4498" w:type="dxa"/>
            <w:shd w:val="clear" w:color="auto" w:fill="E2EFD9"/>
          </w:tcPr>
          <w:p w14:paraId="2651F7A7" w14:textId="24B67166" w:rsidR="004444CC" w:rsidRPr="004444CC" w:rsidRDefault="00534376" w:rsidP="004444CC">
            <w:pPr>
              <w:keepNext/>
              <w:keepLines/>
              <w:jc w:val="left"/>
            </w:pPr>
            <w:r>
              <w:t xml:space="preserve">Deliverables </w:t>
            </w:r>
            <w:r w:rsidR="005267AC">
              <w:t xml:space="preserve">and Final report </w:t>
            </w:r>
            <w:r w:rsidR="004444CC" w:rsidRPr="004444CC">
              <w:t>approved</w:t>
            </w:r>
            <w:r w:rsidR="005267AC">
              <w:t xml:space="preserve"> by SmartM2M#55</w:t>
            </w:r>
          </w:p>
        </w:tc>
        <w:tc>
          <w:tcPr>
            <w:tcW w:w="1291" w:type="dxa"/>
            <w:shd w:val="clear" w:color="auto" w:fill="E2EFD9"/>
            <w:tcMar>
              <w:left w:w="0" w:type="dxa"/>
              <w:right w:w="0" w:type="dxa"/>
            </w:tcMar>
          </w:tcPr>
          <w:p w14:paraId="31967A8A" w14:textId="77777777" w:rsidR="004444CC" w:rsidRPr="004444CC" w:rsidRDefault="004444CC" w:rsidP="004444CC">
            <w:pPr>
              <w:jc w:val="center"/>
            </w:pPr>
          </w:p>
        </w:tc>
        <w:tc>
          <w:tcPr>
            <w:tcW w:w="1564" w:type="dxa"/>
            <w:shd w:val="clear" w:color="auto" w:fill="E2EFD9" w:themeFill="accent6" w:themeFillTint="33"/>
          </w:tcPr>
          <w:p w14:paraId="74E7D4CD" w14:textId="04C88DBF" w:rsidR="004444CC" w:rsidRPr="004444CC" w:rsidRDefault="004444CC" w:rsidP="004444CC">
            <w:pPr>
              <w:tabs>
                <w:tab w:val="clear" w:pos="1418"/>
                <w:tab w:val="clear" w:pos="4678"/>
                <w:tab w:val="clear" w:pos="5954"/>
                <w:tab w:val="clear" w:pos="7088"/>
              </w:tabs>
              <w:overflowPunct/>
              <w:autoSpaceDE/>
              <w:autoSpaceDN/>
              <w:adjustRightInd/>
              <w:jc w:val="center"/>
              <w:textAlignment w:val="auto"/>
            </w:pPr>
            <w:r w:rsidRPr="004444CC">
              <w:t>3</w:t>
            </w:r>
            <w:r w:rsidR="008408EF">
              <w:t>0</w:t>
            </w:r>
            <w:r w:rsidRPr="004444CC">
              <w:t>/0</w:t>
            </w:r>
            <w:r w:rsidR="008408EF">
              <w:t>9</w:t>
            </w:r>
            <w:r w:rsidRPr="004444CC">
              <w:t>/2020</w:t>
            </w:r>
          </w:p>
        </w:tc>
        <w:tc>
          <w:tcPr>
            <w:tcW w:w="1564" w:type="dxa"/>
            <w:shd w:val="clear" w:color="auto" w:fill="E2EFD9" w:themeFill="accent6" w:themeFillTint="33"/>
          </w:tcPr>
          <w:p w14:paraId="0405B64B" w14:textId="77777777" w:rsidR="004444CC" w:rsidRPr="00CC1AE8" w:rsidRDefault="004444CC" w:rsidP="004444CC">
            <w:pPr>
              <w:tabs>
                <w:tab w:val="clear" w:pos="1418"/>
                <w:tab w:val="clear" w:pos="4678"/>
                <w:tab w:val="clear" w:pos="5954"/>
                <w:tab w:val="clear" w:pos="7088"/>
              </w:tabs>
              <w:overflowPunct/>
              <w:autoSpaceDE/>
              <w:autoSpaceDN/>
              <w:adjustRightInd/>
              <w:jc w:val="center"/>
              <w:textAlignment w:val="auto"/>
            </w:pPr>
          </w:p>
        </w:tc>
      </w:tr>
      <w:tr w:rsidR="004444CC" w:rsidRPr="00E656C4" w14:paraId="7F43FE79" w14:textId="40D97375" w:rsidTr="004444CC">
        <w:trPr>
          <w:jc w:val="center"/>
        </w:trPr>
        <w:tc>
          <w:tcPr>
            <w:tcW w:w="722" w:type="dxa"/>
            <w:shd w:val="clear" w:color="auto" w:fill="E2EFD9"/>
          </w:tcPr>
          <w:p w14:paraId="1097FC00" w14:textId="77777777" w:rsidR="004444CC" w:rsidRPr="008F3567" w:rsidRDefault="004444CC" w:rsidP="004444CC">
            <w:pPr>
              <w:keepNext/>
              <w:keepLines/>
              <w:jc w:val="center"/>
            </w:pPr>
            <w:r w:rsidRPr="008F3567">
              <w:t>M7</w:t>
            </w:r>
          </w:p>
        </w:tc>
        <w:tc>
          <w:tcPr>
            <w:tcW w:w="4498" w:type="dxa"/>
            <w:shd w:val="clear" w:color="auto" w:fill="E2EFD9"/>
          </w:tcPr>
          <w:p w14:paraId="31AB476B" w14:textId="77777777" w:rsidR="004444CC" w:rsidRPr="004444CC" w:rsidRDefault="004444CC" w:rsidP="004444CC">
            <w:pPr>
              <w:keepNext/>
              <w:keepLines/>
              <w:jc w:val="left"/>
            </w:pPr>
            <w:r w:rsidRPr="004444CC">
              <w:t>Deliverables published and STF closed</w:t>
            </w:r>
          </w:p>
        </w:tc>
        <w:tc>
          <w:tcPr>
            <w:tcW w:w="1291" w:type="dxa"/>
            <w:shd w:val="clear" w:color="auto" w:fill="E2EFD9"/>
            <w:tcMar>
              <w:left w:w="0" w:type="dxa"/>
              <w:right w:w="0" w:type="dxa"/>
            </w:tcMar>
          </w:tcPr>
          <w:p w14:paraId="12DFAF49" w14:textId="77777777" w:rsidR="004444CC" w:rsidRPr="004444CC" w:rsidRDefault="004444CC" w:rsidP="004444CC">
            <w:pPr>
              <w:jc w:val="center"/>
            </w:pPr>
          </w:p>
        </w:tc>
        <w:tc>
          <w:tcPr>
            <w:tcW w:w="1564" w:type="dxa"/>
            <w:shd w:val="clear" w:color="auto" w:fill="E2EFD9" w:themeFill="accent6" w:themeFillTint="33"/>
          </w:tcPr>
          <w:p w14:paraId="2A544E13" w14:textId="3949B15F" w:rsidR="004444CC" w:rsidRPr="004444CC" w:rsidRDefault="004444CC" w:rsidP="004444CC">
            <w:pPr>
              <w:tabs>
                <w:tab w:val="clear" w:pos="1418"/>
                <w:tab w:val="clear" w:pos="4678"/>
                <w:tab w:val="clear" w:pos="5954"/>
                <w:tab w:val="clear" w:pos="7088"/>
              </w:tabs>
              <w:overflowPunct/>
              <w:autoSpaceDE/>
              <w:autoSpaceDN/>
              <w:adjustRightInd/>
              <w:jc w:val="center"/>
              <w:textAlignment w:val="auto"/>
            </w:pPr>
            <w:r w:rsidRPr="004444CC">
              <w:t>3</w:t>
            </w:r>
            <w:r w:rsidRPr="008161F6">
              <w:t>1</w:t>
            </w:r>
            <w:r w:rsidRPr="004444CC">
              <w:t>/1</w:t>
            </w:r>
            <w:r w:rsidRPr="008161F6">
              <w:t>2</w:t>
            </w:r>
            <w:r w:rsidRPr="004444CC">
              <w:t>/2020</w:t>
            </w:r>
          </w:p>
        </w:tc>
        <w:tc>
          <w:tcPr>
            <w:tcW w:w="1564" w:type="dxa"/>
            <w:shd w:val="clear" w:color="auto" w:fill="E2EFD9" w:themeFill="accent6" w:themeFillTint="33"/>
          </w:tcPr>
          <w:p w14:paraId="712F1C9A" w14:textId="77777777" w:rsidR="004444CC" w:rsidRPr="008F3567" w:rsidRDefault="004444CC" w:rsidP="004444CC">
            <w:pPr>
              <w:tabs>
                <w:tab w:val="clear" w:pos="1418"/>
                <w:tab w:val="clear" w:pos="4678"/>
                <w:tab w:val="clear" w:pos="5954"/>
                <w:tab w:val="clear" w:pos="7088"/>
              </w:tabs>
              <w:overflowPunct/>
              <w:autoSpaceDE/>
              <w:autoSpaceDN/>
              <w:adjustRightInd/>
              <w:jc w:val="center"/>
              <w:textAlignment w:val="auto"/>
            </w:pPr>
          </w:p>
        </w:tc>
      </w:tr>
      <w:tr w:rsidR="004444CC" w:rsidRPr="00E656C4" w14:paraId="16DD79B4" w14:textId="77777777" w:rsidTr="004444CC">
        <w:trPr>
          <w:jc w:val="center"/>
        </w:trPr>
        <w:tc>
          <w:tcPr>
            <w:tcW w:w="722" w:type="dxa"/>
            <w:shd w:val="clear" w:color="auto" w:fill="E2EFD9"/>
          </w:tcPr>
          <w:p w14:paraId="2B831B08" w14:textId="77777777" w:rsidR="004444CC" w:rsidRPr="008F3567" w:rsidRDefault="004444CC" w:rsidP="004444CC">
            <w:pPr>
              <w:keepNext/>
              <w:keepLines/>
              <w:jc w:val="center"/>
            </w:pPr>
          </w:p>
        </w:tc>
        <w:tc>
          <w:tcPr>
            <w:tcW w:w="4498" w:type="dxa"/>
            <w:shd w:val="clear" w:color="auto" w:fill="E2EFD9"/>
          </w:tcPr>
          <w:p w14:paraId="5FB0CFFB" w14:textId="77777777" w:rsidR="004444CC" w:rsidRPr="008F3567" w:rsidRDefault="004444CC" w:rsidP="004444CC">
            <w:pPr>
              <w:keepNext/>
              <w:keepLines/>
              <w:jc w:val="left"/>
            </w:pPr>
          </w:p>
        </w:tc>
        <w:tc>
          <w:tcPr>
            <w:tcW w:w="1291" w:type="dxa"/>
            <w:shd w:val="clear" w:color="auto" w:fill="E2EFD9"/>
            <w:tcMar>
              <w:left w:w="0" w:type="dxa"/>
              <w:right w:w="0" w:type="dxa"/>
            </w:tcMar>
          </w:tcPr>
          <w:p w14:paraId="1D27B45D" w14:textId="77777777" w:rsidR="004444CC" w:rsidRPr="00056FDD" w:rsidRDefault="004444CC" w:rsidP="004444CC">
            <w:pPr>
              <w:jc w:val="center"/>
              <w:rPr>
                <w:highlight w:val="yellow"/>
              </w:rPr>
            </w:pPr>
          </w:p>
        </w:tc>
        <w:tc>
          <w:tcPr>
            <w:tcW w:w="1564" w:type="dxa"/>
            <w:shd w:val="clear" w:color="auto" w:fill="E2EFD9" w:themeFill="accent6" w:themeFillTint="33"/>
          </w:tcPr>
          <w:p w14:paraId="173F2802" w14:textId="77777777" w:rsidR="004444CC" w:rsidRPr="00056FDD" w:rsidRDefault="004444CC" w:rsidP="004444CC">
            <w:pPr>
              <w:tabs>
                <w:tab w:val="clear" w:pos="1418"/>
                <w:tab w:val="clear" w:pos="4678"/>
                <w:tab w:val="clear" w:pos="5954"/>
                <w:tab w:val="clear" w:pos="7088"/>
              </w:tabs>
              <w:overflowPunct/>
              <w:autoSpaceDE/>
              <w:autoSpaceDN/>
              <w:adjustRightInd/>
              <w:jc w:val="center"/>
              <w:textAlignment w:val="auto"/>
              <w:rPr>
                <w:highlight w:val="yellow"/>
              </w:rPr>
            </w:pPr>
          </w:p>
        </w:tc>
        <w:tc>
          <w:tcPr>
            <w:tcW w:w="1564" w:type="dxa"/>
            <w:shd w:val="clear" w:color="auto" w:fill="E2EFD9" w:themeFill="accent6" w:themeFillTint="33"/>
          </w:tcPr>
          <w:p w14:paraId="6CEE8E7E" w14:textId="057AA91B" w:rsidR="004444CC" w:rsidRPr="007343FD" w:rsidRDefault="004444CC" w:rsidP="004444CC">
            <w:pPr>
              <w:tabs>
                <w:tab w:val="clear" w:pos="1418"/>
                <w:tab w:val="clear" w:pos="4678"/>
                <w:tab w:val="clear" w:pos="5954"/>
                <w:tab w:val="clear" w:pos="7088"/>
              </w:tabs>
              <w:overflowPunct/>
              <w:autoSpaceDE/>
              <w:autoSpaceDN/>
              <w:adjustRightInd/>
              <w:jc w:val="center"/>
              <w:textAlignment w:val="auto"/>
              <w:rPr>
                <w:b/>
              </w:rPr>
            </w:pPr>
            <w:r w:rsidRPr="007343FD">
              <w:rPr>
                <w:b/>
                <w:sz w:val="24"/>
              </w:rPr>
              <w:t>63 000</w:t>
            </w:r>
          </w:p>
        </w:tc>
      </w:tr>
    </w:tbl>
    <w:p w14:paraId="6E866469" w14:textId="77777777" w:rsidR="00606DD1" w:rsidRDefault="00606DD1" w:rsidP="00606DD1"/>
    <w:p w14:paraId="34C7051C" w14:textId="77777777" w:rsidR="00606DD1" w:rsidRPr="00606DD1" w:rsidRDefault="00606DD1" w:rsidP="00606DD1"/>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3995"/>
        <w:gridCol w:w="390"/>
        <w:gridCol w:w="391"/>
        <w:gridCol w:w="391"/>
        <w:gridCol w:w="391"/>
        <w:gridCol w:w="391"/>
        <w:gridCol w:w="391"/>
        <w:gridCol w:w="391"/>
        <w:gridCol w:w="391"/>
        <w:gridCol w:w="391"/>
        <w:gridCol w:w="391"/>
        <w:gridCol w:w="391"/>
        <w:gridCol w:w="391"/>
      </w:tblGrid>
      <w:tr w:rsidR="000B002E" w:rsidRPr="004444CC" w14:paraId="4C198C38" w14:textId="25EE5B47" w:rsidTr="00D44B05">
        <w:trPr>
          <w:jc w:val="center"/>
        </w:trPr>
        <w:tc>
          <w:tcPr>
            <w:tcW w:w="953" w:type="dxa"/>
            <w:shd w:val="clear" w:color="auto" w:fill="DEEAF6"/>
            <w:tcMar>
              <w:left w:w="0" w:type="dxa"/>
              <w:right w:w="0" w:type="dxa"/>
            </w:tcMar>
            <w:vAlign w:val="center"/>
          </w:tcPr>
          <w:p w14:paraId="521BCB7A" w14:textId="77777777" w:rsidR="000B002E" w:rsidRPr="000B002E" w:rsidRDefault="000B002E" w:rsidP="000B002E">
            <w:pPr>
              <w:keepNext/>
              <w:keepLines/>
              <w:jc w:val="center"/>
              <w:rPr>
                <w:b/>
              </w:rPr>
            </w:pPr>
            <w:r w:rsidRPr="000B002E">
              <w:rPr>
                <w:b/>
              </w:rPr>
              <w:lastRenderedPageBreak/>
              <w:t xml:space="preserve">Task </w:t>
            </w:r>
            <w:proofErr w:type="spellStart"/>
            <w:r w:rsidRPr="000B002E">
              <w:rPr>
                <w:b/>
              </w:rPr>
              <w:t>Milest</w:t>
            </w:r>
            <w:proofErr w:type="spellEnd"/>
            <w:r w:rsidRPr="000B002E">
              <w:rPr>
                <w:b/>
              </w:rPr>
              <w:t>.</w:t>
            </w:r>
          </w:p>
        </w:tc>
        <w:tc>
          <w:tcPr>
            <w:tcW w:w="3995" w:type="dxa"/>
            <w:shd w:val="clear" w:color="auto" w:fill="DEEAF6"/>
            <w:tcMar>
              <w:left w:w="57" w:type="dxa"/>
              <w:right w:w="57" w:type="dxa"/>
            </w:tcMar>
            <w:vAlign w:val="center"/>
          </w:tcPr>
          <w:p w14:paraId="0F59EC07" w14:textId="77777777" w:rsidR="000B002E" w:rsidRPr="000B002E" w:rsidRDefault="000B002E" w:rsidP="000B002E">
            <w:pPr>
              <w:keepNext/>
              <w:keepLines/>
              <w:rPr>
                <w:b/>
              </w:rPr>
            </w:pPr>
            <w:r w:rsidRPr="000B002E">
              <w:rPr>
                <w:b/>
              </w:rPr>
              <w:t>Description</w:t>
            </w:r>
          </w:p>
        </w:tc>
        <w:tc>
          <w:tcPr>
            <w:tcW w:w="390" w:type="dxa"/>
            <w:shd w:val="clear" w:color="auto" w:fill="DEEAF6"/>
            <w:tcMar>
              <w:left w:w="0" w:type="dxa"/>
              <w:right w:w="0" w:type="dxa"/>
            </w:tcMar>
            <w:vAlign w:val="center"/>
          </w:tcPr>
          <w:p w14:paraId="09B84945" w14:textId="163747F0" w:rsidR="000B002E" w:rsidRPr="000B002E" w:rsidRDefault="000B002E" w:rsidP="000B002E">
            <w:pPr>
              <w:keepNext/>
              <w:keepLines/>
              <w:jc w:val="center"/>
              <w:rPr>
                <w:b/>
              </w:rPr>
            </w:pPr>
            <w:r w:rsidRPr="00FD73BA">
              <w:rPr>
                <w:b/>
              </w:rPr>
              <w:t>J</w:t>
            </w:r>
          </w:p>
        </w:tc>
        <w:tc>
          <w:tcPr>
            <w:tcW w:w="391" w:type="dxa"/>
            <w:shd w:val="clear" w:color="auto" w:fill="DEEAF6"/>
            <w:tcMar>
              <w:left w:w="0" w:type="dxa"/>
              <w:right w:w="0" w:type="dxa"/>
            </w:tcMar>
            <w:vAlign w:val="center"/>
          </w:tcPr>
          <w:p w14:paraId="7DDF9588" w14:textId="61CF8BB1" w:rsidR="000B002E" w:rsidRPr="000B002E" w:rsidRDefault="000B002E" w:rsidP="000B002E">
            <w:pPr>
              <w:keepNext/>
              <w:keepLines/>
              <w:jc w:val="center"/>
              <w:rPr>
                <w:b/>
              </w:rPr>
            </w:pPr>
            <w:r w:rsidRPr="00FD73BA">
              <w:rPr>
                <w:b/>
              </w:rPr>
              <w:t>F</w:t>
            </w:r>
          </w:p>
        </w:tc>
        <w:tc>
          <w:tcPr>
            <w:tcW w:w="391" w:type="dxa"/>
            <w:shd w:val="clear" w:color="auto" w:fill="DEEAF6"/>
            <w:tcMar>
              <w:left w:w="0" w:type="dxa"/>
              <w:right w:w="0" w:type="dxa"/>
            </w:tcMar>
            <w:vAlign w:val="center"/>
          </w:tcPr>
          <w:p w14:paraId="05788ED3" w14:textId="722EE668" w:rsidR="000B002E" w:rsidRPr="000B002E" w:rsidRDefault="000B002E" w:rsidP="000B002E">
            <w:pPr>
              <w:keepNext/>
              <w:keepLines/>
              <w:jc w:val="center"/>
              <w:rPr>
                <w:b/>
              </w:rPr>
            </w:pPr>
            <w:r w:rsidRPr="00FD73BA">
              <w:rPr>
                <w:b/>
              </w:rPr>
              <w:t>M</w:t>
            </w:r>
          </w:p>
        </w:tc>
        <w:tc>
          <w:tcPr>
            <w:tcW w:w="391" w:type="dxa"/>
            <w:shd w:val="clear" w:color="auto" w:fill="DEEAF6"/>
            <w:tcMar>
              <w:left w:w="0" w:type="dxa"/>
              <w:right w:w="0" w:type="dxa"/>
            </w:tcMar>
            <w:vAlign w:val="center"/>
          </w:tcPr>
          <w:p w14:paraId="7D0BF769" w14:textId="0C4A0D35" w:rsidR="000B002E" w:rsidRPr="000B002E" w:rsidRDefault="000B002E" w:rsidP="000B002E">
            <w:pPr>
              <w:keepNext/>
              <w:keepLines/>
              <w:jc w:val="center"/>
              <w:rPr>
                <w:b/>
              </w:rPr>
            </w:pPr>
            <w:r w:rsidRPr="00FD73BA">
              <w:rPr>
                <w:b/>
              </w:rPr>
              <w:t>A</w:t>
            </w:r>
          </w:p>
        </w:tc>
        <w:tc>
          <w:tcPr>
            <w:tcW w:w="391" w:type="dxa"/>
            <w:shd w:val="clear" w:color="auto" w:fill="DEEAF6"/>
            <w:tcMar>
              <w:left w:w="0" w:type="dxa"/>
              <w:right w:w="0" w:type="dxa"/>
            </w:tcMar>
            <w:vAlign w:val="center"/>
          </w:tcPr>
          <w:p w14:paraId="4F1F7147" w14:textId="0FE9739D" w:rsidR="000B002E" w:rsidRPr="000B002E" w:rsidRDefault="000B002E" w:rsidP="000B002E">
            <w:pPr>
              <w:keepNext/>
              <w:keepLines/>
              <w:jc w:val="center"/>
              <w:rPr>
                <w:b/>
              </w:rPr>
            </w:pPr>
            <w:r w:rsidRPr="00FD73BA">
              <w:rPr>
                <w:b/>
              </w:rPr>
              <w:t>M</w:t>
            </w:r>
          </w:p>
        </w:tc>
        <w:tc>
          <w:tcPr>
            <w:tcW w:w="391" w:type="dxa"/>
            <w:shd w:val="clear" w:color="auto" w:fill="DEEAF6"/>
            <w:tcMar>
              <w:left w:w="0" w:type="dxa"/>
              <w:right w:w="0" w:type="dxa"/>
            </w:tcMar>
            <w:vAlign w:val="center"/>
          </w:tcPr>
          <w:p w14:paraId="04498DA2" w14:textId="0A04FAD9" w:rsidR="000B002E" w:rsidRPr="000B002E" w:rsidRDefault="000B002E" w:rsidP="000B002E">
            <w:pPr>
              <w:keepNext/>
              <w:keepLines/>
              <w:jc w:val="center"/>
              <w:rPr>
                <w:b/>
              </w:rPr>
            </w:pPr>
            <w:r w:rsidRPr="00FD73BA">
              <w:rPr>
                <w:b/>
              </w:rPr>
              <w:t>J</w:t>
            </w:r>
          </w:p>
        </w:tc>
        <w:tc>
          <w:tcPr>
            <w:tcW w:w="391" w:type="dxa"/>
            <w:shd w:val="clear" w:color="auto" w:fill="DEEAF6"/>
            <w:tcMar>
              <w:left w:w="0" w:type="dxa"/>
              <w:right w:w="0" w:type="dxa"/>
            </w:tcMar>
            <w:vAlign w:val="center"/>
          </w:tcPr>
          <w:p w14:paraId="14CB355A" w14:textId="7C17FBC5" w:rsidR="000B002E" w:rsidRPr="000B002E" w:rsidRDefault="000B002E" w:rsidP="000B002E">
            <w:pPr>
              <w:keepNext/>
              <w:keepLines/>
              <w:jc w:val="center"/>
              <w:rPr>
                <w:b/>
              </w:rPr>
            </w:pPr>
            <w:r w:rsidRPr="00FD73BA">
              <w:rPr>
                <w:b/>
              </w:rPr>
              <w:t>J</w:t>
            </w:r>
          </w:p>
        </w:tc>
        <w:tc>
          <w:tcPr>
            <w:tcW w:w="391" w:type="dxa"/>
            <w:shd w:val="clear" w:color="auto" w:fill="DEEAF6"/>
            <w:vAlign w:val="center"/>
          </w:tcPr>
          <w:p w14:paraId="52CA8BB2" w14:textId="3F22A376" w:rsidR="000B002E" w:rsidRPr="000B002E" w:rsidRDefault="000B002E" w:rsidP="000B002E">
            <w:pPr>
              <w:keepNext/>
              <w:keepLines/>
              <w:jc w:val="center"/>
              <w:rPr>
                <w:b/>
              </w:rPr>
            </w:pPr>
            <w:r w:rsidRPr="00FD73BA">
              <w:rPr>
                <w:b/>
              </w:rPr>
              <w:t>A</w:t>
            </w:r>
          </w:p>
        </w:tc>
        <w:tc>
          <w:tcPr>
            <w:tcW w:w="391" w:type="dxa"/>
            <w:shd w:val="clear" w:color="auto" w:fill="DEEAF6"/>
            <w:vAlign w:val="center"/>
          </w:tcPr>
          <w:p w14:paraId="3F5E08E0" w14:textId="2EE5B91D" w:rsidR="000B002E" w:rsidRPr="000B002E" w:rsidRDefault="000B002E" w:rsidP="000B002E">
            <w:pPr>
              <w:keepNext/>
              <w:keepLines/>
              <w:jc w:val="center"/>
              <w:rPr>
                <w:b/>
              </w:rPr>
            </w:pPr>
            <w:r w:rsidRPr="00FD73BA">
              <w:rPr>
                <w:b/>
              </w:rPr>
              <w:t>S</w:t>
            </w:r>
          </w:p>
        </w:tc>
        <w:tc>
          <w:tcPr>
            <w:tcW w:w="391" w:type="dxa"/>
            <w:shd w:val="clear" w:color="auto" w:fill="DEEAF6"/>
            <w:vAlign w:val="center"/>
          </w:tcPr>
          <w:p w14:paraId="158751B8" w14:textId="3DFB5FCF" w:rsidR="000B002E" w:rsidRPr="000B002E" w:rsidRDefault="000B002E" w:rsidP="000B002E">
            <w:pPr>
              <w:keepNext/>
              <w:keepLines/>
              <w:jc w:val="center"/>
              <w:rPr>
                <w:b/>
              </w:rPr>
            </w:pPr>
            <w:r w:rsidRPr="00FD73BA">
              <w:rPr>
                <w:b/>
              </w:rPr>
              <w:t>O</w:t>
            </w:r>
          </w:p>
        </w:tc>
        <w:tc>
          <w:tcPr>
            <w:tcW w:w="391" w:type="dxa"/>
            <w:shd w:val="clear" w:color="auto" w:fill="DEEAF6"/>
            <w:vAlign w:val="center"/>
          </w:tcPr>
          <w:p w14:paraId="0356B93E" w14:textId="6F974C9B" w:rsidR="000B002E" w:rsidRPr="000B002E" w:rsidRDefault="000B002E" w:rsidP="000B002E">
            <w:pPr>
              <w:keepNext/>
              <w:keepLines/>
              <w:jc w:val="center"/>
              <w:rPr>
                <w:b/>
              </w:rPr>
            </w:pPr>
            <w:r w:rsidRPr="00FD73BA">
              <w:rPr>
                <w:b/>
              </w:rPr>
              <w:t>N</w:t>
            </w:r>
          </w:p>
        </w:tc>
        <w:tc>
          <w:tcPr>
            <w:tcW w:w="391" w:type="dxa"/>
            <w:shd w:val="clear" w:color="auto" w:fill="DEEAF6"/>
            <w:vAlign w:val="center"/>
          </w:tcPr>
          <w:p w14:paraId="310D383F" w14:textId="5BDD9BFF" w:rsidR="000B002E" w:rsidRPr="000B002E" w:rsidRDefault="000B002E" w:rsidP="000B002E">
            <w:pPr>
              <w:keepNext/>
              <w:keepLines/>
              <w:jc w:val="center"/>
              <w:rPr>
                <w:b/>
              </w:rPr>
            </w:pPr>
            <w:r>
              <w:rPr>
                <w:b/>
              </w:rPr>
              <w:t>D</w:t>
            </w:r>
          </w:p>
        </w:tc>
      </w:tr>
      <w:tr w:rsidR="000B002E" w:rsidRPr="004444CC" w14:paraId="34CBA0A4" w14:textId="7D2C2A43" w:rsidTr="00D44B05">
        <w:trPr>
          <w:jc w:val="center"/>
        </w:trPr>
        <w:tc>
          <w:tcPr>
            <w:tcW w:w="953" w:type="dxa"/>
            <w:shd w:val="clear" w:color="auto" w:fill="auto"/>
            <w:tcMar>
              <w:left w:w="0" w:type="dxa"/>
              <w:right w:w="0" w:type="dxa"/>
            </w:tcMar>
            <w:vAlign w:val="center"/>
          </w:tcPr>
          <w:p w14:paraId="0B2528CC" w14:textId="77777777" w:rsidR="000B002E" w:rsidRPr="000B002E" w:rsidRDefault="000B002E" w:rsidP="000B002E">
            <w:pPr>
              <w:keepNext/>
              <w:keepLines/>
              <w:jc w:val="center"/>
            </w:pPr>
            <w:r w:rsidRPr="000B002E">
              <w:t>T1</w:t>
            </w:r>
          </w:p>
        </w:tc>
        <w:tc>
          <w:tcPr>
            <w:tcW w:w="3995" w:type="dxa"/>
            <w:shd w:val="clear" w:color="auto" w:fill="auto"/>
            <w:tcMar>
              <w:left w:w="57" w:type="dxa"/>
              <w:right w:w="57" w:type="dxa"/>
            </w:tcMar>
            <w:vAlign w:val="center"/>
          </w:tcPr>
          <w:p w14:paraId="2B9AD587" w14:textId="77777777" w:rsidR="000B002E" w:rsidRPr="00D16CBF" w:rsidRDefault="000B002E" w:rsidP="000B002E">
            <w:pPr>
              <w:keepNext/>
              <w:keepLines/>
              <w:rPr>
                <w:b/>
              </w:rPr>
            </w:pPr>
            <w:r w:rsidRPr="00D16CBF">
              <w:rPr>
                <w:b/>
              </w:rPr>
              <w:t>Project management and code review</w:t>
            </w:r>
          </w:p>
        </w:tc>
        <w:tc>
          <w:tcPr>
            <w:tcW w:w="390" w:type="dxa"/>
            <w:shd w:val="clear" w:color="auto" w:fill="FFFF00"/>
            <w:tcMar>
              <w:left w:w="0" w:type="dxa"/>
              <w:right w:w="0" w:type="dxa"/>
            </w:tcMar>
            <w:vAlign w:val="center"/>
          </w:tcPr>
          <w:p w14:paraId="25388EFF"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05D29C37"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7BBF99B5"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0078A9A5"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3010E035"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12760CC0" w14:textId="77777777" w:rsidR="000B002E" w:rsidRPr="000B002E" w:rsidRDefault="000B002E" w:rsidP="000B002E">
            <w:pPr>
              <w:keepNext/>
              <w:keepLines/>
              <w:jc w:val="center"/>
            </w:pPr>
          </w:p>
        </w:tc>
        <w:tc>
          <w:tcPr>
            <w:tcW w:w="391" w:type="dxa"/>
            <w:tcBorders>
              <w:bottom w:val="single" w:sz="4" w:space="0" w:color="auto"/>
            </w:tcBorders>
            <w:shd w:val="clear" w:color="auto" w:fill="FFFF00"/>
            <w:tcMar>
              <w:left w:w="0" w:type="dxa"/>
              <w:right w:w="0" w:type="dxa"/>
            </w:tcMar>
            <w:vAlign w:val="center"/>
          </w:tcPr>
          <w:p w14:paraId="55D3E945" w14:textId="77777777" w:rsidR="000B002E" w:rsidRPr="000B002E" w:rsidRDefault="000B002E" w:rsidP="000B002E">
            <w:pPr>
              <w:keepNext/>
              <w:keepLines/>
              <w:jc w:val="center"/>
            </w:pPr>
          </w:p>
        </w:tc>
        <w:tc>
          <w:tcPr>
            <w:tcW w:w="391" w:type="dxa"/>
            <w:shd w:val="clear" w:color="auto" w:fill="FFFF00"/>
            <w:vAlign w:val="center"/>
          </w:tcPr>
          <w:p w14:paraId="3DA8D126" w14:textId="77777777" w:rsidR="000B002E" w:rsidRPr="000B002E" w:rsidRDefault="000B002E" w:rsidP="000B002E">
            <w:pPr>
              <w:keepNext/>
              <w:keepLines/>
              <w:jc w:val="center"/>
            </w:pPr>
          </w:p>
        </w:tc>
        <w:tc>
          <w:tcPr>
            <w:tcW w:w="391" w:type="dxa"/>
            <w:shd w:val="clear" w:color="auto" w:fill="FFFF00"/>
            <w:vAlign w:val="center"/>
          </w:tcPr>
          <w:p w14:paraId="106C6F22" w14:textId="77777777" w:rsidR="000B002E" w:rsidRPr="000B002E" w:rsidRDefault="000B002E" w:rsidP="000B002E">
            <w:pPr>
              <w:keepNext/>
              <w:keepLines/>
              <w:jc w:val="center"/>
            </w:pPr>
          </w:p>
        </w:tc>
        <w:tc>
          <w:tcPr>
            <w:tcW w:w="391" w:type="dxa"/>
            <w:shd w:val="clear" w:color="auto" w:fill="FFFF00"/>
            <w:vAlign w:val="center"/>
          </w:tcPr>
          <w:p w14:paraId="2AF0140A" w14:textId="77777777" w:rsidR="000B002E" w:rsidRPr="000B002E" w:rsidRDefault="000B002E" w:rsidP="000B002E">
            <w:pPr>
              <w:keepNext/>
              <w:keepLines/>
              <w:jc w:val="center"/>
            </w:pPr>
          </w:p>
        </w:tc>
        <w:tc>
          <w:tcPr>
            <w:tcW w:w="391" w:type="dxa"/>
            <w:shd w:val="clear" w:color="auto" w:fill="FFFF00"/>
            <w:vAlign w:val="center"/>
          </w:tcPr>
          <w:p w14:paraId="573D8F4F" w14:textId="77777777" w:rsidR="000B002E" w:rsidRPr="000B002E" w:rsidRDefault="000B002E" w:rsidP="000B002E">
            <w:pPr>
              <w:keepNext/>
              <w:keepLines/>
              <w:jc w:val="center"/>
            </w:pPr>
          </w:p>
        </w:tc>
        <w:tc>
          <w:tcPr>
            <w:tcW w:w="391" w:type="dxa"/>
            <w:shd w:val="clear" w:color="auto" w:fill="FFFF00"/>
            <w:vAlign w:val="center"/>
          </w:tcPr>
          <w:p w14:paraId="6FAFB512" w14:textId="77777777" w:rsidR="000B002E" w:rsidRPr="000B002E" w:rsidRDefault="000B002E" w:rsidP="000B002E">
            <w:pPr>
              <w:keepNext/>
              <w:keepLines/>
              <w:jc w:val="center"/>
            </w:pPr>
          </w:p>
        </w:tc>
      </w:tr>
      <w:tr w:rsidR="000B002E" w:rsidRPr="004444CC" w14:paraId="36A07BDE" w14:textId="258F5E02" w:rsidTr="00D44B05">
        <w:trPr>
          <w:jc w:val="center"/>
        </w:trPr>
        <w:tc>
          <w:tcPr>
            <w:tcW w:w="953" w:type="dxa"/>
            <w:shd w:val="clear" w:color="auto" w:fill="auto"/>
            <w:tcMar>
              <w:left w:w="0" w:type="dxa"/>
              <w:right w:w="0" w:type="dxa"/>
            </w:tcMar>
            <w:vAlign w:val="center"/>
          </w:tcPr>
          <w:p w14:paraId="02DE8CBF" w14:textId="77777777" w:rsidR="000B002E" w:rsidRPr="000B002E" w:rsidRDefault="000B002E" w:rsidP="000B002E">
            <w:pPr>
              <w:keepNext/>
              <w:keepLines/>
              <w:jc w:val="center"/>
            </w:pPr>
            <w:r w:rsidRPr="000B002E">
              <w:t>T2</w:t>
            </w:r>
          </w:p>
        </w:tc>
        <w:tc>
          <w:tcPr>
            <w:tcW w:w="3995" w:type="dxa"/>
            <w:shd w:val="clear" w:color="auto" w:fill="auto"/>
            <w:tcMar>
              <w:left w:w="57" w:type="dxa"/>
              <w:right w:w="57" w:type="dxa"/>
            </w:tcMar>
            <w:vAlign w:val="center"/>
          </w:tcPr>
          <w:p w14:paraId="2ECA34B5" w14:textId="77777777" w:rsidR="000B002E" w:rsidRPr="00D16CBF" w:rsidRDefault="000B002E" w:rsidP="000B002E">
            <w:pPr>
              <w:keepNext/>
              <w:keepLines/>
              <w:rPr>
                <w:b/>
              </w:rPr>
            </w:pPr>
            <w:r w:rsidRPr="00D16CBF">
              <w:rPr>
                <w:b/>
              </w:rPr>
              <w:t>Identification of Architecture Evolutions</w:t>
            </w:r>
          </w:p>
        </w:tc>
        <w:tc>
          <w:tcPr>
            <w:tcW w:w="390" w:type="dxa"/>
            <w:shd w:val="clear" w:color="auto" w:fill="FFFF00"/>
            <w:tcMar>
              <w:left w:w="0" w:type="dxa"/>
              <w:right w:w="0" w:type="dxa"/>
            </w:tcMar>
            <w:vAlign w:val="center"/>
          </w:tcPr>
          <w:p w14:paraId="23D6348E"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6BAAFE3B"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19E804B0"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75089319"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65002B01"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527EA831"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6007500B" w14:textId="77777777" w:rsidR="000B002E" w:rsidRPr="000B002E" w:rsidRDefault="000B002E" w:rsidP="000B002E">
            <w:pPr>
              <w:keepNext/>
              <w:keepLines/>
              <w:jc w:val="center"/>
            </w:pPr>
          </w:p>
        </w:tc>
        <w:tc>
          <w:tcPr>
            <w:tcW w:w="391" w:type="dxa"/>
            <w:vAlign w:val="center"/>
          </w:tcPr>
          <w:p w14:paraId="13969396" w14:textId="77777777" w:rsidR="000B002E" w:rsidRPr="000B002E" w:rsidRDefault="000B002E" w:rsidP="000B002E">
            <w:pPr>
              <w:keepNext/>
              <w:keepLines/>
              <w:jc w:val="center"/>
            </w:pPr>
          </w:p>
        </w:tc>
        <w:tc>
          <w:tcPr>
            <w:tcW w:w="391" w:type="dxa"/>
            <w:vAlign w:val="center"/>
          </w:tcPr>
          <w:p w14:paraId="12A88FF3" w14:textId="77777777" w:rsidR="000B002E" w:rsidRPr="000B002E" w:rsidRDefault="000B002E" w:rsidP="000B002E">
            <w:pPr>
              <w:keepNext/>
              <w:keepLines/>
              <w:jc w:val="center"/>
            </w:pPr>
          </w:p>
        </w:tc>
        <w:tc>
          <w:tcPr>
            <w:tcW w:w="391" w:type="dxa"/>
            <w:vAlign w:val="center"/>
          </w:tcPr>
          <w:p w14:paraId="67A7286E" w14:textId="77777777" w:rsidR="000B002E" w:rsidRPr="000B002E" w:rsidRDefault="000B002E" w:rsidP="000B002E">
            <w:pPr>
              <w:keepNext/>
              <w:keepLines/>
              <w:jc w:val="center"/>
            </w:pPr>
          </w:p>
        </w:tc>
        <w:tc>
          <w:tcPr>
            <w:tcW w:w="391" w:type="dxa"/>
            <w:vAlign w:val="center"/>
          </w:tcPr>
          <w:p w14:paraId="12C6E4EC" w14:textId="77777777" w:rsidR="000B002E" w:rsidRPr="000B002E" w:rsidRDefault="000B002E" w:rsidP="000B002E">
            <w:pPr>
              <w:keepNext/>
              <w:keepLines/>
              <w:jc w:val="center"/>
            </w:pPr>
          </w:p>
        </w:tc>
        <w:tc>
          <w:tcPr>
            <w:tcW w:w="391" w:type="dxa"/>
            <w:vAlign w:val="center"/>
          </w:tcPr>
          <w:p w14:paraId="7348E6DB" w14:textId="77777777" w:rsidR="000B002E" w:rsidRPr="000B002E" w:rsidRDefault="000B002E" w:rsidP="000B002E">
            <w:pPr>
              <w:keepNext/>
              <w:keepLines/>
              <w:jc w:val="center"/>
            </w:pPr>
          </w:p>
        </w:tc>
      </w:tr>
      <w:tr w:rsidR="000B002E" w:rsidRPr="004444CC" w14:paraId="5E80F10A" w14:textId="3358321F" w:rsidTr="00D16CBF">
        <w:trPr>
          <w:jc w:val="center"/>
        </w:trPr>
        <w:tc>
          <w:tcPr>
            <w:tcW w:w="953" w:type="dxa"/>
            <w:shd w:val="clear" w:color="auto" w:fill="auto"/>
            <w:tcMar>
              <w:left w:w="0" w:type="dxa"/>
              <w:right w:w="0" w:type="dxa"/>
            </w:tcMar>
            <w:vAlign w:val="center"/>
          </w:tcPr>
          <w:p w14:paraId="45BCCA1E" w14:textId="77777777" w:rsidR="000B002E" w:rsidRPr="000B002E" w:rsidRDefault="000B002E" w:rsidP="000B002E">
            <w:pPr>
              <w:keepNext/>
              <w:keepLines/>
              <w:jc w:val="center"/>
            </w:pPr>
            <w:r w:rsidRPr="000B002E">
              <w:t>M1</w:t>
            </w:r>
          </w:p>
        </w:tc>
        <w:tc>
          <w:tcPr>
            <w:tcW w:w="3995" w:type="dxa"/>
            <w:shd w:val="clear" w:color="auto" w:fill="auto"/>
            <w:tcMar>
              <w:left w:w="57" w:type="dxa"/>
              <w:right w:w="57" w:type="dxa"/>
            </w:tcMar>
            <w:vAlign w:val="center"/>
          </w:tcPr>
          <w:p w14:paraId="76A2ABE6" w14:textId="77777777" w:rsidR="000B002E" w:rsidRPr="000B002E" w:rsidRDefault="000B002E" w:rsidP="000B002E">
            <w:pPr>
              <w:keepNext/>
              <w:keepLines/>
            </w:pPr>
            <w:r w:rsidRPr="000B002E">
              <w:t>Architecture evolutions specified</w:t>
            </w:r>
          </w:p>
        </w:tc>
        <w:tc>
          <w:tcPr>
            <w:tcW w:w="390" w:type="dxa"/>
            <w:shd w:val="clear" w:color="auto" w:fill="auto"/>
            <w:tcMar>
              <w:left w:w="0" w:type="dxa"/>
              <w:right w:w="0" w:type="dxa"/>
            </w:tcMar>
            <w:vAlign w:val="center"/>
          </w:tcPr>
          <w:p w14:paraId="1D83E282"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67954D1F" w14:textId="40D1882F" w:rsidR="000B002E" w:rsidRPr="008161F6" w:rsidRDefault="000B002E" w:rsidP="000B002E">
            <w:pPr>
              <w:keepNext/>
              <w:keepLines/>
              <w:jc w:val="center"/>
            </w:pPr>
            <w:r w:rsidRPr="008161F6">
              <w:t>X</w:t>
            </w:r>
          </w:p>
        </w:tc>
        <w:tc>
          <w:tcPr>
            <w:tcW w:w="391" w:type="dxa"/>
            <w:shd w:val="clear" w:color="auto" w:fill="auto"/>
            <w:tcMar>
              <w:left w:w="0" w:type="dxa"/>
              <w:right w:w="0" w:type="dxa"/>
            </w:tcMar>
            <w:vAlign w:val="center"/>
          </w:tcPr>
          <w:p w14:paraId="65BC8B6E"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0D3DEDC1"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BD6C315" w14:textId="77777777"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1906B86D" w14:textId="77777777"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31DDDF20" w14:textId="77777777" w:rsidR="000B002E" w:rsidRPr="000B002E" w:rsidRDefault="000B002E" w:rsidP="000B002E">
            <w:pPr>
              <w:keepNext/>
              <w:keepLines/>
              <w:jc w:val="center"/>
            </w:pPr>
          </w:p>
        </w:tc>
        <w:tc>
          <w:tcPr>
            <w:tcW w:w="391" w:type="dxa"/>
            <w:vAlign w:val="center"/>
          </w:tcPr>
          <w:p w14:paraId="27C5AAF0" w14:textId="77777777" w:rsidR="000B002E" w:rsidRPr="000B002E" w:rsidRDefault="000B002E" w:rsidP="000B002E">
            <w:pPr>
              <w:keepNext/>
              <w:keepLines/>
              <w:jc w:val="center"/>
            </w:pPr>
          </w:p>
        </w:tc>
        <w:tc>
          <w:tcPr>
            <w:tcW w:w="391" w:type="dxa"/>
            <w:vAlign w:val="center"/>
          </w:tcPr>
          <w:p w14:paraId="653B8AA2" w14:textId="77777777" w:rsidR="000B002E" w:rsidRPr="000B002E" w:rsidRDefault="000B002E" w:rsidP="000B002E">
            <w:pPr>
              <w:keepNext/>
              <w:keepLines/>
              <w:jc w:val="center"/>
            </w:pPr>
          </w:p>
        </w:tc>
        <w:tc>
          <w:tcPr>
            <w:tcW w:w="391" w:type="dxa"/>
            <w:vAlign w:val="center"/>
          </w:tcPr>
          <w:p w14:paraId="384253B3" w14:textId="77777777" w:rsidR="000B002E" w:rsidRPr="000B002E" w:rsidRDefault="000B002E" w:rsidP="000B002E">
            <w:pPr>
              <w:keepNext/>
              <w:keepLines/>
              <w:jc w:val="center"/>
            </w:pPr>
          </w:p>
        </w:tc>
        <w:tc>
          <w:tcPr>
            <w:tcW w:w="391" w:type="dxa"/>
            <w:vAlign w:val="center"/>
          </w:tcPr>
          <w:p w14:paraId="6391D49D" w14:textId="77777777" w:rsidR="000B002E" w:rsidRPr="000B002E" w:rsidRDefault="000B002E" w:rsidP="000B002E">
            <w:pPr>
              <w:keepNext/>
              <w:keepLines/>
              <w:jc w:val="center"/>
            </w:pPr>
          </w:p>
        </w:tc>
        <w:tc>
          <w:tcPr>
            <w:tcW w:w="391" w:type="dxa"/>
            <w:vAlign w:val="center"/>
          </w:tcPr>
          <w:p w14:paraId="6C967C06" w14:textId="77777777" w:rsidR="000B002E" w:rsidRPr="000B002E" w:rsidRDefault="000B002E" w:rsidP="000B002E">
            <w:pPr>
              <w:keepNext/>
              <w:keepLines/>
              <w:jc w:val="center"/>
            </w:pPr>
          </w:p>
        </w:tc>
      </w:tr>
      <w:tr w:rsidR="000B002E" w:rsidRPr="004444CC" w14:paraId="354D4BC6" w14:textId="241BAA08" w:rsidTr="00056FDD">
        <w:trPr>
          <w:jc w:val="center"/>
        </w:trPr>
        <w:tc>
          <w:tcPr>
            <w:tcW w:w="953" w:type="dxa"/>
            <w:shd w:val="clear" w:color="auto" w:fill="auto"/>
            <w:tcMar>
              <w:left w:w="0" w:type="dxa"/>
              <w:right w:w="0" w:type="dxa"/>
            </w:tcMar>
            <w:vAlign w:val="center"/>
          </w:tcPr>
          <w:p w14:paraId="13ABE281" w14:textId="77777777" w:rsidR="000B002E" w:rsidRPr="000B002E" w:rsidRDefault="000B002E" w:rsidP="000B002E">
            <w:pPr>
              <w:keepNext/>
              <w:keepLines/>
              <w:jc w:val="center"/>
            </w:pPr>
            <w:r w:rsidRPr="000B002E">
              <w:t>T3</w:t>
            </w:r>
          </w:p>
        </w:tc>
        <w:tc>
          <w:tcPr>
            <w:tcW w:w="3995" w:type="dxa"/>
            <w:shd w:val="clear" w:color="auto" w:fill="auto"/>
            <w:tcMar>
              <w:left w:w="57" w:type="dxa"/>
              <w:right w:w="57" w:type="dxa"/>
            </w:tcMar>
            <w:vAlign w:val="center"/>
          </w:tcPr>
          <w:p w14:paraId="441D287C" w14:textId="77777777" w:rsidR="000B002E" w:rsidRPr="00D16CBF" w:rsidRDefault="000B002E" w:rsidP="000B002E">
            <w:pPr>
              <w:keepNext/>
              <w:keepLines/>
              <w:rPr>
                <w:b/>
              </w:rPr>
            </w:pPr>
            <w:r w:rsidRPr="00D16CBF">
              <w:rPr>
                <w:b/>
              </w:rPr>
              <w:t>Proof of Concept</w:t>
            </w:r>
          </w:p>
        </w:tc>
        <w:tc>
          <w:tcPr>
            <w:tcW w:w="390" w:type="dxa"/>
            <w:shd w:val="clear" w:color="auto" w:fill="auto"/>
            <w:tcMar>
              <w:left w:w="0" w:type="dxa"/>
              <w:right w:w="0" w:type="dxa"/>
            </w:tcMar>
            <w:vAlign w:val="center"/>
          </w:tcPr>
          <w:p w14:paraId="7075D19D"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72F77330"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A0ADBB8"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2D9BEF3F"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52360FB7"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7F05B26C"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189ADC5D" w14:textId="77777777" w:rsidR="000B002E" w:rsidRPr="000B002E" w:rsidRDefault="000B002E" w:rsidP="000B002E">
            <w:pPr>
              <w:keepNext/>
              <w:keepLines/>
              <w:jc w:val="center"/>
            </w:pPr>
          </w:p>
        </w:tc>
        <w:tc>
          <w:tcPr>
            <w:tcW w:w="391" w:type="dxa"/>
            <w:shd w:val="clear" w:color="auto" w:fill="FFFF00"/>
            <w:vAlign w:val="center"/>
          </w:tcPr>
          <w:p w14:paraId="08048A78" w14:textId="77777777" w:rsidR="000B002E" w:rsidRPr="000B002E" w:rsidRDefault="000B002E" w:rsidP="000B002E">
            <w:pPr>
              <w:keepNext/>
              <w:keepLines/>
              <w:jc w:val="center"/>
            </w:pPr>
          </w:p>
        </w:tc>
        <w:tc>
          <w:tcPr>
            <w:tcW w:w="391" w:type="dxa"/>
            <w:shd w:val="clear" w:color="auto" w:fill="FFFF00"/>
            <w:vAlign w:val="center"/>
          </w:tcPr>
          <w:p w14:paraId="3140D74A" w14:textId="77777777" w:rsidR="000B002E" w:rsidRPr="000B002E" w:rsidRDefault="000B002E" w:rsidP="000B002E">
            <w:pPr>
              <w:keepNext/>
              <w:keepLines/>
              <w:jc w:val="center"/>
            </w:pPr>
          </w:p>
        </w:tc>
        <w:tc>
          <w:tcPr>
            <w:tcW w:w="391" w:type="dxa"/>
            <w:vAlign w:val="center"/>
          </w:tcPr>
          <w:p w14:paraId="1F90067B" w14:textId="77777777" w:rsidR="000B002E" w:rsidRPr="000B002E" w:rsidRDefault="000B002E" w:rsidP="000B002E">
            <w:pPr>
              <w:keepNext/>
              <w:keepLines/>
              <w:jc w:val="center"/>
            </w:pPr>
          </w:p>
        </w:tc>
        <w:tc>
          <w:tcPr>
            <w:tcW w:w="391" w:type="dxa"/>
            <w:vAlign w:val="center"/>
          </w:tcPr>
          <w:p w14:paraId="735552EE" w14:textId="77777777" w:rsidR="000B002E" w:rsidRPr="000B002E" w:rsidRDefault="000B002E" w:rsidP="000B002E">
            <w:pPr>
              <w:keepNext/>
              <w:keepLines/>
              <w:jc w:val="center"/>
            </w:pPr>
          </w:p>
        </w:tc>
        <w:tc>
          <w:tcPr>
            <w:tcW w:w="391" w:type="dxa"/>
            <w:vAlign w:val="center"/>
          </w:tcPr>
          <w:p w14:paraId="2B5B61C8" w14:textId="77777777" w:rsidR="000B002E" w:rsidRPr="000B002E" w:rsidRDefault="000B002E" w:rsidP="000B002E">
            <w:pPr>
              <w:keepNext/>
              <w:keepLines/>
              <w:jc w:val="center"/>
            </w:pPr>
          </w:p>
        </w:tc>
      </w:tr>
      <w:tr w:rsidR="000B002E" w:rsidRPr="004444CC" w14:paraId="3FDB5C5C" w14:textId="72F742EE" w:rsidTr="00D16CBF">
        <w:trPr>
          <w:jc w:val="center"/>
        </w:trPr>
        <w:tc>
          <w:tcPr>
            <w:tcW w:w="953" w:type="dxa"/>
            <w:shd w:val="clear" w:color="auto" w:fill="auto"/>
            <w:tcMar>
              <w:left w:w="0" w:type="dxa"/>
              <w:right w:w="0" w:type="dxa"/>
            </w:tcMar>
            <w:vAlign w:val="center"/>
          </w:tcPr>
          <w:p w14:paraId="7160C9DC" w14:textId="77777777" w:rsidR="000B002E" w:rsidRPr="000B002E" w:rsidRDefault="000B002E" w:rsidP="000B002E">
            <w:pPr>
              <w:keepNext/>
              <w:keepLines/>
              <w:jc w:val="center"/>
            </w:pPr>
            <w:r w:rsidRPr="000B002E">
              <w:t>M2</w:t>
            </w:r>
          </w:p>
        </w:tc>
        <w:tc>
          <w:tcPr>
            <w:tcW w:w="3995" w:type="dxa"/>
            <w:shd w:val="clear" w:color="auto" w:fill="auto"/>
            <w:tcMar>
              <w:left w:w="57" w:type="dxa"/>
              <w:right w:w="57" w:type="dxa"/>
            </w:tcMar>
            <w:vAlign w:val="center"/>
          </w:tcPr>
          <w:p w14:paraId="292D0272" w14:textId="77777777" w:rsidR="000B002E" w:rsidRPr="000B002E" w:rsidRDefault="000B002E" w:rsidP="000B002E">
            <w:pPr>
              <w:keepNext/>
              <w:keepLines/>
            </w:pPr>
            <w:r w:rsidRPr="000B002E">
              <w:t>Stable draft of architecture evolutions</w:t>
            </w:r>
          </w:p>
        </w:tc>
        <w:tc>
          <w:tcPr>
            <w:tcW w:w="390" w:type="dxa"/>
            <w:shd w:val="clear" w:color="auto" w:fill="auto"/>
            <w:tcMar>
              <w:left w:w="0" w:type="dxa"/>
              <w:right w:w="0" w:type="dxa"/>
            </w:tcMar>
            <w:vAlign w:val="center"/>
          </w:tcPr>
          <w:p w14:paraId="5346E898"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6255FB0A" w14:textId="610F1300"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78C9716"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078CE26A" w14:textId="2EE7EEF5" w:rsidR="000B002E" w:rsidRPr="000B002E" w:rsidRDefault="00D16CBF" w:rsidP="000B002E">
            <w:pPr>
              <w:keepNext/>
              <w:keepLines/>
              <w:jc w:val="center"/>
            </w:pPr>
            <w:r>
              <w:t>X</w:t>
            </w:r>
          </w:p>
        </w:tc>
        <w:tc>
          <w:tcPr>
            <w:tcW w:w="391" w:type="dxa"/>
            <w:shd w:val="clear" w:color="auto" w:fill="auto"/>
            <w:tcMar>
              <w:left w:w="0" w:type="dxa"/>
              <w:right w:w="0" w:type="dxa"/>
            </w:tcMar>
            <w:vAlign w:val="center"/>
          </w:tcPr>
          <w:p w14:paraId="42D6B18F"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41668581"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51C7571" w14:textId="77777777" w:rsidR="000B002E" w:rsidRPr="000B002E" w:rsidRDefault="000B002E" w:rsidP="000B002E">
            <w:pPr>
              <w:keepNext/>
              <w:keepLines/>
              <w:jc w:val="center"/>
            </w:pPr>
          </w:p>
        </w:tc>
        <w:tc>
          <w:tcPr>
            <w:tcW w:w="391" w:type="dxa"/>
            <w:vAlign w:val="center"/>
          </w:tcPr>
          <w:p w14:paraId="7FD21FC7" w14:textId="77777777" w:rsidR="000B002E" w:rsidRPr="000B002E" w:rsidRDefault="000B002E" w:rsidP="000B002E">
            <w:pPr>
              <w:keepNext/>
              <w:keepLines/>
              <w:jc w:val="center"/>
            </w:pPr>
          </w:p>
        </w:tc>
        <w:tc>
          <w:tcPr>
            <w:tcW w:w="391" w:type="dxa"/>
            <w:vAlign w:val="center"/>
          </w:tcPr>
          <w:p w14:paraId="3B1A0A2F" w14:textId="77777777" w:rsidR="000B002E" w:rsidRPr="000B002E" w:rsidRDefault="000B002E" w:rsidP="000B002E">
            <w:pPr>
              <w:keepNext/>
              <w:keepLines/>
              <w:jc w:val="center"/>
            </w:pPr>
          </w:p>
        </w:tc>
        <w:tc>
          <w:tcPr>
            <w:tcW w:w="391" w:type="dxa"/>
            <w:vAlign w:val="center"/>
          </w:tcPr>
          <w:p w14:paraId="71056E56" w14:textId="77777777" w:rsidR="000B002E" w:rsidRPr="000B002E" w:rsidRDefault="000B002E" w:rsidP="000B002E">
            <w:pPr>
              <w:keepNext/>
              <w:keepLines/>
              <w:jc w:val="center"/>
            </w:pPr>
          </w:p>
        </w:tc>
        <w:tc>
          <w:tcPr>
            <w:tcW w:w="391" w:type="dxa"/>
            <w:vAlign w:val="center"/>
          </w:tcPr>
          <w:p w14:paraId="7866BB18" w14:textId="77777777" w:rsidR="000B002E" w:rsidRPr="000B002E" w:rsidRDefault="000B002E" w:rsidP="000B002E">
            <w:pPr>
              <w:keepNext/>
              <w:keepLines/>
              <w:jc w:val="center"/>
            </w:pPr>
          </w:p>
        </w:tc>
        <w:tc>
          <w:tcPr>
            <w:tcW w:w="391" w:type="dxa"/>
            <w:vAlign w:val="center"/>
          </w:tcPr>
          <w:p w14:paraId="1824909E" w14:textId="77777777" w:rsidR="000B002E" w:rsidRPr="000B002E" w:rsidRDefault="000B002E" w:rsidP="000B002E">
            <w:pPr>
              <w:keepNext/>
              <w:keepLines/>
              <w:jc w:val="center"/>
            </w:pPr>
          </w:p>
        </w:tc>
      </w:tr>
      <w:tr w:rsidR="000B002E" w:rsidRPr="004444CC" w14:paraId="748BF10D" w14:textId="01FFF41D" w:rsidTr="00D16CBF">
        <w:trPr>
          <w:jc w:val="center"/>
        </w:trPr>
        <w:tc>
          <w:tcPr>
            <w:tcW w:w="953" w:type="dxa"/>
            <w:shd w:val="clear" w:color="auto" w:fill="auto"/>
            <w:tcMar>
              <w:left w:w="0" w:type="dxa"/>
              <w:right w:w="0" w:type="dxa"/>
            </w:tcMar>
            <w:vAlign w:val="center"/>
          </w:tcPr>
          <w:p w14:paraId="5D73049F" w14:textId="77777777" w:rsidR="000B002E" w:rsidRPr="000B002E" w:rsidRDefault="000B002E" w:rsidP="000B002E">
            <w:pPr>
              <w:keepNext/>
              <w:keepLines/>
              <w:jc w:val="center"/>
            </w:pPr>
            <w:r w:rsidRPr="000B002E">
              <w:t>M3</w:t>
            </w:r>
          </w:p>
        </w:tc>
        <w:tc>
          <w:tcPr>
            <w:tcW w:w="3995" w:type="dxa"/>
            <w:shd w:val="clear" w:color="auto" w:fill="auto"/>
            <w:tcMar>
              <w:left w:w="57" w:type="dxa"/>
              <w:right w:w="57" w:type="dxa"/>
            </w:tcMar>
            <w:vAlign w:val="center"/>
          </w:tcPr>
          <w:p w14:paraId="20852161" w14:textId="77777777" w:rsidR="000B002E" w:rsidRPr="000B002E" w:rsidRDefault="000B002E" w:rsidP="000B002E">
            <w:pPr>
              <w:keepNext/>
              <w:keepLines/>
            </w:pPr>
            <w:r w:rsidRPr="000B002E">
              <w:t>Use cases PoC specified (early TR draft)</w:t>
            </w:r>
          </w:p>
        </w:tc>
        <w:tc>
          <w:tcPr>
            <w:tcW w:w="390" w:type="dxa"/>
            <w:shd w:val="clear" w:color="auto" w:fill="auto"/>
            <w:tcMar>
              <w:left w:w="0" w:type="dxa"/>
              <w:right w:w="0" w:type="dxa"/>
            </w:tcMar>
            <w:vAlign w:val="center"/>
          </w:tcPr>
          <w:p w14:paraId="54C53FBA"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2E2A99B7" w14:textId="1A58C809"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3357BE79"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4832FC40" w14:textId="06291C91" w:rsidR="000B002E" w:rsidRPr="000B002E" w:rsidRDefault="000B002E" w:rsidP="000B002E">
            <w:pPr>
              <w:keepNext/>
              <w:keepLines/>
              <w:jc w:val="center"/>
            </w:pPr>
          </w:p>
        </w:tc>
        <w:tc>
          <w:tcPr>
            <w:tcW w:w="391" w:type="dxa"/>
            <w:shd w:val="clear" w:color="auto" w:fill="auto"/>
            <w:tcMar>
              <w:left w:w="0" w:type="dxa"/>
              <w:right w:w="0" w:type="dxa"/>
            </w:tcMar>
            <w:vAlign w:val="center"/>
          </w:tcPr>
          <w:p w14:paraId="67040A59" w14:textId="1DB4C716" w:rsidR="000B002E" w:rsidRPr="000B002E" w:rsidRDefault="007F7359" w:rsidP="000B002E">
            <w:pPr>
              <w:keepNext/>
              <w:keepLines/>
              <w:jc w:val="center"/>
            </w:pPr>
            <w:r>
              <w:t>X</w:t>
            </w:r>
          </w:p>
        </w:tc>
        <w:tc>
          <w:tcPr>
            <w:tcW w:w="391" w:type="dxa"/>
            <w:shd w:val="clear" w:color="auto" w:fill="auto"/>
            <w:tcMar>
              <w:left w:w="0" w:type="dxa"/>
              <w:right w:w="0" w:type="dxa"/>
            </w:tcMar>
            <w:vAlign w:val="center"/>
          </w:tcPr>
          <w:p w14:paraId="210DF624"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2FA87595" w14:textId="77777777" w:rsidR="000B002E" w:rsidRPr="000B002E" w:rsidRDefault="000B002E" w:rsidP="000B002E">
            <w:pPr>
              <w:keepNext/>
              <w:keepLines/>
              <w:jc w:val="center"/>
            </w:pPr>
          </w:p>
        </w:tc>
        <w:tc>
          <w:tcPr>
            <w:tcW w:w="391" w:type="dxa"/>
            <w:vAlign w:val="center"/>
          </w:tcPr>
          <w:p w14:paraId="6CB398F0" w14:textId="77777777" w:rsidR="000B002E" w:rsidRPr="000B002E" w:rsidRDefault="000B002E" w:rsidP="000B002E">
            <w:pPr>
              <w:keepNext/>
              <w:keepLines/>
              <w:jc w:val="center"/>
            </w:pPr>
          </w:p>
        </w:tc>
        <w:tc>
          <w:tcPr>
            <w:tcW w:w="391" w:type="dxa"/>
            <w:vAlign w:val="center"/>
          </w:tcPr>
          <w:p w14:paraId="40FF17CA" w14:textId="77777777" w:rsidR="000B002E" w:rsidRPr="000B002E" w:rsidRDefault="000B002E" w:rsidP="000B002E">
            <w:pPr>
              <w:keepNext/>
              <w:keepLines/>
              <w:jc w:val="center"/>
            </w:pPr>
          </w:p>
        </w:tc>
        <w:tc>
          <w:tcPr>
            <w:tcW w:w="391" w:type="dxa"/>
            <w:vAlign w:val="center"/>
          </w:tcPr>
          <w:p w14:paraId="154069BE" w14:textId="77777777" w:rsidR="000B002E" w:rsidRPr="000B002E" w:rsidRDefault="000B002E" w:rsidP="000B002E">
            <w:pPr>
              <w:keepNext/>
              <w:keepLines/>
              <w:jc w:val="center"/>
            </w:pPr>
          </w:p>
        </w:tc>
        <w:tc>
          <w:tcPr>
            <w:tcW w:w="391" w:type="dxa"/>
            <w:vAlign w:val="center"/>
          </w:tcPr>
          <w:p w14:paraId="63254AD4" w14:textId="77777777" w:rsidR="000B002E" w:rsidRPr="000B002E" w:rsidRDefault="000B002E" w:rsidP="000B002E">
            <w:pPr>
              <w:keepNext/>
              <w:keepLines/>
              <w:jc w:val="center"/>
            </w:pPr>
          </w:p>
        </w:tc>
        <w:tc>
          <w:tcPr>
            <w:tcW w:w="391" w:type="dxa"/>
            <w:vAlign w:val="center"/>
          </w:tcPr>
          <w:p w14:paraId="28B498AF" w14:textId="77777777" w:rsidR="000B002E" w:rsidRPr="000B002E" w:rsidRDefault="000B002E" w:rsidP="000B002E">
            <w:pPr>
              <w:keepNext/>
              <w:keepLines/>
              <w:jc w:val="center"/>
            </w:pPr>
          </w:p>
        </w:tc>
      </w:tr>
      <w:tr w:rsidR="000B002E" w:rsidRPr="004444CC" w14:paraId="3E168C50" w14:textId="1484AF0A" w:rsidTr="00D16CBF">
        <w:trPr>
          <w:jc w:val="center"/>
        </w:trPr>
        <w:tc>
          <w:tcPr>
            <w:tcW w:w="953" w:type="dxa"/>
            <w:shd w:val="clear" w:color="auto" w:fill="auto"/>
            <w:tcMar>
              <w:left w:w="0" w:type="dxa"/>
              <w:right w:w="0" w:type="dxa"/>
            </w:tcMar>
            <w:vAlign w:val="center"/>
          </w:tcPr>
          <w:p w14:paraId="37AB785C" w14:textId="77777777" w:rsidR="000B002E" w:rsidRPr="000B002E" w:rsidRDefault="000B002E" w:rsidP="000B002E">
            <w:pPr>
              <w:keepNext/>
              <w:keepLines/>
              <w:jc w:val="center"/>
            </w:pPr>
            <w:r w:rsidRPr="000B002E">
              <w:t>M4</w:t>
            </w:r>
          </w:p>
        </w:tc>
        <w:tc>
          <w:tcPr>
            <w:tcW w:w="3995" w:type="dxa"/>
            <w:shd w:val="clear" w:color="auto" w:fill="auto"/>
            <w:tcMar>
              <w:left w:w="57" w:type="dxa"/>
              <w:right w:w="57" w:type="dxa"/>
            </w:tcMar>
            <w:vAlign w:val="center"/>
          </w:tcPr>
          <w:p w14:paraId="483525FB" w14:textId="09E191F9" w:rsidR="000B002E" w:rsidRPr="000B002E" w:rsidRDefault="000B002E" w:rsidP="000B002E">
            <w:pPr>
              <w:keepNext/>
              <w:keepLines/>
            </w:pPr>
            <w:r w:rsidRPr="000B002E">
              <w:t xml:space="preserve">Stable draft of </w:t>
            </w:r>
            <w:proofErr w:type="spellStart"/>
            <w:r w:rsidR="00361D74">
              <w:t>PoC</w:t>
            </w:r>
            <w:proofErr w:type="spellEnd"/>
            <w:r w:rsidR="00361D74">
              <w:t xml:space="preserve"> </w:t>
            </w:r>
            <w:r w:rsidRPr="000B002E">
              <w:t>architecture TR</w:t>
            </w:r>
          </w:p>
        </w:tc>
        <w:tc>
          <w:tcPr>
            <w:tcW w:w="390" w:type="dxa"/>
            <w:shd w:val="clear" w:color="auto" w:fill="auto"/>
            <w:tcMar>
              <w:left w:w="0" w:type="dxa"/>
              <w:right w:w="0" w:type="dxa"/>
            </w:tcMar>
            <w:vAlign w:val="center"/>
          </w:tcPr>
          <w:p w14:paraId="4740CC9A"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1BF61613"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4AB9A07B" w14:textId="157B81E2"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4E4E76C2" w14:textId="5AFEBD5C"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332ED5C8" w14:textId="77777777"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26CC2350" w14:textId="79B3662F" w:rsidR="000B002E" w:rsidRPr="000B002E" w:rsidRDefault="00D16CBF" w:rsidP="000B002E">
            <w:pPr>
              <w:keepNext/>
              <w:keepLines/>
              <w:jc w:val="center"/>
            </w:pPr>
            <w:r>
              <w:t>X</w:t>
            </w:r>
          </w:p>
        </w:tc>
        <w:tc>
          <w:tcPr>
            <w:tcW w:w="391" w:type="dxa"/>
            <w:shd w:val="clear" w:color="auto" w:fill="auto"/>
            <w:tcMar>
              <w:left w:w="0" w:type="dxa"/>
              <w:right w:w="0" w:type="dxa"/>
            </w:tcMar>
            <w:vAlign w:val="center"/>
          </w:tcPr>
          <w:p w14:paraId="00737CBF" w14:textId="77777777" w:rsidR="000B002E" w:rsidRPr="000B002E" w:rsidRDefault="000B002E" w:rsidP="000B002E">
            <w:pPr>
              <w:keepNext/>
              <w:keepLines/>
              <w:jc w:val="center"/>
            </w:pPr>
          </w:p>
        </w:tc>
        <w:tc>
          <w:tcPr>
            <w:tcW w:w="391" w:type="dxa"/>
            <w:vAlign w:val="center"/>
          </w:tcPr>
          <w:p w14:paraId="69856634" w14:textId="77777777" w:rsidR="000B002E" w:rsidRPr="000B002E" w:rsidRDefault="000B002E" w:rsidP="000B002E">
            <w:pPr>
              <w:keepNext/>
              <w:keepLines/>
              <w:jc w:val="center"/>
            </w:pPr>
          </w:p>
        </w:tc>
        <w:tc>
          <w:tcPr>
            <w:tcW w:w="391" w:type="dxa"/>
            <w:vAlign w:val="center"/>
          </w:tcPr>
          <w:p w14:paraId="3DAEC949" w14:textId="77777777" w:rsidR="000B002E" w:rsidRPr="000B002E" w:rsidRDefault="000B002E" w:rsidP="000B002E">
            <w:pPr>
              <w:keepNext/>
              <w:keepLines/>
              <w:jc w:val="center"/>
            </w:pPr>
          </w:p>
        </w:tc>
        <w:tc>
          <w:tcPr>
            <w:tcW w:w="391" w:type="dxa"/>
            <w:vAlign w:val="center"/>
          </w:tcPr>
          <w:p w14:paraId="756CC624" w14:textId="77777777" w:rsidR="000B002E" w:rsidRPr="000B002E" w:rsidRDefault="000B002E" w:rsidP="000B002E">
            <w:pPr>
              <w:keepNext/>
              <w:keepLines/>
              <w:jc w:val="center"/>
            </w:pPr>
          </w:p>
        </w:tc>
        <w:tc>
          <w:tcPr>
            <w:tcW w:w="391" w:type="dxa"/>
            <w:vAlign w:val="center"/>
          </w:tcPr>
          <w:p w14:paraId="68FA3E00" w14:textId="77777777" w:rsidR="000B002E" w:rsidRPr="000B002E" w:rsidRDefault="000B002E" w:rsidP="000B002E">
            <w:pPr>
              <w:keepNext/>
              <w:keepLines/>
              <w:jc w:val="center"/>
            </w:pPr>
          </w:p>
        </w:tc>
        <w:tc>
          <w:tcPr>
            <w:tcW w:w="391" w:type="dxa"/>
            <w:vAlign w:val="center"/>
          </w:tcPr>
          <w:p w14:paraId="632967A1" w14:textId="77777777" w:rsidR="000B002E" w:rsidRPr="000B002E" w:rsidRDefault="000B002E" w:rsidP="000B002E">
            <w:pPr>
              <w:keepNext/>
              <w:keepLines/>
              <w:jc w:val="center"/>
            </w:pPr>
          </w:p>
        </w:tc>
      </w:tr>
      <w:tr w:rsidR="000B002E" w:rsidRPr="004444CC" w14:paraId="4C753F2C" w14:textId="699DA2A0" w:rsidTr="00D16CBF">
        <w:trPr>
          <w:jc w:val="center"/>
        </w:trPr>
        <w:tc>
          <w:tcPr>
            <w:tcW w:w="953" w:type="dxa"/>
            <w:shd w:val="clear" w:color="auto" w:fill="auto"/>
            <w:tcMar>
              <w:left w:w="0" w:type="dxa"/>
              <w:right w:w="0" w:type="dxa"/>
            </w:tcMar>
            <w:vAlign w:val="center"/>
          </w:tcPr>
          <w:p w14:paraId="0211A7E4" w14:textId="77777777" w:rsidR="000B002E" w:rsidRPr="000B002E" w:rsidRDefault="000B002E" w:rsidP="000B002E">
            <w:pPr>
              <w:keepNext/>
              <w:keepLines/>
              <w:jc w:val="center"/>
            </w:pPr>
            <w:r w:rsidRPr="000B002E">
              <w:t>M5</w:t>
            </w:r>
          </w:p>
        </w:tc>
        <w:tc>
          <w:tcPr>
            <w:tcW w:w="3995" w:type="dxa"/>
            <w:shd w:val="clear" w:color="auto" w:fill="auto"/>
            <w:tcMar>
              <w:left w:w="57" w:type="dxa"/>
              <w:right w:w="57" w:type="dxa"/>
            </w:tcMar>
            <w:vAlign w:val="center"/>
          </w:tcPr>
          <w:p w14:paraId="7A628C99" w14:textId="77777777" w:rsidR="000B002E" w:rsidRPr="000B002E" w:rsidRDefault="000B002E" w:rsidP="000B002E">
            <w:pPr>
              <w:keepNext/>
              <w:keepLines/>
            </w:pPr>
            <w:r w:rsidRPr="000B002E">
              <w:t>Final use cases implementation</w:t>
            </w:r>
          </w:p>
        </w:tc>
        <w:tc>
          <w:tcPr>
            <w:tcW w:w="390" w:type="dxa"/>
            <w:shd w:val="clear" w:color="auto" w:fill="auto"/>
            <w:tcMar>
              <w:left w:w="0" w:type="dxa"/>
              <w:right w:w="0" w:type="dxa"/>
            </w:tcMar>
            <w:vAlign w:val="center"/>
          </w:tcPr>
          <w:p w14:paraId="11D2588E"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4D9BF54F"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731EBA9A"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7CE99D27" w14:textId="3E326FB4"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293EE113" w14:textId="3C6C8AFA"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6C4D4BC6" w14:textId="3E9F7724"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6C60DBC5" w14:textId="77777777" w:rsidR="000B002E" w:rsidRPr="000B002E" w:rsidRDefault="000B002E" w:rsidP="000B002E">
            <w:pPr>
              <w:keepNext/>
              <w:keepLines/>
              <w:jc w:val="center"/>
            </w:pPr>
          </w:p>
        </w:tc>
        <w:tc>
          <w:tcPr>
            <w:tcW w:w="391" w:type="dxa"/>
            <w:vAlign w:val="center"/>
          </w:tcPr>
          <w:p w14:paraId="5ADC03AF" w14:textId="5561B18E" w:rsidR="000B002E" w:rsidRPr="000B002E" w:rsidRDefault="00D16CBF" w:rsidP="000B002E">
            <w:pPr>
              <w:keepNext/>
              <w:keepLines/>
              <w:jc w:val="center"/>
            </w:pPr>
            <w:r>
              <w:t>X</w:t>
            </w:r>
          </w:p>
        </w:tc>
        <w:tc>
          <w:tcPr>
            <w:tcW w:w="391" w:type="dxa"/>
            <w:vAlign w:val="center"/>
          </w:tcPr>
          <w:p w14:paraId="458638CD" w14:textId="77777777" w:rsidR="000B002E" w:rsidRPr="000B002E" w:rsidRDefault="000B002E" w:rsidP="000B002E">
            <w:pPr>
              <w:keepNext/>
              <w:keepLines/>
              <w:jc w:val="center"/>
            </w:pPr>
          </w:p>
        </w:tc>
        <w:tc>
          <w:tcPr>
            <w:tcW w:w="391" w:type="dxa"/>
            <w:vAlign w:val="center"/>
          </w:tcPr>
          <w:p w14:paraId="493DDD59" w14:textId="77777777" w:rsidR="000B002E" w:rsidRPr="000B002E" w:rsidRDefault="000B002E" w:rsidP="000B002E">
            <w:pPr>
              <w:keepNext/>
              <w:keepLines/>
              <w:jc w:val="center"/>
            </w:pPr>
          </w:p>
        </w:tc>
        <w:tc>
          <w:tcPr>
            <w:tcW w:w="391" w:type="dxa"/>
            <w:vAlign w:val="center"/>
          </w:tcPr>
          <w:p w14:paraId="6561871B" w14:textId="77777777" w:rsidR="000B002E" w:rsidRPr="000B002E" w:rsidRDefault="000B002E" w:rsidP="000B002E">
            <w:pPr>
              <w:keepNext/>
              <w:keepLines/>
              <w:jc w:val="center"/>
            </w:pPr>
          </w:p>
        </w:tc>
        <w:tc>
          <w:tcPr>
            <w:tcW w:w="391" w:type="dxa"/>
            <w:vAlign w:val="center"/>
          </w:tcPr>
          <w:p w14:paraId="69890699" w14:textId="77777777" w:rsidR="000B002E" w:rsidRPr="000B002E" w:rsidRDefault="000B002E" w:rsidP="000B002E">
            <w:pPr>
              <w:keepNext/>
              <w:keepLines/>
              <w:jc w:val="center"/>
            </w:pPr>
          </w:p>
        </w:tc>
      </w:tr>
      <w:tr w:rsidR="000B002E" w:rsidRPr="004444CC" w14:paraId="42A211F9" w14:textId="2CDFB6A0" w:rsidTr="00D16CBF">
        <w:trPr>
          <w:jc w:val="center"/>
        </w:trPr>
        <w:tc>
          <w:tcPr>
            <w:tcW w:w="953" w:type="dxa"/>
            <w:shd w:val="clear" w:color="auto" w:fill="auto"/>
            <w:tcMar>
              <w:left w:w="0" w:type="dxa"/>
              <w:right w:w="0" w:type="dxa"/>
            </w:tcMar>
            <w:vAlign w:val="center"/>
          </w:tcPr>
          <w:p w14:paraId="49056A41" w14:textId="77777777" w:rsidR="000B002E" w:rsidRPr="000B002E" w:rsidRDefault="000B002E" w:rsidP="000B002E">
            <w:pPr>
              <w:keepNext/>
              <w:keepLines/>
              <w:jc w:val="center"/>
            </w:pPr>
            <w:r w:rsidRPr="000B002E">
              <w:t>M6</w:t>
            </w:r>
          </w:p>
        </w:tc>
        <w:tc>
          <w:tcPr>
            <w:tcW w:w="3995" w:type="dxa"/>
            <w:shd w:val="clear" w:color="auto" w:fill="auto"/>
            <w:tcMar>
              <w:left w:w="57" w:type="dxa"/>
              <w:right w:w="57" w:type="dxa"/>
            </w:tcMar>
            <w:vAlign w:val="center"/>
          </w:tcPr>
          <w:p w14:paraId="6FCA0F56" w14:textId="77777777" w:rsidR="000B002E" w:rsidRPr="000B002E" w:rsidRDefault="000B002E" w:rsidP="000B002E">
            <w:pPr>
              <w:keepNext/>
              <w:keepLines/>
            </w:pPr>
            <w:r w:rsidRPr="000B002E">
              <w:t>Deliverables approved</w:t>
            </w:r>
          </w:p>
        </w:tc>
        <w:tc>
          <w:tcPr>
            <w:tcW w:w="390" w:type="dxa"/>
            <w:shd w:val="clear" w:color="auto" w:fill="auto"/>
            <w:tcMar>
              <w:left w:w="0" w:type="dxa"/>
              <w:right w:w="0" w:type="dxa"/>
            </w:tcMar>
            <w:vAlign w:val="center"/>
          </w:tcPr>
          <w:p w14:paraId="5C5DBD3A"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13314718"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64812235"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490A37D3" w14:textId="77777777"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280C7B10" w14:textId="2FF41380" w:rsidR="000B002E" w:rsidRPr="000B002E" w:rsidRDefault="000B002E" w:rsidP="000B002E">
            <w:pPr>
              <w:keepNext/>
              <w:keepLines/>
              <w:jc w:val="center"/>
            </w:pPr>
          </w:p>
        </w:tc>
        <w:tc>
          <w:tcPr>
            <w:tcW w:w="391" w:type="dxa"/>
            <w:tcBorders>
              <w:bottom w:val="single" w:sz="4" w:space="0" w:color="auto"/>
            </w:tcBorders>
            <w:shd w:val="clear" w:color="auto" w:fill="auto"/>
            <w:tcMar>
              <w:left w:w="0" w:type="dxa"/>
              <w:right w:w="0" w:type="dxa"/>
            </w:tcMar>
            <w:vAlign w:val="center"/>
          </w:tcPr>
          <w:p w14:paraId="01D9CD63" w14:textId="1D26F98D"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BA907C3" w14:textId="06AA7BF2" w:rsidR="000B002E" w:rsidRPr="000B002E" w:rsidRDefault="000B002E" w:rsidP="000B002E">
            <w:pPr>
              <w:keepNext/>
              <w:keepLines/>
              <w:jc w:val="center"/>
            </w:pPr>
          </w:p>
        </w:tc>
        <w:tc>
          <w:tcPr>
            <w:tcW w:w="391" w:type="dxa"/>
            <w:vAlign w:val="center"/>
          </w:tcPr>
          <w:p w14:paraId="3E9B918B" w14:textId="77777777" w:rsidR="000B002E" w:rsidRPr="000B002E" w:rsidRDefault="000B002E" w:rsidP="000B002E">
            <w:pPr>
              <w:keepNext/>
              <w:keepLines/>
              <w:jc w:val="center"/>
            </w:pPr>
          </w:p>
        </w:tc>
        <w:tc>
          <w:tcPr>
            <w:tcW w:w="391" w:type="dxa"/>
            <w:vAlign w:val="center"/>
          </w:tcPr>
          <w:p w14:paraId="712B59D5" w14:textId="1FE568BC" w:rsidR="000B002E" w:rsidRPr="000B002E" w:rsidRDefault="00D16CBF" w:rsidP="000B002E">
            <w:pPr>
              <w:keepNext/>
              <w:keepLines/>
              <w:jc w:val="center"/>
            </w:pPr>
            <w:r>
              <w:t>X</w:t>
            </w:r>
          </w:p>
        </w:tc>
        <w:tc>
          <w:tcPr>
            <w:tcW w:w="391" w:type="dxa"/>
            <w:vAlign w:val="center"/>
          </w:tcPr>
          <w:p w14:paraId="27224681" w14:textId="77777777" w:rsidR="000B002E" w:rsidRPr="000B002E" w:rsidRDefault="000B002E" w:rsidP="000B002E">
            <w:pPr>
              <w:keepNext/>
              <w:keepLines/>
              <w:jc w:val="center"/>
            </w:pPr>
          </w:p>
        </w:tc>
        <w:tc>
          <w:tcPr>
            <w:tcW w:w="391" w:type="dxa"/>
            <w:vAlign w:val="center"/>
          </w:tcPr>
          <w:p w14:paraId="68F77BBB" w14:textId="77777777" w:rsidR="000B002E" w:rsidRPr="000B002E" w:rsidRDefault="000B002E" w:rsidP="000B002E">
            <w:pPr>
              <w:keepNext/>
              <w:keepLines/>
              <w:jc w:val="center"/>
            </w:pPr>
          </w:p>
        </w:tc>
        <w:tc>
          <w:tcPr>
            <w:tcW w:w="391" w:type="dxa"/>
            <w:vAlign w:val="center"/>
          </w:tcPr>
          <w:p w14:paraId="7952AFF6" w14:textId="77777777" w:rsidR="000B002E" w:rsidRPr="000B002E" w:rsidRDefault="000B002E" w:rsidP="000B002E">
            <w:pPr>
              <w:keepNext/>
              <w:keepLines/>
              <w:jc w:val="center"/>
            </w:pPr>
          </w:p>
        </w:tc>
      </w:tr>
      <w:tr w:rsidR="000B002E" w:rsidRPr="004444CC" w14:paraId="43A0AD08" w14:textId="7382F097" w:rsidTr="00D44B05">
        <w:trPr>
          <w:jc w:val="center"/>
        </w:trPr>
        <w:tc>
          <w:tcPr>
            <w:tcW w:w="953" w:type="dxa"/>
            <w:shd w:val="clear" w:color="auto" w:fill="auto"/>
            <w:tcMar>
              <w:left w:w="0" w:type="dxa"/>
              <w:right w:w="0" w:type="dxa"/>
            </w:tcMar>
            <w:vAlign w:val="center"/>
          </w:tcPr>
          <w:p w14:paraId="5E985F3D" w14:textId="77777777" w:rsidR="000B002E" w:rsidRPr="000B002E" w:rsidRDefault="000B002E" w:rsidP="000B002E">
            <w:pPr>
              <w:keepNext/>
              <w:keepLines/>
              <w:jc w:val="center"/>
            </w:pPr>
            <w:r w:rsidRPr="000B002E">
              <w:t>T4</w:t>
            </w:r>
          </w:p>
        </w:tc>
        <w:tc>
          <w:tcPr>
            <w:tcW w:w="3995" w:type="dxa"/>
            <w:shd w:val="clear" w:color="auto" w:fill="auto"/>
            <w:tcMar>
              <w:left w:w="57" w:type="dxa"/>
              <w:right w:w="57" w:type="dxa"/>
            </w:tcMar>
            <w:vAlign w:val="center"/>
          </w:tcPr>
          <w:p w14:paraId="168A8293" w14:textId="77777777" w:rsidR="000B002E" w:rsidRPr="00D16CBF" w:rsidRDefault="000B002E" w:rsidP="000B002E">
            <w:pPr>
              <w:keepNext/>
              <w:keepLines/>
              <w:rPr>
                <w:b/>
              </w:rPr>
            </w:pPr>
            <w:r w:rsidRPr="00D16CBF">
              <w:rPr>
                <w:b/>
              </w:rPr>
              <w:t>Dissemination (oneM2M and others)</w:t>
            </w:r>
          </w:p>
        </w:tc>
        <w:tc>
          <w:tcPr>
            <w:tcW w:w="390" w:type="dxa"/>
            <w:shd w:val="clear" w:color="auto" w:fill="auto"/>
            <w:tcMar>
              <w:left w:w="0" w:type="dxa"/>
              <w:right w:w="0" w:type="dxa"/>
            </w:tcMar>
            <w:vAlign w:val="center"/>
          </w:tcPr>
          <w:p w14:paraId="10B4DF0B"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05DD6491"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967D1AA"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3EE32912"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2BAB67DD"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69BC5855" w14:textId="77777777" w:rsidR="000B002E" w:rsidRPr="000B002E" w:rsidRDefault="000B002E" w:rsidP="000B002E">
            <w:pPr>
              <w:keepNext/>
              <w:keepLines/>
              <w:jc w:val="center"/>
            </w:pPr>
          </w:p>
        </w:tc>
        <w:tc>
          <w:tcPr>
            <w:tcW w:w="391" w:type="dxa"/>
            <w:shd w:val="clear" w:color="auto" w:fill="FFFF00"/>
            <w:tcMar>
              <w:left w:w="0" w:type="dxa"/>
              <w:right w:w="0" w:type="dxa"/>
            </w:tcMar>
            <w:vAlign w:val="center"/>
          </w:tcPr>
          <w:p w14:paraId="7995A6EB" w14:textId="77777777" w:rsidR="000B002E" w:rsidRPr="000B002E" w:rsidRDefault="000B002E" w:rsidP="000B002E">
            <w:pPr>
              <w:keepNext/>
              <w:keepLines/>
              <w:jc w:val="center"/>
            </w:pPr>
          </w:p>
        </w:tc>
        <w:tc>
          <w:tcPr>
            <w:tcW w:w="391" w:type="dxa"/>
            <w:shd w:val="clear" w:color="auto" w:fill="FFFF00"/>
            <w:vAlign w:val="center"/>
          </w:tcPr>
          <w:p w14:paraId="7D3170BD" w14:textId="77777777" w:rsidR="000B002E" w:rsidRPr="000B002E" w:rsidRDefault="000B002E" w:rsidP="000B002E">
            <w:pPr>
              <w:keepNext/>
              <w:keepLines/>
              <w:jc w:val="center"/>
            </w:pPr>
          </w:p>
        </w:tc>
        <w:tc>
          <w:tcPr>
            <w:tcW w:w="391" w:type="dxa"/>
            <w:shd w:val="clear" w:color="auto" w:fill="FFFF00"/>
            <w:vAlign w:val="center"/>
          </w:tcPr>
          <w:p w14:paraId="6CBF0E19" w14:textId="77777777" w:rsidR="000B002E" w:rsidRPr="000B002E" w:rsidRDefault="000B002E" w:rsidP="000B002E">
            <w:pPr>
              <w:keepNext/>
              <w:keepLines/>
              <w:jc w:val="center"/>
            </w:pPr>
          </w:p>
        </w:tc>
        <w:tc>
          <w:tcPr>
            <w:tcW w:w="391" w:type="dxa"/>
            <w:shd w:val="clear" w:color="auto" w:fill="FFFF00"/>
            <w:vAlign w:val="center"/>
          </w:tcPr>
          <w:p w14:paraId="788CD6A1" w14:textId="77777777" w:rsidR="000B002E" w:rsidRPr="000B002E" w:rsidRDefault="000B002E" w:rsidP="000B002E">
            <w:pPr>
              <w:keepNext/>
              <w:keepLines/>
              <w:jc w:val="center"/>
            </w:pPr>
          </w:p>
        </w:tc>
        <w:tc>
          <w:tcPr>
            <w:tcW w:w="391" w:type="dxa"/>
            <w:shd w:val="clear" w:color="auto" w:fill="FFFF00"/>
            <w:vAlign w:val="center"/>
          </w:tcPr>
          <w:p w14:paraId="4E12E0F0" w14:textId="77777777" w:rsidR="000B002E" w:rsidRPr="000B002E" w:rsidRDefault="000B002E" w:rsidP="000B002E">
            <w:pPr>
              <w:keepNext/>
              <w:keepLines/>
              <w:jc w:val="center"/>
            </w:pPr>
          </w:p>
        </w:tc>
        <w:tc>
          <w:tcPr>
            <w:tcW w:w="391" w:type="dxa"/>
            <w:shd w:val="clear" w:color="auto" w:fill="FFFF00"/>
            <w:vAlign w:val="center"/>
          </w:tcPr>
          <w:p w14:paraId="454C3A2B" w14:textId="77777777" w:rsidR="000B002E" w:rsidRPr="000B002E" w:rsidRDefault="000B002E" w:rsidP="000B002E">
            <w:pPr>
              <w:keepNext/>
              <w:keepLines/>
              <w:jc w:val="center"/>
            </w:pPr>
          </w:p>
        </w:tc>
      </w:tr>
      <w:tr w:rsidR="000B002E" w:rsidRPr="00186ACC" w14:paraId="01C7D19D" w14:textId="34081021" w:rsidTr="00D16CBF">
        <w:trPr>
          <w:jc w:val="center"/>
        </w:trPr>
        <w:tc>
          <w:tcPr>
            <w:tcW w:w="953" w:type="dxa"/>
            <w:shd w:val="clear" w:color="auto" w:fill="auto"/>
            <w:tcMar>
              <w:left w:w="0" w:type="dxa"/>
              <w:right w:w="0" w:type="dxa"/>
            </w:tcMar>
            <w:vAlign w:val="center"/>
          </w:tcPr>
          <w:p w14:paraId="061AE17A" w14:textId="77777777" w:rsidR="000B002E" w:rsidRPr="000B002E" w:rsidRDefault="000B002E" w:rsidP="000B002E">
            <w:pPr>
              <w:keepNext/>
              <w:keepLines/>
              <w:jc w:val="center"/>
            </w:pPr>
            <w:r w:rsidRPr="000B002E">
              <w:t>M7</w:t>
            </w:r>
          </w:p>
        </w:tc>
        <w:tc>
          <w:tcPr>
            <w:tcW w:w="3995" w:type="dxa"/>
            <w:shd w:val="clear" w:color="auto" w:fill="auto"/>
            <w:tcMar>
              <w:left w:w="57" w:type="dxa"/>
              <w:right w:w="57" w:type="dxa"/>
            </w:tcMar>
            <w:vAlign w:val="center"/>
          </w:tcPr>
          <w:p w14:paraId="5048C96E" w14:textId="77777777" w:rsidR="000B002E" w:rsidRPr="000B002E" w:rsidRDefault="000B002E" w:rsidP="000B002E">
            <w:pPr>
              <w:keepNext/>
              <w:keepLines/>
            </w:pPr>
            <w:r w:rsidRPr="000B002E">
              <w:t>Deliverables published, STF closed</w:t>
            </w:r>
          </w:p>
        </w:tc>
        <w:tc>
          <w:tcPr>
            <w:tcW w:w="390" w:type="dxa"/>
            <w:shd w:val="clear" w:color="auto" w:fill="auto"/>
            <w:tcMar>
              <w:left w:w="0" w:type="dxa"/>
              <w:right w:w="0" w:type="dxa"/>
            </w:tcMar>
            <w:vAlign w:val="center"/>
          </w:tcPr>
          <w:p w14:paraId="47BADF2B" w14:textId="77777777" w:rsidR="000B002E" w:rsidRPr="008161F6" w:rsidRDefault="000B002E" w:rsidP="000B002E">
            <w:pPr>
              <w:keepNext/>
              <w:keepLines/>
              <w:jc w:val="center"/>
            </w:pPr>
          </w:p>
        </w:tc>
        <w:tc>
          <w:tcPr>
            <w:tcW w:w="391" w:type="dxa"/>
            <w:shd w:val="clear" w:color="auto" w:fill="auto"/>
            <w:tcMar>
              <w:left w:w="0" w:type="dxa"/>
              <w:right w:w="0" w:type="dxa"/>
            </w:tcMar>
            <w:vAlign w:val="center"/>
          </w:tcPr>
          <w:p w14:paraId="67105653"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78CCA8F5"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5E7AB40A"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2459D959"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25F3EC86" w14:textId="77777777" w:rsidR="000B002E" w:rsidRPr="000B002E" w:rsidRDefault="000B002E" w:rsidP="000B002E">
            <w:pPr>
              <w:keepNext/>
              <w:keepLines/>
              <w:jc w:val="center"/>
            </w:pPr>
          </w:p>
        </w:tc>
        <w:tc>
          <w:tcPr>
            <w:tcW w:w="391" w:type="dxa"/>
            <w:shd w:val="clear" w:color="auto" w:fill="auto"/>
            <w:tcMar>
              <w:left w:w="0" w:type="dxa"/>
              <w:right w:w="0" w:type="dxa"/>
            </w:tcMar>
            <w:vAlign w:val="center"/>
          </w:tcPr>
          <w:p w14:paraId="19C58535" w14:textId="77777777" w:rsidR="000B002E" w:rsidRPr="000B002E" w:rsidRDefault="000B002E" w:rsidP="000B002E">
            <w:pPr>
              <w:keepNext/>
              <w:keepLines/>
              <w:jc w:val="center"/>
            </w:pPr>
          </w:p>
        </w:tc>
        <w:tc>
          <w:tcPr>
            <w:tcW w:w="391" w:type="dxa"/>
            <w:shd w:val="clear" w:color="auto" w:fill="auto"/>
            <w:vAlign w:val="center"/>
          </w:tcPr>
          <w:p w14:paraId="49940264" w14:textId="77777777" w:rsidR="000B002E" w:rsidRPr="000B002E" w:rsidRDefault="000B002E" w:rsidP="000B002E">
            <w:pPr>
              <w:keepNext/>
              <w:keepLines/>
              <w:jc w:val="center"/>
            </w:pPr>
          </w:p>
        </w:tc>
        <w:tc>
          <w:tcPr>
            <w:tcW w:w="391" w:type="dxa"/>
            <w:shd w:val="clear" w:color="auto" w:fill="auto"/>
            <w:vAlign w:val="center"/>
          </w:tcPr>
          <w:p w14:paraId="4E2CA2C0" w14:textId="77777777" w:rsidR="000B002E" w:rsidRPr="000B002E" w:rsidRDefault="000B002E" w:rsidP="000B002E">
            <w:pPr>
              <w:keepNext/>
              <w:keepLines/>
              <w:jc w:val="center"/>
            </w:pPr>
          </w:p>
        </w:tc>
        <w:tc>
          <w:tcPr>
            <w:tcW w:w="391" w:type="dxa"/>
            <w:shd w:val="clear" w:color="auto" w:fill="auto"/>
            <w:vAlign w:val="center"/>
          </w:tcPr>
          <w:p w14:paraId="216C7339" w14:textId="77777777" w:rsidR="000B002E" w:rsidRPr="000B002E" w:rsidRDefault="000B002E" w:rsidP="000B002E">
            <w:pPr>
              <w:keepNext/>
              <w:keepLines/>
              <w:jc w:val="center"/>
            </w:pPr>
          </w:p>
        </w:tc>
        <w:tc>
          <w:tcPr>
            <w:tcW w:w="391" w:type="dxa"/>
            <w:shd w:val="clear" w:color="auto" w:fill="auto"/>
            <w:vAlign w:val="center"/>
          </w:tcPr>
          <w:p w14:paraId="588D1285" w14:textId="77777777" w:rsidR="000B002E" w:rsidRPr="000B002E" w:rsidRDefault="000B002E" w:rsidP="000B002E">
            <w:pPr>
              <w:keepNext/>
              <w:keepLines/>
              <w:jc w:val="center"/>
            </w:pPr>
          </w:p>
        </w:tc>
        <w:tc>
          <w:tcPr>
            <w:tcW w:w="391" w:type="dxa"/>
            <w:shd w:val="clear" w:color="auto" w:fill="auto"/>
            <w:vAlign w:val="center"/>
          </w:tcPr>
          <w:p w14:paraId="370C56BA" w14:textId="42ACED7D" w:rsidR="000B002E" w:rsidRPr="000B002E" w:rsidRDefault="000B002E" w:rsidP="000B002E">
            <w:pPr>
              <w:keepNext/>
              <w:keepLines/>
              <w:jc w:val="center"/>
            </w:pPr>
            <w:r w:rsidRPr="000B002E">
              <w:t>X</w:t>
            </w:r>
          </w:p>
        </w:tc>
      </w:tr>
    </w:tbl>
    <w:p w14:paraId="69C132E6" w14:textId="77777777" w:rsidR="00403DC4" w:rsidRDefault="00403DC4" w:rsidP="00915AB2"/>
    <w:p w14:paraId="33CA8A9C" w14:textId="77777777" w:rsidR="000454EE" w:rsidRDefault="000454EE" w:rsidP="000454EE">
      <w:pPr>
        <w:pStyle w:val="Heading2"/>
      </w:pPr>
      <w:r>
        <w:t>Working methods</w:t>
      </w:r>
      <w:r w:rsidR="004F33E5">
        <w:t xml:space="preserve"> and travel cost</w:t>
      </w:r>
    </w:p>
    <w:p w14:paraId="7C34401C" w14:textId="77777777" w:rsidR="00EB3371" w:rsidRPr="00EB3371" w:rsidRDefault="00EB3371" w:rsidP="00EB3371">
      <w:r w:rsidRPr="00EB3371">
        <w:t xml:space="preserve">Travel cost for working sessions will be included in the contract compensation (manpower cost).  Presentation of results to the reference TB and other TBs will be reimbursed as real cost from the travel budget.  </w:t>
      </w:r>
      <w:r>
        <w:t xml:space="preserve">For </w:t>
      </w:r>
      <w:r w:rsidRPr="00EB3371">
        <w:t>other cases</w:t>
      </w:r>
      <w:r>
        <w:t>, refer to the travel budget table in Part III</w:t>
      </w:r>
      <w:r w:rsidRPr="00EB3371">
        <w:t>.</w:t>
      </w:r>
    </w:p>
    <w:p w14:paraId="7B8C7046" w14:textId="77777777" w:rsidR="000454EE" w:rsidRDefault="000454EE" w:rsidP="000454EE"/>
    <w:p w14:paraId="55BC223E" w14:textId="77777777" w:rsidR="003619E6" w:rsidRPr="00A526B3" w:rsidRDefault="003619E6" w:rsidP="003619E6">
      <w:pPr>
        <w:pStyle w:val="Heading1"/>
      </w:pPr>
      <w:r>
        <w:t>E</w:t>
      </w:r>
      <w:r w:rsidRPr="00A526B3">
        <w:t>xpertise</w:t>
      </w:r>
      <w:r>
        <w:t xml:space="preserve"> required</w:t>
      </w:r>
    </w:p>
    <w:p w14:paraId="2D7A8542" w14:textId="77777777" w:rsidR="003619E6" w:rsidRDefault="003619E6" w:rsidP="003619E6">
      <w:pPr>
        <w:pStyle w:val="Heading2"/>
      </w:pPr>
      <w:r>
        <w:t>Team structure</w:t>
      </w:r>
    </w:p>
    <w:p w14:paraId="5056FB8F" w14:textId="77777777" w:rsidR="003619E6" w:rsidRPr="00E656C4" w:rsidRDefault="00217087" w:rsidP="003619E6">
      <w:pPr>
        <w:pStyle w:val="B0"/>
      </w:pPr>
      <w:r w:rsidRPr="00E656C4">
        <w:t>The membership of the STF will</w:t>
      </w:r>
      <w:r w:rsidR="003619E6" w:rsidRPr="00E656C4">
        <w:t xml:space="preserve"> ensure the following mix of competences:</w:t>
      </w:r>
    </w:p>
    <w:p w14:paraId="33FD7AD6" w14:textId="77777777" w:rsidR="002F2427" w:rsidRPr="00E656C4" w:rsidRDefault="002F2427" w:rsidP="002F2427">
      <w:pPr>
        <w:pStyle w:val="B1"/>
      </w:pPr>
      <w:r w:rsidRPr="00E656C4">
        <w:t>good knowledge of relevant oneM2M standards;</w:t>
      </w:r>
    </w:p>
    <w:p w14:paraId="1E5E2E13" w14:textId="77777777" w:rsidR="002F2427" w:rsidRPr="00E656C4" w:rsidRDefault="002F2427" w:rsidP="002F2427">
      <w:pPr>
        <w:pStyle w:val="B1"/>
      </w:pPr>
      <w:r w:rsidRPr="00E656C4">
        <w:t xml:space="preserve">expert </w:t>
      </w:r>
      <w:r w:rsidR="00E656C4">
        <w:rPr>
          <w:lang w:val="en-US"/>
        </w:rPr>
        <w:t>knowledge of AI techniques and architectures</w:t>
      </w:r>
      <w:r w:rsidRPr="00E656C4">
        <w:t>;</w:t>
      </w:r>
    </w:p>
    <w:p w14:paraId="1E1A4993" w14:textId="77777777" w:rsidR="002F2427" w:rsidRPr="00E656C4" w:rsidRDefault="002F2427" w:rsidP="002F2427">
      <w:pPr>
        <w:pStyle w:val="B1"/>
      </w:pPr>
      <w:r w:rsidRPr="00E656C4">
        <w:t>expert knowledge</w:t>
      </w:r>
      <w:r w:rsidRPr="00E656C4">
        <w:rPr>
          <w:lang w:val="en-US"/>
        </w:rPr>
        <w:t xml:space="preserve"> of software engineering and open source techniques;</w:t>
      </w:r>
    </w:p>
    <w:p w14:paraId="7185487E" w14:textId="77777777" w:rsidR="003619E6" w:rsidRDefault="003619E6" w:rsidP="003619E6"/>
    <w:p w14:paraId="213AFD8A" w14:textId="77777777" w:rsidR="00615997" w:rsidRPr="00A526B3" w:rsidRDefault="00615997" w:rsidP="00915AB2"/>
    <w:bookmarkEnd w:id="15"/>
    <w:p w14:paraId="6F1D6308"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556D2A2F" w14:textId="77777777" w:rsidR="005D33AE" w:rsidRPr="00E50295" w:rsidRDefault="002067E4" w:rsidP="00AB0CC7">
      <w:pPr>
        <w:pStyle w:val="Heading1"/>
      </w:pPr>
      <w:r>
        <w:t>Maximum budget</w:t>
      </w:r>
    </w:p>
    <w:p w14:paraId="57F825B7" w14:textId="77777777" w:rsidR="00A526B3" w:rsidRPr="00A526B3" w:rsidRDefault="00942022" w:rsidP="00F32120">
      <w:pPr>
        <w:pStyle w:val="Heading2"/>
      </w:pPr>
      <w:r>
        <w:t>Manpower cost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2E28CA" w:rsidRPr="007E2B68" w14:paraId="4285CAED" w14:textId="77777777" w:rsidTr="00CB4BDD">
        <w:trPr>
          <w:trHeight w:val="255"/>
        </w:trPr>
        <w:tc>
          <w:tcPr>
            <w:tcW w:w="7479" w:type="dxa"/>
            <w:shd w:val="clear" w:color="auto" w:fill="BDD6EE"/>
            <w:noWrap/>
            <w:tcMar>
              <w:top w:w="57" w:type="dxa"/>
              <w:bottom w:w="57" w:type="dxa"/>
            </w:tcMar>
            <w:vAlign w:val="center"/>
          </w:tcPr>
          <w:p w14:paraId="65CBB2BF" w14:textId="77777777" w:rsidR="002E28CA" w:rsidRPr="007E2B68" w:rsidRDefault="002E28CA" w:rsidP="00CB4BDD">
            <w:pPr>
              <w:keepNext/>
              <w:keepLines/>
              <w:jc w:val="left"/>
              <w:rPr>
                <w:b/>
                <w:bCs/>
              </w:rPr>
            </w:pPr>
            <w:r w:rsidRPr="007E2B68">
              <w:rPr>
                <w:b/>
              </w:rPr>
              <w:t>Description</w:t>
            </w:r>
          </w:p>
        </w:tc>
        <w:tc>
          <w:tcPr>
            <w:tcW w:w="1418" w:type="dxa"/>
            <w:shd w:val="clear" w:color="auto" w:fill="BDD6EE"/>
            <w:noWrap/>
            <w:tcMar>
              <w:top w:w="57" w:type="dxa"/>
              <w:bottom w:w="57" w:type="dxa"/>
            </w:tcMar>
            <w:vAlign w:val="center"/>
          </w:tcPr>
          <w:p w14:paraId="52953E59" w14:textId="77777777" w:rsidR="002E28CA" w:rsidRPr="007E2B68" w:rsidRDefault="002E28CA" w:rsidP="00CB4BDD">
            <w:pPr>
              <w:keepNext/>
              <w:keepLines/>
              <w:jc w:val="center"/>
              <w:rPr>
                <w:b/>
                <w:bCs/>
              </w:rPr>
            </w:pPr>
            <w:r>
              <w:rPr>
                <w:b/>
                <w:bCs/>
              </w:rPr>
              <w:t>Maximum estimated</w:t>
            </w:r>
            <w:r w:rsidRPr="007E2B68">
              <w:rPr>
                <w:b/>
                <w:bCs/>
              </w:rPr>
              <w:t xml:space="preserve"> cost </w:t>
            </w:r>
            <w:r>
              <w:rPr>
                <w:b/>
                <w:bCs/>
              </w:rPr>
              <w:t>(</w:t>
            </w:r>
            <w:r w:rsidRPr="007E2B68">
              <w:rPr>
                <w:b/>
                <w:bCs/>
              </w:rPr>
              <w:t>€</w:t>
            </w:r>
            <w:r>
              <w:rPr>
                <w:b/>
                <w:bCs/>
              </w:rPr>
              <w:t>)</w:t>
            </w:r>
          </w:p>
        </w:tc>
      </w:tr>
      <w:tr w:rsidR="002E28CA" w:rsidRPr="00A526B3" w14:paraId="60F2F2A0" w14:textId="77777777" w:rsidTr="00CB4BDD">
        <w:trPr>
          <w:trHeight w:val="255"/>
        </w:trPr>
        <w:tc>
          <w:tcPr>
            <w:tcW w:w="7479" w:type="dxa"/>
            <w:noWrap/>
            <w:tcMar>
              <w:top w:w="28" w:type="dxa"/>
              <w:bottom w:w="28" w:type="dxa"/>
            </w:tcMar>
            <w:vAlign w:val="center"/>
          </w:tcPr>
          <w:p w14:paraId="21C6C3D6" w14:textId="77777777" w:rsidR="002E28CA" w:rsidRPr="008F3567" w:rsidRDefault="002E28CA" w:rsidP="00CB4BDD">
            <w:pPr>
              <w:keepNext/>
              <w:keepLines/>
              <w:tabs>
                <w:tab w:val="clear" w:pos="1418"/>
                <w:tab w:val="decimal" w:pos="742"/>
              </w:tabs>
              <w:jc w:val="left"/>
            </w:pPr>
            <w:r w:rsidRPr="008F3567">
              <w:t>Service contracts</w:t>
            </w:r>
          </w:p>
        </w:tc>
        <w:tc>
          <w:tcPr>
            <w:tcW w:w="1418" w:type="dxa"/>
            <w:noWrap/>
            <w:tcMar>
              <w:top w:w="28" w:type="dxa"/>
              <w:bottom w:w="28" w:type="dxa"/>
            </w:tcMar>
            <w:vAlign w:val="center"/>
          </w:tcPr>
          <w:p w14:paraId="6153A522" w14:textId="77777777" w:rsidR="002E28CA" w:rsidRPr="00AE2506" w:rsidRDefault="00211BB3" w:rsidP="00CB4BDD">
            <w:pPr>
              <w:keepNext/>
              <w:keepLines/>
              <w:tabs>
                <w:tab w:val="clear" w:pos="1418"/>
                <w:tab w:val="decimal" w:pos="742"/>
              </w:tabs>
              <w:jc w:val="right"/>
              <w:rPr>
                <w:b/>
              </w:rPr>
            </w:pPr>
            <w:r w:rsidRPr="008F3567">
              <w:rPr>
                <w:b/>
              </w:rPr>
              <w:t>63</w:t>
            </w:r>
            <w:r w:rsidR="00831CF3" w:rsidRPr="008F3567">
              <w:rPr>
                <w:b/>
              </w:rPr>
              <w:t xml:space="preserve"> </w:t>
            </w:r>
            <w:r w:rsidR="002E28CA" w:rsidRPr="008F3567">
              <w:rPr>
                <w:b/>
              </w:rPr>
              <w:t>000</w:t>
            </w:r>
          </w:p>
        </w:tc>
      </w:tr>
    </w:tbl>
    <w:p w14:paraId="6352C5D4" w14:textId="77777777" w:rsidR="00A526B3" w:rsidRDefault="00A526B3" w:rsidP="00A526B3"/>
    <w:p w14:paraId="797C50D2" w14:textId="3CB87417" w:rsidR="008C6C22" w:rsidRDefault="008C6C22">
      <w:pPr>
        <w:tabs>
          <w:tab w:val="clear" w:pos="1418"/>
          <w:tab w:val="clear" w:pos="4678"/>
          <w:tab w:val="clear" w:pos="5954"/>
          <w:tab w:val="clear" w:pos="7088"/>
        </w:tabs>
        <w:overflowPunct/>
        <w:autoSpaceDE/>
        <w:autoSpaceDN/>
        <w:adjustRightInd/>
        <w:jc w:val="left"/>
        <w:textAlignment w:val="auto"/>
      </w:pPr>
      <w:r>
        <w:br w:type="page"/>
      </w:r>
    </w:p>
    <w:p w14:paraId="31357D54" w14:textId="77777777" w:rsidR="00A526B3" w:rsidRDefault="00A526B3" w:rsidP="00F32120">
      <w:pPr>
        <w:pStyle w:val="Heading2"/>
      </w:pPr>
      <w:bookmarkStart w:id="16" w:name="_Toc229392253"/>
      <w:r w:rsidRPr="005D33AE">
        <w:lastRenderedPageBreak/>
        <w:t xml:space="preserve">Travel </w:t>
      </w:r>
      <w:r w:rsidR="002067E4">
        <w:t>c</w:t>
      </w:r>
      <w:r w:rsidRPr="005D33AE">
        <w:t>ost</w:t>
      </w:r>
      <w:bookmarkEnd w:id="16"/>
    </w:p>
    <w:p w14:paraId="6C15CEDD" w14:textId="77777777" w:rsidR="002F2427" w:rsidRDefault="002F2427" w:rsidP="002F2427">
      <w:pPr>
        <w:pStyle w:val="B0"/>
      </w:pPr>
      <w:r>
        <w:t>The total action cost includes the travels required to attend the following events:</w:t>
      </w:r>
    </w:p>
    <w:p w14:paraId="1BADDBD7" w14:textId="77777777" w:rsidR="002F2427" w:rsidRDefault="002F2427" w:rsidP="002F2427">
      <w:pPr>
        <w:pStyle w:val="B1"/>
      </w:pPr>
      <w:r w:rsidRPr="003821C1">
        <w:t xml:space="preserve">Present STF </w:t>
      </w:r>
      <w:r>
        <w:t>Progress Report and deliverables</w:t>
      </w:r>
      <w:r w:rsidRPr="003821C1">
        <w:t xml:space="preserve"> to </w:t>
      </w:r>
      <w:r>
        <w:t>TC SmartM2M</w:t>
      </w:r>
      <w:r w:rsidR="00AE2506">
        <w:t>, oneM2M</w:t>
      </w:r>
      <w:r w:rsidRPr="003821C1">
        <w:t xml:space="preserve"> </w:t>
      </w:r>
      <w:r w:rsidR="007D7366">
        <w:t xml:space="preserve">and </w:t>
      </w:r>
      <w:r w:rsidR="00EB3FCC">
        <w:t xml:space="preserve">other </w:t>
      </w:r>
      <w:r w:rsidR="007D7366">
        <w:t xml:space="preserve">ETSI </w:t>
      </w:r>
      <w:r w:rsidR="00EB3FCC">
        <w:t>TC</w:t>
      </w:r>
      <w:r w:rsidR="007D7366">
        <w:t xml:space="preserve"> meet</w:t>
      </w:r>
      <w:r w:rsidR="007D7366" w:rsidRPr="003821C1">
        <w:t>ings</w:t>
      </w:r>
      <w:r w:rsidR="007D7366">
        <w:t xml:space="preserve"> </w:t>
      </w:r>
      <w:r w:rsidR="00217087">
        <w:t xml:space="preserve">over the duration of the action </w:t>
      </w:r>
      <w:r>
        <w:t>(5 meetings)</w:t>
      </w:r>
    </w:p>
    <w:p w14:paraId="77D77BC7" w14:textId="77777777" w:rsidR="002067E4" w:rsidRPr="002F2427" w:rsidRDefault="002067E4" w:rsidP="00F4050E">
      <w:pPr>
        <w:pStyle w:val="GuidelineB0"/>
        <w:rPr>
          <w:i w:val="0"/>
        </w:rPr>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3EC0CB7F" w14:textId="77777777" w:rsidTr="007B563E">
        <w:trPr>
          <w:trHeight w:val="255"/>
        </w:trPr>
        <w:tc>
          <w:tcPr>
            <w:tcW w:w="7479" w:type="dxa"/>
            <w:shd w:val="clear" w:color="auto" w:fill="B8CCE4"/>
            <w:noWrap/>
            <w:tcMar>
              <w:top w:w="57" w:type="dxa"/>
              <w:bottom w:w="57" w:type="dxa"/>
            </w:tcMar>
            <w:vAlign w:val="center"/>
          </w:tcPr>
          <w:p w14:paraId="20B475BC"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46156B43"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14255C" w14:paraId="1D6DC202" w14:textId="77777777" w:rsidTr="007B563E">
        <w:trPr>
          <w:trHeight w:val="255"/>
        </w:trPr>
        <w:tc>
          <w:tcPr>
            <w:tcW w:w="7479" w:type="dxa"/>
            <w:noWrap/>
            <w:vAlign w:val="center"/>
          </w:tcPr>
          <w:p w14:paraId="3CC13DD6" w14:textId="77777777" w:rsidR="00C0282A" w:rsidRDefault="00C0282A" w:rsidP="007343FD">
            <w:pPr>
              <w:pStyle w:val="B1"/>
              <w:numPr>
                <w:ilvl w:val="0"/>
                <w:numId w:val="0"/>
              </w:numPr>
              <w:ind w:left="568" w:hanging="284"/>
            </w:pPr>
            <w:r>
              <w:t>TC SmartM2M, oneM2M</w:t>
            </w:r>
            <w:r w:rsidRPr="003821C1">
              <w:t xml:space="preserve"> </w:t>
            </w:r>
            <w:r>
              <w:t>and other ETSI TC meet</w:t>
            </w:r>
            <w:r w:rsidRPr="003821C1">
              <w:t>ings</w:t>
            </w:r>
            <w:r>
              <w:t xml:space="preserve"> over the duration of the action (5 meetings)</w:t>
            </w:r>
          </w:p>
          <w:p w14:paraId="054B9F08" w14:textId="035F4043" w:rsidR="00705310" w:rsidRPr="008F3567" w:rsidRDefault="00705310" w:rsidP="00F4050E">
            <w:pPr>
              <w:keepNext/>
            </w:pPr>
          </w:p>
        </w:tc>
        <w:tc>
          <w:tcPr>
            <w:tcW w:w="1418" w:type="dxa"/>
            <w:noWrap/>
            <w:vAlign w:val="center"/>
          </w:tcPr>
          <w:p w14:paraId="4120ABDB" w14:textId="77777777" w:rsidR="00705310" w:rsidRPr="008F3567" w:rsidRDefault="00211BB3" w:rsidP="00F4050E">
            <w:pPr>
              <w:keepNext/>
              <w:jc w:val="right"/>
            </w:pPr>
            <w:r w:rsidRPr="008F3567">
              <w:t>7</w:t>
            </w:r>
            <w:r w:rsidR="002F2427" w:rsidRPr="008F3567">
              <w:t xml:space="preserve"> 000</w:t>
            </w:r>
          </w:p>
        </w:tc>
      </w:tr>
      <w:tr w:rsidR="00705310" w:rsidRPr="00A526B3" w14:paraId="5820C8E2" w14:textId="77777777" w:rsidTr="007B563E">
        <w:trPr>
          <w:trHeight w:val="255"/>
        </w:trPr>
        <w:tc>
          <w:tcPr>
            <w:tcW w:w="7479" w:type="dxa"/>
            <w:shd w:val="clear" w:color="auto" w:fill="B8CCE4"/>
            <w:noWrap/>
            <w:tcMar>
              <w:top w:w="57" w:type="dxa"/>
              <w:bottom w:w="57" w:type="dxa"/>
            </w:tcMar>
            <w:vAlign w:val="center"/>
          </w:tcPr>
          <w:p w14:paraId="16B88B37" w14:textId="77777777" w:rsidR="00705310" w:rsidRPr="008F3567" w:rsidRDefault="00705310" w:rsidP="00F4050E">
            <w:pPr>
              <w:keepNext/>
              <w:rPr>
                <w:b/>
                <w:bCs/>
              </w:rPr>
            </w:pPr>
            <w:r w:rsidRPr="008F3567">
              <w:rPr>
                <w:b/>
                <w:bCs/>
              </w:rPr>
              <w:t>Total cost</w:t>
            </w:r>
          </w:p>
        </w:tc>
        <w:tc>
          <w:tcPr>
            <w:tcW w:w="1418" w:type="dxa"/>
            <w:shd w:val="clear" w:color="auto" w:fill="B8CCE4"/>
            <w:noWrap/>
            <w:tcMar>
              <w:top w:w="57" w:type="dxa"/>
              <w:bottom w:w="57" w:type="dxa"/>
            </w:tcMar>
            <w:vAlign w:val="center"/>
          </w:tcPr>
          <w:p w14:paraId="40C17135" w14:textId="77777777" w:rsidR="00705310" w:rsidRPr="00AE2506" w:rsidRDefault="00211BB3" w:rsidP="00F4050E">
            <w:pPr>
              <w:keepNext/>
              <w:jc w:val="right"/>
              <w:rPr>
                <w:b/>
                <w:bCs/>
              </w:rPr>
            </w:pPr>
            <w:r w:rsidRPr="008F3567">
              <w:rPr>
                <w:b/>
                <w:bCs/>
              </w:rPr>
              <w:t>7</w:t>
            </w:r>
            <w:r w:rsidR="002E28CA" w:rsidRPr="008F3567">
              <w:rPr>
                <w:b/>
                <w:bCs/>
              </w:rPr>
              <w:t xml:space="preserve"> </w:t>
            </w:r>
            <w:r w:rsidR="00F772AC" w:rsidRPr="008F3567">
              <w:rPr>
                <w:b/>
                <w:bCs/>
              </w:rPr>
              <w:t>0</w:t>
            </w:r>
            <w:r w:rsidR="002E28CA" w:rsidRPr="008F3567">
              <w:rPr>
                <w:b/>
                <w:bCs/>
              </w:rPr>
              <w:t>00</w:t>
            </w:r>
          </w:p>
        </w:tc>
      </w:tr>
    </w:tbl>
    <w:p w14:paraId="7CC75CA4" w14:textId="77777777" w:rsidR="00A526B3" w:rsidRDefault="00A526B3" w:rsidP="00A526B3"/>
    <w:p w14:paraId="0739F7EB" w14:textId="77777777" w:rsidR="00705310" w:rsidRPr="00A526B3" w:rsidRDefault="00705310" w:rsidP="00A526B3"/>
    <w:p w14:paraId="55E89B0E" w14:textId="77777777" w:rsidR="00705310" w:rsidRPr="005D33AE" w:rsidRDefault="00705310" w:rsidP="00F32120">
      <w:pPr>
        <w:pStyle w:val="Heading2"/>
      </w:pPr>
      <w:r>
        <w:t>Other</w:t>
      </w:r>
      <w:r w:rsidRPr="005D33AE">
        <w:t xml:space="preserve"> Costs</w:t>
      </w:r>
    </w:p>
    <w:p w14:paraId="57915A20" w14:textId="77777777" w:rsidR="00C72DEB" w:rsidRDefault="002E28CA" w:rsidP="00B95033">
      <w:r>
        <w:t>NA.</w:t>
      </w:r>
    </w:p>
    <w:p w14:paraId="7E3B68FE" w14:textId="77777777" w:rsidR="00C72DEB" w:rsidRDefault="00C72DEB" w:rsidP="00B95033"/>
    <w:p w14:paraId="4837E3A4"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2324DEBA" w14:textId="77777777" w:rsidR="00942022" w:rsidRPr="00A526B3" w:rsidRDefault="00615997" w:rsidP="00AB0CC7">
      <w:pPr>
        <w:pStyle w:val="Heading1"/>
      </w:pPr>
      <w:r>
        <w:t xml:space="preserve">Key </w:t>
      </w:r>
      <w:r w:rsidR="00942022" w:rsidRPr="00A526B3">
        <w:t xml:space="preserve">Performance </w:t>
      </w:r>
      <w:r>
        <w:t>I</w:t>
      </w:r>
      <w:r w:rsidR="00942022" w:rsidRPr="00A526B3">
        <w:t>ndicators</w:t>
      </w:r>
    </w:p>
    <w:p w14:paraId="5881385F" w14:textId="77777777" w:rsidR="001C0CBC" w:rsidRPr="004C0611" w:rsidRDefault="001C0CBC" w:rsidP="00B81DF9">
      <w:pPr>
        <w:pStyle w:val="B0Bold"/>
      </w:pPr>
      <w:r w:rsidRPr="004C0611">
        <w:t>Contribution from ETSI Members</w:t>
      </w:r>
      <w:r w:rsidR="00723850">
        <w:t xml:space="preserve"> to STF work</w:t>
      </w:r>
    </w:p>
    <w:p w14:paraId="705C7431" w14:textId="77777777" w:rsidR="00413CCE" w:rsidRPr="00B32E6E" w:rsidRDefault="00413CCE" w:rsidP="00413CCE">
      <w:pPr>
        <w:pStyle w:val="B1"/>
      </w:pPr>
      <w:r>
        <w:t>Support</w:t>
      </w:r>
      <w:r w:rsidRPr="00B32E6E">
        <w:t xml:space="preserve"> to the STF work (e.g. provision of test–beds)</w:t>
      </w:r>
    </w:p>
    <w:p w14:paraId="25E27A48" w14:textId="77777777" w:rsidR="00771071" w:rsidRPr="00B32E6E" w:rsidRDefault="00771071" w:rsidP="00771071">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14:paraId="7C79E702" w14:textId="77777777" w:rsidR="00771071" w:rsidRDefault="00771071" w:rsidP="00771071">
      <w:pPr>
        <w:pStyle w:val="B1"/>
      </w:pPr>
      <w:r>
        <w:t>Number of d</w:t>
      </w:r>
      <w:r w:rsidRPr="008410E0">
        <w:t>elegates</w:t>
      </w:r>
      <w:r>
        <w:t xml:space="preserve"> directly involved in the </w:t>
      </w:r>
      <w:r w:rsidRPr="008410E0">
        <w:t xml:space="preserve">review </w:t>
      </w:r>
      <w:r>
        <w:t xml:space="preserve">of </w:t>
      </w:r>
      <w:r w:rsidRPr="008410E0">
        <w:t>the deliverables</w:t>
      </w:r>
    </w:p>
    <w:p w14:paraId="6BA0232C" w14:textId="77777777"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w:t>
      </w:r>
    </w:p>
    <w:p w14:paraId="79723B1A" w14:textId="77777777" w:rsidR="00413CCE" w:rsidRPr="00771071" w:rsidRDefault="00413CCE" w:rsidP="00413CCE">
      <w:pPr>
        <w:pStyle w:val="B1"/>
      </w:pPr>
      <w:r>
        <w:t>C</w:t>
      </w:r>
      <w:r w:rsidRPr="00771071">
        <w:t>ontributions</w:t>
      </w:r>
      <w:r>
        <w:t>/comments</w:t>
      </w:r>
      <w:r w:rsidRPr="00771071">
        <w:t xml:space="preserve"> received from other TBs</w:t>
      </w:r>
    </w:p>
    <w:p w14:paraId="2E5258D8" w14:textId="77777777" w:rsidR="001C0CBC" w:rsidRPr="00166269" w:rsidRDefault="001C0CBC" w:rsidP="00166269"/>
    <w:p w14:paraId="28272ED0" w14:textId="77777777" w:rsidR="00723850" w:rsidRDefault="00723850" w:rsidP="00B81DF9">
      <w:pPr>
        <w:pStyle w:val="B0Bold"/>
      </w:pPr>
      <w:r>
        <w:t>Contribution</w:t>
      </w:r>
      <w:r w:rsidRPr="004C0611">
        <w:t xml:space="preserve"> from </w:t>
      </w:r>
      <w:r w:rsidR="00B16261">
        <w:t xml:space="preserve">the </w:t>
      </w:r>
      <w:r>
        <w:t>STF to ETSI work</w:t>
      </w:r>
    </w:p>
    <w:p w14:paraId="023B9AF6" w14:textId="77777777"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14:paraId="43B48817" w14:textId="77777777" w:rsidR="00413CCE" w:rsidRPr="00771071" w:rsidRDefault="00413CCE" w:rsidP="00413CCE">
      <w:pPr>
        <w:pStyle w:val="B1"/>
      </w:pPr>
      <w:bookmarkStart w:id="17" w:name="_GoBack"/>
      <w:r w:rsidRPr="00771071">
        <w:t>Contribution</w:t>
      </w:r>
      <w:r>
        <w:t>s</w:t>
      </w:r>
      <w:r w:rsidRPr="00771071">
        <w:t xml:space="preserve"> to other TBs</w:t>
      </w:r>
    </w:p>
    <w:bookmarkEnd w:id="17"/>
    <w:p w14:paraId="7FD5A116" w14:textId="77777777" w:rsidR="00723850" w:rsidRPr="005F7BFB" w:rsidRDefault="00723850" w:rsidP="00723850"/>
    <w:p w14:paraId="4191CBD1" w14:textId="77777777"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14:paraId="1144F076" w14:textId="77777777" w:rsidR="001C0CBC" w:rsidRPr="00B32E6E" w:rsidRDefault="001C0CBC" w:rsidP="00413CCE">
      <w:pPr>
        <w:pStyle w:val="B1"/>
      </w:pPr>
      <w:r w:rsidRPr="00B32E6E">
        <w:t xml:space="preserve">Stakeholder </w:t>
      </w:r>
      <w:r w:rsidR="00B02BE6" w:rsidRPr="00B32E6E">
        <w:t>participation</w:t>
      </w:r>
      <w:r w:rsidRPr="00B32E6E">
        <w:t xml:space="preserve"> in the project (category, business area)</w:t>
      </w:r>
    </w:p>
    <w:p w14:paraId="1CC9A90C" w14:textId="77777777" w:rsidR="00037530" w:rsidRPr="00B32E6E" w:rsidRDefault="00037530" w:rsidP="00413CCE">
      <w:pPr>
        <w:pStyle w:val="B1"/>
      </w:pPr>
      <w:r>
        <w:t>Cooperation with</w:t>
      </w:r>
      <w:r w:rsidRPr="00B32E6E">
        <w:t xml:space="preserve"> other standardization bodies</w:t>
      </w:r>
      <w:r w:rsidR="00C553D1">
        <w:t>/organisations</w:t>
      </w:r>
    </w:p>
    <w:p w14:paraId="7F670474" w14:textId="77777777" w:rsidR="001C0CBC" w:rsidRPr="00B32E6E" w:rsidRDefault="001C0CBC" w:rsidP="00413CCE">
      <w:pPr>
        <w:pStyle w:val="B1"/>
      </w:pPr>
      <w:r w:rsidRPr="00B32E6E">
        <w:t>Potential interest of new members to join ETSI</w:t>
      </w:r>
    </w:p>
    <w:p w14:paraId="2E22C0D7" w14:textId="77777777"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14:paraId="064CC4C3" w14:textId="77777777" w:rsidR="001C0CBC" w:rsidRPr="00B32E6E" w:rsidRDefault="001C0CBC" w:rsidP="00413CCE">
      <w:pPr>
        <w:pStyle w:val="B1"/>
      </w:pPr>
      <w:r w:rsidRPr="00B32E6E">
        <w:t>Comments received on drafts (e.g. on WEB site, mailing lists, etc.)</w:t>
      </w:r>
    </w:p>
    <w:p w14:paraId="4A251959" w14:textId="77777777" w:rsidR="001C0CBC" w:rsidRPr="00731DAE" w:rsidRDefault="001C0CBC" w:rsidP="001C0CBC">
      <w:pPr>
        <w:rPr>
          <w:bCs/>
        </w:rPr>
      </w:pPr>
    </w:p>
    <w:p w14:paraId="0C4A4121" w14:textId="77777777" w:rsidR="001C0CBC" w:rsidRPr="004C0611" w:rsidRDefault="001C0CBC" w:rsidP="00B81DF9">
      <w:pPr>
        <w:pStyle w:val="B0Bold"/>
      </w:pPr>
      <w:r w:rsidRPr="004C0611">
        <w:t>Quality of deliverables</w:t>
      </w:r>
    </w:p>
    <w:p w14:paraId="17B141A5" w14:textId="77777777" w:rsidR="001C0CBC" w:rsidRPr="00413CCE" w:rsidRDefault="001C0CBC" w:rsidP="00413CCE">
      <w:pPr>
        <w:pStyle w:val="B1"/>
      </w:pPr>
      <w:r w:rsidRPr="00413CCE">
        <w:t>Approval of deliverables according to schedule</w:t>
      </w:r>
    </w:p>
    <w:p w14:paraId="06300254" w14:textId="77777777"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14:paraId="7AD60A82" w14:textId="77777777" w:rsidR="007A31AC" w:rsidRPr="00413CCE" w:rsidRDefault="00413CCE" w:rsidP="00413CCE">
      <w:pPr>
        <w:pStyle w:val="B1"/>
      </w:pPr>
      <w:r>
        <w:t xml:space="preserve">Comments from </w:t>
      </w:r>
      <w:r w:rsidR="007A31AC" w:rsidRPr="00413CCE">
        <w:t>Quality review by TB</w:t>
      </w:r>
    </w:p>
    <w:p w14:paraId="005E0DB3" w14:textId="77777777" w:rsidR="007A31AC" w:rsidRPr="00413CCE" w:rsidRDefault="00413CCE" w:rsidP="00413CCE">
      <w:pPr>
        <w:pStyle w:val="B1"/>
      </w:pPr>
      <w:r>
        <w:t xml:space="preserve">Comments from </w:t>
      </w:r>
      <w:r w:rsidR="007A31AC" w:rsidRPr="00413CCE">
        <w:t>Quality review by ETSI Secretariat</w:t>
      </w:r>
    </w:p>
    <w:p w14:paraId="334031DE" w14:textId="77777777" w:rsidR="001C0CBC" w:rsidRDefault="001C0CBC" w:rsidP="001C0CBC"/>
    <w:p w14:paraId="40C5E113" w14:textId="77777777" w:rsidR="00D53E25" w:rsidRDefault="00D53E25" w:rsidP="00D53E25">
      <w:pPr>
        <w:pStyle w:val="B0Bold"/>
      </w:pPr>
      <w:r>
        <w:t>Time recording</w:t>
      </w:r>
    </w:p>
    <w:p w14:paraId="02586C73" w14:textId="77777777" w:rsidR="00D53E25" w:rsidRDefault="00D53E25" w:rsidP="00D53E25">
      <w:pPr>
        <w:pStyle w:val="CommentText"/>
      </w:pPr>
      <w:r>
        <w:t xml:space="preserve">For reporting </w:t>
      </w:r>
      <w:r w:rsidR="00211BB3">
        <w:t>purposes,</w:t>
      </w:r>
      <w:r>
        <w:t xml:space="preserve"> the STF experts shall fill in the time sheet provided by ETSI with the days spent for the performance of the services</w:t>
      </w:r>
    </w:p>
    <w:p w14:paraId="15452363" w14:textId="77777777" w:rsidR="00D53E25" w:rsidRDefault="00D53E25" w:rsidP="00D53E25"/>
    <w:p w14:paraId="186B5BDF" w14:textId="77777777" w:rsidR="00A65393" w:rsidRPr="00A65393" w:rsidRDefault="00A65393" w:rsidP="00A65393">
      <w:r w:rsidRPr="00A65393">
        <w:t>In the course of the activity, the STF Leader will collect the relevant information, as necessary to measure the performance indicators.  The result will be presented in the Final Report.</w:t>
      </w:r>
    </w:p>
    <w:p w14:paraId="69B02864" w14:textId="77777777" w:rsidR="00A65393" w:rsidRPr="001C0CBC" w:rsidRDefault="00A65393" w:rsidP="001C0CBC"/>
    <w:p w14:paraId="260A6EE1" w14:textId="77777777" w:rsidR="0007181A" w:rsidRPr="00691BA1" w:rsidRDefault="0007181A" w:rsidP="00AB0CC7">
      <w:pPr>
        <w:pStyle w:val="Heading1"/>
      </w:pPr>
      <w:r w:rsidRPr="00691BA1">
        <w:lastRenderedPageBreak/>
        <w:t>Document history</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29"/>
        <w:gridCol w:w="2029"/>
        <w:gridCol w:w="1134"/>
        <w:gridCol w:w="4236"/>
      </w:tblGrid>
      <w:tr w:rsidR="0007181A" w14:paraId="36C38CE4" w14:textId="77777777" w:rsidTr="00D44B05">
        <w:tc>
          <w:tcPr>
            <w:tcW w:w="606" w:type="dxa"/>
            <w:vAlign w:val="center"/>
          </w:tcPr>
          <w:p w14:paraId="794C6C73" w14:textId="77777777" w:rsidR="0007181A" w:rsidRDefault="0007181A" w:rsidP="00B95033">
            <w:pPr>
              <w:keepNext/>
              <w:rPr>
                <w:b/>
                <w:bCs/>
                <w:lang w:val="fr-FR"/>
              </w:rPr>
            </w:pPr>
          </w:p>
        </w:tc>
        <w:tc>
          <w:tcPr>
            <w:tcW w:w="1329" w:type="dxa"/>
            <w:vAlign w:val="center"/>
          </w:tcPr>
          <w:p w14:paraId="03E97942" w14:textId="77777777" w:rsidR="0007181A" w:rsidRDefault="0007181A" w:rsidP="00B95033">
            <w:pPr>
              <w:keepNext/>
              <w:keepLines/>
              <w:jc w:val="center"/>
              <w:rPr>
                <w:b/>
                <w:bCs/>
              </w:rPr>
            </w:pPr>
            <w:r>
              <w:rPr>
                <w:b/>
                <w:bCs/>
              </w:rPr>
              <w:t>Date</w:t>
            </w:r>
          </w:p>
        </w:tc>
        <w:tc>
          <w:tcPr>
            <w:tcW w:w="2029" w:type="dxa"/>
            <w:vAlign w:val="center"/>
          </w:tcPr>
          <w:p w14:paraId="2EDD87A9" w14:textId="77777777" w:rsidR="0007181A" w:rsidRDefault="0007181A" w:rsidP="00B95033">
            <w:pPr>
              <w:keepNext/>
              <w:keepLines/>
              <w:jc w:val="center"/>
              <w:rPr>
                <w:b/>
                <w:bCs/>
              </w:rPr>
            </w:pPr>
            <w:r>
              <w:rPr>
                <w:b/>
                <w:bCs/>
              </w:rPr>
              <w:t>Author</w:t>
            </w:r>
          </w:p>
        </w:tc>
        <w:tc>
          <w:tcPr>
            <w:tcW w:w="1134" w:type="dxa"/>
            <w:vAlign w:val="center"/>
          </w:tcPr>
          <w:p w14:paraId="03AA1818" w14:textId="77777777" w:rsidR="0007181A" w:rsidRDefault="0007181A" w:rsidP="00B95033">
            <w:pPr>
              <w:keepNext/>
              <w:keepLines/>
              <w:jc w:val="center"/>
              <w:rPr>
                <w:b/>
                <w:bCs/>
              </w:rPr>
            </w:pPr>
            <w:r>
              <w:rPr>
                <w:b/>
                <w:bCs/>
              </w:rPr>
              <w:t>Status</w:t>
            </w:r>
          </w:p>
        </w:tc>
        <w:tc>
          <w:tcPr>
            <w:tcW w:w="4236" w:type="dxa"/>
          </w:tcPr>
          <w:p w14:paraId="2F6AFEF3" w14:textId="77777777" w:rsidR="0007181A" w:rsidRDefault="0007181A" w:rsidP="00B95033">
            <w:pPr>
              <w:keepNext/>
              <w:keepLines/>
              <w:rPr>
                <w:b/>
                <w:bCs/>
              </w:rPr>
            </w:pPr>
            <w:r>
              <w:rPr>
                <w:b/>
                <w:bCs/>
              </w:rPr>
              <w:t>Comments</w:t>
            </w:r>
          </w:p>
        </w:tc>
      </w:tr>
      <w:tr w:rsidR="000C5B6B" w14:paraId="58B9AAE4" w14:textId="77777777" w:rsidTr="00D44B05">
        <w:trPr>
          <w:trHeight w:val="184"/>
        </w:trPr>
        <w:tc>
          <w:tcPr>
            <w:tcW w:w="606" w:type="dxa"/>
          </w:tcPr>
          <w:p w14:paraId="0700CDCA" w14:textId="77777777" w:rsidR="000C5B6B" w:rsidRPr="00DE6347" w:rsidRDefault="002E28CA" w:rsidP="00211930">
            <w:pPr>
              <w:jc w:val="center"/>
            </w:pPr>
            <w:r>
              <w:t>0.1</w:t>
            </w:r>
          </w:p>
        </w:tc>
        <w:tc>
          <w:tcPr>
            <w:tcW w:w="1329" w:type="dxa"/>
          </w:tcPr>
          <w:p w14:paraId="44E37262" w14:textId="77777777" w:rsidR="000C5B6B" w:rsidRPr="00DE6347" w:rsidRDefault="00004579" w:rsidP="002E28CA">
            <w:pPr>
              <w:jc w:val="center"/>
            </w:pPr>
            <w:r>
              <w:t>29</w:t>
            </w:r>
            <w:r w:rsidR="00F772AC">
              <w:t>/03/</w:t>
            </w:r>
            <w:r w:rsidR="002E28CA">
              <w:t>201</w:t>
            </w:r>
            <w:r w:rsidR="00F772AC">
              <w:t>9</w:t>
            </w:r>
          </w:p>
        </w:tc>
        <w:tc>
          <w:tcPr>
            <w:tcW w:w="2029" w:type="dxa"/>
          </w:tcPr>
          <w:p w14:paraId="64A7F5B0" w14:textId="77777777" w:rsidR="000C5B6B" w:rsidRDefault="000C5B6B" w:rsidP="0032165A">
            <w:pPr>
              <w:keepNext/>
              <w:keepLines/>
              <w:jc w:val="center"/>
            </w:pPr>
          </w:p>
        </w:tc>
        <w:tc>
          <w:tcPr>
            <w:tcW w:w="1134" w:type="dxa"/>
          </w:tcPr>
          <w:p w14:paraId="1A8943D8" w14:textId="77777777" w:rsidR="000C5B6B" w:rsidRDefault="002E28CA" w:rsidP="0032165A">
            <w:pPr>
              <w:keepNext/>
              <w:keepLines/>
              <w:jc w:val="center"/>
            </w:pPr>
            <w:r>
              <w:t>Draft</w:t>
            </w:r>
          </w:p>
        </w:tc>
        <w:tc>
          <w:tcPr>
            <w:tcW w:w="4236" w:type="dxa"/>
          </w:tcPr>
          <w:p w14:paraId="1EFC8652" w14:textId="77777777" w:rsidR="000C5B6B" w:rsidRDefault="00F772AC" w:rsidP="000C5B6B">
            <w:pPr>
              <w:keepNext/>
              <w:keepLines/>
            </w:pPr>
            <w:r>
              <w:t>Initial version</w:t>
            </w:r>
          </w:p>
        </w:tc>
      </w:tr>
      <w:tr w:rsidR="00E656C4" w14:paraId="7408411C" w14:textId="77777777" w:rsidTr="00D44B05">
        <w:trPr>
          <w:trHeight w:val="184"/>
        </w:trPr>
        <w:tc>
          <w:tcPr>
            <w:tcW w:w="606" w:type="dxa"/>
          </w:tcPr>
          <w:p w14:paraId="65DDC205" w14:textId="77777777" w:rsidR="00E656C4" w:rsidRDefault="00E656C4" w:rsidP="00211930">
            <w:pPr>
              <w:jc w:val="center"/>
            </w:pPr>
            <w:r>
              <w:t>0.2</w:t>
            </w:r>
          </w:p>
        </w:tc>
        <w:tc>
          <w:tcPr>
            <w:tcW w:w="1329" w:type="dxa"/>
          </w:tcPr>
          <w:p w14:paraId="076927D1" w14:textId="77777777" w:rsidR="00E656C4" w:rsidRDefault="00E656C4" w:rsidP="002E28CA">
            <w:pPr>
              <w:jc w:val="center"/>
            </w:pPr>
            <w:r>
              <w:t>30/03/2019</w:t>
            </w:r>
          </w:p>
        </w:tc>
        <w:tc>
          <w:tcPr>
            <w:tcW w:w="2029" w:type="dxa"/>
          </w:tcPr>
          <w:p w14:paraId="682922EA" w14:textId="77777777" w:rsidR="00E656C4" w:rsidRDefault="00E656C4" w:rsidP="0032165A">
            <w:pPr>
              <w:keepNext/>
              <w:keepLines/>
              <w:jc w:val="center"/>
            </w:pPr>
          </w:p>
        </w:tc>
        <w:tc>
          <w:tcPr>
            <w:tcW w:w="1134" w:type="dxa"/>
          </w:tcPr>
          <w:p w14:paraId="0D2D485F" w14:textId="77777777" w:rsidR="00E656C4" w:rsidRDefault="00E656C4" w:rsidP="0032165A">
            <w:pPr>
              <w:keepNext/>
              <w:keepLines/>
              <w:jc w:val="center"/>
            </w:pPr>
            <w:r>
              <w:t>Draft</w:t>
            </w:r>
          </w:p>
        </w:tc>
        <w:tc>
          <w:tcPr>
            <w:tcW w:w="4236" w:type="dxa"/>
          </w:tcPr>
          <w:p w14:paraId="1D3E246E" w14:textId="77777777" w:rsidR="00E656C4" w:rsidRDefault="00E656C4" w:rsidP="000C5B6B">
            <w:pPr>
              <w:keepNext/>
              <w:keepLines/>
            </w:pPr>
            <w:r>
              <w:t>Version for discussion at SmartM2M meeting</w:t>
            </w:r>
          </w:p>
        </w:tc>
      </w:tr>
      <w:tr w:rsidR="00211BB3" w14:paraId="230C40C9" w14:textId="77777777" w:rsidTr="00D44B05">
        <w:trPr>
          <w:trHeight w:val="184"/>
        </w:trPr>
        <w:tc>
          <w:tcPr>
            <w:tcW w:w="606" w:type="dxa"/>
          </w:tcPr>
          <w:p w14:paraId="7BB6D55D" w14:textId="77777777" w:rsidR="00211BB3" w:rsidRPr="00033320" w:rsidRDefault="00211BB3" w:rsidP="00211930">
            <w:pPr>
              <w:jc w:val="center"/>
            </w:pPr>
            <w:r w:rsidRPr="00033320">
              <w:t>0.3</w:t>
            </w:r>
          </w:p>
        </w:tc>
        <w:tc>
          <w:tcPr>
            <w:tcW w:w="1329" w:type="dxa"/>
          </w:tcPr>
          <w:p w14:paraId="30245D47" w14:textId="77777777" w:rsidR="00211BB3" w:rsidRPr="00033320" w:rsidRDefault="00211BB3" w:rsidP="002E28CA">
            <w:pPr>
              <w:jc w:val="center"/>
            </w:pPr>
            <w:r w:rsidRPr="00033320">
              <w:t>02/04/2019</w:t>
            </w:r>
          </w:p>
        </w:tc>
        <w:tc>
          <w:tcPr>
            <w:tcW w:w="2029" w:type="dxa"/>
          </w:tcPr>
          <w:p w14:paraId="7E1B3672" w14:textId="77777777" w:rsidR="00211BB3" w:rsidRPr="00033320" w:rsidRDefault="00211BB3" w:rsidP="0032165A">
            <w:pPr>
              <w:keepNext/>
              <w:keepLines/>
              <w:jc w:val="center"/>
            </w:pPr>
          </w:p>
        </w:tc>
        <w:tc>
          <w:tcPr>
            <w:tcW w:w="1134" w:type="dxa"/>
          </w:tcPr>
          <w:p w14:paraId="7504A274" w14:textId="77777777" w:rsidR="00211BB3" w:rsidRPr="00033320" w:rsidRDefault="00211BB3" w:rsidP="0032165A">
            <w:pPr>
              <w:keepNext/>
              <w:keepLines/>
              <w:jc w:val="center"/>
            </w:pPr>
            <w:r w:rsidRPr="00033320">
              <w:t>Draft</w:t>
            </w:r>
          </w:p>
        </w:tc>
        <w:tc>
          <w:tcPr>
            <w:tcW w:w="4236" w:type="dxa"/>
          </w:tcPr>
          <w:p w14:paraId="4DD943D6" w14:textId="77777777" w:rsidR="00211BB3" w:rsidRPr="00033320" w:rsidRDefault="00211BB3" w:rsidP="000C5B6B">
            <w:pPr>
              <w:keepNext/>
              <w:keepLines/>
            </w:pPr>
            <w:r w:rsidRPr="00033320">
              <w:t>Updated after SmartM2M meeting (01/04/19)</w:t>
            </w:r>
          </w:p>
        </w:tc>
      </w:tr>
      <w:tr w:rsidR="00391C83" w14:paraId="57959517"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281E22E8" w14:textId="77777777" w:rsidR="00391C83" w:rsidRPr="00DE6347" w:rsidRDefault="00581F7B" w:rsidP="00CA0BFE">
            <w:pPr>
              <w:jc w:val="center"/>
            </w:pPr>
            <w:r>
              <w:t>0.4</w:t>
            </w:r>
          </w:p>
        </w:tc>
        <w:tc>
          <w:tcPr>
            <w:tcW w:w="1329" w:type="dxa"/>
            <w:tcBorders>
              <w:top w:val="single" w:sz="4" w:space="0" w:color="auto"/>
              <w:left w:val="single" w:sz="4" w:space="0" w:color="auto"/>
              <w:bottom w:val="single" w:sz="4" w:space="0" w:color="auto"/>
              <w:right w:val="single" w:sz="4" w:space="0" w:color="auto"/>
            </w:tcBorders>
          </w:tcPr>
          <w:p w14:paraId="272DE77D" w14:textId="77777777" w:rsidR="00391C83" w:rsidRPr="00DE6347" w:rsidRDefault="00581F7B" w:rsidP="00CA0BFE">
            <w:pPr>
              <w:jc w:val="center"/>
            </w:pPr>
            <w:r>
              <w:t>15/04/2019</w:t>
            </w:r>
          </w:p>
        </w:tc>
        <w:tc>
          <w:tcPr>
            <w:tcW w:w="2029" w:type="dxa"/>
            <w:tcBorders>
              <w:top w:val="single" w:sz="4" w:space="0" w:color="auto"/>
              <w:left w:val="single" w:sz="4" w:space="0" w:color="auto"/>
              <w:bottom w:val="single" w:sz="4" w:space="0" w:color="auto"/>
              <w:right w:val="single" w:sz="4" w:space="0" w:color="auto"/>
            </w:tcBorders>
          </w:tcPr>
          <w:p w14:paraId="27166BA5" w14:textId="77777777" w:rsidR="00391C83" w:rsidRDefault="00391C83" w:rsidP="00CA0BFE">
            <w:pPr>
              <w:keepNext/>
              <w:keepLines/>
              <w:jc w:val="center"/>
            </w:pPr>
          </w:p>
        </w:tc>
        <w:tc>
          <w:tcPr>
            <w:tcW w:w="1134" w:type="dxa"/>
            <w:tcBorders>
              <w:top w:val="single" w:sz="4" w:space="0" w:color="auto"/>
              <w:left w:val="single" w:sz="4" w:space="0" w:color="auto"/>
              <w:bottom w:val="single" w:sz="4" w:space="0" w:color="auto"/>
              <w:right w:val="single" w:sz="4" w:space="0" w:color="auto"/>
            </w:tcBorders>
          </w:tcPr>
          <w:p w14:paraId="222C6C7D" w14:textId="77777777" w:rsidR="00391C83" w:rsidRDefault="00581F7B" w:rsidP="00CA0BFE">
            <w:pPr>
              <w:keepNext/>
              <w:keepLines/>
              <w:jc w:val="center"/>
            </w:pPr>
            <w:r>
              <w:t>Draft</w:t>
            </w:r>
          </w:p>
        </w:tc>
        <w:tc>
          <w:tcPr>
            <w:tcW w:w="4236" w:type="dxa"/>
            <w:tcBorders>
              <w:top w:val="single" w:sz="4" w:space="0" w:color="auto"/>
              <w:left w:val="single" w:sz="4" w:space="0" w:color="auto"/>
              <w:bottom w:val="single" w:sz="4" w:space="0" w:color="auto"/>
              <w:right w:val="single" w:sz="4" w:space="0" w:color="auto"/>
            </w:tcBorders>
          </w:tcPr>
          <w:p w14:paraId="1D4ABF32" w14:textId="77777777" w:rsidR="00391C83" w:rsidRDefault="00581F7B" w:rsidP="00CA0BFE">
            <w:pPr>
              <w:keepNext/>
              <w:keepLines/>
            </w:pPr>
            <w:r>
              <w:t>Updated during TC SmartM2M meeting (15/04/19)</w:t>
            </w:r>
          </w:p>
        </w:tc>
      </w:tr>
      <w:tr w:rsidR="00317541" w14:paraId="0DE44D31"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2085687A" w14:textId="77777777" w:rsidR="00317541" w:rsidRDefault="00317541" w:rsidP="00CA0BFE">
            <w:pPr>
              <w:jc w:val="center"/>
            </w:pPr>
            <w:r>
              <w:t>0.5</w:t>
            </w:r>
          </w:p>
        </w:tc>
        <w:tc>
          <w:tcPr>
            <w:tcW w:w="1329" w:type="dxa"/>
            <w:tcBorders>
              <w:top w:val="single" w:sz="4" w:space="0" w:color="auto"/>
              <w:left w:val="single" w:sz="4" w:space="0" w:color="auto"/>
              <w:bottom w:val="single" w:sz="4" w:space="0" w:color="auto"/>
              <w:right w:val="single" w:sz="4" w:space="0" w:color="auto"/>
            </w:tcBorders>
          </w:tcPr>
          <w:p w14:paraId="3905D0FC" w14:textId="77777777" w:rsidR="00317541" w:rsidRDefault="00317541" w:rsidP="00CA0BFE">
            <w:pPr>
              <w:jc w:val="center"/>
            </w:pPr>
            <w:r>
              <w:t>15/04/2019</w:t>
            </w:r>
          </w:p>
        </w:tc>
        <w:tc>
          <w:tcPr>
            <w:tcW w:w="2029" w:type="dxa"/>
            <w:tcBorders>
              <w:top w:val="single" w:sz="4" w:space="0" w:color="auto"/>
              <w:left w:val="single" w:sz="4" w:space="0" w:color="auto"/>
              <w:bottom w:val="single" w:sz="4" w:space="0" w:color="auto"/>
              <w:right w:val="single" w:sz="4" w:space="0" w:color="auto"/>
            </w:tcBorders>
          </w:tcPr>
          <w:p w14:paraId="2F2F2405" w14:textId="77777777" w:rsidR="00317541" w:rsidRDefault="00317541" w:rsidP="00CA0BFE">
            <w:pPr>
              <w:keepNext/>
              <w:keepLines/>
              <w:jc w:val="center"/>
            </w:pPr>
          </w:p>
        </w:tc>
        <w:tc>
          <w:tcPr>
            <w:tcW w:w="1134" w:type="dxa"/>
            <w:tcBorders>
              <w:top w:val="single" w:sz="4" w:space="0" w:color="auto"/>
              <w:left w:val="single" w:sz="4" w:space="0" w:color="auto"/>
              <w:bottom w:val="single" w:sz="4" w:space="0" w:color="auto"/>
              <w:right w:val="single" w:sz="4" w:space="0" w:color="auto"/>
            </w:tcBorders>
          </w:tcPr>
          <w:p w14:paraId="3E85B0CE" w14:textId="77777777" w:rsidR="00317541" w:rsidRDefault="00317541" w:rsidP="00CA0BFE">
            <w:pPr>
              <w:keepNext/>
              <w:keepLines/>
              <w:jc w:val="center"/>
            </w:pPr>
            <w:r>
              <w:t>Approved</w:t>
            </w:r>
          </w:p>
        </w:tc>
        <w:tc>
          <w:tcPr>
            <w:tcW w:w="4236" w:type="dxa"/>
            <w:tcBorders>
              <w:top w:val="single" w:sz="4" w:space="0" w:color="auto"/>
              <w:left w:val="single" w:sz="4" w:space="0" w:color="auto"/>
              <w:bottom w:val="single" w:sz="4" w:space="0" w:color="auto"/>
              <w:right w:val="single" w:sz="4" w:space="0" w:color="auto"/>
            </w:tcBorders>
          </w:tcPr>
          <w:p w14:paraId="29DC9246" w14:textId="77777777" w:rsidR="00317541" w:rsidRDefault="00317541" w:rsidP="00CA0BFE">
            <w:pPr>
              <w:keepNext/>
              <w:keepLines/>
            </w:pPr>
            <w:r>
              <w:t>Approved after editing at 15/04/19 TC SmartM2M meeting</w:t>
            </w:r>
          </w:p>
        </w:tc>
      </w:tr>
      <w:tr w:rsidR="00AE2506" w14:paraId="010DD592"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0A720867" w14:textId="77777777" w:rsidR="00AE2506" w:rsidRDefault="00AE2506" w:rsidP="00CA0BFE">
            <w:pPr>
              <w:jc w:val="center"/>
            </w:pPr>
            <w:r>
              <w:t>0.5</w:t>
            </w:r>
          </w:p>
        </w:tc>
        <w:tc>
          <w:tcPr>
            <w:tcW w:w="1329" w:type="dxa"/>
            <w:tcBorders>
              <w:top w:val="single" w:sz="4" w:space="0" w:color="auto"/>
              <w:left w:val="single" w:sz="4" w:space="0" w:color="auto"/>
              <w:bottom w:val="single" w:sz="4" w:space="0" w:color="auto"/>
              <w:right w:val="single" w:sz="4" w:space="0" w:color="auto"/>
            </w:tcBorders>
          </w:tcPr>
          <w:p w14:paraId="53B9025A" w14:textId="77777777" w:rsidR="00AE2506" w:rsidRDefault="00AE2506" w:rsidP="00CA0BFE">
            <w:pPr>
              <w:jc w:val="center"/>
            </w:pPr>
            <w:r>
              <w:t>17/04/2019</w:t>
            </w:r>
          </w:p>
        </w:tc>
        <w:tc>
          <w:tcPr>
            <w:tcW w:w="2029" w:type="dxa"/>
            <w:tcBorders>
              <w:top w:val="single" w:sz="4" w:space="0" w:color="auto"/>
              <w:left w:val="single" w:sz="4" w:space="0" w:color="auto"/>
              <w:bottom w:val="single" w:sz="4" w:space="0" w:color="auto"/>
              <w:right w:val="single" w:sz="4" w:space="0" w:color="auto"/>
            </w:tcBorders>
          </w:tcPr>
          <w:p w14:paraId="7B9C139A" w14:textId="77777777" w:rsidR="00AE2506" w:rsidRDefault="00AE2506" w:rsidP="00CA0BFE">
            <w:pPr>
              <w:keepNext/>
              <w:keepLines/>
              <w:jc w:val="center"/>
            </w:pPr>
          </w:p>
        </w:tc>
        <w:tc>
          <w:tcPr>
            <w:tcW w:w="1134" w:type="dxa"/>
            <w:tcBorders>
              <w:top w:val="single" w:sz="4" w:space="0" w:color="auto"/>
              <w:left w:val="single" w:sz="4" w:space="0" w:color="auto"/>
              <w:bottom w:val="single" w:sz="4" w:space="0" w:color="auto"/>
              <w:right w:val="single" w:sz="4" w:space="0" w:color="auto"/>
            </w:tcBorders>
          </w:tcPr>
          <w:p w14:paraId="2DA90424" w14:textId="2E603B97" w:rsidR="00AE2506" w:rsidRDefault="003F632A" w:rsidP="00CA0BFE">
            <w:pPr>
              <w:keepNext/>
              <w:keepLines/>
              <w:jc w:val="center"/>
            </w:pPr>
            <w:r>
              <w:t>Approved</w:t>
            </w:r>
          </w:p>
        </w:tc>
        <w:tc>
          <w:tcPr>
            <w:tcW w:w="4236" w:type="dxa"/>
            <w:tcBorders>
              <w:top w:val="single" w:sz="4" w:space="0" w:color="auto"/>
              <w:left w:val="single" w:sz="4" w:space="0" w:color="auto"/>
              <w:bottom w:val="single" w:sz="4" w:space="0" w:color="auto"/>
              <w:right w:val="single" w:sz="4" w:space="0" w:color="auto"/>
            </w:tcBorders>
          </w:tcPr>
          <w:p w14:paraId="4810A308" w14:textId="77777777" w:rsidR="00AE2506" w:rsidRDefault="00AE2506" w:rsidP="00CA0BFE">
            <w:pPr>
              <w:keepNext/>
              <w:keepLines/>
            </w:pPr>
            <w:r>
              <w:t>ETSI Technical Officer review for conformity</w:t>
            </w:r>
          </w:p>
          <w:p w14:paraId="414B4E76" w14:textId="77777777" w:rsidR="00033320" w:rsidRDefault="00033320" w:rsidP="00CA0BFE">
            <w:pPr>
              <w:keepNext/>
              <w:keepLines/>
            </w:pPr>
            <w:r w:rsidRPr="00033320">
              <w:t>Ready for 29 April STFManager consolidation</w:t>
            </w:r>
          </w:p>
        </w:tc>
      </w:tr>
      <w:tr w:rsidR="00C0282A" w14:paraId="0AD93289"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769B430E" w14:textId="6E95C179" w:rsidR="00C0282A" w:rsidRDefault="00C0282A" w:rsidP="00CA0BFE">
            <w:pPr>
              <w:jc w:val="center"/>
            </w:pPr>
            <w:r>
              <w:t>0.6</w:t>
            </w:r>
          </w:p>
        </w:tc>
        <w:tc>
          <w:tcPr>
            <w:tcW w:w="1329" w:type="dxa"/>
            <w:tcBorders>
              <w:top w:val="single" w:sz="4" w:space="0" w:color="auto"/>
              <w:left w:val="single" w:sz="4" w:space="0" w:color="auto"/>
              <w:bottom w:val="single" w:sz="4" w:space="0" w:color="auto"/>
              <w:right w:val="single" w:sz="4" w:space="0" w:color="auto"/>
            </w:tcBorders>
          </w:tcPr>
          <w:p w14:paraId="3D686978" w14:textId="1ED16A94" w:rsidR="00C0282A" w:rsidRDefault="00C0282A" w:rsidP="00CA0BFE">
            <w:pPr>
              <w:jc w:val="center"/>
            </w:pPr>
            <w:r>
              <w:t>29/04/2019</w:t>
            </w:r>
          </w:p>
        </w:tc>
        <w:tc>
          <w:tcPr>
            <w:tcW w:w="2029" w:type="dxa"/>
            <w:tcBorders>
              <w:top w:val="single" w:sz="4" w:space="0" w:color="auto"/>
              <w:left w:val="single" w:sz="4" w:space="0" w:color="auto"/>
              <w:bottom w:val="single" w:sz="4" w:space="0" w:color="auto"/>
              <w:right w:val="single" w:sz="4" w:space="0" w:color="auto"/>
            </w:tcBorders>
          </w:tcPr>
          <w:p w14:paraId="69A30452" w14:textId="69EAFF54" w:rsidR="00C0282A" w:rsidRDefault="00C0282A" w:rsidP="00CA0BFE">
            <w:pPr>
              <w:keepNext/>
              <w:keepLines/>
              <w:jc w:val="center"/>
            </w:pPr>
            <w:r>
              <w:t>Youssouf Sakho</w:t>
            </w:r>
          </w:p>
        </w:tc>
        <w:tc>
          <w:tcPr>
            <w:tcW w:w="1134" w:type="dxa"/>
            <w:tcBorders>
              <w:top w:val="single" w:sz="4" w:space="0" w:color="auto"/>
              <w:left w:val="single" w:sz="4" w:space="0" w:color="auto"/>
              <w:bottom w:val="single" w:sz="4" w:space="0" w:color="auto"/>
              <w:right w:val="single" w:sz="4" w:space="0" w:color="auto"/>
            </w:tcBorders>
          </w:tcPr>
          <w:p w14:paraId="2DE9B4ED" w14:textId="75A9117E" w:rsidR="00C0282A" w:rsidRDefault="003F632A" w:rsidP="00CA0BFE">
            <w:pPr>
              <w:keepNext/>
              <w:keepLines/>
              <w:jc w:val="center"/>
            </w:pPr>
            <w:r>
              <w:t>Approved</w:t>
            </w:r>
          </w:p>
        </w:tc>
        <w:tc>
          <w:tcPr>
            <w:tcW w:w="4236" w:type="dxa"/>
            <w:tcBorders>
              <w:top w:val="single" w:sz="4" w:space="0" w:color="auto"/>
              <w:left w:val="single" w:sz="4" w:space="0" w:color="auto"/>
              <w:bottom w:val="single" w:sz="4" w:space="0" w:color="auto"/>
              <w:right w:val="single" w:sz="4" w:space="0" w:color="auto"/>
            </w:tcBorders>
          </w:tcPr>
          <w:p w14:paraId="79CEBA97" w14:textId="4E6D6376" w:rsidR="00C0282A" w:rsidRDefault="003F632A" w:rsidP="00CA0BFE">
            <w:pPr>
              <w:keepNext/>
              <w:keepLines/>
            </w:pPr>
            <w:r>
              <w:t>Editorials before Review Panel</w:t>
            </w:r>
          </w:p>
        </w:tc>
      </w:tr>
      <w:tr w:rsidR="003F632A" w14:paraId="04232FC2"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79CD4F2B" w14:textId="4D7849AE" w:rsidR="003F632A" w:rsidRDefault="003F632A" w:rsidP="003F632A">
            <w:pPr>
              <w:jc w:val="center"/>
            </w:pPr>
            <w:r>
              <w:t>0.7</w:t>
            </w:r>
            <w:r w:rsidR="00DD7A5E">
              <w:t>a</w:t>
            </w:r>
          </w:p>
        </w:tc>
        <w:tc>
          <w:tcPr>
            <w:tcW w:w="1329" w:type="dxa"/>
            <w:tcBorders>
              <w:top w:val="single" w:sz="4" w:space="0" w:color="auto"/>
              <w:left w:val="single" w:sz="4" w:space="0" w:color="auto"/>
              <w:bottom w:val="single" w:sz="4" w:space="0" w:color="auto"/>
              <w:right w:val="single" w:sz="4" w:space="0" w:color="auto"/>
            </w:tcBorders>
          </w:tcPr>
          <w:p w14:paraId="54632CEA" w14:textId="143E95F5" w:rsidR="003F632A" w:rsidRDefault="003F632A" w:rsidP="003F632A">
            <w:pPr>
              <w:jc w:val="center"/>
            </w:pPr>
            <w:r>
              <w:t>28/08/2019</w:t>
            </w:r>
            <w:r w:rsidR="00DD7A5E">
              <w:t xml:space="preserve"> and 03/09/2019</w:t>
            </w:r>
          </w:p>
        </w:tc>
        <w:tc>
          <w:tcPr>
            <w:tcW w:w="2029" w:type="dxa"/>
            <w:tcBorders>
              <w:top w:val="single" w:sz="4" w:space="0" w:color="auto"/>
              <w:left w:val="single" w:sz="4" w:space="0" w:color="auto"/>
              <w:bottom w:val="single" w:sz="4" w:space="0" w:color="auto"/>
              <w:right w:val="single" w:sz="4" w:space="0" w:color="auto"/>
            </w:tcBorders>
          </w:tcPr>
          <w:p w14:paraId="7BBEF66E" w14:textId="3C01FD28" w:rsidR="003F632A" w:rsidRDefault="003F632A" w:rsidP="003F632A">
            <w:pPr>
              <w:keepNext/>
              <w:keepLines/>
              <w:jc w:val="center"/>
            </w:pPr>
            <w:r>
              <w:t>Patrick Guillemin/Youssouf Sakho</w:t>
            </w:r>
          </w:p>
        </w:tc>
        <w:tc>
          <w:tcPr>
            <w:tcW w:w="1134" w:type="dxa"/>
            <w:tcBorders>
              <w:top w:val="single" w:sz="4" w:space="0" w:color="auto"/>
              <w:left w:val="single" w:sz="4" w:space="0" w:color="auto"/>
              <w:bottom w:val="single" w:sz="4" w:space="0" w:color="auto"/>
              <w:right w:val="single" w:sz="4" w:space="0" w:color="auto"/>
            </w:tcBorders>
          </w:tcPr>
          <w:p w14:paraId="6800C99A" w14:textId="54EBE564" w:rsidR="003F632A" w:rsidRDefault="003F632A" w:rsidP="003F632A">
            <w:pPr>
              <w:keepNext/>
              <w:keepLines/>
              <w:jc w:val="center"/>
            </w:pPr>
            <w:r>
              <w:t>Approved</w:t>
            </w:r>
          </w:p>
        </w:tc>
        <w:tc>
          <w:tcPr>
            <w:tcW w:w="4236" w:type="dxa"/>
            <w:tcBorders>
              <w:top w:val="single" w:sz="4" w:space="0" w:color="auto"/>
              <w:left w:val="single" w:sz="4" w:space="0" w:color="auto"/>
              <w:bottom w:val="single" w:sz="4" w:space="0" w:color="auto"/>
              <w:right w:val="single" w:sz="4" w:space="0" w:color="auto"/>
            </w:tcBorders>
          </w:tcPr>
          <w:p w14:paraId="01430BAA" w14:textId="4249CF2C" w:rsidR="003F632A" w:rsidRDefault="003F632A" w:rsidP="003F632A">
            <w:pPr>
              <w:keepNext/>
              <w:keepLines/>
            </w:pPr>
            <w:r>
              <w:t>Editorials before Review Panel</w:t>
            </w:r>
          </w:p>
        </w:tc>
      </w:tr>
      <w:tr w:rsidR="00434809" w14:paraId="46BB2F0A" w14:textId="77777777" w:rsidTr="00D44B05">
        <w:trPr>
          <w:trHeight w:val="184"/>
        </w:trPr>
        <w:tc>
          <w:tcPr>
            <w:tcW w:w="606" w:type="dxa"/>
            <w:tcBorders>
              <w:top w:val="single" w:sz="4" w:space="0" w:color="auto"/>
              <w:left w:val="single" w:sz="4" w:space="0" w:color="auto"/>
              <w:bottom w:val="single" w:sz="4" w:space="0" w:color="auto"/>
              <w:right w:val="single" w:sz="4" w:space="0" w:color="auto"/>
            </w:tcBorders>
          </w:tcPr>
          <w:p w14:paraId="0A17950D" w14:textId="1C3DB49F" w:rsidR="00434809" w:rsidRDefault="00434809" w:rsidP="003F632A">
            <w:pPr>
              <w:jc w:val="center"/>
            </w:pPr>
            <w:r>
              <w:t>0.7b</w:t>
            </w:r>
          </w:p>
        </w:tc>
        <w:tc>
          <w:tcPr>
            <w:tcW w:w="1329" w:type="dxa"/>
            <w:tcBorders>
              <w:top w:val="single" w:sz="4" w:space="0" w:color="auto"/>
              <w:left w:val="single" w:sz="4" w:space="0" w:color="auto"/>
              <w:bottom w:val="single" w:sz="4" w:space="0" w:color="auto"/>
              <w:right w:val="single" w:sz="4" w:space="0" w:color="auto"/>
            </w:tcBorders>
          </w:tcPr>
          <w:p w14:paraId="45BDC314" w14:textId="7A867409" w:rsidR="00434809" w:rsidRDefault="00A65172" w:rsidP="003F632A">
            <w:pPr>
              <w:jc w:val="center"/>
            </w:pPr>
            <w:r>
              <w:t>1</w:t>
            </w:r>
            <w:r w:rsidR="00056FDD">
              <w:t>6</w:t>
            </w:r>
            <w:r>
              <w:t>/10/2019</w:t>
            </w:r>
          </w:p>
        </w:tc>
        <w:tc>
          <w:tcPr>
            <w:tcW w:w="2029" w:type="dxa"/>
            <w:tcBorders>
              <w:top w:val="single" w:sz="4" w:space="0" w:color="auto"/>
              <w:left w:val="single" w:sz="4" w:space="0" w:color="auto"/>
              <w:bottom w:val="single" w:sz="4" w:space="0" w:color="auto"/>
              <w:right w:val="single" w:sz="4" w:space="0" w:color="auto"/>
            </w:tcBorders>
          </w:tcPr>
          <w:p w14:paraId="1BF1A851" w14:textId="72336FAB" w:rsidR="00434809" w:rsidRDefault="00A65172" w:rsidP="003F632A">
            <w:pPr>
              <w:keepNext/>
              <w:keepLines/>
              <w:jc w:val="center"/>
            </w:pPr>
            <w:r>
              <w:t>Patrick Guillemin</w:t>
            </w:r>
            <w:r w:rsidR="00056FDD">
              <w:t>/ Youssouf Sakho</w:t>
            </w:r>
          </w:p>
        </w:tc>
        <w:tc>
          <w:tcPr>
            <w:tcW w:w="1134" w:type="dxa"/>
            <w:tcBorders>
              <w:top w:val="single" w:sz="4" w:space="0" w:color="auto"/>
              <w:left w:val="single" w:sz="4" w:space="0" w:color="auto"/>
              <w:bottom w:val="single" w:sz="4" w:space="0" w:color="auto"/>
              <w:right w:val="single" w:sz="4" w:space="0" w:color="auto"/>
            </w:tcBorders>
          </w:tcPr>
          <w:p w14:paraId="20D2DAEF" w14:textId="25427A2C" w:rsidR="00434809" w:rsidRDefault="00A65172" w:rsidP="003F632A">
            <w:pPr>
              <w:keepNext/>
              <w:keepLines/>
              <w:jc w:val="center"/>
            </w:pPr>
            <w:r>
              <w:t>Approved</w:t>
            </w:r>
          </w:p>
        </w:tc>
        <w:tc>
          <w:tcPr>
            <w:tcW w:w="4236" w:type="dxa"/>
            <w:tcBorders>
              <w:top w:val="single" w:sz="4" w:space="0" w:color="auto"/>
              <w:left w:val="single" w:sz="4" w:space="0" w:color="auto"/>
              <w:bottom w:val="single" w:sz="4" w:space="0" w:color="auto"/>
              <w:right w:val="single" w:sz="4" w:space="0" w:color="auto"/>
            </w:tcBorders>
          </w:tcPr>
          <w:p w14:paraId="5425BC71" w14:textId="4F3F1CD3" w:rsidR="00434809" w:rsidRDefault="00A65172" w:rsidP="003F632A">
            <w:pPr>
              <w:keepNext/>
              <w:keepLines/>
            </w:pPr>
            <w:r>
              <w:t xml:space="preserve">Start of Work = 13 January 2019 defined in </w:t>
            </w:r>
            <w:proofErr w:type="spellStart"/>
            <w:r>
              <w:t>IKoM</w:t>
            </w:r>
            <w:proofErr w:type="spellEnd"/>
            <w:r>
              <w:t>, WI Schedules and milestones adjust</w:t>
            </w:r>
            <w:r w:rsidR="00056FDD">
              <w:t>ed</w:t>
            </w:r>
            <w:r>
              <w:t xml:space="preserve"> (with no structural change)</w:t>
            </w:r>
          </w:p>
        </w:tc>
      </w:tr>
    </w:tbl>
    <w:p w14:paraId="0AC6E735" w14:textId="0BA61617" w:rsidR="00645150" w:rsidRPr="0007181A" w:rsidRDefault="00645150"/>
    <w:sectPr w:rsidR="00645150" w:rsidRPr="0007181A" w:rsidSect="00C501C8">
      <w:headerReference w:type="defaul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6E019" w14:textId="77777777" w:rsidR="007B733B" w:rsidRDefault="007B733B">
      <w:r>
        <w:separator/>
      </w:r>
    </w:p>
  </w:endnote>
  <w:endnote w:type="continuationSeparator" w:id="0">
    <w:p w14:paraId="0D830727" w14:textId="77777777" w:rsidR="007B733B" w:rsidRDefault="007B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D0AE" w14:textId="77777777" w:rsidR="007B733B" w:rsidRDefault="007B733B">
      <w:r>
        <w:separator/>
      </w:r>
    </w:p>
  </w:footnote>
  <w:footnote w:type="continuationSeparator" w:id="0">
    <w:p w14:paraId="0949A375" w14:textId="77777777" w:rsidR="007B733B" w:rsidRDefault="007B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7B733B" w14:paraId="13748C9A" w14:textId="77777777">
      <w:trPr>
        <w:jc w:val="right"/>
      </w:trPr>
      <w:tc>
        <w:tcPr>
          <w:tcW w:w="5039" w:type="dxa"/>
        </w:tcPr>
        <w:p w14:paraId="2A40CFE7" w14:textId="7830FA84" w:rsidR="007B733B" w:rsidRDefault="007B733B" w:rsidP="00094E3E">
          <w:pPr>
            <w:pStyle w:val="Header"/>
          </w:pPr>
          <w:r>
            <w:t>ToR STF DO</w:t>
          </w:r>
        </w:p>
      </w:tc>
    </w:tr>
    <w:tr w:rsidR="007B733B" w14:paraId="0D885C35" w14:textId="77777777">
      <w:trPr>
        <w:jc w:val="right"/>
      </w:trPr>
      <w:tc>
        <w:tcPr>
          <w:tcW w:w="5039" w:type="dxa"/>
        </w:tcPr>
        <w:p w14:paraId="7942AA33" w14:textId="77777777" w:rsidR="007B733B" w:rsidRPr="001B5122" w:rsidRDefault="007B733B"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tc>
    </w:tr>
  </w:tbl>
  <w:p w14:paraId="434607E3" w14:textId="77777777" w:rsidR="007B733B" w:rsidRPr="001B5122" w:rsidRDefault="007B733B"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2.3pt;height:32.3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F0470C"/>
    <w:multiLevelType w:val="hybridMultilevel"/>
    <w:tmpl w:val="7C8C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05A2BB0"/>
    <w:multiLevelType w:val="hybridMultilevel"/>
    <w:tmpl w:val="824C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D406DE"/>
    <w:multiLevelType w:val="hybridMultilevel"/>
    <w:tmpl w:val="6266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9103F28"/>
    <w:multiLevelType w:val="hybridMultilevel"/>
    <w:tmpl w:val="432A00A0"/>
    <w:lvl w:ilvl="0" w:tplc="605AFC16">
      <w:start w:val="1"/>
      <w:numFmt w:val="bullet"/>
      <w:pStyle w:val="ListParagraph"/>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F221C96"/>
    <w:multiLevelType w:val="hybridMultilevel"/>
    <w:tmpl w:val="4A4EF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5D92A18"/>
    <w:multiLevelType w:val="hybridMultilevel"/>
    <w:tmpl w:val="1D989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B0875"/>
    <w:multiLevelType w:val="hybridMultilevel"/>
    <w:tmpl w:val="6EC631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0"/>
    <w:lvlOverride w:ilvl="0">
      <w:startOverride w:val="1"/>
    </w:lvlOverride>
  </w:num>
  <w:num w:numId="5">
    <w:abstractNumId w:val="9"/>
  </w:num>
  <w:num w:numId="6">
    <w:abstractNumId w:val="7"/>
  </w:num>
  <w:num w:numId="7">
    <w:abstractNumId w:val="12"/>
  </w:num>
  <w:num w:numId="8">
    <w:abstractNumId w:val="16"/>
  </w:num>
  <w:num w:numId="9">
    <w:abstractNumId w:val="11"/>
  </w:num>
  <w:num w:numId="10">
    <w:abstractNumId w:val="2"/>
  </w:num>
  <w:num w:numId="11">
    <w:abstractNumId w:val="2"/>
  </w:num>
  <w:num w:numId="12">
    <w:abstractNumId w:val="0"/>
  </w:num>
  <w:num w:numId="13">
    <w:abstractNumId w:val="3"/>
  </w:num>
  <w:num w:numId="14">
    <w:abstractNumId w:val="15"/>
  </w:num>
  <w:num w:numId="15">
    <w:abstractNumId w:val="5"/>
  </w:num>
  <w:num w:numId="16">
    <w:abstractNumId w:val="6"/>
  </w:num>
  <w:num w:numId="17">
    <w:abstractNumId w:val="13"/>
  </w:num>
  <w:num w:numId="18">
    <w:abstractNumId w:val="17"/>
  </w:num>
  <w:num w:numId="19">
    <w:abstractNumId w:val="8"/>
  </w:num>
  <w:num w:numId="20">
    <w:abstractNumId w:val="10"/>
  </w:num>
  <w:num w:numId="21">
    <w:abstractNumId w:val="1"/>
  </w:num>
  <w:num w:numId="22">
    <w:abstractNumId w:val="8"/>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2B3A"/>
    <w:rsid w:val="0000378B"/>
    <w:rsid w:val="000037AD"/>
    <w:rsid w:val="00004579"/>
    <w:rsid w:val="0000653B"/>
    <w:rsid w:val="00007B38"/>
    <w:rsid w:val="0001165D"/>
    <w:rsid w:val="00033320"/>
    <w:rsid w:val="00037530"/>
    <w:rsid w:val="00037D86"/>
    <w:rsid w:val="000454EE"/>
    <w:rsid w:val="0004591F"/>
    <w:rsid w:val="00050CD7"/>
    <w:rsid w:val="00056F5A"/>
    <w:rsid w:val="00056FDD"/>
    <w:rsid w:val="00061EB1"/>
    <w:rsid w:val="000633C1"/>
    <w:rsid w:val="0006411F"/>
    <w:rsid w:val="00064399"/>
    <w:rsid w:val="00064D0E"/>
    <w:rsid w:val="00067A31"/>
    <w:rsid w:val="0007181A"/>
    <w:rsid w:val="00071C49"/>
    <w:rsid w:val="000830DC"/>
    <w:rsid w:val="00083911"/>
    <w:rsid w:val="00094E3E"/>
    <w:rsid w:val="000A1222"/>
    <w:rsid w:val="000A5E70"/>
    <w:rsid w:val="000B002E"/>
    <w:rsid w:val="000B331A"/>
    <w:rsid w:val="000C0FC5"/>
    <w:rsid w:val="000C5B6B"/>
    <w:rsid w:val="000C6889"/>
    <w:rsid w:val="000D0026"/>
    <w:rsid w:val="000D4549"/>
    <w:rsid w:val="000D6CA9"/>
    <w:rsid w:val="000D709D"/>
    <w:rsid w:val="000D74B0"/>
    <w:rsid w:val="000E1F4E"/>
    <w:rsid w:val="000E3547"/>
    <w:rsid w:val="000E4DF5"/>
    <w:rsid w:val="000E78C8"/>
    <w:rsid w:val="000F20D2"/>
    <w:rsid w:val="000F2D9E"/>
    <w:rsid w:val="00101434"/>
    <w:rsid w:val="00104A3F"/>
    <w:rsid w:val="0010771B"/>
    <w:rsid w:val="00111C88"/>
    <w:rsid w:val="00127105"/>
    <w:rsid w:val="00133C8A"/>
    <w:rsid w:val="001350FA"/>
    <w:rsid w:val="0014072B"/>
    <w:rsid w:val="0014255C"/>
    <w:rsid w:val="00143171"/>
    <w:rsid w:val="001433E7"/>
    <w:rsid w:val="0014707A"/>
    <w:rsid w:val="00150FB5"/>
    <w:rsid w:val="0015395C"/>
    <w:rsid w:val="00154030"/>
    <w:rsid w:val="001654D7"/>
    <w:rsid w:val="00165767"/>
    <w:rsid w:val="00166269"/>
    <w:rsid w:val="001711F0"/>
    <w:rsid w:val="001812F1"/>
    <w:rsid w:val="0018698A"/>
    <w:rsid w:val="00186ACC"/>
    <w:rsid w:val="00190FCC"/>
    <w:rsid w:val="00191B16"/>
    <w:rsid w:val="001961FA"/>
    <w:rsid w:val="00197024"/>
    <w:rsid w:val="001A0490"/>
    <w:rsid w:val="001A3BE6"/>
    <w:rsid w:val="001B5122"/>
    <w:rsid w:val="001C0CBC"/>
    <w:rsid w:val="001C11DF"/>
    <w:rsid w:val="001D044E"/>
    <w:rsid w:val="001D531B"/>
    <w:rsid w:val="001D6F12"/>
    <w:rsid w:val="001D6FEA"/>
    <w:rsid w:val="001D7882"/>
    <w:rsid w:val="001E70D8"/>
    <w:rsid w:val="001F6978"/>
    <w:rsid w:val="002019A5"/>
    <w:rsid w:val="00203E1D"/>
    <w:rsid w:val="002067E4"/>
    <w:rsid w:val="002074F3"/>
    <w:rsid w:val="00207D29"/>
    <w:rsid w:val="0021101A"/>
    <w:rsid w:val="00211930"/>
    <w:rsid w:val="00211BB3"/>
    <w:rsid w:val="00213878"/>
    <w:rsid w:val="002146B2"/>
    <w:rsid w:val="00217087"/>
    <w:rsid w:val="002214FF"/>
    <w:rsid w:val="00225FBC"/>
    <w:rsid w:val="00226C19"/>
    <w:rsid w:val="00230372"/>
    <w:rsid w:val="00232234"/>
    <w:rsid w:val="00234C58"/>
    <w:rsid w:val="00235703"/>
    <w:rsid w:val="00235975"/>
    <w:rsid w:val="00240D44"/>
    <w:rsid w:val="00240DFC"/>
    <w:rsid w:val="00245DEF"/>
    <w:rsid w:val="002465C1"/>
    <w:rsid w:val="00255D75"/>
    <w:rsid w:val="00260BF9"/>
    <w:rsid w:val="00263A4E"/>
    <w:rsid w:val="002672E6"/>
    <w:rsid w:val="002706C4"/>
    <w:rsid w:val="0027695C"/>
    <w:rsid w:val="0029431F"/>
    <w:rsid w:val="002950D0"/>
    <w:rsid w:val="002967EE"/>
    <w:rsid w:val="002A3509"/>
    <w:rsid w:val="002A5ADD"/>
    <w:rsid w:val="002A79AC"/>
    <w:rsid w:val="002B3C3B"/>
    <w:rsid w:val="002B53F4"/>
    <w:rsid w:val="002C0D22"/>
    <w:rsid w:val="002C2358"/>
    <w:rsid w:val="002C520E"/>
    <w:rsid w:val="002D0E5E"/>
    <w:rsid w:val="002D744B"/>
    <w:rsid w:val="002D7F7F"/>
    <w:rsid w:val="002E0501"/>
    <w:rsid w:val="002E28CA"/>
    <w:rsid w:val="002E2C46"/>
    <w:rsid w:val="002E7656"/>
    <w:rsid w:val="002F2159"/>
    <w:rsid w:val="002F2427"/>
    <w:rsid w:val="002F33E6"/>
    <w:rsid w:val="002F4A9D"/>
    <w:rsid w:val="00301EAE"/>
    <w:rsid w:val="00307EC8"/>
    <w:rsid w:val="00317541"/>
    <w:rsid w:val="00317D80"/>
    <w:rsid w:val="0032165A"/>
    <w:rsid w:val="0032564C"/>
    <w:rsid w:val="00326B5F"/>
    <w:rsid w:val="003305F6"/>
    <w:rsid w:val="00334B5B"/>
    <w:rsid w:val="0034124F"/>
    <w:rsid w:val="00342C1C"/>
    <w:rsid w:val="00346D37"/>
    <w:rsid w:val="00351127"/>
    <w:rsid w:val="00353577"/>
    <w:rsid w:val="003559B9"/>
    <w:rsid w:val="00357502"/>
    <w:rsid w:val="003619E6"/>
    <w:rsid w:val="00361D74"/>
    <w:rsid w:val="00362313"/>
    <w:rsid w:val="003640FA"/>
    <w:rsid w:val="003641A1"/>
    <w:rsid w:val="0036682D"/>
    <w:rsid w:val="003712C2"/>
    <w:rsid w:val="00391C83"/>
    <w:rsid w:val="003930E3"/>
    <w:rsid w:val="00394791"/>
    <w:rsid w:val="003A1AC2"/>
    <w:rsid w:val="003A7099"/>
    <w:rsid w:val="003A73EF"/>
    <w:rsid w:val="003C10D0"/>
    <w:rsid w:val="003C3959"/>
    <w:rsid w:val="003C45F5"/>
    <w:rsid w:val="003D0A69"/>
    <w:rsid w:val="003E364C"/>
    <w:rsid w:val="003F17C4"/>
    <w:rsid w:val="003F632A"/>
    <w:rsid w:val="003F7B62"/>
    <w:rsid w:val="004004CA"/>
    <w:rsid w:val="00403DC4"/>
    <w:rsid w:val="004044D7"/>
    <w:rsid w:val="00405DEE"/>
    <w:rsid w:val="00407EE9"/>
    <w:rsid w:val="004126CE"/>
    <w:rsid w:val="00413CCE"/>
    <w:rsid w:val="0041473D"/>
    <w:rsid w:val="004176AE"/>
    <w:rsid w:val="0042612C"/>
    <w:rsid w:val="00431BF6"/>
    <w:rsid w:val="00433302"/>
    <w:rsid w:val="00434809"/>
    <w:rsid w:val="0043530C"/>
    <w:rsid w:val="0043746A"/>
    <w:rsid w:val="004374B5"/>
    <w:rsid w:val="004424CA"/>
    <w:rsid w:val="004424FD"/>
    <w:rsid w:val="004444CC"/>
    <w:rsid w:val="00445B21"/>
    <w:rsid w:val="00466814"/>
    <w:rsid w:val="00466E30"/>
    <w:rsid w:val="0047464C"/>
    <w:rsid w:val="0048227B"/>
    <w:rsid w:val="0048429F"/>
    <w:rsid w:val="004A2498"/>
    <w:rsid w:val="004A45D0"/>
    <w:rsid w:val="004A4C54"/>
    <w:rsid w:val="004B0855"/>
    <w:rsid w:val="004D357C"/>
    <w:rsid w:val="004D75B2"/>
    <w:rsid w:val="004E31EA"/>
    <w:rsid w:val="004E546F"/>
    <w:rsid w:val="004E59A2"/>
    <w:rsid w:val="004F0134"/>
    <w:rsid w:val="004F33E5"/>
    <w:rsid w:val="00501061"/>
    <w:rsid w:val="00502853"/>
    <w:rsid w:val="00517ABB"/>
    <w:rsid w:val="005203E7"/>
    <w:rsid w:val="00520A7D"/>
    <w:rsid w:val="00521668"/>
    <w:rsid w:val="005225F6"/>
    <w:rsid w:val="0052429C"/>
    <w:rsid w:val="005265A4"/>
    <w:rsid w:val="005267AC"/>
    <w:rsid w:val="00530FD3"/>
    <w:rsid w:val="005333D8"/>
    <w:rsid w:val="00534376"/>
    <w:rsid w:val="0053799E"/>
    <w:rsid w:val="005510D7"/>
    <w:rsid w:val="0056366B"/>
    <w:rsid w:val="00570A80"/>
    <w:rsid w:val="00571192"/>
    <w:rsid w:val="0057353F"/>
    <w:rsid w:val="00575C53"/>
    <w:rsid w:val="00576932"/>
    <w:rsid w:val="00581ECE"/>
    <w:rsid w:val="00581F7B"/>
    <w:rsid w:val="00581F8B"/>
    <w:rsid w:val="00583470"/>
    <w:rsid w:val="00583F1C"/>
    <w:rsid w:val="00590D14"/>
    <w:rsid w:val="005A0607"/>
    <w:rsid w:val="005A0CFE"/>
    <w:rsid w:val="005B2629"/>
    <w:rsid w:val="005B58E9"/>
    <w:rsid w:val="005D07FE"/>
    <w:rsid w:val="005D33AE"/>
    <w:rsid w:val="005E0C03"/>
    <w:rsid w:val="005E47D0"/>
    <w:rsid w:val="005E567D"/>
    <w:rsid w:val="005F1768"/>
    <w:rsid w:val="005F3223"/>
    <w:rsid w:val="005F7BFB"/>
    <w:rsid w:val="006020D4"/>
    <w:rsid w:val="00606DD1"/>
    <w:rsid w:val="0061160D"/>
    <w:rsid w:val="00615997"/>
    <w:rsid w:val="00616732"/>
    <w:rsid w:val="00626E24"/>
    <w:rsid w:val="0062724E"/>
    <w:rsid w:val="00627C6E"/>
    <w:rsid w:val="00631CBF"/>
    <w:rsid w:val="0063448F"/>
    <w:rsid w:val="00645150"/>
    <w:rsid w:val="00647E18"/>
    <w:rsid w:val="00652D4E"/>
    <w:rsid w:val="0066464C"/>
    <w:rsid w:val="006718C2"/>
    <w:rsid w:val="006739A1"/>
    <w:rsid w:val="006846BF"/>
    <w:rsid w:val="006863F2"/>
    <w:rsid w:val="00686A59"/>
    <w:rsid w:val="00691100"/>
    <w:rsid w:val="00691BA1"/>
    <w:rsid w:val="0069541C"/>
    <w:rsid w:val="006B4746"/>
    <w:rsid w:val="006C2B23"/>
    <w:rsid w:val="006C620E"/>
    <w:rsid w:val="006D535C"/>
    <w:rsid w:val="006D5C9A"/>
    <w:rsid w:val="006D7796"/>
    <w:rsid w:val="006D7A6A"/>
    <w:rsid w:val="006F0340"/>
    <w:rsid w:val="006F04F5"/>
    <w:rsid w:val="006F2F1D"/>
    <w:rsid w:val="006F582B"/>
    <w:rsid w:val="00705310"/>
    <w:rsid w:val="007066F4"/>
    <w:rsid w:val="00707D3E"/>
    <w:rsid w:val="007109FA"/>
    <w:rsid w:val="0071112F"/>
    <w:rsid w:val="00712FB8"/>
    <w:rsid w:val="007132A0"/>
    <w:rsid w:val="00723850"/>
    <w:rsid w:val="00731126"/>
    <w:rsid w:val="00733423"/>
    <w:rsid w:val="007343FD"/>
    <w:rsid w:val="00736DFB"/>
    <w:rsid w:val="00737082"/>
    <w:rsid w:val="00737527"/>
    <w:rsid w:val="00755C4B"/>
    <w:rsid w:val="00757985"/>
    <w:rsid w:val="007643D6"/>
    <w:rsid w:val="007645FB"/>
    <w:rsid w:val="00766AD0"/>
    <w:rsid w:val="00771071"/>
    <w:rsid w:val="00771F98"/>
    <w:rsid w:val="00773364"/>
    <w:rsid w:val="00773BE4"/>
    <w:rsid w:val="007837E0"/>
    <w:rsid w:val="00786693"/>
    <w:rsid w:val="0079070A"/>
    <w:rsid w:val="00792472"/>
    <w:rsid w:val="0079329C"/>
    <w:rsid w:val="007A31AC"/>
    <w:rsid w:val="007B0839"/>
    <w:rsid w:val="007B0BBD"/>
    <w:rsid w:val="007B563E"/>
    <w:rsid w:val="007B733B"/>
    <w:rsid w:val="007B7C9E"/>
    <w:rsid w:val="007C3BEB"/>
    <w:rsid w:val="007D0E61"/>
    <w:rsid w:val="007D5EAB"/>
    <w:rsid w:val="007D7366"/>
    <w:rsid w:val="007D79B2"/>
    <w:rsid w:val="007E2B68"/>
    <w:rsid w:val="007E467E"/>
    <w:rsid w:val="007E7499"/>
    <w:rsid w:val="007F2A1E"/>
    <w:rsid w:val="007F3679"/>
    <w:rsid w:val="007F6E95"/>
    <w:rsid w:val="007F7359"/>
    <w:rsid w:val="00801ACD"/>
    <w:rsid w:val="008161F6"/>
    <w:rsid w:val="0081753B"/>
    <w:rsid w:val="00822DC3"/>
    <w:rsid w:val="00831CF3"/>
    <w:rsid w:val="008408EF"/>
    <w:rsid w:val="00847B2F"/>
    <w:rsid w:val="00847E8D"/>
    <w:rsid w:val="008575D9"/>
    <w:rsid w:val="008631FD"/>
    <w:rsid w:val="008633FA"/>
    <w:rsid w:val="00865435"/>
    <w:rsid w:val="00867826"/>
    <w:rsid w:val="00872E84"/>
    <w:rsid w:val="00873FA3"/>
    <w:rsid w:val="00875D80"/>
    <w:rsid w:val="00876F48"/>
    <w:rsid w:val="008925D7"/>
    <w:rsid w:val="00894284"/>
    <w:rsid w:val="00897CF4"/>
    <w:rsid w:val="008C1309"/>
    <w:rsid w:val="008C43BC"/>
    <w:rsid w:val="008C6C22"/>
    <w:rsid w:val="008D403B"/>
    <w:rsid w:val="008D49E8"/>
    <w:rsid w:val="008D5CDB"/>
    <w:rsid w:val="008E06AD"/>
    <w:rsid w:val="008E26DA"/>
    <w:rsid w:val="008E37CA"/>
    <w:rsid w:val="008F1DDE"/>
    <w:rsid w:val="008F3567"/>
    <w:rsid w:val="00913632"/>
    <w:rsid w:val="00915AB2"/>
    <w:rsid w:val="00920014"/>
    <w:rsid w:val="00922349"/>
    <w:rsid w:val="00923E9E"/>
    <w:rsid w:val="00934D81"/>
    <w:rsid w:val="009374BF"/>
    <w:rsid w:val="00940EEF"/>
    <w:rsid w:val="00942022"/>
    <w:rsid w:val="00944840"/>
    <w:rsid w:val="009463C0"/>
    <w:rsid w:val="00955EB2"/>
    <w:rsid w:val="009606D9"/>
    <w:rsid w:val="00962C86"/>
    <w:rsid w:val="0096451D"/>
    <w:rsid w:val="009709FB"/>
    <w:rsid w:val="0097355E"/>
    <w:rsid w:val="00981281"/>
    <w:rsid w:val="009822F6"/>
    <w:rsid w:val="00985720"/>
    <w:rsid w:val="0098665D"/>
    <w:rsid w:val="009A12B5"/>
    <w:rsid w:val="009A201A"/>
    <w:rsid w:val="009A5114"/>
    <w:rsid w:val="009B67B6"/>
    <w:rsid w:val="009C04D2"/>
    <w:rsid w:val="009C11F9"/>
    <w:rsid w:val="009C1A3D"/>
    <w:rsid w:val="009C28E6"/>
    <w:rsid w:val="009C296A"/>
    <w:rsid w:val="009C6A84"/>
    <w:rsid w:val="009D4311"/>
    <w:rsid w:val="009D593B"/>
    <w:rsid w:val="009D77B7"/>
    <w:rsid w:val="009E07B2"/>
    <w:rsid w:val="009E7A23"/>
    <w:rsid w:val="009F24AB"/>
    <w:rsid w:val="009F2557"/>
    <w:rsid w:val="009F2D55"/>
    <w:rsid w:val="009F5BDC"/>
    <w:rsid w:val="00A065F6"/>
    <w:rsid w:val="00A11965"/>
    <w:rsid w:val="00A202C7"/>
    <w:rsid w:val="00A21785"/>
    <w:rsid w:val="00A23885"/>
    <w:rsid w:val="00A31CA2"/>
    <w:rsid w:val="00A32D51"/>
    <w:rsid w:val="00A36459"/>
    <w:rsid w:val="00A36BA1"/>
    <w:rsid w:val="00A370CA"/>
    <w:rsid w:val="00A37B2A"/>
    <w:rsid w:val="00A40887"/>
    <w:rsid w:val="00A4262E"/>
    <w:rsid w:val="00A526B3"/>
    <w:rsid w:val="00A54C52"/>
    <w:rsid w:val="00A5599B"/>
    <w:rsid w:val="00A63AE0"/>
    <w:rsid w:val="00A65172"/>
    <w:rsid w:val="00A65393"/>
    <w:rsid w:val="00A672C6"/>
    <w:rsid w:val="00A77475"/>
    <w:rsid w:val="00A83798"/>
    <w:rsid w:val="00A83FE4"/>
    <w:rsid w:val="00A85192"/>
    <w:rsid w:val="00A86BF7"/>
    <w:rsid w:val="00A87241"/>
    <w:rsid w:val="00A906B1"/>
    <w:rsid w:val="00A957FE"/>
    <w:rsid w:val="00AA3B16"/>
    <w:rsid w:val="00AA70DC"/>
    <w:rsid w:val="00AB0CC7"/>
    <w:rsid w:val="00AB2879"/>
    <w:rsid w:val="00AC34E8"/>
    <w:rsid w:val="00AD6835"/>
    <w:rsid w:val="00AE0BDF"/>
    <w:rsid w:val="00AE23BD"/>
    <w:rsid w:val="00AE2506"/>
    <w:rsid w:val="00AE79D3"/>
    <w:rsid w:val="00AE7BDC"/>
    <w:rsid w:val="00AF1CF3"/>
    <w:rsid w:val="00AF2ACE"/>
    <w:rsid w:val="00B00272"/>
    <w:rsid w:val="00B0264B"/>
    <w:rsid w:val="00B02BE6"/>
    <w:rsid w:val="00B076D5"/>
    <w:rsid w:val="00B16261"/>
    <w:rsid w:val="00B20BF5"/>
    <w:rsid w:val="00B24E2A"/>
    <w:rsid w:val="00B25E7D"/>
    <w:rsid w:val="00B32E6E"/>
    <w:rsid w:val="00B37FA6"/>
    <w:rsid w:val="00B446F0"/>
    <w:rsid w:val="00B60C5F"/>
    <w:rsid w:val="00B75AB1"/>
    <w:rsid w:val="00B81DF9"/>
    <w:rsid w:val="00B83A78"/>
    <w:rsid w:val="00B95033"/>
    <w:rsid w:val="00B96703"/>
    <w:rsid w:val="00BA0F61"/>
    <w:rsid w:val="00BB4779"/>
    <w:rsid w:val="00BC2BA6"/>
    <w:rsid w:val="00BC7275"/>
    <w:rsid w:val="00BD5E6F"/>
    <w:rsid w:val="00BE5671"/>
    <w:rsid w:val="00BE68B7"/>
    <w:rsid w:val="00BE7956"/>
    <w:rsid w:val="00BE7F16"/>
    <w:rsid w:val="00BF79F0"/>
    <w:rsid w:val="00C0282A"/>
    <w:rsid w:val="00C1292A"/>
    <w:rsid w:val="00C2322D"/>
    <w:rsid w:val="00C31D6C"/>
    <w:rsid w:val="00C36FBE"/>
    <w:rsid w:val="00C374FE"/>
    <w:rsid w:val="00C435B8"/>
    <w:rsid w:val="00C43A8E"/>
    <w:rsid w:val="00C45E35"/>
    <w:rsid w:val="00C501C8"/>
    <w:rsid w:val="00C53E2A"/>
    <w:rsid w:val="00C553D1"/>
    <w:rsid w:val="00C61308"/>
    <w:rsid w:val="00C6218F"/>
    <w:rsid w:val="00C63FDC"/>
    <w:rsid w:val="00C66329"/>
    <w:rsid w:val="00C72DEB"/>
    <w:rsid w:val="00C72E73"/>
    <w:rsid w:val="00C80010"/>
    <w:rsid w:val="00C83CC4"/>
    <w:rsid w:val="00C85301"/>
    <w:rsid w:val="00C93DDE"/>
    <w:rsid w:val="00C96D9F"/>
    <w:rsid w:val="00CA0BFE"/>
    <w:rsid w:val="00CA1D99"/>
    <w:rsid w:val="00CA5264"/>
    <w:rsid w:val="00CB3657"/>
    <w:rsid w:val="00CB4BDD"/>
    <w:rsid w:val="00CC1AE8"/>
    <w:rsid w:val="00CC2455"/>
    <w:rsid w:val="00CC6DC8"/>
    <w:rsid w:val="00CC7898"/>
    <w:rsid w:val="00CD6DAD"/>
    <w:rsid w:val="00CD7F46"/>
    <w:rsid w:val="00CE22ED"/>
    <w:rsid w:val="00CE33EB"/>
    <w:rsid w:val="00CE45A9"/>
    <w:rsid w:val="00D05400"/>
    <w:rsid w:val="00D06E68"/>
    <w:rsid w:val="00D079CC"/>
    <w:rsid w:val="00D16CBF"/>
    <w:rsid w:val="00D31489"/>
    <w:rsid w:val="00D371D7"/>
    <w:rsid w:val="00D43029"/>
    <w:rsid w:val="00D44B05"/>
    <w:rsid w:val="00D517C9"/>
    <w:rsid w:val="00D51F49"/>
    <w:rsid w:val="00D52F2C"/>
    <w:rsid w:val="00D53E25"/>
    <w:rsid w:val="00D65EC9"/>
    <w:rsid w:val="00D72800"/>
    <w:rsid w:val="00D73124"/>
    <w:rsid w:val="00D7370F"/>
    <w:rsid w:val="00D737A8"/>
    <w:rsid w:val="00D83A13"/>
    <w:rsid w:val="00D8666A"/>
    <w:rsid w:val="00D87180"/>
    <w:rsid w:val="00D908AD"/>
    <w:rsid w:val="00DA05C5"/>
    <w:rsid w:val="00DA156A"/>
    <w:rsid w:val="00DA7C3E"/>
    <w:rsid w:val="00DB0074"/>
    <w:rsid w:val="00DB05B5"/>
    <w:rsid w:val="00DB735F"/>
    <w:rsid w:val="00DB7A01"/>
    <w:rsid w:val="00DC098B"/>
    <w:rsid w:val="00DC227C"/>
    <w:rsid w:val="00DD2743"/>
    <w:rsid w:val="00DD532F"/>
    <w:rsid w:val="00DD580B"/>
    <w:rsid w:val="00DD7A5E"/>
    <w:rsid w:val="00DE6347"/>
    <w:rsid w:val="00DE70C3"/>
    <w:rsid w:val="00DE7CB2"/>
    <w:rsid w:val="00DF3DD4"/>
    <w:rsid w:val="00E02332"/>
    <w:rsid w:val="00E060E7"/>
    <w:rsid w:val="00E06897"/>
    <w:rsid w:val="00E16BDE"/>
    <w:rsid w:val="00E21FF3"/>
    <w:rsid w:val="00E240A4"/>
    <w:rsid w:val="00E337F3"/>
    <w:rsid w:val="00E33BB4"/>
    <w:rsid w:val="00E347B1"/>
    <w:rsid w:val="00E34B4E"/>
    <w:rsid w:val="00E41260"/>
    <w:rsid w:val="00E41D46"/>
    <w:rsid w:val="00E45EBC"/>
    <w:rsid w:val="00E51511"/>
    <w:rsid w:val="00E550FA"/>
    <w:rsid w:val="00E63973"/>
    <w:rsid w:val="00E643BE"/>
    <w:rsid w:val="00E64D4E"/>
    <w:rsid w:val="00E656C4"/>
    <w:rsid w:val="00E73F1D"/>
    <w:rsid w:val="00E74DD0"/>
    <w:rsid w:val="00E753B7"/>
    <w:rsid w:val="00E83D94"/>
    <w:rsid w:val="00E85EEC"/>
    <w:rsid w:val="00E87AAC"/>
    <w:rsid w:val="00E90E88"/>
    <w:rsid w:val="00E92ED8"/>
    <w:rsid w:val="00EA4F78"/>
    <w:rsid w:val="00EB3371"/>
    <w:rsid w:val="00EB3644"/>
    <w:rsid w:val="00EB3FCC"/>
    <w:rsid w:val="00EB731F"/>
    <w:rsid w:val="00EB737E"/>
    <w:rsid w:val="00EC3AB4"/>
    <w:rsid w:val="00ED1965"/>
    <w:rsid w:val="00ED6CAB"/>
    <w:rsid w:val="00EE0065"/>
    <w:rsid w:val="00EE404E"/>
    <w:rsid w:val="00EE696D"/>
    <w:rsid w:val="00EF590C"/>
    <w:rsid w:val="00EF5DEC"/>
    <w:rsid w:val="00F002AE"/>
    <w:rsid w:val="00F12F49"/>
    <w:rsid w:val="00F14966"/>
    <w:rsid w:val="00F1596D"/>
    <w:rsid w:val="00F20B43"/>
    <w:rsid w:val="00F23053"/>
    <w:rsid w:val="00F2785A"/>
    <w:rsid w:val="00F32120"/>
    <w:rsid w:val="00F4050E"/>
    <w:rsid w:val="00F413B9"/>
    <w:rsid w:val="00F41BD4"/>
    <w:rsid w:val="00F41C52"/>
    <w:rsid w:val="00F42756"/>
    <w:rsid w:val="00F4349E"/>
    <w:rsid w:val="00F44B4E"/>
    <w:rsid w:val="00F544FA"/>
    <w:rsid w:val="00F54D02"/>
    <w:rsid w:val="00F57DCA"/>
    <w:rsid w:val="00F71BE5"/>
    <w:rsid w:val="00F728BA"/>
    <w:rsid w:val="00F72B63"/>
    <w:rsid w:val="00F74754"/>
    <w:rsid w:val="00F772AC"/>
    <w:rsid w:val="00F800F9"/>
    <w:rsid w:val="00F82665"/>
    <w:rsid w:val="00F830B6"/>
    <w:rsid w:val="00F87386"/>
    <w:rsid w:val="00F8740E"/>
    <w:rsid w:val="00F97065"/>
    <w:rsid w:val="00FA7C94"/>
    <w:rsid w:val="00FB152C"/>
    <w:rsid w:val="00FB5841"/>
    <w:rsid w:val="00FB5843"/>
    <w:rsid w:val="00FC1D3D"/>
    <w:rsid w:val="00FC2EA9"/>
    <w:rsid w:val="00FC581B"/>
    <w:rsid w:val="00FD2279"/>
    <w:rsid w:val="00FD3989"/>
    <w:rsid w:val="00FD5785"/>
    <w:rsid w:val="00FE01C9"/>
    <w:rsid w:val="00FE4733"/>
    <w:rsid w:val="00FE7CCB"/>
    <w:rsid w:val="00FF14E3"/>
    <w:rsid w:val="00FF3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B0C89"/>
  <w15:chartTrackingRefBased/>
  <w15:docId w15:val="{1F2B65C8-91E8-4381-BB33-40E0D890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9A12B5"/>
    <w:pPr>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9A12B5"/>
    <w:rPr>
      <w:rFonts w:ascii="Arial" w:hAnsi="Arial"/>
      <w:lang w:val="en-GB"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Symbol" w:hAnsi="Symbo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3305F6"/>
    <w:pPr>
      <w:numPr>
        <w:numId w:val="19"/>
      </w:numPr>
      <w:tabs>
        <w:tab w:val="clear" w:pos="1418"/>
        <w:tab w:val="clear" w:pos="4678"/>
        <w:tab w:val="clear" w:pos="5954"/>
        <w:tab w:val="clear" w:pos="7088"/>
      </w:tabs>
      <w:overflowPunct/>
      <w:autoSpaceDE/>
      <w:autoSpaceDN/>
      <w:adjustRightInd/>
      <w:contextualSpacing/>
      <w:jc w:val="left"/>
      <w:textAlignment w:val="auto"/>
    </w:p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basedOn w:val="DefaultParagraphFont"/>
    <w:rsid w:val="005265A4"/>
    <w:rPr>
      <w:color w:val="954F72" w:themeColor="followedHyperlink"/>
      <w:u w:val="single"/>
    </w:rPr>
  </w:style>
  <w:style w:type="paragraph" w:customStyle="1" w:styleId="oneM2M-TableTitle">
    <w:name w:val="oneM2M-TableTitle"/>
    <w:basedOn w:val="Normal"/>
    <w:qFormat/>
    <w:rsid w:val="002F33E6"/>
    <w:pPr>
      <w:tabs>
        <w:tab w:val="clear" w:pos="1418"/>
        <w:tab w:val="clear" w:pos="4678"/>
        <w:tab w:val="clear" w:pos="5954"/>
        <w:tab w:val="clear" w:pos="7088"/>
      </w:tabs>
      <w:overflowPunct/>
      <w:autoSpaceDE/>
      <w:autoSpaceDN/>
      <w:adjustRightInd/>
      <w:spacing w:after="60"/>
      <w:jc w:val="center"/>
      <w:textAlignment w:val="auto"/>
    </w:pPr>
    <w:rPr>
      <w:rFonts w:ascii="Times New Roman" w:eastAsia="MS Mincho" w:hAnsi="Times New Roman"/>
      <w:b/>
      <w:sz w:val="24"/>
      <w:szCs w:val="18"/>
      <w:lang w:val="en-US" w:eastAsia="ja-JP"/>
    </w:rPr>
  </w:style>
  <w:style w:type="paragraph" w:customStyle="1" w:styleId="oneM2M-TableText">
    <w:name w:val="oneM2M-TableText"/>
    <w:basedOn w:val="Normal"/>
    <w:qFormat/>
    <w:rsid w:val="002F33E6"/>
    <w:pPr>
      <w:tabs>
        <w:tab w:val="clear" w:pos="1418"/>
        <w:tab w:val="clear" w:pos="4678"/>
        <w:tab w:val="clear" w:pos="5954"/>
        <w:tab w:val="clear" w:pos="7088"/>
      </w:tabs>
      <w:overflowPunct/>
      <w:autoSpaceDE/>
      <w:autoSpaceDN/>
      <w:adjustRightInd/>
      <w:spacing w:after="60"/>
      <w:jc w:val="left"/>
      <w:textAlignment w:val="auto"/>
    </w:pPr>
    <w:rPr>
      <w:rFonts w:ascii="Times New Roman" w:eastAsia="MS Mincho" w:hAnsi="Times New Roman"/>
      <w:lang w:val="en-US" w:eastAsia="ja-JP"/>
    </w:rPr>
  </w:style>
  <w:style w:type="paragraph" w:styleId="BalloonText">
    <w:name w:val="Balloon Text"/>
    <w:basedOn w:val="Normal"/>
    <w:link w:val="BalloonTextChar"/>
    <w:uiPriority w:val="99"/>
    <w:rsid w:val="00B20BF5"/>
    <w:rPr>
      <w:rFonts w:ascii="Segoe UI" w:hAnsi="Segoe UI" w:cs="Segoe UI"/>
      <w:sz w:val="18"/>
      <w:szCs w:val="18"/>
    </w:rPr>
  </w:style>
  <w:style w:type="character" w:customStyle="1" w:styleId="BalloonTextChar">
    <w:name w:val="Balloon Text Char"/>
    <w:basedOn w:val="DefaultParagraphFont"/>
    <w:link w:val="BalloonText"/>
    <w:uiPriority w:val="99"/>
    <w:rsid w:val="00B20BF5"/>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rsid w:val="00FE01C9"/>
    <w:rPr>
      <w:b/>
      <w:bCs/>
    </w:rPr>
  </w:style>
  <w:style w:type="character" w:customStyle="1" w:styleId="CommentSubjectChar">
    <w:name w:val="Comment Subject Char"/>
    <w:basedOn w:val="CommentTextChar"/>
    <w:link w:val="CommentSubject"/>
    <w:uiPriority w:val="99"/>
    <w:rsid w:val="00FE01C9"/>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9913">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02408409">
      <w:bodyDiv w:val="1"/>
      <w:marLeft w:val="0"/>
      <w:marRight w:val="0"/>
      <w:marTop w:val="0"/>
      <w:marBottom w:val="0"/>
      <w:divBdr>
        <w:top w:val="none" w:sz="0" w:space="0" w:color="auto"/>
        <w:left w:val="none" w:sz="0" w:space="0" w:color="auto"/>
        <w:bottom w:val="none" w:sz="0" w:space="0" w:color="auto"/>
        <w:right w:val="none" w:sz="0" w:space="0" w:color="auto"/>
      </w:divBdr>
    </w:div>
    <w:div w:id="523204940">
      <w:bodyDiv w:val="1"/>
      <w:marLeft w:val="0"/>
      <w:marRight w:val="0"/>
      <w:marTop w:val="0"/>
      <w:marBottom w:val="0"/>
      <w:divBdr>
        <w:top w:val="none" w:sz="0" w:space="0" w:color="auto"/>
        <w:left w:val="none" w:sz="0" w:space="0" w:color="auto"/>
        <w:bottom w:val="none" w:sz="0" w:space="0" w:color="auto"/>
        <w:right w:val="none" w:sz="0" w:space="0" w:color="auto"/>
      </w:divBdr>
    </w:div>
    <w:div w:id="865220760">
      <w:bodyDiv w:val="1"/>
      <w:marLeft w:val="0"/>
      <w:marRight w:val="0"/>
      <w:marTop w:val="0"/>
      <w:marBottom w:val="0"/>
      <w:divBdr>
        <w:top w:val="none" w:sz="0" w:space="0" w:color="auto"/>
        <w:left w:val="none" w:sz="0" w:space="0" w:color="auto"/>
        <w:bottom w:val="none" w:sz="0" w:space="0" w:color="auto"/>
        <w:right w:val="none" w:sz="0" w:space="0" w:color="auto"/>
      </w:divBdr>
      <w:divsChild>
        <w:div w:id="1947806597">
          <w:marLeft w:val="765"/>
          <w:marRight w:val="0"/>
          <w:marTop w:val="0"/>
          <w:marBottom w:val="0"/>
          <w:divBdr>
            <w:top w:val="none" w:sz="0" w:space="0" w:color="auto"/>
            <w:left w:val="none" w:sz="0" w:space="0" w:color="auto"/>
            <w:bottom w:val="none" w:sz="0" w:space="0" w:color="auto"/>
            <w:right w:val="none" w:sz="0" w:space="0" w:color="auto"/>
          </w:divBdr>
        </w:div>
        <w:div w:id="1966151901">
          <w:marLeft w:val="0"/>
          <w:marRight w:val="0"/>
          <w:marTop w:val="0"/>
          <w:marBottom w:val="0"/>
          <w:divBdr>
            <w:top w:val="none" w:sz="0" w:space="0" w:color="auto"/>
            <w:left w:val="none" w:sz="0" w:space="0" w:color="auto"/>
            <w:bottom w:val="none" w:sz="0" w:space="0" w:color="auto"/>
            <w:right w:val="single" w:sz="6" w:space="0" w:color="D4D7D9"/>
          </w:divBdr>
        </w:div>
      </w:divsChild>
    </w:div>
    <w:div w:id="1041830563">
      <w:bodyDiv w:val="1"/>
      <w:marLeft w:val="0"/>
      <w:marRight w:val="0"/>
      <w:marTop w:val="0"/>
      <w:marBottom w:val="0"/>
      <w:divBdr>
        <w:top w:val="none" w:sz="0" w:space="0" w:color="auto"/>
        <w:left w:val="none" w:sz="0" w:space="0" w:color="auto"/>
        <w:bottom w:val="none" w:sz="0" w:space="0" w:color="auto"/>
        <w:right w:val="none" w:sz="0" w:space="0" w:color="auto"/>
      </w:divBdr>
    </w:div>
    <w:div w:id="1203594741">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646726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34405725">
      <w:bodyDiv w:val="1"/>
      <w:marLeft w:val="0"/>
      <w:marRight w:val="0"/>
      <w:marTop w:val="0"/>
      <w:marBottom w:val="0"/>
      <w:divBdr>
        <w:top w:val="none" w:sz="0" w:space="0" w:color="auto"/>
        <w:left w:val="none" w:sz="0" w:space="0" w:color="auto"/>
        <w:bottom w:val="none" w:sz="0" w:space="0" w:color="auto"/>
        <w:right w:val="none" w:sz="0" w:space="0" w:color="auto"/>
      </w:divBdr>
      <w:divsChild>
        <w:div w:id="929774979">
          <w:marLeft w:val="0"/>
          <w:marRight w:val="0"/>
          <w:marTop w:val="0"/>
          <w:marBottom w:val="0"/>
          <w:divBdr>
            <w:top w:val="none" w:sz="0" w:space="0" w:color="auto"/>
            <w:left w:val="none" w:sz="0" w:space="0" w:color="auto"/>
            <w:bottom w:val="none" w:sz="0" w:space="0" w:color="auto"/>
            <w:right w:val="none" w:sz="0" w:space="0" w:color="auto"/>
          </w:divBdr>
          <w:divsChild>
            <w:div w:id="974143550">
              <w:marLeft w:val="0"/>
              <w:marRight w:val="0"/>
              <w:marTop w:val="0"/>
              <w:marBottom w:val="0"/>
              <w:divBdr>
                <w:top w:val="none" w:sz="0" w:space="0" w:color="auto"/>
                <w:left w:val="none" w:sz="0" w:space="0" w:color="auto"/>
                <w:bottom w:val="none" w:sz="0" w:space="0" w:color="auto"/>
                <w:right w:val="none" w:sz="0" w:space="0" w:color="auto"/>
              </w:divBdr>
              <w:divsChild>
                <w:div w:id="8511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1330">
      <w:bodyDiv w:val="1"/>
      <w:marLeft w:val="0"/>
      <w:marRight w:val="0"/>
      <w:marTop w:val="0"/>
      <w:marBottom w:val="0"/>
      <w:divBdr>
        <w:top w:val="none" w:sz="0" w:space="0" w:color="auto"/>
        <w:left w:val="none" w:sz="0" w:space="0" w:color="auto"/>
        <w:bottom w:val="none" w:sz="0" w:space="0" w:color="auto"/>
        <w:right w:val="none" w:sz="0" w:space="0" w:color="auto"/>
      </w:divBdr>
    </w:div>
    <w:div w:id="214245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webapp/WorkProgram/Report_WorkItem.asp?WKI_ID=57867" TargetMode="External"/><Relationship Id="rId18" Type="http://schemas.openxmlformats.org/officeDocument/2006/relationships/hyperlink" Target="https://portal.etsi.org/webapp/workProgram/Report_WorkItem.asp?wki_id=5786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portal.etsi.org/webapp/workProgram/Report_WorkItem.asp?wki_id=57866" TargetMode="External"/><Relationship Id="rId2" Type="http://schemas.openxmlformats.org/officeDocument/2006/relationships/customXml" Target="../customXml/item2.xml"/><Relationship Id="rId16" Type="http://schemas.openxmlformats.org/officeDocument/2006/relationships/hyperlink" Target="https://portal.etsi.org/webapp/WorkProgram/Report_WorkItem.asp?WKI_ID=578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webapp/WorkProgram/Report_WorkItem.asp?WKI_ID=57866"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STF/STFs/Funding/ETSIbudge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ETSIT-862084374-154</_dlc_DocId>
    <_dlc_DocIdUrl xmlns="2706de73-71a1-4381-bf7d-6af61afa55ce">
      <Url>http://sps-teams.etsihq.org/STF/private/_layouts/15/DocIdRedir.aspx?ID=ETSIT-862084374-154</Url>
      <Description>ETSIT-862084374-154</Description>
    </_dlc_DocIdUrl>
    <akpw xmlns="ed05bf80-92dd-4075-a89f-4791839afc7d">70000</akpw>
    <Sent_x0020_by xmlns="ed05bf80-92dd-4075-a89f-4791839afc7d">
      <UserInfo>
        <DisplayName>Patrick Guillemin</DisplayName>
        <AccountId>108</AccountId>
        <AccountType/>
      </UserInfo>
    </Sent_x0020_by>
    <Document_x0020_Status xmlns="ed05bf80-92dd-4075-a89f-4791839afc7d">Final</Document_x0020_Status>
    <b2a3 xmlns="ed05bf80-92dd-4075-a89f-4791839afc7d">SmartM2M</b2a3>
    <Reception xmlns="ed05bf80-92dd-4075-a89f-4791839afc7d">2019-04-25T22:00:00+00:00</Recep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A229-BC33-4F62-902C-59C68C536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897D5-CAF8-46C5-95DE-E75E95190B2A}">
  <ds:schemaRefs>
    <ds:schemaRef ds:uri="http://schemas.microsoft.com/sharepoint/events"/>
  </ds:schemaRefs>
</ds:datastoreItem>
</file>

<file path=customXml/itemProps3.xml><?xml version="1.0" encoding="utf-8"?>
<ds:datastoreItem xmlns:ds="http://schemas.openxmlformats.org/officeDocument/2006/customXml" ds:itemID="{FF8D07D0-DC11-4B72-AF22-5C3F0E19C0C0}">
  <ds:schemaRefs>
    <ds:schemaRef ds:uri="http://schemas.microsoft.com/sharepoint/v3/contenttype/forms"/>
  </ds:schemaRefs>
</ds:datastoreItem>
</file>

<file path=customXml/itemProps4.xml><?xml version="1.0" encoding="utf-8"?>
<ds:datastoreItem xmlns:ds="http://schemas.openxmlformats.org/officeDocument/2006/customXml" ds:itemID="{FEE27CCE-BCCD-4E1B-8B37-0C4581690370}">
  <ds:schemaRefs>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05bf80-92dd-4075-a89f-4791839afc7d"/>
    <ds:schemaRef ds:uri="http://www.w3.org/XML/1998/namespace"/>
    <ds:schemaRef ds:uri="http://purl.org/dc/dcmitype/"/>
  </ds:schemaRefs>
</ds:datastoreItem>
</file>

<file path=customXml/itemProps5.xml><?xml version="1.0" encoding="utf-8"?>
<ds:datastoreItem xmlns:ds="http://schemas.openxmlformats.org/officeDocument/2006/customXml" ds:itemID="{9375CB98-C316-4276-AD18-523A6402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4060</Words>
  <Characters>23439</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ToR_XXv01_SmartM2M_AI_for_IoT</vt:lpstr>
      <vt:lpstr>ToR_XXv01_SmartM2M_AI_for_IoT</vt:lpstr>
    </vt:vector>
  </TitlesOfParts>
  <Manager/>
  <Company>ETSI secretariat</Company>
  <LinksUpToDate>false</LinksUpToDate>
  <CharactersWithSpaces>27445</CharactersWithSpaces>
  <SharedDoc>false</SharedDoc>
  <HyperlinkBase/>
  <HLinks>
    <vt:vector size="6" baseType="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ToR_XXv01_SmartM2M_AI_for_IoT</dc:title>
  <dc:subject/>
  <dc:creator>ETSI secretariat</dc:creator>
  <cp:keywords/>
  <dc:description/>
  <cp:lastModifiedBy>Youssouf Sakho</cp:lastModifiedBy>
  <cp:revision>2</cp:revision>
  <cp:lastPrinted>2019-03-29T13:31:00Z</cp:lastPrinted>
  <dcterms:created xsi:type="dcterms:W3CDTF">2019-11-28T14:30:00Z</dcterms:created>
  <dcterms:modified xsi:type="dcterms:W3CDTF">2019-11-28T14:30:00Z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35f0b2fa-867a-4ce1-a1ed-14e49db8f589</vt:lpwstr>
  </property>
  <property fmtid="{D5CDD505-2E9C-101B-9397-08002B2CF9AE}" pid="3" name="ContentTypeId">
    <vt:lpwstr>0x0101004290CD041D6F6E40ABE3E1C2BA918568</vt:lpwstr>
  </property>
</Properties>
</file>